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78" w:rsidRPr="00177424" w:rsidRDefault="00652378" w:rsidP="006523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11- </w:t>
      </w:r>
      <w:r w:rsidRPr="00177424">
        <w:rPr>
          <w:rFonts w:ascii="Times New Roman" w:hAnsi="Times New Roman" w:cs="Times New Roman"/>
          <w:sz w:val="28"/>
          <w:szCs w:val="28"/>
        </w:rPr>
        <w:t>РАЗДЕЛ 20. СПЕЦИАЛЬНЫЕ НАЛОГОВЫЕ РЕЖИМЫ</w:t>
      </w:r>
    </w:p>
    <w:p w:rsidR="002A76AC" w:rsidRPr="00C047F4" w:rsidRDefault="002A76AC" w:rsidP="00A8482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2829" w:rsidRDefault="00F72829" w:rsidP="004738C1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829" w:rsidRPr="00E148ED" w:rsidRDefault="00F72829" w:rsidP="004738C1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:rsidR="00F72829" w:rsidRPr="00E148ED" w:rsidRDefault="00F72829" w:rsidP="0047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 xml:space="preserve">предложений в Кодекс Республики Казахстан «О налогах и других обязательных платежах в бюджет» </w:t>
      </w:r>
    </w:p>
    <w:p w:rsidR="00F72829" w:rsidRPr="00E148ED" w:rsidRDefault="00F72829" w:rsidP="004738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8ED">
        <w:rPr>
          <w:rFonts w:ascii="Times New Roman" w:hAnsi="Times New Roman" w:cs="Times New Roman"/>
          <w:b/>
          <w:sz w:val="24"/>
          <w:szCs w:val="24"/>
        </w:rPr>
        <w:t>и другие законодательные акты</w:t>
      </w:r>
    </w:p>
    <w:p w:rsidR="00F72829" w:rsidRPr="00E148ED" w:rsidRDefault="00F72829" w:rsidP="004738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63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252"/>
        <w:gridCol w:w="4679"/>
        <w:gridCol w:w="4536"/>
        <w:gridCol w:w="1275"/>
      </w:tblGrid>
      <w:tr w:rsidR="00F72829" w:rsidRPr="00E148ED" w:rsidTr="00F728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F72829" w:rsidRDefault="00F72829" w:rsidP="00473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F72829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8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Структурный элемент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Действующая редакция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829" w:rsidRPr="00E148ED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F72829" w:rsidRPr="00E148ED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29" w:rsidRPr="00E148ED" w:rsidRDefault="00F72829" w:rsidP="0047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64007A" w:rsidRPr="007C53A9" w:rsidTr="00F118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A" w:rsidRPr="00F72829" w:rsidRDefault="0064007A" w:rsidP="0064007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Статья 686 </w:t>
            </w:r>
          </w:p>
        </w:tc>
        <w:tc>
          <w:tcPr>
            <w:tcW w:w="4252" w:type="dxa"/>
          </w:tcPr>
          <w:p w:rsidR="0064007A" w:rsidRPr="00E148ED" w:rsidRDefault="0064007A" w:rsidP="00640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Статья 686. Исчисление стоимости патента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Пункт 2.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Исчисление суммы индивидуального подоходного налога, включаемого в стоимость патента, производится путем применения ставки в размере 1 процента к объекту налогообложения, за исключением объекта налогообложения лиц, осуществляющих деятельность в сфере торговли. 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осуществляющие деятельность в сфере торговли, производят исчисление суммы индивидуального подоходного налога, включаемого в стоимость патента, производится путем применения ставки в размере 2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 к объекту налогообложения, за исключением доходов, получаемых путем безналичных расчетов, подтверждаемых банками второго уровня, которые облагаются по ставке 1 процент.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осуществляющие деятельность в сфере торговли, осуществляют раздельный учет доходов, облагаемых по разным ставкам индивидуального подоходного налога. При этом учет доходов, получаемых путем безналичных расчетов, ведется в налоговом регистре по форме, установленной уполномоченным органом, на основании первичных документов, включая выписки с банковских счетов.</w:t>
            </w: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:rsidR="0064007A" w:rsidRPr="00E148ED" w:rsidRDefault="0064007A" w:rsidP="006400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686. Исчисление стоимости патента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Пункт 2. 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Исчисление суммы индивидуального подоходного налога, включаемого в стоимость патента, производится путем применения ставки в размере 1 процента к объекту налогообложения, за исключением объекта налогообложения лиц, осуществляющих деятельность в сфере торговли. 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осуществляющие деятельность в сфере торговли, производят исчисление суммы индивидуального подоходного налога, включаемого в стоимость патента, производится путем применения ставки в размере 2 процента к объекту налогообложения, за исключением </w:t>
            </w: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получаемых путем безналичных расчетов, подтверждаемых банками второго уровня, которые облагаются по ставке 1 процент.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настоящей статьи к безналичным расчетам также относятся платежи </w:t>
            </w:r>
            <w:r w:rsidRPr="00E148ED">
              <w:rPr>
                <w:rStyle w:val="s0"/>
              </w:rPr>
              <w:t>с использованием платежных карточек.</w:t>
            </w:r>
          </w:p>
          <w:p w:rsidR="0064007A" w:rsidRPr="00E148ED" w:rsidRDefault="0064007A" w:rsidP="0064007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 осуществляющие деятельность в сфере торговли, осуществляют раздельный учет доходов, облагаемых по разным ставкам индивидуального подоходного налога. При этом учет доходов, получаемых путем безналичных расчетов, ведется в налоговом регистре по форме, установленной уполномоченным органом, на основании первичных документов, включая выписки с банковских счетов.</w:t>
            </w: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стимулирования платежей с использованием платежных карточек.</w:t>
            </w: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 xml:space="preserve">При оплате денежных средств путем использования платежных карточек информация по полученным доходам за реализованные товары поступает непосредственно в банк. </w:t>
            </w: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sz w:val="24"/>
                <w:szCs w:val="24"/>
              </w:rPr>
              <w:t>Предложение было согласовано и принято представителями КГД при обсуждении Налогового кодекса в НПП (август 2017 г.), однако не нашло отражение в утвержденной версии Налогового Кодекса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RG</w:t>
            </w:r>
            <w:r w:rsidRPr="00E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Brands</w:t>
            </w:r>
          </w:p>
          <w:p w:rsidR="0064007A" w:rsidRPr="00E148ED" w:rsidRDefault="0064007A" w:rsidP="006400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007A" w:rsidRPr="007C53A9" w:rsidTr="00010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A" w:rsidRPr="00F72829" w:rsidRDefault="0064007A" w:rsidP="0064007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007A" w:rsidRPr="00E148ED" w:rsidRDefault="0064007A" w:rsidP="0064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7A" w:rsidRPr="00E148ED" w:rsidRDefault="0064007A" w:rsidP="006400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81C44" w:rsidRPr="00EC5268" w:rsidRDefault="00881C44" w:rsidP="004738C1">
      <w:pPr>
        <w:spacing w:after="0" w:line="240" w:lineRule="auto"/>
      </w:pPr>
    </w:p>
    <w:sectPr w:rsidR="00881C44" w:rsidRPr="00EC5268" w:rsidSect="00F72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48" w:rsidRDefault="00D95E48" w:rsidP="00CE36F4">
      <w:pPr>
        <w:spacing w:after="0" w:line="240" w:lineRule="auto"/>
      </w:pPr>
      <w:r>
        <w:separator/>
      </w:r>
    </w:p>
  </w:endnote>
  <w:endnote w:type="continuationSeparator" w:id="0">
    <w:p w:rsidR="00D95E48" w:rsidRDefault="00D95E48" w:rsidP="00C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4" w:rsidRDefault="00CE36F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76448"/>
      <w:docPartObj>
        <w:docPartGallery w:val="Page Numbers (Bottom of Page)"/>
        <w:docPartUnique/>
      </w:docPartObj>
    </w:sdtPr>
    <w:sdtEndPr/>
    <w:sdtContent>
      <w:p w:rsidR="00CE36F4" w:rsidRDefault="00CE36F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ED6">
          <w:rPr>
            <w:noProof/>
          </w:rPr>
          <w:t>2</w:t>
        </w:r>
        <w:r>
          <w:fldChar w:fldCharType="end"/>
        </w:r>
      </w:p>
    </w:sdtContent>
  </w:sdt>
  <w:p w:rsidR="00CE36F4" w:rsidRDefault="00CE36F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4" w:rsidRDefault="00CE36F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48" w:rsidRDefault="00D95E48" w:rsidP="00CE36F4">
      <w:pPr>
        <w:spacing w:after="0" w:line="240" w:lineRule="auto"/>
      </w:pPr>
      <w:r>
        <w:separator/>
      </w:r>
    </w:p>
  </w:footnote>
  <w:footnote w:type="continuationSeparator" w:id="0">
    <w:p w:rsidR="00D95E48" w:rsidRDefault="00D95E48" w:rsidP="00C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4" w:rsidRDefault="00CE36F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4" w:rsidRDefault="00CE36F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F4" w:rsidRDefault="00CE36F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743"/>
    <w:multiLevelType w:val="multilevel"/>
    <w:tmpl w:val="1F7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E25AC"/>
    <w:multiLevelType w:val="hybridMultilevel"/>
    <w:tmpl w:val="CE60C434"/>
    <w:lvl w:ilvl="0" w:tplc="F710D1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6F54"/>
    <w:multiLevelType w:val="hybridMultilevel"/>
    <w:tmpl w:val="AE684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70490"/>
    <w:multiLevelType w:val="hybridMultilevel"/>
    <w:tmpl w:val="D96E08BC"/>
    <w:lvl w:ilvl="0" w:tplc="ED86B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D937D7"/>
    <w:multiLevelType w:val="multilevel"/>
    <w:tmpl w:val="E808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F04FD"/>
    <w:multiLevelType w:val="hybridMultilevel"/>
    <w:tmpl w:val="A8DEBF58"/>
    <w:lvl w:ilvl="0" w:tplc="EBC2245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462CB"/>
    <w:multiLevelType w:val="hybridMultilevel"/>
    <w:tmpl w:val="1A4E6E38"/>
    <w:lvl w:ilvl="0" w:tplc="BB7E6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D21AA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2B871B95"/>
    <w:multiLevelType w:val="hybridMultilevel"/>
    <w:tmpl w:val="344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729F6"/>
    <w:multiLevelType w:val="hybridMultilevel"/>
    <w:tmpl w:val="D5EA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2683D"/>
    <w:multiLevelType w:val="multilevel"/>
    <w:tmpl w:val="6FCE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C6D6C"/>
    <w:multiLevelType w:val="hybridMultilevel"/>
    <w:tmpl w:val="09C2B4E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3C4C769C"/>
    <w:multiLevelType w:val="hybridMultilevel"/>
    <w:tmpl w:val="5AD4FE6C"/>
    <w:lvl w:ilvl="0" w:tplc="A960511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3">
    <w:nsid w:val="3D134F57"/>
    <w:multiLevelType w:val="hybridMultilevel"/>
    <w:tmpl w:val="FBE8969E"/>
    <w:lvl w:ilvl="0" w:tplc="9C40C93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1C2ED7"/>
    <w:multiLevelType w:val="hybridMultilevel"/>
    <w:tmpl w:val="5386A9CA"/>
    <w:lvl w:ilvl="0" w:tplc="5AD869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80C9E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CF858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9F2E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23EFE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EF3A0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FEA546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08FD6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AEDF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5A0A2B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>
    <w:nsid w:val="43303BD3"/>
    <w:multiLevelType w:val="hybridMultilevel"/>
    <w:tmpl w:val="5A5CCD00"/>
    <w:lvl w:ilvl="0" w:tplc="B2ACE2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37D576E"/>
    <w:multiLevelType w:val="multilevel"/>
    <w:tmpl w:val="C67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A2A5D"/>
    <w:multiLevelType w:val="multilevel"/>
    <w:tmpl w:val="DEE2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397092"/>
    <w:multiLevelType w:val="hybridMultilevel"/>
    <w:tmpl w:val="E026AF90"/>
    <w:lvl w:ilvl="0" w:tplc="C1D0F94E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66F7C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244B0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9C6DE0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8B2A4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69D9E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E97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6EB442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AF696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90C73"/>
    <w:multiLevelType w:val="hybridMultilevel"/>
    <w:tmpl w:val="0A886C4C"/>
    <w:lvl w:ilvl="0" w:tplc="AF2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619"/>
    <w:multiLevelType w:val="hybridMultilevel"/>
    <w:tmpl w:val="0F36E792"/>
    <w:lvl w:ilvl="0" w:tplc="A8F67D0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33FB5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>
    <w:nsid w:val="61AC44A1"/>
    <w:multiLevelType w:val="hybridMultilevel"/>
    <w:tmpl w:val="7C52D0EA"/>
    <w:lvl w:ilvl="0" w:tplc="53764500">
      <w:start w:val="1"/>
      <w:numFmt w:val="decimal"/>
      <w:lvlText w:val="%1)"/>
      <w:lvlJc w:val="left"/>
      <w:pPr>
        <w:ind w:left="75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680C4FD2"/>
    <w:multiLevelType w:val="hybridMultilevel"/>
    <w:tmpl w:val="8CC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16038"/>
    <w:multiLevelType w:val="multilevel"/>
    <w:tmpl w:val="400C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FD1FB7"/>
    <w:multiLevelType w:val="multilevel"/>
    <w:tmpl w:val="E9A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874E2A"/>
    <w:multiLevelType w:val="hybridMultilevel"/>
    <w:tmpl w:val="D46A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257FE"/>
    <w:multiLevelType w:val="hybridMultilevel"/>
    <w:tmpl w:val="FCF61DC2"/>
    <w:lvl w:ilvl="0" w:tplc="C58C1FB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762D65F8"/>
    <w:multiLevelType w:val="hybridMultilevel"/>
    <w:tmpl w:val="1E589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564D3"/>
    <w:multiLevelType w:val="multilevel"/>
    <w:tmpl w:val="A32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6"/>
  </w:num>
  <w:num w:numId="5">
    <w:abstractNumId w:val="15"/>
  </w:num>
  <w:num w:numId="6">
    <w:abstractNumId w:val="22"/>
  </w:num>
  <w:num w:numId="7">
    <w:abstractNumId w:val="20"/>
  </w:num>
  <w:num w:numId="8">
    <w:abstractNumId w:val="7"/>
  </w:num>
  <w:num w:numId="9">
    <w:abstractNumId w:val="23"/>
  </w:num>
  <w:num w:numId="10">
    <w:abstractNumId w:val="24"/>
  </w:num>
  <w:num w:numId="11">
    <w:abstractNumId w:val="8"/>
  </w:num>
  <w:num w:numId="12">
    <w:abstractNumId w:val="4"/>
  </w:num>
  <w:num w:numId="13">
    <w:abstractNumId w:val="26"/>
  </w:num>
  <w:num w:numId="14">
    <w:abstractNumId w:val="25"/>
  </w:num>
  <w:num w:numId="15">
    <w:abstractNumId w:val="30"/>
  </w:num>
  <w:num w:numId="16">
    <w:abstractNumId w:val="17"/>
  </w:num>
  <w:num w:numId="17">
    <w:abstractNumId w:val="18"/>
  </w:num>
  <w:num w:numId="18">
    <w:abstractNumId w:val="10"/>
  </w:num>
  <w:num w:numId="19">
    <w:abstractNumId w:val="0"/>
  </w:num>
  <w:num w:numId="20">
    <w:abstractNumId w:val="13"/>
  </w:num>
  <w:num w:numId="21">
    <w:abstractNumId w:val="3"/>
  </w:num>
  <w:num w:numId="22">
    <w:abstractNumId w:val="11"/>
  </w:num>
  <w:num w:numId="23">
    <w:abstractNumId w:val="2"/>
  </w:num>
  <w:num w:numId="24">
    <w:abstractNumId w:val="12"/>
  </w:num>
  <w:num w:numId="25">
    <w:abstractNumId w:val="9"/>
  </w:num>
  <w:num w:numId="26">
    <w:abstractNumId w:val="1"/>
  </w:num>
  <w:num w:numId="27">
    <w:abstractNumId w:val="5"/>
  </w:num>
  <w:num w:numId="28">
    <w:abstractNumId w:val="21"/>
  </w:num>
  <w:num w:numId="29">
    <w:abstractNumId w:val="19"/>
  </w:num>
  <w:num w:numId="30">
    <w:abstractNumId w:val="1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29"/>
    <w:rsid w:val="00031809"/>
    <w:rsid w:val="0008126B"/>
    <w:rsid w:val="00233100"/>
    <w:rsid w:val="002A76AC"/>
    <w:rsid w:val="002C4ED6"/>
    <w:rsid w:val="0033243F"/>
    <w:rsid w:val="003E745D"/>
    <w:rsid w:val="0045745E"/>
    <w:rsid w:val="004738C1"/>
    <w:rsid w:val="00492A5B"/>
    <w:rsid w:val="0051054C"/>
    <w:rsid w:val="0051457A"/>
    <w:rsid w:val="0064007A"/>
    <w:rsid w:val="00646B84"/>
    <w:rsid w:val="00652378"/>
    <w:rsid w:val="00694970"/>
    <w:rsid w:val="006A5474"/>
    <w:rsid w:val="006C0542"/>
    <w:rsid w:val="0078255F"/>
    <w:rsid w:val="007C53A9"/>
    <w:rsid w:val="0080218A"/>
    <w:rsid w:val="00881C44"/>
    <w:rsid w:val="009057AF"/>
    <w:rsid w:val="009549A1"/>
    <w:rsid w:val="009F72AB"/>
    <w:rsid w:val="00A8482C"/>
    <w:rsid w:val="00B45FA1"/>
    <w:rsid w:val="00BE0BD0"/>
    <w:rsid w:val="00C2632A"/>
    <w:rsid w:val="00C8262B"/>
    <w:rsid w:val="00CE36F4"/>
    <w:rsid w:val="00D95E48"/>
    <w:rsid w:val="00D97598"/>
    <w:rsid w:val="00E417DE"/>
    <w:rsid w:val="00E428EE"/>
    <w:rsid w:val="00E45C55"/>
    <w:rsid w:val="00EC5268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428EE"/>
    <w:pPr>
      <w:spacing w:before="240" w:after="200"/>
      <w:outlineLvl w:val="2"/>
    </w:pPr>
    <w:rPr>
      <w:rFonts w:ascii="Calibri" w:eastAsia="Times New Roman" w:hAnsi="Calibri" w:cs="Times New Roman"/>
      <w:b/>
      <w:bCs/>
      <w:color w:val="92D4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F728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strich,2nd Tier Header,маркированный,Citation List"/>
    <w:basedOn w:val="a"/>
    <w:link w:val="a5"/>
    <w:uiPriority w:val="34"/>
    <w:qFormat/>
    <w:rsid w:val="00F72829"/>
    <w:pPr>
      <w:ind w:left="720"/>
      <w:contextualSpacing/>
    </w:pPr>
  </w:style>
  <w:style w:type="character" w:customStyle="1" w:styleId="a5">
    <w:name w:val="Абзац списка Знак"/>
    <w:aliases w:val="strich Знак,2nd Tier Header Знак,маркированный Знак,Citation List Знак"/>
    <w:link w:val="a4"/>
    <w:uiPriority w:val="34"/>
    <w:locked/>
    <w:rsid w:val="00F72829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4738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738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7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7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4738C1"/>
    <w:rPr>
      <w:rFonts w:ascii="Times New Roman" w:hAnsi="Times New Roman" w:cs="Times New Roman" w:hint="default"/>
      <w:b/>
      <w:bCs/>
      <w:color w:val="000000"/>
    </w:rPr>
  </w:style>
  <w:style w:type="character" w:styleId="aa">
    <w:name w:val="Hyperlink"/>
    <w:basedOn w:val="a0"/>
    <w:uiPriority w:val="99"/>
    <w:unhideWhenUsed/>
    <w:rsid w:val="002A76AC"/>
    <w:rPr>
      <w:color w:val="0563C1" w:themeColor="hyperlink"/>
      <w:u w:val="single"/>
    </w:rPr>
  </w:style>
  <w:style w:type="paragraph" w:customStyle="1" w:styleId="j111">
    <w:name w:val="j111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76AC"/>
  </w:style>
  <w:style w:type="paragraph" w:customStyle="1" w:styleId="j13">
    <w:name w:val="j13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4">
    <w:name w:val="j114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rsid w:val="002A76AC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customStyle="1" w:styleId="j18">
    <w:name w:val="j18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C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28EE"/>
    <w:rPr>
      <w:rFonts w:ascii="Calibri" w:eastAsia="Times New Roman" w:hAnsi="Calibri" w:cs="Times New Roman"/>
      <w:b/>
      <w:bCs/>
      <w:color w:val="92D400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42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trong"/>
    <w:uiPriority w:val="22"/>
    <w:qFormat/>
    <w:rsid w:val="00E428EE"/>
    <w:rPr>
      <w:b/>
      <w:bCs/>
    </w:rPr>
  </w:style>
  <w:style w:type="paragraph" w:customStyle="1" w:styleId="j110">
    <w:name w:val="j110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78255F"/>
  </w:style>
  <w:style w:type="paragraph" w:styleId="ac">
    <w:name w:val="No Spacing"/>
    <w:uiPriority w:val="1"/>
    <w:qFormat/>
    <w:rsid w:val="00A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84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9549A1"/>
  </w:style>
  <w:style w:type="paragraph" w:customStyle="1" w:styleId="j11">
    <w:name w:val="j11"/>
    <w:basedOn w:val="a"/>
    <w:rsid w:val="009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EC52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">
    <w:name w:val="Текст Знак"/>
    <w:basedOn w:val="a0"/>
    <w:link w:val="ae"/>
    <w:uiPriority w:val="99"/>
    <w:rsid w:val="00EC5268"/>
    <w:rPr>
      <w:rFonts w:ascii="Calibri" w:eastAsia="Calibri" w:hAnsi="Calibri" w:cs="Times New Roman"/>
      <w:szCs w:val="21"/>
    </w:rPr>
  </w:style>
  <w:style w:type="paragraph" w:customStyle="1" w:styleId="j113">
    <w:name w:val="j113"/>
    <w:basedOn w:val="a"/>
    <w:rsid w:val="0069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36F4"/>
  </w:style>
  <w:style w:type="paragraph" w:styleId="af2">
    <w:name w:val="footer"/>
    <w:basedOn w:val="a"/>
    <w:link w:val="af3"/>
    <w:uiPriority w:val="99"/>
    <w:unhideWhenUsed/>
    <w:rsid w:val="00C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3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2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428EE"/>
    <w:pPr>
      <w:spacing w:before="240" w:after="200"/>
      <w:outlineLvl w:val="2"/>
    </w:pPr>
    <w:rPr>
      <w:rFonts w:ascii="Calibri" w:eastAsia="Times New Roman" w:hAnsi="Calibri" w:cs="Times New Roman"/>
      <w:b/>
      <w:bCs/>
      <w:color w:val="92D4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F728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strich,2nd Tier Header,маркированный,Citation List"/>
    <w:basedOn w:val="a"/>
    <w:link w:val="a5"/>
    <w:uiPriority w:val="34"/>
    <w:qFormat/>
    <w:rsid w:val="00F72829"/>
    <w:pPr>
      <w:ind w:left="720"/>
      <w:contextualSpacing/>
    </w:pPr>
  </w:style>
  <w:style w:type="character" w:customStyle="1" w:styleId="a5">
    <w:name w:val="Абзац списка Знак"/>
    <w:aliases w:val="strich Знак,2nd Tier Header Знак,маркированный Знак,Citation List Знак"/>
    <w:link w:val="a4"/>
    <w:uiPriority w:val="34"/>
    <w:locked/>
    <w:rsid w:val="00F72829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4738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4738C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73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47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4738C1"/>
    <w:rPr>
      <w:rFonts w:ascii="Times New Roman" w:hAnsi="Times New Roman" w:cs="Times New Roman" w:hint="default"/>
      <w:b/>
      <w:bCs/>
      <w:color w:val="000000"/>
    </w:rPr>
  </w:style>
  <w:style w:type="character" w:styleId="aa">
    <w:name w:val="Hyperlink"/>
    <w:basedOn w:val="a0"/>
    <w:uiPriority w:val="99"/>
    <w:unhideWhenUsed/>
    <w:rsid w:val="002A76AC"/>
    <w:rPr>
      <w:color w:val="0563C1" w:themeColor="hyperlink"/>
      <w:u w:val="single"/>
    </w:rPr>
  </w:style>
  <w:style w:type="paragraph" w:customStyle="1" w:styleId="j111">
    <w:name w:val="j111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76AC"/>
  </w:style>
  <w:style w:type="paragraph" w:customStyle="1" w:styleId="j13">
    <w:name w:val="j13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4">
    <w:name w:val="j114"/>
    <w:basedOn w:val="a"/>
    <w:uiPriority w:val="99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rsid w:val="002A76AC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customStyle="1" w:styleId="j18">
    <w:name w:val="j18"/>
    <w:basedOn w:val="a"/>
    <w:rsid w:val="002A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7C5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28EE"/>
    <w:rPr>
      <w:rFonts w:ascii="Calibri" w:eastAsia="Times New Roman" w:hAnsi="Calibri" w:cs="Times New Roman"/>
      <w:b/>
      <w:bCs/>
      <w:color w:val="92D400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E42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trong"/>
    <w:uiPriority w:val="22"/>
    <w:qFormat/>
    <w:rsid w:val="00E428EE"/>
    <w:rPr>
      <w:b/>
      <w:bCs/>
    </w:rPr>
  </w:style>
  <w:style w:type="paragraph" w:customStyle="1" w:styleId="j110">
    <w:name w:val="j110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E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78255F"/>
  </w:style>
  <w:style w:type="paragraph" w:styleId="ac">
    <w:name w:val="No Spacing"/>
    <w:uiPriority w:val="1"/>
    <w:qFormat/>
    <w:rsid w:val="00A8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84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a"/>
    <w:basedOn w:val="a0"/>
    <w:rsid w:val="009549A1"/>
  </w:style>
  <w:style w:type="paragraph" w:customStyle="1" w:styleId="j11">
    <w:name w:val="j11"/>
    <w:basedOn w:val="a"/>
    <w:rsid w:val="0095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unhideWhenUsed/>
    <w:rsid w:val="00EC52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">
    <w:name w:val="Текст Знак"/>
    <w:basedOn w:val="a0"/>
    <w:link w:val="ae"/>
    <w:uiPriority w:val="99"/>
    <w:rsid w:val="00EC5268"/>
    <w:rPr>
      <w:rFonts w:ascii="Calibri" w:eastAsia="Calibri" w:hAnsi="Calibri" w:cs="Times New Roman"/>
      <w:szCs w:val="21"/>
    </w:rPr>
  </w:style>
  <w:style w:type="paragraph" w:customStyle="1" w:styleId="j113">
    <w:name w:val="j113"/>
    <w:basedOn w:val="a"/>
    <w:rsid w:val="0069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C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E36F4"/>
  </w:style>
  <w:style w:type="paragraph" w:styleId="af2">
    <w:name w:val="footer"/>
    <w:basedOn w:val="a"/>
    <w:link w:val="af3"/>
    <w:uiPriority w:val="99"/>
    <w:unhideWhenUsed/>
    <w:rsid w:val="00CE3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E3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Мусафирова Шолпан Багитжановна</cp:lastModifiedBy>
  <cp:revision>2</cp:revision>
  <dcterms:created xsi:type="dcterms:W3CDTF">2018-12-15T09:23:00Z</dcterms:created>
  <dcterms:modified xsi:type="dcterms:W3CDTF">2018-12-15T09:23:00Z</dcterms:modified>
</cp:coreProperties>
</file>