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76" w:rsidRPr="002573FD" w:rsidRDefault="00C53076" w:rsidP="00C530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573F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Сравнительная таблица по внесению изменений и дополнений в кодекс Республики Казахстан</w:t>
      </w:r>
    </w:p>
    <w:p w:rsidR="00C53076" w:rsidRPr="002573FD" w:rsidRDefault="00C53076" w:rsidP="00C530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573F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«О налогах и других обязательных платежах в бюджет» </w:t>
      </w:r>
    </w:p>
    <w:p w:rsidR="00C53076" w:rsidRPr="002573FD" w:rsidRDefault="00C53076" w:rsidP="00C53076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4678"/>
        <w:gridCol w:w="4819"/>
        <w:gridCol w:w="2629"/>
      </w:tblGrid>
      <w:tr w:rsidR="00A33A8F" w:rsidRPr="002573FD" w:rsidTr="005D2F08">
        <w:tc>
          <w:tcPr>
            <w:tcW w:w="959" w:type="dxa"/>
          </w:tcPr>
          <w:p w:rsidR="009F1B73" w:rsidRPr="002573FD" w:rsidRDefault="009F1B73" w:rsidP="002573F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73F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01" w:type="dxa"/>
          </w:tcPr>
          <w:p w:rsidR="009F1B73" w:rsidRPr="002573FD" w:rsidRDefault="009F1B73" w:rsidP="002017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73FD">
              <w:rPr>
                <w:rFonts w:ascii="Times New Roman" w:hAnsi="Times New Roman" w:cs="Times New Roman"/>
                <w:b/>
                <w:szCs w:val="24"/>
              </w:rPr>
              <w:t>Структурный элемент НПА</w:t>
            </w:r>
          </w:p>
        </w:tc>
        <w:tc>
          <w:tcPr>
            <w:tcW w:w="4678" w:type="dxa"/>
          </w:tcPr>
          <w:p w:rsidR="009F1B73" w:rsidRPr="002573FD" w:rsidRDefault="009F1B73" w:rsidP="002017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73FD">
              <w:rPr>
                <w:rFonts w:ascii="Times New Roman" w:hAnsi="Times New Roman" w:cs="Times New Roman"/>
                <w:b/>
                <w:szCs w:val="24"/>
              </w:rPr>
              <w:t>Действующая редакция</w:t>
            </w:r>
          </w:p>
        </w:tc>
        <w:tc>
          <w:tcPr>
            <w:tcW w:w="4819" w:type="dxa"/>
          </w:tcPr>
          <w:p w:rsidR="009F1B73" w:rsidRPr="002573FD" w:rsidRDefault="009F1B73" w:rsidP="002017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73FD">
              <w:rPr>
                <w:rFonts w:ascii="Times New Roman" w:hAnsi="Times New Roman" w:cs="Times New Roman"/>
                <w:b/>
                <w:szCs w:val="24"/>
              </w:rPr>
              <w:t>Предлагаемая редакция</w:t>
            </w:r>
          </w:p>
        </w:tc>
        <w:tc>
          <w:tcPr>
            <w:tcW w:w="2629" w:type="dxa"/>
          </w:tcPr>
          <w:p w:rsidR="009F1B73" w:rsidRPr="002573FD" w:rsidRDefault="009F1B73" w:rsidP="0020173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73FD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Обоснование</w:t>
            </w:r>
          </w:p>
        </w:tc>
      </w:tr>
      <w:tr w:rsidR="005E49DC" w:rsidRPr="002573FD" w:rsidTr="005E49DC">
        <w:trPr>
          <w:trHeight w:val="647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5E49DC" w:rsidRDefault="005E49DC" w:rsidP="005E49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5E49D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Кодекс Республики Казахстан «О налогах и других обязательных платежах в бюджет» </w:t>
            </w:r>
          </w:p>
          <w:p w:rsidR="005E49DC" w:rsidRPr="005E49DC" w:rsidRDefault="005E49DC" w:rsidP="005E49D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5E49D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(Налоговый кодекс)</w:t>
            </w:r>
          </w:p>
        </w:tc>
      </w:tr>
      <w:tr w:rsidR="001467FA" w:rsidRPr="002573FD" w:rsidTr="005D2F08">
        <w:trPr>
          <w:trHeight w:val="1066"/>
        </w:trPr>
        <w:tc>
          <w:tcPr>
            <w:tcW w:w="959" w:type="dxa"/>
            <w:tcBorders>
              <w:bottom w:val="single" w:sz="4" w:space="0" w:color="auto"/>
            </w:tcBorders>
          </w:tcPr>
          <w:p w:rsidR="001467FA" w:rsidRPr="002B60F5" w:rsidRDefault="001467FA" w:rsidP="0025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67FA" w:rsidRPr="002B60F5" w:rsidRDefault="001467FA" w:rsidP="0011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60F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B60F5">
              <w:rPr>
                <w:rFonts w:ascii="Times New Roman" w:hAnsi="Times New Roman" w:cs="Times New Roman"/>
                <w:sz w:val="24"/>
                <w:szCs w:val="24"/>
              </w:rPr>
              <w:t>. 16) п. 4 ст. 294</w:t>
            </w:r>
            <w:proofErr w:type="gramEnd"/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467FA" w:rsidRPr="002B60F5" w:rsidRDefault="001467FA" w:rsidP="002573FD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294. Основные понятия, используемые в настоящей главе</w:t>
            </w:r>
          </w:p>
          <w:p w:rsidR="001467FA" w:rsidRPr="002B60F5" w:rsidRDefault="001467FA" w:rsidP="002573F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1467FA" w:rsidRPr="002B60F5" w:rsidRDefault="001467FA" w:rsidP="002573F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Иные понятия, используемые в целях настоящей главы и главы 32 настоящего Кодекса:</w:t>
            </w:r>
          </w:p>
          <w:p w:rsidR="001467FA" w:rsidRPr="002B60F5" w:rsidRDefault="001467FA" w:rsidP="002573FD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1467FA" w:rsidRPr="002B60F5" w:rsidRDefault="001467FA" w:rsidP="002573FD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16) отсутствует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467FA" w:rsidRPr="002B60F5" w:rsidRDefault="001467FA" w:rsidP="002573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294. Основные понятия, используемые в настоящей главе</w:t>
            </w:r>
          </w:p>
          <w:p w:rsidR="001467FA" w:rsidRPr="002B60F5" w:rsidRDefault="001467FA" w:rsidP="002573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1467FA" w:rsidRPr="002B60F5" w:rsidRDefault="001467FA" w:rsidP="002573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Иные понятия, используемые в целях настоящей главы и главы 32 настоящего Кодекса:</w:t>
            </w:r>
          </w:p>
          <w:p w:rsidR="001467FA" w:rsidRPr="002B60F5" w:rsidRDefault="001467FA" w:rsidP="002573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1467FA" w:rsidRPr="002B60F5" w:rsidRDefault="001467FA" w:rsidP="003266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6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16) </w:t>
            </w:r>
            <w:r w:rsidRPr="002B60F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утвержденная финансовая отчетность – заверенная подписью первого руководителя (или лица уполномоченного подписывать финансовую отчетность) финансовая отчетность контролируемой иностранной компании или постоянного учреждения контролируемой иностранной компании, включая, бухгалтерский баланс, отчет о прибылях и убытках, отчет о движении денежных средств, отчет об изменениях в капитале, пояснительную записку (или иной документ), составленные в соответствии со стандартом, установленным законодательством страны, в которой зарегистрирована контролируемая</w:t>
            </w:r>
            <w:proofErr w:type="gramEnd"/>
            <w:r w:rsidRPr="002B6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иностранная компания или постоянное учреждение контролируемой иностранной компании.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1467FA" w:rsidRPr="002B60F5" w:rsidRDefault="001467FA" w:rsidP="002573FD">
            <w:pPr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60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Уточняющая правка.</w:t>
            </w:r>
          </w:p>
          <w:p w:rsidR="001467FA" w:rsidRPr="002B60F5" w:rsidRDefault="001467FA" w:rsidP="00117C1C">
            <w:pPr>
              <w:rPr>
                <w:sz w:val="24"/>
                <w:szCs w:val="24"/>
              </w:rPr>
            </w:pPr>
          </w:p>
          <w:p w:rsidR="001467FA" w:rsidRPr="002B60F5" w:rsidRDefault="001467FA" w:rsidP="00117C1C">
            <w:pPr>
              <w:rPr>
                <w:sz w:val="24"/>
                <w:szCs w:val="24"/>
              </w:rPr>
            </w:pPr>
          </w:p>
          <w:p w:rsidR="001467FA" w:rsidRPr="002B60F5" w:rsidRDefault="001467FA" w:rsidP="002573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F5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в действующей редакции используется понятие «утвержденной финансовой отчетности», необходимо в целях уточнения и исключение двоякого понимания включить в понятийный аппарат главы 30 Налогового кодекса понятие термина «утвержденной финансовой отчетности». </w:t>
            </w:r>
          </w:p>
        </w:tc>
      </w:tr>
      <w:tr w:rsidR="001467FA" w:rsidRPr="002573FD" w:rsidTr="005D2F08">
        <w:trPr>
          <w:trHeight w:val="1066"/>
        </w:trPr>
        <w:tc>
          <w:tcPr>
            <w:tcW w:w="959" w:type="dxa"/>
            <w:tcBorders>
              <w:bottom w:val="single" w:sz="4" w:space="0" w:color="auto"/>
            </w:tcBorders>
          </w:tcPr>
          <w:p w:rsidR="001467FA" w:rsidRPr="002B60F5" w:rsidRDefault="001467FA" w:rsidP="00257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67FA" w:rsidRPr="002B60F5" w:rsidRDefault="001467FA" w:rsidP="00257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295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467FA" w:rsidRPr="002B60F5" w:rsidRDefault="001467FA" w:rsidP="002B60F5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F5">
              <w:rPr>
                <w:rFonts w:ascii="Times New Roman" w:hAnsi="Times New Roman" w:cs="Times New Roman"/>
                <w:b/>
                <w:sz w:val="24"/>
                <w:szCs w:val="24"/>
              </w:rPr>
              <w:t>Статья 295. Общие положения</w:t>
            </w:r>
          </w:p>
          <w:p w:rsidR="001467FA" w:rsidRPr="002B60F5" w:rsidRDefault="001467FA" w:rsidP="002B60F5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5">
              <w:rPr>
                <w:rFonts w:ascii="Times New Roman" w:hAnsi="Times New Roman" w:cs="Times New Roman"/>
                <w:sz w:val="24"/>
                <w:szCs w:val="24"/>
              </w:rPr>
              <w:t>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дважды.</w:t>
            </w:r>
          </w:p>
          <w:p w:rsidR="001467FA" w:rsidRPr="002B60F5" w:rsidRDefault="001467FA" w:rsidP="002B60F5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Двойное налогообложение устраняется в следующем порядке: </w:t>
            </w:r>
          </w:p>
          <w:p w:rsidR="001467FA" w:rsidRPr="002B60F5" w:rsidRDefault="001467FA" w:rsidP="002B60F5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F5">
              <w:rPr>
                <w:rFonts w:ascii="Times New Roman" w:hAnsi="Times New Roman" w:cs="Times New Roman"/>
                <w:b/>
                <w:sz w:val="24"/>
                <w:szCs w:val="24"/>
              </w:rPr>
              <w:t>1) в случае уплаты в иностранном государстве налога на прибыль с финансовой прибыли контролируемой иностранной компании или финансовой прибыли постоянного учреждения контролируемой иностранной компании:</w:t>
            </w:r>
          </w:p>
          <w:p w:rsidR="001467FA" w:rsidRPr="002B60F5" w:rsidRDefault="001467FA" w:rsidP="002B60F5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F5">
              <w:rPr>
                <w:rFonts w:ascii="Times New Roman" w:hAnsi="Times New Roman" w:cs="Times New Roman"/>
                <w:b/>
                <w:sz w:val="24"/>
                <w:szCs w:val="24"/>
              </w:rPr>
              <w:t>по эффективной ставке менее 20 процентов - такой налог на прибыль подлежит зачету в счет уплаты корпоративного подоходного налога в Республике Казахстан в порядке, определенном пунктом 4 статьи 303 настоящего Кодекса;</w:t>
            </w:r>
          </w:p>
          <w:p w:rsidR="001467FA" w:rsidRPr="002B60F5" w:rsidRDefault="001467FA" w:rsidP="002B60F5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эффективной ставке 20 и более процентов - применяются освобождения от налогообложения в соответствии со статьей 296 настоящего Кодекса;  </w:t>
            </w:r>
          </w:p>
          <w:p w:rsidR="001467FA" w:rsidRPr="002B60F5" w:rsidRDefault="001467FA" w:rsidP="002B60F5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в случае выплаты дивидендов одной контролируемой иностранной компанией резидента другой такой компании из финансовой прибыли контролируемой иностранной компании, выплачивающей дивиденды, которая облагалась налогом в Республике Казахстан, - такие дивиденды вычитаются из финансовой прибыли контролируемой иностранной </w:t>
            </w:r>
            <w:r w:rsidRPr="002B60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компании, получающей дивиденды, согласно пункту 4 статьи 297 настоящего Кодекса; </w:t>
            </w:r>
          </w:p>
          <w:p w:rsidR="001467FA" w:rsidRPr="002B60F5" w:rsidRDefault="001467FA" w:rsidP="002B60F5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F5">
              <w:rPr>
                <w:rFonts w:ascii="Times New Roman" w:hAnsi="Times New Roman" w:cs="Times New Roman"/>
                <w:b/>
                <w:sz w:val="24"/>
                <w:szCs w:val="24"/>
              </w:rPr>
              <w:t>3) в случае, если в финансовой прибыли контролируемой иностранной компании учтены доходы, полученные из источников в Республике Казахстан, обложенные корпоративным подоходным налогом в Республике Казахстан:</w:t>
            </w:r>
          </w:p>
          <w:p w:rsidR="001467FA" w:rsidRPr="002B60F5" w:rsidRDefault="001467FA" w:rsidP="002B60F5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F5">
              <w:rPr>
                <w:rFonts w:ascii="Times New Roman" w:hAnsi="Times New Roman" w:cs="Times New Roman"/>
                <w:b/>
                <w:sz w:val="24"/>
                <w:szCs w:val="24"/>
              </w:rPr>
              <w:t>по ставке 20 процентов, а также доходы в виде дивидендов - такие доходы вычитаются из финансовой прибыли контролируемой иностранной компании согласно пункту 4 статьи 297 настоящего Кодекса;</w:t>
            </w:r>
          </w:p>
          <w:p w:rsidR="001467FA" w:rsidRPr="002B60F5" w:rsidRDefault="001467FA" w:rsidP="002573FD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0F5">
              <w:rPr>
                <w:rFonts w:ascii="Times New Roman" w:hAnsi="Times New Roman" w:cs="Times New Roman"/>
                <w:b/>
                <w:sz w:val="24"/>
                <w:szCs w:val="24"/>
              </w:rPr>
              <w:t>по ставке менее 20 процентов – такой налог подлежит вычету из корпоративного подоходного налога резидента в соответствии со статьей 302 настоящего Кодекса</w:t>
            </w:r>
            <w:proofErr w:type="gramStart"/>
            <w:r w:rsidRPr="002B6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467FA" w:rsidRPr="002B60F5" w:rsidRDefault="001467FA" w:rsidP="002B60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Статья 295. Общие положения</w:t>
            </w:r>
          </w:p>
          <w:p w:rsidR="001467FA" w:rsidRPr="002B60F5" w:rsidRDefault="001467FA" w:rsidP="002B6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5">
              <w:rPr>
                <w:rFonts w:ascii="Times New Roman" w:hAnsi="Times New Roman" w:cs="Times New Roman"/>
                <w:sz w:val="24"/>
                <w:szCs w:val="24"/>
              </w:rPr>
              <w:t>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дважды.</w:t>
            </w:r>
          </w:p>
          <w:p w:rsidR="001467FA" w:rsidRPr="002B60F5" w:rsidRDefault="001467FA" w:rsidP="002B60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Двойное налогообложение устраняется путем применения следующих положений: </w:t>
            </w:r>
          </w:p>
          <w:p w:rsidR="001467FA" w:rsidRPr="002B60F5" w:rsidRDefault="001467FA" w:rsidP="002B60F5">
            <w:pPr>
              <w:pStyle w:val="aa"/>
              <w:numPr>
                <w:ilvl w:val="0"/>
                <w:numId w:val="1"/>
              </w:numPr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2B60F5">
              <w:rPr>
                <w:b/>
                <w:color w:val="auto"/>
                <w:sz w:val="24"/>
                <w:szCs w:val="24"/>
              </w:rPr>
              <w:t>освобождения от налогообложения в соответствии со статьей 296 настоящего Кодекса;</w:t>
            </w:r>
          </w:p>
          <w:p w:rsidR="001467FA" w:rsidRPr="002B60F5" w:rsidRDefault="001467FA" w:rsidP="002B60F5">
            <w:pPr>
              <w:pStyle w:val="aa"/>
              <w:numPr>
                <w:ilvl w:val="0"/>
                <w:numId w:val="1"/>
              </w:numPr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2B60F5">
              <w:rPr>
                <w:b/>
                <w:color w:val="auto"/>
                <w:sz w:val="24"/>
                <w:szCs w:val="24"/>
              </w:rPr>
              <w:t>уменьшения финансовой прибыли до налогообложения контролируемой иностранной компании в соответствии с пунктом 4 статьи 297 настоящего Кодекса;</w:t>
            </w:r>
          </w:p>
          <w:p w:rsidR="001467FA" w:rsidRPr="009617D1" w:rsidRDefault="001467FA" w:rsidP="002B60F5">
            <w:pPr>
              <w:pStyle w:val="aa"/>
              <w:numPr>
                <w:ilvl w:val="0"/>
                <w:numId w:val="1"/>
              </w:numPr>
              <w:ind w:left="0" w:firstLine="0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9617D1">
              <w:rPr>
                <w:b/>
                <w:color w:val="auto"/>
                <w:sz w:val="24"/>
                <w:szCs w:val="24"/>
              </w:rPr>
              <w:t>вычета из корпоративного подоходного налога резидента в соответствии с</w:t>
            </w:r>
            <w:r w:rsidR="00326681" w:rsidRPr="009617D1">
              <w:rPr>
                <w:b/>
                <w:color w:val="auto"/>
                <w:sz w:val="24"/>
                <w:szCs w:val="24"/>
              </w:rPr>
              <w:t xml:space="preserve"> </w:t>
            </w:r>
            <w:r w:rsidR="00FB4EEC" w:rsidRPr="009617D1">
              <w:rPr>
                <w:b/>
                <w:color w:val="auto"/>
                <w:sz w:val="24"/>
                <w:szCs w:val="24"/>
              </w:rPr>
              <w:t xml:space="preserve">подпунктом 1) </w:t>
            </w:r>
            <w:r w:rsidR="00326681" w:rsidRPr="009617D1">
              <w:rPr>
                <w:b/>
                <w:color w:val="auto"/>
                <w:sz w:val="24"/>
                <w:szCs w:val="24"/>
              </w:rPr>
              <w:t>пункт</w:t>
            </w:r>
            <w:r w:rsidR="00FB4EEC" w:rsidRPr="009617D1">
              <w:rPr>
                <w:b/>
                <w:color w:val="auto"/>
                <w:sz w:val="24"/>
                <w:szCs w:val="24"/>
              </w:rPr>
              <w:t>а</w:t>
            </w:r>
            <w:r w:rsidR="00326681" w:rsidRPr="009617D1">
              <w:rPr>
                <w:b/>
                <w:color w:val="auto"/>
                <w:sz w:val="24"/>
                <w:szCs w:val="24"/>
              </w:rPr>
              <w:t xml:space="preserve"> 1</w:t>
            </w:r>
            <w:r w:rsidRPr="009617D1">
              <w:rPr>
                <w:b/>
                <w:color w:val="auto"/>
                <w:sz w:val="24"/>
                <w:szCs w:val="24"/>
              </w:rPr>
              <w:t xml:space="preserve"> стать</w:t>
            </w:r>
            <w:r w:rsidR="00326681" w:rsidRPr="009617D1">
              <w:rPr>
                <w:b/>
                <w:color w:val="auto"/>
                <w:sz w:val="24"/>
                <w:szCs w:val="24"/>
              </w:rPr>
              <w:t>и</w:t>
            </w:r>
            <w:r w:rsidRPr="009617D1">
              <w:rPr>
                <w:b/>
                <w:color w:val="auto"/>
                <w:sz w:val="24"/>
                <w:szCs w:val="24"/>
              </w:rPr>
              <w:t xml:space="preserve"> 302 настоящего Кодекса</w:t>
            </w:r>
            <w:r w:rsidR="009617D1">
              <w:rPr>
                <w:b/>
                <w:color w:val="auto"/>
                <w:sz w:val="24"/>
                <w:szCs w:val="24"/>
              </w:rPr>
              <w:t xml:space="preserve"> или </w:t>
            </w:r>
            <w:r w:rsidR="00326681" w:rsidRPr="009617D1">
              <w:rPr>
                <w:b/>
                <w:color w:val="auto"/>
                <w:sz w:val="24"/>
                <w:szCs w:val="24"/>
              </w:rPr>
              <w:t xml:space="preserve">вычета из корпоративного подоходного налога резидента в соответствии с </w:t>
            </w:r>
            <w:r w:rsidR="00FB4EEC" w:rsidRPr="009617D1">
              <w:rPr>
                <w:b/>
                <w:color w:val="auto"/>
                <w:sz w:val="24"/>
                <w:szCs w:val="24"/>
              </w:rPr>
              <w:t xml:space="preserve">подпунктом 2) </w:t>
            </w:r>
            <w:r w:rsidR="00326681" w:rsidRPr="009617D1">
              <w:rPr>
                <w:b/>
                <w:color w:val="auto"/>
                <w:sz w:val="24"/>
                <w:szCs w:val="24"/>
              </w:rPr>
              <w:t>пункт</w:t>
            </w:r>
            <w:r w:rsidR="00FB4EEC" w:rsidRPr="009617D1">
              <w:rPr>
                <w:b/>
                <w:color w:val="auto"/>
                <w:sz w:val="24"/>
                <w:szCs w:val="24"/>
              </w:rPr>
              <w:t>а</w:t>
            </w:r>
            <w:r w:rsidR="00326681" w:rsidRPr="009617D1">
              <w:rPr>
                <w:b/>
                <w:color w:val="auto"/>
                <w:sz w:val="24"/>
                <w:szCs w:val="24"/>
              </w:rPr>
              <w:t xml:space="preserve"> </w:t>
            </w:r>
            <w:r w:rsidR="00FB4EEC" w:rsidRPr="009617D1">
              <w:rPr>
                <w:b/>
                <w:color w:val="auto"/>
                <w:sz w:val="24"/>
                <w:szCs w:val="24"/>
              </w:rPr>
              <w:t>1</w:t>
            </w:r>
            <w:r w:rsidR="00326681" w:rsidRPr="009617D1">
              <w:rPr>
                <w:b/>
                <w:color w:val="auto"/>
                <w:sz w:val="24"/>
                <w:szCs w:val="24"/>
              </w:rPr>
              <w:t xml:space="preserve"> статьи 302 настоящего Кодекса и </w:t>
            </w:r>
            <w:r w:rsidRPr="009617D1">
              <w:rPr>
                <w:b/>
                <w:color w:val="auto"/>
                <w:sz w:val="24"/>
                <w:szCs w:val="24"/>
              </w:rPr>
              <w:t>зачета в счет уплаты корпоративного подоходного налога в Республике Казахстан в порядке, определенном пунктом 4 статьи 303 настоящего Кодекса.</w:t>
            </w:r>
            <w:proofErr w:type="gramEnd"/>
          </w:p>
          <w:p w:rsidR="001467FA" w:rsidRPr="002B60F5" w:rsidRDefault="001467FA" w:rsidP="00794E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1467FA" w:rsidRPr="002B60F5" w:rsidRDefault="001467FA" w:rsidP="002B60F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60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Редакционная правка.</w:t>
            </w:r>
          </w:p>
          <w:p w:rsidR="001467FA" w:rsidRDefault="001467FA" w:rsidP="002B6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FA" w:rsidRPr="002B60F5" w:rsidRDefault="001467FA" w:rsidP="002B6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5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исключения дублирования норм статей 296, 297, 302, 303 НК. </w:t>
            </w:r>
          </w:p>
          <w:p w:rsidR="001467FA" w:rsidRPr="002B60F5" w:rsidRDefault="001467FA" w:rsidP="00794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08" w:rsidRPr="002573FD" w:rsidTr="005D2F08">
        <w:trPr>
          <w:trHeight w:val="273"/>
        </w:trPr>
        <w:tc>
          <w:tcPr>
            <w:tcW w:w="959" w:type="dxa"/>
            <w:tcBorders>
              <w:bottom w:val="single" w:sz="4" w:space="0" w:color="auto"/>
            </w:tcBorders>
          </w:tcPr>
          <w:p w:rsidR="005D2F08" w:rsidRDefault="00BF2ABB" w:rsidP="00257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5D2F08" w:rsidRPr="002B60F5" w:rsidRDefault="005D2F08" w:rsidP="002B6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306</w:t>
            </w:r>
          </w:p>
        </w:tc>
        <w:tc>
          <w:tcPr>
            <w:tcW w:w="4678" w:type="dxa"/>
          </w:tcPr>
          <w:p w:rsidR="005D2F08" w:rsidRPr="00F54346" w:rsidRDefault="005D2F08" w:rsidP="00F54346">
            <w:pPr>
              <w:pStyle w:val="j13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  <w:rPr>
                <w:rStyle w:val="s0"/>
              </w:rPr>
            </w:pPr>
            <w:r w:rsidRPr="00F54346">
              <w:rPr>
                <w:rStyle w:val="s0"/>
                <w:b/>
                <w:bCs/>
              </w:rPr>
              <w:t>Статья 306. Сроки и порядок уплаты корпоративного подоходного налога</w:t>
            </w:r>
          </w:p>
          <w:p w:rsidR="005D2F08" w:rsidRPr="0029501C" w:rsidRDefault="005D2F08" w:rsidP="0029501C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SUB3060100"/>
            <w:bookmarkEnd w:id="0"/>
            <w:r w:rsidRPr="0029501C">
              <w:rPr>
                <w:rFonts w:ascii="Times New Roman" w:hAnsi="Times New Roman" w:cs="Times New Roman"/>
                <w:sz w:val="24"/>
              </w:rPr>
              <w:t>…</w:t>
            </w:r>
          </w:p>
          <w:p w:rsidR="005D2F08" w:rsidRPr="001467FA" w:rsidRDefault="005D2F08" w:rsidP="0029501C">
            <w:pPr>
              <w:ind w:firstLine="426"/>
              <w:jc w:val="both"/>
              <w:rPr>
                <w:b/>
              </w:rPr>
            </w:pPr>
            <w:r w:rsidRPr="001467FA">
              <w:rPr>
                <w:rFonts w:ascii="Times New Roman" w:hAnsi="Times New Roman" w:cs="Times New Roman"/>
                <w:b/>
                <w:sz w:val="24"/>
              </w:rPr>
              <w:t>4. Отсутствует</w:t>
            </w:r>
          </w:p>
          <w:p w:rsidR="005D2F08" w:rsidRDefault="005D2F08" w:rsidP="0029501C">
            <w:pPr>
              <w:ind w:firstLine="426"/>
              <w:jc w:val="both"/>
            </w:pPr>
            <w:r>
              <w:t> </w:t>
            </w:r>
          </w:p>
          <w:p w:rsidR="005D2F08" w:rsidRPr="002B60F5" w:rsidRDefault="005D2F08" w:rsidP="005D1A0D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5D2F08" w:rsidRPr="00F54346" w:rsidRDefault="005D2F08" w:rsidP="0029501C">
            <w:pPr>
              <w:pStyle w:val="j13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  <w:rPr>
                <w:rStyle w:val="s0"/>
              </w:rPr>
            </w:pPr>
            <w:r w:rsidRPr="00F54346">
              <w:rPr>
                <w:rStyle w:val="s0"/>
                <w:b/>
                <w:bCs/>
              </w:rPr>
              <w:t>Статья 306. Сроки и порядок уплаты корпоративного подоходного налога</w:t>
            </w:r>
          </w:p>
          <w:p w:rsidR="005D2F08" w:rsidRPr="0029501C" w:rsidRDefault="005D2F08" w:rsidP="0029501C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29501C">
              <w:rPr>
                <w:rFonts w:ascii="Times New Roman" w:hAnsi="Times New Roman" w:cs="Times New Roman"/>
                <w:sz w:val="24"/>
              </w:rPr>
              <w:t>…</w:t>
            </w:r>
          </w:p>
          <w:p w:rsidR="005D2F08" w:rsidRPr="00405A46" w:rsidRDefault="005D2F08" w:rsidP="0029501C">
            <w:pPr>
              <w:ind w:firstLine="426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 Н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>алогоплательщик осуществляет уплату по корпоративному подоходному налогу, исчисленно</w:t>
            </w:r>
            <w:r>
              <w:rPr>
                <w:rFonts w:ascii="Times New Roman" w:hAnsi="Times New Roman" w:cs="Times New Roman"/>
                <w:b/>
                <w:sz w:val="24"/>
              </w:rPr>
              <w:t>го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 с суммарной прибыли контролируем</w:t>
            </w:r>
            <w:r>
              <w:rPr>
                <w:rFonts w:ascii="Times New Roman" w:hAnsi="Times New Roman" w:cs="Times New Roman"/>
                <w:b/>
                <w:sz w:val="24"/>
              </w:rPr>
              <w:t>ой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 иностранн</w:t>
            </w:r>
            <w:r>
              <w:rPr>
                <w:rFonts w:ascii="Times New Roman" w:hAnsi="Times New Roman" w:cs="Times New Roman"/>
                <w:b/>
                <w:sz w:val="24"/>
              </w:rPr>
              <w:t>ой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 компани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 и (или) постоянн</w:t>
            </w:r>
            <w:r>
              <w:rPr>
                <w:rFonts w:ascii="Times New Roman" w:hAnsi="Times New Roman" w:cs="Times New Roman"/>
                <w:b/>
                <w:sz w:val="24"/>
              </w:rPr>
              <w:t>ого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 контролируем</w:t>
            </w:r>
            <w:r>
              <w:rPr>
                <w:rFonts w:ascii="Times New Roman" w:hAnsi="Times New Roman" w:cs="Times New Roman"/>
                <w:b/>
                <w:sz w:val="24"/>
              </w:rPr>
              <w:t>ой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 иностранн</w:t>
            </w:r>
            <w:r>
              <w:rPr>
                <w:rFonts w:ascii="Times New Roman" w:hAnsi="Times New Roman" w:cs="Times New Roman"/>
                <w:b/>
                <w:sz w:val="24"/>
              </w:rPr>
              <w:t>ой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 компани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405A46">
              <w:rPr>
                <w:b/>
              </w:rPr>
              <w:t> 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по итогам налогового периода не позднее десяти календарных дней </w:t>
            </w:r>
            <w:r w:rsidRPr="001467FA">
              <w:rPr>
                <w:rFonts w:ascii="Times New Roman" w:hAnsi="Times New Roman" w:cs="Times New Roman"/>
                <w:b/>
                <w:sz w:val="24"/>
              </w:rPr>
              <w:t>после последнего срока, установленного</w:t>
            </w:r>
            <w:r w:rsidRPr="001467FA">
              <w:rPr>
                <w:sz w:val="24"/>
              </w:rPr>
              <w:t xml:space="preserve"> 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>пунктом 4 статьи 315 настоящего Кодекса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5D2F08" w:rsidRPr="00075FD5" w:rsidRDefault="005D2F08" w:rsidP="00992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5D2F08" w:rsidRPr="002573FD" w:rsidRDefault="005D2F08" w:rsidP="00FB4EEC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Уточняющая </w:t>
            </w:r>
            <w:r w:rsidRPr="002573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правка.</w:t>
            </w:r>
          </w:p>
          <w:p w:rsidR="005D2F08" w:rsidRPr="002B60F5" w:rsidRDefault="005D2F08" w:rsidP="0029501C">
            <w:pPr>
              <w:ind w:firstLine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2F08" w:rsidRPr="002B60F5" w:rsidRDefault="005D2F08" w:rsidP="005D1A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F5">
              <w:rPr>
                <w:rFonts w:ascii="Times New Roman" w:hAnsi="Times New Roman" w:cs="Times New Roman"/>
                <w:sz w:val="24"/>
                <w:szCs w:val="24"/>
              </w:rPr>
              <w:t>Уточнение порядка освобождения от  начисления пени при отражении прибыли КИК в дополнительной декла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согласно п.4 статьи 315 </w:t>
            </w:r>
            <w:r w:rsidRPr="002B60F5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</w:p>
        </w:tc>
      </w:tr>
      <w:tr w:rsidR="005D2F08" w:rsidRPr="002573FD" w:rsidTr="005D2F08">
        <w:trPr>
          <w:trHeight w:val="1066"/>
        </w:trPr>
        <w:tc>
          <w:tcPr>
            <w:tcW w:w="959" w:type="dxa"/>
          </w:tcPr>
          <w:p w:rsidR="005D2F08" w:rsidRDefault="004C2C53" w:rsidP="00257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5D2F08" w:rsidRPr="00EF11C8" w:rsidRDefault="005D2F08" w:rsidP="005D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641</w:t>
            </w:r>
          </w:p>
        </w:tc>
        <w:tc>
          <w:tcPr>
            <w:tcW w:w="4678" w:type="dxa"/>
          </w:tcPr>
          <w:p w:rsidR="005D2F08" w:rsidRPr="000D0B19" w:rsidRDefault="005D2F08" w:rsidP="000D0B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19">
              <w:rPr>
                <w:rFonts w:ascii="Times New Roman" w:hAnsi="Times New Roman" w:cs="Times New Roman"/>
                <w:b/>
                <w:sz w:val="24"/>
                <w:szCs w:val="24"/>
              </w:rPr>
              <w:t>Статья 641. Порядок и сроки уплаты налога, исчисленного в декларации о доходах и имуществе</w:t>
            </w:r>
          </w:p>
          <w:p w:rsidR="005D2F08" w:rsidRPr="000D0B19" w:rsidRDefault="005D2F08" w:rsidP="000D0B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F08" w:rsidRPr="000D0B19" w:rsidRDefault="005D2F08" w:rsidP="000D0B19">
            <w:pPr>
              <w:ind w:firstLine="426"/>
              <w:jc w:val="both"/>
              <w:rPr>
                <w:sz w:val="24"/>
                <w:szCs w:val="24"/>
              </w:rPr>
            </w:pPr>
            <w:r w:rsidRPr="000D0B19">
              <w:rPr>
                <w:rStyle w:val="s19"/>
                <w:color w:val="auto"/>
                <w:sz w:val="24"/>
                <w:szCs w:val="24"/>
              </w:rPr>
              <w:t>Уплата индивидуального подоходного налога, исчисленного с облагаемого дохода физического лица по итогам календарного года, осуществляется налогоплательщиком не позднее десяти календарных дней после срока, установленного статьей 635 настоящего Кодекса для представления декларации о доходах и имуществе в зависимости от способов ее представления, в следующем порядке:</w:t>
            </w:r>
          </w:p>
          <w:p w:rsidR="005D2F08" w:rsidRPr="000D0B19" w:rsidRDefault="005D2F08" w:rsidP="000D0B19">
            <w:pPr>
              <w:ind w:firstLine="426"/>
              <w:jc w:val="both"/>
              <w:rPr>
                <w:sz w:val="24"/>
                <w:szCs w:val="24"/>
              </w:rPr>
            </w:pPr>
            <w:bookmarkStart w:id="1" w:name="SUB6410001"/>
            <w:bookmarkEnd w:id="1"/>
            <w:r w:rsidRPr="000D0B19">
              <w:rPr>
                <w:rStyle w:val="s19"/>
                <w:color w:val="auto"/>
                <w:sz w:val="24"/>
                <w:szCs w:val="24"/>
              </w:rPr>
              <w:t>1) индивидуальным предпринимателем, лицом, занимающимся частной практикой, - по месту нахождения;</w:t>
            </w:r>
          </w:p>
          <w:p w:rsidR="005D2F08" w:rsidRPr="000D0B19" w:rsidRDefault="005D2F08" w:rsidP="000D0B19">
            <w:pPr>
              <w:ind w:firstLine="426"/>
              <w:jc w:val="both"/>
              <w:rPr>
                <w:sz w:val="24"/>
                <w:szCs w:val="24"/>
              </w:rPr>
            </w:pPr>
            <w:bookmarkStart w:id="2" w:name="SUB6410002"/>
            <w:bookmarkEnd w:id="2"/>
            <w:r w:rsidRPr="000D0B19">
              <w:rPr>
                <w:rStyle w:val="s19"/>
                <w:color w:val="auto"/>
                <w:sz w:val="24"/>
                <w:szCs w:val="24"/>
              </w:rPr>
              <w:t>2) физическим лицом, не указанным в подпункте 1) настоящего пункта, - по месту жительства (пребывания).</w:t>
            </w:r>
          </w:p>
          <w:p w:rsidR="005D2F08" w:rsidRPr="000D0B19" w:rsidRDefault="005D2F08" w:rsidP="000D0B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F08" w:rsidRPr="00EF11C8" w:rsidRDefault="005D2F08" w:rsidP="00EF11C8">
            <w:pPr>
              <w:pStyle w:val="j14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  <w:rPr>
                <w:rStyle w:val="s1"/>
                <w:sz w:val="24"/>
                <w:szCs w:val="24"/>
              </w:rPr>
            </w:pPr>
          </w:p>
        </w:tc>
        <w:tc>
          <w:tcPr>
            <w:tcW w:w="4819" w:type="dxa"/>
          </w:tcPr>
          <w:p w:rsidR="005D2F08" w:rsidRPr="000D0B19" w:rsidRDefault="005D2F08" w:rsidP="000D0B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19">
              <w:rPr>
                <w:rFonts w:ascii="Times New Roman" w:hAnsi="Times New Roman" w:cs="Times New Roman"/>
                <w:b/>
                <w:sz w:val="24"/>
                <w:szCs w:val="24"/>
              </w:rPr>
              <w:t>Статья 641. Порядок и сроки уплаты налога, исчисленного в декларации о доходах и имуществе</w:t>
            </w:r>
          </w:p>
          <w:p w:rsidR="005D2F08" w:rsidRPr="000D0B19" w:rsidRDefault="005D2F08" w:rsidP="000D0B19">
            <w:pPr>
              <w:jc w:val="both"/>
              <w:rPr>
                <w:rStyle w:val="s0"/>
                <w:b/>
                <w:bCs/>
                <w:color w:val="auto"/>
                <w:sz w:val="24"/>
                <w:szCs w:val="24"/>
              </w:rPr>
            </w:pPr>
          </w:p>
          <w:p w:rsidR="005D2F08" w:rsidRPr="000D0B19" w:rsidRDefault="005D2F08" w:rsidP="000D0B19">
            <w:pPr>
              <w:ind w:firstLine="426"/>
              <w:jc w:val="both"/>
              <w:rPr>
                <w:sz w:val="24"/>
                <w:szCs w:val="24"/>
              </w:rPr>
            </w:pPr>
            <w:r w:rsidRPr="000D0B19">
              <w:rPr>
                <w:rStyle w:val="s19"/>
                <w:color w:val="auto"/>
                <w:sz w:val="24"/>
                <w:szCs w:val="24"/>
              </w:rPr>
              <w:t>Уплата индивидуального подоходного налога, исчисленного с облагаемого дохода физического лица по итогам календарного года, осуществляется налогоплательщиком не позднее десяти календарных дней после срока, установленного статьей 635 настоящего Кодекса для представления декларации о доходах и имуществе в зависимости от способов ее представления, в следующем порядке:</w:t>
            </w:r>
          </w:p>
          <w:p w:rsidR="005D2F08" w:rsidRPr="000D0B19" w:rsidRDefault="005D2F08" w:rsidP="000D0B19">
            <w:pPr>
              <w:ind w:firstLine="426"/>
              <w:jc w:val="both"/>
              <w:rPr>
                <w:sz w:val="24"/>
                <w:szCs w:val="24"/>
              </w:rPr>
            </w:pPr>
            <w:r w:rsidRPr="000D0B19">
              <w:rPr>
                <w:rStyle w:val="s19"/>
                <w:color w:val="auto"/>
                <w:sz w:val="24"/>
                <w:szCs w:val="24"/>
              </w:rPr>
              <w:t>1) индивидуальным предпринимателем, лицом, занимающимся частной практикой, - по месту нахождения;</w:t>
            </w:r>
          </w:p>
          <w:p w:rsidR="005D2F08" w:rsidRPr="000D0B19" w:rsidRDefault="005D2F08" w:rsidP="000D0B19">
            <w:pPr>
              <w:ind w:firstLine="426"/>
              <w:jc w:val="both"/>
              <w:rPr>
                <w:sz w:val="24"/>
                <w:szCs w:val="24"/>
              </w:rPr>
            </w:pPr>
            <w:r w:rsidRPr="000D0B19">
              <w:rPr>
                <w:rStyle w:val="s19"/>
                <w:color w:val="auto"/>
                <w:sz w:val="24"/>
                <w:szCs w:val="24"/>
              </w:rPr>
              <w:t>2) физическим лицом, не указанным в подпункте 1) настоящего пункта, - по месту жительства (пребывания).</w:t>
            </w:r>
          </w:p>
          <w:p w:rsidR="005D2F08" w:rsidRPr="000D0B19" w:rsidRDefault="009617D1" w:rsidP="000D0B19">
            <w:pPr>
              <w:ind w:firstLine="426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лицо</w:t>
            </w:r>
            <w:r w:rsidR="005D2F08" w:rsidRPr="000D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осуществляет уплату по индивидуальному подоходному налогу, исчисленного с суммарной прибыли контролируемой иностранной компании и (или) постоянного учреждения контролируемой иностранной компании</w:t>
            </w:r>
            <w:r w:rsidR="005D2F08" w:rsidRPr="000D0B19">
              <w:rPr>
                <w:b/>
                <w:sz w:val="24"/>
                <w:szCs w:val="24"/>
              </w:rPr>
              <w:t> </w:t>
            </w:r>
            <w:r w:rsidR="005D2F08" w:rsidRPr="000D0B19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налогового периода не позднее десяти календарных дней после последнего срока, установленного</w:t>
            </w:r>
            <w:r w:rsidR="005D2F08" w:rsidRPr="000D0B19">
              <w:rPr>
                <w:sz w:val="24"/>
                <w:szCs w:val="24"/>
              </w:rPr>
              <w:t xml:space="preserve"> </w:t>
            </w:r>
            <w:r w:rsidR="005D2F08" w:rsidRPr="000D0B19">
              <w:rPr>
                <w:rFonts w:ascii="Times New Roman" w:hAnsi="Times New Roman" w:cs="Times New Roman"/>
                <w:b/>
                <w:sz w:val="24"/>
                <w:szCs w:val="24"/>
              </w:rPr>
              <w:t>пунктом 3 статьи 635 настоящего Кодекса.</w:t>
            </w:r>
          </w:p>
          <w:p w:rsidR="005D2F08" w:rsidRPr="00EF11C8" w:rsidRDefault="005D2F08" w:rsidP="00EF11C8">
            <w:pPr>
              <w:pStyle w:val="j14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  <w:rPr>
                <w:rStyle w:val="s1"/>
                <w:sz w:val="24"/>
                <w:szCs w:val="24"/>
              </w:rPr>
            </w:pPr>
          </w:p>
        </w:tc>
        <w:tc>
          <w:tcPr>
            <w:tcW w:w="2629" w:type="dxa"/>
          </w:tcPr>
          <w:p w:rsidR="005D2F08" w:rsidRPr="002573FD" w:rsidRDefault="005D2F08" w:rsidP="000D0B19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Уточняющая </w:t>
            </w:r>
            <w:r w:rsidRPr="002573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правка.</w:t>
            </w:r>
          </w:p>
          <w:p w:rsidR="005D2F08" w:rsidRDefault="005D2F08" w:rsidP="000D0B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F08" w:rsidRPr="002B60F5" w:rsidRDefault="005D2F08" w:rsidP="00FB4EE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60F5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порядка освобождения от  начисления пени при отражении прибыли КИК в дополнительной декларации согласно п.3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 w:rsidRPr="002B60F5">
              <w:rPr>
                <w:rFonts w:ascii="Times New Roman" w:hAnsi="Times New Roman" w:cs="Times New Roman"/>
                <w:sz w:val="24"/>
                <w:szCs w:val="24"/>
              </w:rPr>
              <w:t xml:space="preserve"> НК</w:t>
            </w:r>
          </w:p>
        </w:tc>
      </w:tr>
      <w:tr w:rsidR="00BF2ABB" w:rsidRPr="002573FD" w:rsidTr="00055F02">
        <w:trPr>
          <w:trHeight w:val="1066"/>
        </w:trPr>
        <w:tc>
          <w:tcPr>
            <w:tcW w:w="14786" w:type="dxa"/>
            <w:gridSpan w:val="5"/>
          </w:tcPr>
          <w:p w:rsidR="00BF2ABB" w:rsidRPr="00BF2ABB" w:rsidRDefault="00BF2ABB" w:rsidP="00BF2ABB">
            <w:pPr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ABB">
              <w:rPr>
                <w:rFonts w:ascii="Times New Roman" w:hAnsi="Times New Roman" w:cs="Times New Roman"/>
                <w:b/>
                <w:sz w:val="24"/>
                <w:szCs w:val="24"/>
              </w:rPr>
              <w:t>Закон Республики Казахстан от 25 декабря 2017 года №121-VI</w:t>
            </w:r>
          </w:p>
          <w:p w:rsidR="00BF2ABB" w:rsidRDefault="00BF2ABB" w:rsidP="00BF2ABB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введении в действие Кодекса Республики Казахстан «О налогах и других обязательных платежах в бюджет» </w:t>
            </w:r>
          </w:p>
          <w:p w:rsidR="00BF2ABB" w:rsidRPr="00BF2ABB" w:rsidRDefault="00BF2ABB" w:rsidP="00BF2ABB">
            <w:pPr>
              <w:ind w:firstLine="42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ABB">
              <w:rPr>
                <w:rFonts w:ascii="Times New Roman" w:hAnsi="Times New Roman" w:cs="Times New Roman"/>
                <w:b/>
                <w:sz w:val="24"/>
                <w:szCs w:val="24"/>
              </w:rPr>
              <w:t>(Налоговый кодекс)</w:t>
            </w:r>
          </w:p>
        </w:tc>
      </w:tr>
      <w:tr w:rsidR="00BF2ABB" w:rsidRPr="002573FD" w:rsidTr="005D2F08">
        <w:trPr>
          <w:trHeight w:val="1066"/>
        </w:trPr>
        <w:tc>
          <w:tcPr>
            <w:tcW w:w="959" w:type="dxa"/>
          </w:tcPr>
          <w:p w:rsidR="00BF2ABB" w:rsidRDefault="00BF2ABB" w:rsidP="00257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BF2ABB" w:rsidRPr="002B60F5" w:rsidRDefault="00BF2ABB" w:rsidP="00ED1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C8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ED14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BF2ABB" w:rsidRPr="00EF11C8" w:rsidRDefault="00BF2ABB" w:rsidP="006778AF">
            <w:pPr>
              <w:pStyle w:val="j14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</w:pPr>
            <w:r w:rsidRPr="00EF11C8">
              <w:rPr>
                <w:rStyle w:val="s1"/>
                <w:sz w:val="24"/>
                <w:szCs w:val="24"/>
              </w:rPr>
              <w:t>Статья 339. Общие положения по контролируемой иностранной компании</w:t>
            </w:r>
          </w:p>
          <w:p w:rsidR="00BF2ABB" w:rsidRPr="00EF11C8" w:rsidRDefault="00BF2ABB" w:rsidP="006778AF">
            <w:pPr>
              <w:pStyle w:val="j13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</w:pPr>
            <w:r w:rsidRPr="00EF11C8">
              <w:rPr>
                <w:rStyle w:val="s0"/>
              </w:rPr>
              <w:t>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дважды.</w:t>
            </w:r>
          </w:p>
          <w:p w:rsidR="00BF2ABB" w:rsidRPr="00EF11C8" w:rsidRDefault="00BF2ABB" w:rsidP="006778AF">
            <w:pPr>
              <w:pStyle w:val="j13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</w:pPr>
            <w:r w:rsidRPr="00EF11C8">
              <w:rPr>
                <w:rStyle w:val="s0"/>
              </w:rPr>
              <w:t>Двойное налогообложение устраняется в следующем порядке:</w:t>
            </w:r>
          </w:p>
          <w:p w:rsidR="00BF2ABB" w:rsidRPr="00EF11C8" w:rsidRDefault="00BF2ABB" w:rsidP="006778AF">
            <w:pPr>
              <w:pStyle w:val="j13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</w:pPr>
            <w:bookmarkStart w:id="3" w:name="SUB3390001"/>
            <w:bookmarkEnd w:id="3"/>
            <w:r w:rsidRPr="00EF11C8">
              <w:rPr>
                <w:rStyle w:val="s0"/>
              </w:rPr>
              <w:t>1) в случае уплаты в иностранном государстве налога на прибыль с финансовой прибыли контролируемой иностранной компании или финансовой прибыли постоянного учреждения контролируемой иностранной компании:</w:t>
            </w:r>
          </w:p>
          <w:p w:rsidR="00BF2ABB" w:rsidRPr="00EF11C8" w:rsidRDefault="00BF2ABB" w:rsidP="006778AF">
            <w:pPr>
              <w:pStyle w:val="j13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</w:pPr>
            <w:r w:rsidRPr="00EF11C8">
              <w:rPr>
                <w:rStyle w:val="s0"/>
              </w:rPr>
              <w:t>по эффективной ставке менее 10 процентов - такой налог на прибыль подлежит зачету в счет уплаты индивидуального подоходного налога в Республике Казахстан в порядке, определенном </w:t>
            </w:r>
            <w:bookmarkStart w:id="4" w:name="SUB1006057451"/>
            <w:r w:rsidRPr="00EF11C8">
              <w:rPr>
                <w:rStyle w:val="s0"/>
                <w:rFonts w:eastAsia="SimSun"/>
              </w:rPr>
              <w:t>статьей 359</w:t>
            </w:r>
            <w:bookmarkEnd w:id="4"/>
            <w:r w:rsidRPr="00EF11C8">
              <w:rPr>
                <w:rStyle w:val="s0"/>
              </w:rPr>
              <w:t> настоящего Кодекса;</w:t>
            </w:r>
          </w:p>
          <w:p w:rsidR="00BF2ABB" w:rsidRPr="00EF11C8" w:rsidRDefault="00BF2ABB" w:rsidP="006778AF">
            <w:pPr>
              <w:pStyle w:val="j13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</w:pPr>
            <w:r w:rsidRPr="00EF11C8">
              <w:rPr>
                <w:rStyle w:val="s0"/>
              </w:rPr>
              <w:t>по эффективной ставке 10 и более процентов - применяется освобождение от налогообложения в соответствии с </w:t>
            </w:r>
            <w:bookmarkStart w:id="5" w:name="SUB1006057453"/>
            <w:r w:rsidRPr="00EF11C8">
              <w:rPr>
                <w:rStyle w:val="s0"/>
                <w:rFonts w:eastAsia="SimSun"/>
              </w:rPr>
              <w:t>пунктом 2 статьи 340</w:t>
            </w:r>
            <w:bookmarkEnd w:id="5"/>
            <w:r w:rsidRPr="00EF11C8">
              <w:rPr>
                <w:rStyle w:val="s0"/>
              </w:rPr>
              <w:t>настоящего Кодекса;</w:t>
            </w:r>
          </w:p>
          <w:p w:rsidR="00BF2ABB" w:rsidRPr="00EF11C8" w:rsidRDefault="00BF2ABB" w:rsidP="006778AF">
            <w:pPr>
              <w:pStyle w:val="j13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</w:pPr>
            <w:bookmarkStart w:id="6" w:name="SUB3390002"/>
            <w:bookmarkEnd w:id="6"/>
            <w:r w:rsidRPr="00EF11C8">
              <w:rPr>
                <w:rStyle w:val="s0"/>
              </w:rPr>
              <w:t xml:space="preserve">2) в случае выплаты дивидендов одной контролируемой иностранной компанией резидента другой такой компании из финансовой прибыли контролируемой иностранной компании, выплачивающей дивиденды, которая облагалась налогом в Республике Казахстан, - такие дивиденды вычитаются из финансовой прибыли </w:t>
            </w:r>
            <w:r w:rsidRPr="00EF11C8">
              <w:rPr>
                <w:rStyle w:val="s0"/>
              </w:rPr>
              <w:lastRenderedPageBreak/>
              <w:t>контролируемой иностранной компании, получающей дивиденды, согласно подпункту 6) части первой </w:t>
            </w:r>
            <w:bookmarkStart w:id="7" w:name="SUB1006057454"/>
            <w:r w:rsidRPr="00EF11C8">
              <w:rPr>
                <w:rStyle w:val="s0"/>
                <w:rFonts w:eastAsia="SimSun"/>
              </w:rPr>
              <w:t>пункта 3 статьи 340</w:t>
            </w:r>
            <w:bookmarkEnd w:id="7"/>
            <w:r w:rsidRPr="00EF11C8">
              <w:rPr>
                <w:rStyle w:val="s0"/>
              </w:rPr>
              <w:t> настоящего Кодекса;</w:t>
            </w:r>
          </w:p>
          <w:p w:rsidR="00BF2ABB" w:rsidRPr="00EF11C8" w:rsidRDefault="00BF2ABB" w:rsidP="006778AF">
            <w:pPr>
              <w:pStyle w:val="j13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</w:pPr>
            <w:bookmarkStart w:id="8" w:name="SUB3390003"/>
            <w:bookmarkEnd w:id="8"/>
            <w:r w:rsidRPr="00EF11C8">
              <w:rPr>
                <w:rStyle w:val="s0"/>
              </w:rPr>
              <w:t>3) в случае, если в финансовой прибыли контролируемой иностранной компании учтены доходы, полученные из источников в Республике Казахстан, обложенные корпоративным подоходным налогом в Республике Казахстан:</w:t>
            </w:r>
          </w:p>
          <w:p w:rsidR="00BF2ABB" w:rsidRPr="00EF11C8" w:rsidRDefault="00BF2ABB" w:rsidP="006778AF">
            <w:pPr>
              <w:pStyle w:val="j13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</w:pPr>
            <w:r w:rsidRPr="00EF11C8">
              <w:rPr>
                <w:rStyle w:val="s0"/>
              </w:rPr>
              <w:t>по ставке 10 и более процентов, а также доходы в виде дивидендов - такие доходы вычитаются из финансовой прибыли контролируемой иностранной компании согласно </w:t>
            </w:r>
            <w:bookmarkStart w:id="9" w:name="SUB1006057458"/>
            <w:r w:rsidRPr="00EF11C8">
              <w:rPr>
                <w:rStyle w:val="s0"/>
                <w:rFonts w:eastAsia="SimSun"/>
              </w:rPr>
              <w:t>пункту 3 статьи 340</w:t>
            </w:r>
            <w:bookmarkEnd w:id="9"/>
            <w:r w:rsidRPr="00EF11C8">
              <w:rPr>
                <w:rStyle w:val="s0"/>
              </w:rPr>
              <w:t> настоящего Кодекса;</w:t>
            </w:r>
          </w:p>
          <w:p w:rsidR="00BF2ABB" w:rsidRPr="00EF11C8" w:rsidRDefault="00BF2ABB" w:rsidP="006778AF">
            <w:pPr>
              <w:pStyle w:val="j13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</w:pPr>
            <w:r w:rsidRPr="00EF11C8">
              <w:rPr>
                <w:rStyle w:val="s0"/>
              </w:rPr>
              <w:t>по ставке менее 10 процентов - такой налог подлежит вычету из индивидуального подоходного налога резидента в соответствии с </w:t>
            </w:r>
            <w:bookmarkStart w:id="10" w:name="SUB1006057459"/>
            <w:r w:rsidRPr="00EF11C8">
              <w:rPr>
                <w:rStyle w:val="s0"/>
                <w:rFonts w:eastAsia="SimSun"/>
              </w:rPr>
              <w:t>пунктом 6 статьи 358</w:t>
            </w:r>
            <w:bookmarkEnd w:id="10"/>
            <w:r w:rsidRPr="00EF11C8">
              <w:rPr>
                <w:rStyle w:val="s0"/>
              </w:rPr>
              <w:t> настоящего Кодекса.</w:t>
            </w:r>
          </w:p>
          <w:p w:rsidR="00BF2ABB" w:rsidRPr="00EF11C8" w:rsidRDefault="00BF2ABB" w:rsidP="006778AF">
            <w:pPr>
              <w:pStyle w:val="j13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</w:pPr>
            <w:r w:rsidRPr="00EF11C8">
              <w:rPr>
                <w:rStyle w:val="s0"/>
              </w:rPr>
              <w:t>Примечание.</w:t>
            </w:r>
          </w:p>
          <w:p w:rsidR="00BF2ABB" w:rsidRPr="00EF11C8" w:rsidRDefault="00BF2ABB" w:rsidP="006778AF">
            <w:pPr>
              <w:pStyle w:val="j13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</w:pPr>
            <w:r w:rsidRPr="00EF11C8">
              <w:rPr>
                <w:rStyle w:val="s0"/>
              </w:rPr>
              <w:t>Понятия, используемые в настоящей статье, определены </w:t>
            </w:r>
            <w:bookmarkStart w:id="11" w:name="SUB1006049118"/>
            <w:r w:rsidRPr="00EF11C8">
              <w:rPr>
                <w:rStyle w:val="s0"/>
                <w:rFonts w:eastAsia="SimSun"/>
              </w:rPr>
              <w:t>статьей 294</w:t>
            </w:r>
            <w:bookmarkEnd w:id="11"/>
            <w:r w:rsidRPr="00EF11C8">
              <w:rPr>
                <w:rStyle w:val="s0"/>
              </w:rPr>
              <w:t> настоящего Кодекса.</w:t>
            </w:r>
          </w:p>
          <w:p w:rsidR="00BF2ABB" w:rsidRPr="002B60F5" w:rsidRDefault="00BF2ABB" w:rsidP="006778A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F2ABB" w:rsidRPr="00EF11C8" w:rsidRDefault="00BF2ABB" w:rsidP="006778AF">
            <w:pPr>
              <w:pStyle w:val="j14"/>
              <w:shd w:val="clear" w:color="auto" w:fill="FFFFFF"/>
              <w:spacing w:before="0" w:beforeAutospacing="0" w:after="0" w:afterAutospacing="0"/>
              <w:ind w:left="34"/>
              <w:jc w:val="both"/>
              <w:textAlignment w:val="baseline"/>
            </w:pPr>
            <w:r w:rsidRPr="00EF11C8">
              <w:rPr>
                <w:rStyle w:val="s1"/>
                <w:sz w:val="24"/>
                <w:szCs w:val="24"/>
              </w:rPr>
              <w:lastRenderedPageBreak/>
              <w:t>Статья 339. Общие положения по контролируемой иностранной компании</w:t>
            </w:r>
          </w:p>
          <w:p w:rsidR="00BF2ABB" w:rsidRDefault="00BF2ABB" w:rsidP="0067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BB" w:rsidRPr="00EF11C8" w:rsidRDefault="00BF2ABB" w:rsidP="0067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C8">
              <w:rPr>
                <w:rFonts w:ascii="Times New Roman" w:hAnsi="Times New Roman" w:cs="Times New Roman"/>
                <w:sz w:val="24"/>
                <w:szCs w:val="24"/>
              </w:rPr>
              <w:t>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дважды.</w:t>
            </w:r>
          </w:p>
          <w:p w:rsidR="00BF2ABB" w:rsidRPr="00EF11C8" w:rsidRDefault="00BF2ABB" w:rsidP="00677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Двойное налогообложение устраняется путем применения следующих положений: </w:t>
            </w:r>
          </w:p>
          <w:p w:rsidR="00BF2ABB" w:rsidRPr="00EF11C8" w:rsidRDefault="00BF2ABB" w:rsidP="006778AF">
            <w:pPr>
              <w:pStyle w:val="aa"/>
              <w:numPr>
                <w:ilvl w:val="0"/>
                <w:numId w:val="2"/>
              </w:numPr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EF11C8">
              <w:rPr>
                <w:b/>
                <w:color w:val="auto"/>
                <w:sz w:val="24"/>
                <w:szCs w:val="24"/>
              </w:rPr>
              <w:t>освобождения от налогообложения в соответствии с пунктом 2 статьи 340 настоящего Кодекса;</w:t>
            </w:r>
          </w:p>
          <w:p w:rsidR="00BF2ABB" w:rsidRPr="00EF11C8" w:rsidRDefault="00BF2ABB" w:rsidP="006778AF">
            <w:pPr>
              <w:pStyle w:val="aa"/>
              <w:numPr>
                <w:ilvl w:val="0"/>
                <w:numId w:val="2"/>
              </w:numPr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EF11C8">
              <w:rPr>
                <w:b/>
                <w:color w:val="auto"/>
                <w:sz w:val="24"/>
                <w:szCs w:val="24"/>
              </w:rPr>
              <w:t>уменьшения финансовой прибыли до налогообложения контролируемой иностранной компании в соответствии с пунктом 3 статьи 340 настоящего Кодекса;</w:t>
            </w:r>
          </w:p>
          <w:p w:rsidR="00BF2ABB" w:rsidRPr="009617D1" w:rsidRDefault="00BF2ABB" w:rsidP="006778AF">
            <w:pPr>
              <w:pStyle w:val="aa"/>
              <w:numPr>
                <w:ilvl w:val="0"/>
                <w:numId w:val="2"/>
              </w:numPr>
              <w:ind w:left="0" w:firstLine="0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9617D1">
              <w:rPr>
                <w:b/>
                <w:color w:val="auto"/>
                <w:sz w:val="24"/>
                <w:szCs w:val="24"/>
              </w:rPr>
              <w:t>вычета из корпоративного подоходного налога резидента в соответствии с подпунктом 1) пункта 6 статьи 358 настоящего Кодекса</w:t>
            </w:r>
            <w:r>
              <w:rPr>
                <w:b/>
                <w:color w:val="auto"/>
                <w:sz w:val="24"/>
                <w:szCs w:val="24"/>
              </w:rPr>
              <w:t xml:space="preserve"> или </w:t>
            </w:r>
            <w:r w:rsidRPr="009617D1">
              <w:rPr>
                <w:b/>
                <w:color w:val="auto"/>
                <w:sz w:val="24"/>
                <w:szCs w:val="24"/>
              </w:rPr>
              <w:t>вычета из корпоративного подоходного налога резидента в соответствии с подпунктом 2) пункта 6 статьи 358 настоящего Кодекса и зачета в счет уплаты корпоративного подоходного налога в Республике Казахстан в порядке, определенном пунктом 2 статьи 359 настоящего Кодекса.</w:t>
            </w:r>
            <w:proofErr w:type="gramEnd"/>
          </w:p>
          <w:p w:rsidR="00BF2ABB" w:rsidRPr="00EF11C8" w:rsidRDefault="00BF2ABB" w:rsidP="00677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ABB" w:rsidRPr="002B60F5" w:rsidRDefault="00BF2ABB" w:rsidP="00677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BF2ABB" w:rsidRPr="002B60F5" w:rsidRDefault="00BF2ABB" w:rsidP="006778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B60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Редакционная правка.</w:t>
            </w:r>
          </w:p>
          <w:p w:rsidR="00BF2ABB" w:rsidRDefault="00BF2ABB" w:rsidP="0067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BB" w:rsidRPr="00EF11C8" w:rsidRDefault="00BF2ABB" w:rsidP="0067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C8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исключения дублирования норм статей 340, 358, 359  НК. </w:t>
            </w:r>
          </w:p>
          <w:p w:rsidR="00BF2ABB" w:rsidRPr="002B60F5" w:rsidRDefault="00BF2ABB" w:rsidP="0067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ABB" w:rsidRPr="002573FD" w:rsidTr="005D2F08">
        <w:trPr>
          <w:trHeight w:val="1066"/>
        </w:trPr>
        <w:tc>
          <w:tcPr>
            <w:tcW w:w="959" w:type="dxa"/>
          </w:tcPr>
          <w:p w:rsidR="00BF2ABB" w:rsidRDefault="00BF2ABB" w:rsidP="00257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BF2ABB" w:rsidRPr="005D1A0D" w:rsidRDefault="00ED14BE" w:rsidP="0067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33</w:t>
            </w:r>
            <w:bookmarkStart w:id="12" w:name="_GoBack"/>
            <w:bookmarkEnd w:id="12"/>
          </w:p>
        </w:tc>
        <w:tc>
          <w:tcPr>
            <w:tcW w:w="4678" w:type="dxa"/>
          </w:tcPr>
          <w:p w:rsidR="00BF2ABB" w:rsidRPr="00D95CAC" w:rsidRDefault="00BF2ABB" w:rsidP="006778A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color w:val="000000"/>
                <w:sz w:val="20"/>
              </w:rPr>
              <w:t>  </w:t>
            </w:r>
            <w:r w:rsidRPr="00D95CAC">
              <w:rPr>
                <w:rFonts w:ascii="Times New Roman" w:hAnsi="Times New Roman" w:cs="Times New Roman"/>
                <w:b/>
                <w:sz w:val="24"/>
              </w:rPr>
              <w:t>Статья 362. Сроки уплаты налога</w:t>
            </w:r>
          </w:p>
          <w:p w:rsidR="00BF2ABB" w:rsidRPr="001467FA" w:rsidRDefault="00BF2ABB" w:rsidP="006778AF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467FA">
              <w:rPr>
                <w:rFonts w:ascii="Times New Roman" w:hAnsi="Times New Roman" w:cs="Times New Roman"/>
                <w:b/>
                <w:sz w:val="24"/>
              </w:rPr>
              <w:t xml:space="preserve"> …</w:t>
            </w:r>
          </w:p>
          <w:p w:rsidR="00BF2ABB" w:rsidRPr="001467FA" w:rsidRDefault="00BF2ABB" w:rsidP="006778AF">
            <w:pPr>
              <w:ind w:firstLine="426"/>
              <w:jc w:val="both"/>
              <w:rPr>
                <w:b/>
              </w:rPr>
            </w:pPr>
            <w:r w:rsidRPr="001467FA">
              <w:rPr>
                <w:rFonts w:ascii="Times New Roman" w:hAnsi="Times New Roman" w:cs="Times New Roman"/>
                <w:b/>
                <w:sz w:val="24"/>
              </w:rPr>
              <w:t>4. Отсутствует</w:t>
            </w:r>
          </w:p>
          <w:p w:rsidR="00BF2ABB" w:rsidRDefault="00BF2ABB" w:rsidP="006778AF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F2ABB" w:rsidRDefault="00BF2ABB" w:rsidP="006778AF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F2ABB" w:rsidRDefault="00BF2ABB" w:rsidP="006778AF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F2ABB" w:rsidRDefault="00BF2ABB" w:rsidP="006778AF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F2ABB" w:rsidRPr="005D1A0D" w:rsidRDefault="00BF2ABB" w:rsidP="006778AF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F2ABB" w:rsidRDefault="00BF2ABB" w:rsidP="006778A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95CAC">
              <w:rPr>
                <w:rFonts w:ascii="Times New Roman" w:hAnsi="Times New Roman" w:cs="Times New Roman"/>
                <w:b/>
                <w:sz w:val="24"/>
              </w:rPr>
              <w:t>Статья 362. Сроки уплаты налога</w:t>
            </w:r>
          </w:p>
          <w:p w:rsidR="00BF2ABB" w:rsidRPr="00D95CAC" w:rsidRDefault="00BF2ABB" w:rsidP="006778A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…</w:t>
            </w:r>
          </w:p>
          <w:p w:rsidR="00BF2ABB" w:rsidRPr="00405A46" w:rsidRDefault="00BF2ABB" w:rsidP="006778AF">
            <w:pPr>
              <w:ind w:firstLine="426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 Н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алогоплательщик осуществляет уплату по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индивидуальному 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>подоходному налогу, исчисленно</w:t>
            </w:r>
            <w:r>
              <w:rPr>
                <w:rFonts w:ascii="Times New Roman" w:hAnsi="Times New Roman" w:cs="Times New Roman"/>
                <w:b/>
                <w:sz w:val="24"/>
              </w:rPr>
              <w:t>го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 с суммарной прибыли контролируем</w:t>
            </w:r>
            <w:r>
              <w:rPr>
                <w:rFonts w:ascii="Times New Roman" w:hAnsi="Times New Roman" w:cs="Times New Roman"/>
                <w:b/>
                <w:sz w:val="24"/>
              </w:rPr>
              <w:t>ой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 иностранн</w:t>
            </w:r>
            <w:r>
              <w:rPr>
                <w:rFonts w:ascii="Times New Roman" w:hAnsi="Times New Roman" w:cs="Times New Roman"/>
                <w:b/>
                <w:sz w:val="24"/>
              </w:rPr>
              <w:t>ой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 компани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 и (или) постоянн</w:t>
            </w:r>
            <w:r>
              <w:rPr>
                <w:rFonts w:ascii="Times New Roman" w:hAnsi="Times New Roman" w:cs="Times New Roman"/>
                <w:b/>
                <w:sz w:val="24"/>
              </w:rPr>
              <w:t>ого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 контролируем</w:t>
            </w:r>
            <w:r>
              <w:rPr>
                <w:rFonts w:ascii="Times New Roman" w:hAnsi="Times New Roman" w:cs="Times New Roman"/>
                <w:b/>
                <w:sz w:val="24"/>
              </w:rPr>
              <w:t>ой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 иностранн</w:t>
            </w:r>
            <w:r>
              <w:rPr>
                <w:rFonts w:ascii="Times New Roman" w:hAnsi="Times New Roman" w:cs="Times New Roman"/>
                <w:b/>
                <w:sz w:val="24"/>
              </w:rPr>
              <w:t>ой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 компани</w:t>
            </w:r>
            <w:r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405A46">
              <w:rPr>
                <w:b/>
              </w:rPr>
              <w:t> 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по итогам налогового периода не позднее десяти 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календарных дней </w:t>
            </w:r>
            <w:r w:rsidRPr="001467FA">
              <w:rPr>
                <w:rFonts w:ascii="Times New Roman" w:hAnsi="Times New Roman" w:cs="Times New Roman"/>
                <w:b/>
                <w:sz w:val="24"/>
              </w:rPr>
              <w:t>после последнего срока, установленного</w:t>
            </w:r>
            <w:r w:rsidRPr="001467FA">
              <w:rPr>
                <w:sz w:val="24"/>
              </w:rPr>
              <w:t xml:space="preserve"> 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пунктом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 статьи 3</w:t>
            </w:r>
            <w:r>
              <w:rPr>
                <w:rFonts w:ascii="Times New Roman" w:hAnsi="Times New Roman" w:cs="Times New Roman"/>
                <w:b/>
                <w:sz w:val="24"/>
              </w:rPr>
              <w:t>64</w:t>
            </w:r>
            <w:r w:rsidRPr="00405A46">
              <w:rPr>
                <w:rFonts w:ascii="Times New Roman" w:hAnsi="Times New Roman" w:cs="Times New Roman"/>
                <w:b/>
                <w:sz w:val="24"/>
              </w:rPr>
              <w:t xml:space="preserve"> настоящего Кодекса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BF2ABB" w:rsidRPr="005D1A0D" w:rsidRDefault="00BF2ABB" w:rsidP="006778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</w:tcPr>
          <w:p w:rsidR="00BF2ABB" w:rsidRPr="002573FD" w:rsidRDefault="00BF2ABB" w:rsidP="006778AF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Уточняющая </w:t>
            </w:r>
            <w:r w:rsidRPr="002573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правка.</w:t>
            </w:r>
          </w:p>
          <w:p w:rsidR="00BF2ABB" w:rsidRDefault="00BF2ABB" w:rsidP="006778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ABB" w:rsidRPr="005D1A0D" w:rsidRDefault="00BF2ABB" w:rsidP="00677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F5">
              <w:rPr>
                <w:rFonts w:ascii="Times New Roman" w:hAnsi="Times New Roman" w:cs="Times New Roman"/>
                <w:sz w:val="24"/>
                <w:szCs w:val="24"/>
              </w:rPr>
              <w:t>Уточнение порядка освобождения от  начисления пени при отражении прибыли КИК в дополнительной декларации согласно п.3 статьи 364 НК</w:t>
            </w:r>
          </w:p>
        </w:tc>
      </w:tr>
    </w:tbl>
    <w:p w:rsidR="00324148" w:rsidRPr="002573FD" w:rsidRDefault="00324148" w:rsidP="00446688">
      <w:pPr>
        <w:rPr>
          <w:rFonts w:ascii="Times New Roman" w:hAnsi="Times New Roman" w:cs="Times New Roman"/>
        </w:rPr>
      </w:pPr>
    </w:p>
    <w:sectPr w:rsidR="00324148" w:rsidRPr="002573FD" w:rsidSect="00A33A8F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E15CC"/>
    <w:multiLevelType w:val="hybridMultilevel"/>
    <w:tmpl w:val="4672005E"/>
    <w:lvl w:ilvl="0" w:tplc="75BE7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776CF9"/>
    <w:multiLevelType w:val="hybridMultilevel"/>
    <w:tmpl w:val="4672005E"/>
    <w:lvl w:ilvl="0" w:tplc="75BE7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73"/>
    <w:rsid w:val="00075C90"/>
    <w:rsid w:val="00075FD5"/>
    <w:rsid w:val="000D0B19"/>
    <w:rsid w:val="00136895"/>
    <w:rsid w:val="001467FA"/>
    <w:rsid w:val="001B70A7"/>
    <w:rsid w:val="001E68AC"/>
    <w:rsid w:val="002419FD"/>
    <w:rsid w:val="00244839"/>
    <w:rsid w:val="002573FD"/>
    <w:rsid w:val="002805BD"/>
    <w:rsid w:val="0029501C"/>
    <w:rsid w:val="002B60F5"/>
    <w:rsid w:val="00324148"/>
    <w:rsid w:val="00326681"/>
    <w:rsid w:val="003F4A26"/>
    <w:rsid w:val="00405A46"/>
    <w:rsid w:val="00446688"/>
    <w:rsid w:val="00465075"/>
    <w:rsid w:val="004B0FCF"/>
    <w:rsid w:val="004C2C53"/>
    <w:rsid w:val="004D325E"/>
    <w:rsid w:val="00547A50"/>
    <w:rsid w:val="005A58EA"/>
    <w:rsid w:val="005D1A0D"/>
    <w:rsid w:val="005D2F08"/>
    <w:rsid w:val="005E49DC"/>
    <w:rsid w:val="00614F31"/>
    <w:rsid w:val="00634D39"/>
    <w:rsid w:val="00661D88"/>
    <w:rsid w:val="006B2002"/>
    <w:rsid w:val="006C4C14"/>
    <w:rsid w:val="006C4EAB"/>
    <w:rsid w:val="0077200A"/>
    <w:rsid w:val="00794E5B"/>
    <w:rsid w:val="008A6A6A"/>
    <w:rsid w:val="00926107"/>
    <w:rsid w:val="009617D1"/>
    <w:rsid w:val="009732BA"/>
    <w:rsid w:val="00992159"/>
    <w:rsid w:val="009C085E"/>
    <w:rsid w:val="009F1B73"/>
    <w:rsid w:val="00A33A8F"/>
    <w:rsid w:val="00B95723"/>
    <w:rsid w:val="00BF2ABB"/>
    <w:rsid w:val="00C01A3D"/>
    <w:rsid w:val="00C110F2"/>
    <w:rsid w:val="00C53076"/>
    <w:rsid w:val="00D95CAC"/>
    <w:rsid w:val="00DD51D3"/>
    <w:rsid w:val="00E02C1B"/>
    <w:rsid w:val="00E44D82"/>
    <w:rsid w:val="00ED14BE"/>
    <w:rsid w:val="00EF11C8"/>
    <w:rsid w:val="00F54346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1">
    <w:name w:val="j111"/>
    <w:basedOn w:val="a"/>
    <w:uiPriority w:val="99"/>
    <w:rsid w:val="009F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F1B7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a4">
    <w:name w:val="a"/>
    <w:rsid w:val="009F1B73"/>
    <w:rPr>
      <w:color w:val="333399"/>
      <w:u w:val="single"/>
    </w:rPr>
  </w:style>
  <w:style w:type="character" w:customStyle="1" w:styleId="s19">
    <w:name w:val="s19"/>
    <w:rsid w:val="009F1B73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DD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D51D3"/>
    <w:rPr>
      <w:color w:val="0000FF"/>
      <w:u w:val="single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DD5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244839"/>
    <w:rPr>
      <w:rFonts w:ascii="Tahoma" w:eastAsia="SimSun" w:hAnsi="Tahoma" w:cs="Tahoma"/>
      <w:color w:val="000000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44839"/>
    <w:pPr>
      <w:spacing w:after="0" w:line="240" w:lineRule="auto"/>
      <w:ind w:firstLine="709"/>
      <w:jc w:val="both"/>
    </w:pPr>
    <w:rPr>
      <w:rFonts w:ascii="Tahoma" w:eastAsia="SimSun" w:hAnsi="Tahoma" w:cs="Tahoma"/>
      <w:color w:val="000000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44839"/>
    <w:rPr>
      <w:rFonts w:ascii="Tahoma" w:hAnsi="Tahoma" w:cs="Tahoma"/>
      <w:sz w:val="16"/>
      <w:szCs w:val="16"/>
    </w:rPr>
  </w:style>
  <w:style w:type="character" w:customStyle="1" w:styleId="s2">
    <w:name w:val="s2"/>
    <w:rsid w:val="002573FD"/>
    <w:rPr>
      <w:color w:val="000080"/>
    </w:rPr>
  </w:style>
  <w:style w:type="paragraph" w:styleId="aa">
    <w:name w:val="List Paragraph"/>
    <w:basedOn w:val="a"/>
    <w:uiPriority w:val="34"/>
    <w:qFormat/>
    <w:rsid w:val="002B60F5"/>
    <w:pPr>
      <w:spacing w:after="0" w:line="240" w:lineRule="auto"/>
      <w:ind w:left="720" w:firstLine="709"/>
      <w:contextualSpacing/>
      <w:jc w:val="both"/>
    </w:pPr>
    <w:rPr>
      <w:rFonts w:ascii="Times New Roman" w:eastAsia="SimSun" w:hAnsi="Times New Roman" w:cs="Times New Roman"/>
      <w:color w:val="000000"/>
      <w:sz w:val="28"/>
      <w:szCs w:val="28"/>
    </w:rPr>
  </w:style>
  <w:style w:type="character" w:customStyle="1" w:styleId="s0">
    <w:name w:val="s0"/>
    <w:rsid w:val="00EF11C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j114">
    <w:name w:val="j114"/>
    <w:basedOn w:val="a"/>
    <w:rsid w:val="00EF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EF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EF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1">
    <w:name w:val="j111"/>
    <w:basedOn w:val="a"/>
    <w:uiPriority w:val="99"/>
    <w:rsid w:val="009F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F1B7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a4">
    <w:name w:val="a"/>
    <w:rsid w:val="009F1B73"/>
    <w:rPr>
      <w:color w:val="333399"/>
      <w:u w:val="single"/>
    </w:rPr>
  </w:style>
  <w:style w:type="character" w:customStyle="1" w:styleId="s19">
    <w:name w:val="s19"/>
    <w:rsid w:val="009F1B73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DD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D51D3"/>
    <w:rPr>
      <w:color w:val="0000FF"/>
      <w:u w:val="single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DD5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244839"/>
    <w:rPr>
      <w:rFonts w:ascii="Tahoma" w:eastAsia="SimSun" w:hAnsi="Tahoma" w:cs="Tahoma"/>
      <w:color w:val="000000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244839"/>
    <w:pPr>
      <w:spacing w:after="0" w:line="240" w:lineRule="auto"/>
      <w:ind w:firstLine="709"/>
      <w:jc w:val="both"/>
    </w:pPr>
    <w:rPr>
      <w:rFonts w:ascii="Tahoma" w:eastAsia="SimSun" w:hAnsi="Tahoma" w:cs="Tahoma"/>
      <w:color w:val="000000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44839"/>
    <w:rPr>
      <w:rFonts w:ascii="Tahoma" w:hAnsi="Tahoma" w:cs="Tahoma"/>
      <w:sz w:val="16"/>
      <w:szCs w:val="16"/>
    </w:rPr>
  </w:style>
  <w:style w:type="character" w:customStyle="1" w:styleId="s2">
    <w:name w:val="s2"/>
    <w:rsid w:val="002573FD"/>
    <w:rPr>
      <w:color w:val="000080"/>
    </w:rPr>
  </w:style>
  <w:style w:type="paragraph" w:styleId="aa">
    <w:name w:val="List Paragraph"/>
    <w:basedOn w:val="a"/>
    <w:uiPriority w:val="34"/>
    <w:qFormat/>
    <w:rsid w:val="002B60F5"/>
    <w:pPr>
      <w:spacing w:after="0" w:line="240" w:lineRule="auto"/>
      <w:ind w:left="720" w:firstLine="709"/>
      <w:contextualSpacing/>
      <w:jc w:val="both"/>
    </w:pPr>
    <w:rPr>
      <w:rFonts w:ascii="Times New Roman" w:eastAsia="SimSun" w:hAnsi="Times New Roman" w:cs="Times New Roman"/>
      <w:color w:val="000000"/>
      <w:sz w:val="28"/>
      <w:szCs w:val="28"/>
    </w:rPr>
  </w:style>
  <w:style w:type="character" w:customStyle="1" w:styleId="s0">
    <w:name w:val="s0"/>
    <w:rsid w:val="00EF11C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j114">
    <w:name w:val="j114"/>
    <w:basedOn w:val="a"/>
    <w:rsid w:val="00EF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EF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EF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7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 Мамыров</dc:creator>
  <cp:lastModifiedBy>Аскар Мамыров</cp:lastModifiedBy>
  <cp:revision>13</cp:revision>
  <cp:lastPrinted>2019-04-12T10:40:00Z</cp:lastPrinted>
  <dcterms:created xsi:type="dcterms:W3CDTF">2019-04-10T12:50:00Z</dcterms:created>
  <dcterms:modified xsi:type="dcterms:W3CDTF">2019-04-12T11:48:00Z</dcterms:modified>
</cp:coreProperties>
</file>