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F6C" w:rsidRDefault="0056153D">
      <w:pPr>
        <w:rPr>
          <w:color w:val="3399FF"/>
          <w:lang w:val="kk-KZ"/>
        </w:rPr>
      </w:pPr>
      <w:r>
        <w:rPr>
          <w:color w:val="3399FF"/>
          <w:lang w:val="kk-KZ"/>
        </w:rPr>
        <w:t xml:space="preserve">             </w:t>
      </w:r>
      <w:r>
        <w:rPr>
          <w:color w:val="3399FF"/>
          <w:lang w:val="kk-KZ"/>
        </w:rPr>
        <w:t xml:space="preserve">         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w:t>
      </w:r>
      <w:r>
        <w:rPr>
          <w:color w:val="3399FF"/>
          <w:lang w:val="kk-KZ"/>
        </w:rPr>
        <w:t xml:space="preserve"> </w:t>
      </w:r>
      <w:r>
        <w:rPr>
          <w:color w:val="3399FF"/>
          <w:lang w:val="kk-KZ"/>
        </w:rPr>
        <w:t xml:space="preserve">           город </w:t>
      </w:r>
      <w:r>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FB0F6C" w:rsidRDefault="00FB0F6C">
      <w:pPr>
        <w:spacing w:line="0" w:lineRule="atLeast"/>
        <w:jc w:val="center"/>
        <w:rPr>
          <w:b/>
          <w:sz w:val="28"/>
          <w:szCs w:val="28"/>
        </w:rPr>
      </w:pPr>
    </w:p>
    <w:p w:rsidR="00FB0F6C" w:rsidRDefault="00FB0F6C">
      <w:pPr>
        <w:spacing w:line="0" w:lineRule="atLeast"/>
        <w:jc w:val="center"/>
        <w:rPr>
          <w:b/>
          <w:sz w:val="28"/>
          <w:szCs w:val="28"/>
        </w:rPr>
      </w:pPr>
    </w:p>
    <w:p w:rsidR="00FB0F6C" w:rsidRDefault="0056153D">
      <w:pPr>
        <w:spacing w:line="0" w:lineRule="atLeast"/>
        <w:jc w:val="center"/>
        <w:rPr>
          <w:bCs/>
          <w:sz w:val="28"/>
          <w:szCs w:val="28"/>
        </w:rPr>
      </w:pPr>
      <w:r w:rsidRPr="00BE445F">
        <w:rPr>
          <w:b/>
          <w:sz w:val="28"/>
          <w:szCs w:val="28"/>
        </w:rPr>
        <w:t>О внесении изменений в приказ исполняющего обязанности Министра финансов Республики Казахстан от 1 июля 2020 года № 648</w:t>
      </w:r>
      <w:r w:rsidRPr="00BE445F">
        <w:rPr>
          <w:bCs/>
          <w:sz w:val="28"/>
          <w:szCs w:val="28"/>
        </w:rPr>
        <w:t xml:space="preserve"> </w:t>
      </w:r>
    </w:p>
    <w:p w:rsidR="00FB0F6C" w:rsidRDefault="0056153D">
      <w:pPr>
        <w:spacing w:line="0" w:lineRule="atLeast"/>
        <w:jc w:val="center"/>
        <w:rPr>
          <w:b/>
          <w:sz w:val="28"/>
          <w:szCs w:val="28"/>
        </w:rPr>
      </w:pPr>
      <w:r w:rsidRPr="00BE445F">
        <w:rPr>
          <w:b/>
          <w:sz w:val="28"/>
          <w:szCs w:val="28"/>
        </w:rPr>
        <w:t xml:space="preserve">«Об утверждении Правил проведения пилотного проекта </w:t>
      </w:r>
    </w:p>
    <w:p w:rsidR="00FB0F6C" w:rsidRDefault="0056153D">
      <w:pPr>
        <w:spacing w:line="0" w:lineRule="atLeast"/>
        <w:jc w:val="center"/>
        <w:rPr>
          <w:b/>
          <w:sz w:val="28"/>
          <w:szCs w:val="28"/>
        </w:rPr>
      </w:pPr>
      <w:r w:rsidRPr="00BE445F">
        <w:rPr>
          <w:b/>
          <w:sz w:val="28"/>
          <w:szCs w:val="28"/>
        </w:rPr>
        <w:t>по горизонтальному мониторингу»</w:t>
      </w:r>
    </w:p>
    <w:p w:rsidR="00FB0F6C" w:rsidRDefault="00FB0F6C">
      <w:pPr>
        <w:pStyle w:val="11"/>
        <w:tabs>
          <w:tab w:val="left" w:pos="993"/>
        </w:tabs>
        <w:spacing w:after="0" w:line="240" w:lineRule="auto"/>
        <w:ind w:left="0" w:firstLine="709"/>
        <w:jc w:val="both"/>
        <w:rPr>
          <w:rFonts w:ascii="Times New Roman" w:hAnsi="Times New Roman"/>
          <w:sz w:val="28"/>
          <w:szCs w:val="28"/>
        </w:rPr>
      </w:pPr>
    </w:p>
    <w:p w:rsidR="00FB0F6C" w:rsidRDefault="00FB0F6C">
      <w:pPr>
        <w:pStyle w:val="11"/>
        <w:tabs>
          <w:tab w:val="left" w:pos="993"/>
        </w:tabs>
        <w:spacing w:after="0" w:line="240" w:lineRule="auto"/>
        <w:ind w:left="0" w:firstLine="709"/>
        <w:jc w:val="both"/>
        <w:rPr>
          <w:rFonts w:ascii="Times New Roman" w:hAnsi="Times New Roman"/>
          <w:sz w:val="28"/>
          <w:szCs w:val="28"/>
        </w:rPr>
      </w:pPr>
    </w:p>
    <w:p w:rsidR="00FB0F6C" w:rsidRDefault="0056153D">
      <w:pPr>
        <w:pStyle w:val="11"/>
        <w:tabs>
          <w:tab w:val="left" w:pos="993"/>
        </w:tabs>
        <w:spacing w:after="0" w:line="0" w:lineRule="atLeast"/>
        <w:ind w:left="0" w:firstLine="709"/>
        <w:jc w:val="both"/>
        <w:rPr>
          <w:rFonts w:ascii="Times New Roman" w:hAnsi="Times New Roman"/>
          <w:sz w:val="28"/>
          <w:szCs w:val="28"/>
        </w:rPr>
      </w:pPr>
      <w:r w:rsidRPr="00BE445F">
        <w:rPr>
          <w:rFonts w:ascii="Times New Roman" w:hAnsi="Times New Roman"/>
          <w:b/>
          <w:bCs/>
          <w:sz w:val="28"/>
          <w:szCs w:val="28"/>
        </w:rPr>
        <w:t>П</w:t>
      </w:r>
      <w:r w:rsidRPr="00BE445F">
        <w:rPr>
          <w:rFonts w:ascii="Times New Roman" w:hAnsi="Times New Roman"/>
          <w:b/>
          <w:bCs/>
          <w:sz w:val="28"/>
          <w:szCs w:val="28"/>
        </w:rPr>
        <w:t>РИКАЗЫВАЮ:</w:t>
      </w:r>
    </w:p>
    <w:p w:rsidR="00FB0F6C" w:rsidRDefault="0056153D">
      <w:pPr>
        <w:spacing w:line="0" w:lineRule="atLeast"/>
        <w:ind w:firstLine="709"/>
        <w:contextualSpacing/>
        <w:jc w:val="both"/>
        <w:rPr>
          <w:sz w:val="28"/>
          <w:szCs w:val="28"/>
        </w:rPr>
      </w:pPr>
      <w:r w:rsidRPr="00BE445F">
        <w:rPr>
          <w:sz w:val="28"/>
          <w:szCs w:val="28"/>
        </w:rPr>
        <w:t xml:space="preserve">1. Внести в </w:t>
      </w:r>
      <w:hyperlink r:id="rId9" w:anchor="z3" w:history="1">
        <w:r w:rsidRPr="00BE445F">
          <w:rPr>
            <w:sz w:val="28"/>
            <w:szCs w:val="28"/>
          </w:rPr>
          <w:t>приказ</w:t>
        </w:r>
      </w:hyperlink>
      <w:r w:rsidRPr="00BE445F">
        <w:rPr>
          <w:sz w:val="28"/>
          <w:szCs w:val="28"/>
        </w:rPr>
        <w:t xml:space="preserve"> исполняющего обязанности Министра финансов Республики Казахстан от 1 июля 2020 года № 648 «Об утверждении Правил проведения пилотного проекта по горизонтальному </w:t>
      </w:r>
      <w:r w:rsidRPr="00BE445F">
        <w:rPr>
          <w:sz w:val="28"/>
          <w:szCs w:val="28"/>
        </w:rPr>
        <w:t>мониторингу» (зарегистрирован в Реестре государственной регистрации нормативных правовых актов п</w:t>
      </w:r>
      <w:r>
        <w:rPr>
          <w:sz w:val="28"/>
          <w:szCs w:val="28"/>
        </w:rPr>
        <w:t xml:space="preserve">од № 20916) следующие </w:t>
      </w:r>
      <w:r w:rsidRPr="000B05A6">
        <w:rPr>
          <w:sz w:val="28"/>
          <w:szCs w:val="28"/>
        </w:rPr>
        <w:t>изменения</w:t>
      </w:r>
      <w:r w:rsidRPr="000B05A6">
        <w:rPr>
          <w:sz w:val="28"/>
          <w:szCs w:val="28"/>
        </w:rPr>
        <w:t>:</w:t>
      </w:r>
    </w:p>
    <w:p w:rsidR="00FB0F6C" w:rsidRDefault="0056153D">
      <w:pPr>
        <w:ind w:firstLine="709"/>
        <w:contextualSpacing/>
        <w:jc w:val="both"/>
        <w:rPr>
          <w:sz w:val="28"/>
          <w:szCs w:val="28"/>
        </w:rPr>
      </w:pPr>
      <w:r w:rsidRPr="00316BC9">
        <w:rPr>
          <w:sz w:val="28"/>
          <w:szCs w:val="28"/>
        </w:rPr>
        <w:t>пункт 1 изложить в следующей редакции:</w:t>
      </w:r>
    </w:p>
    <w:p w:rsidR="00FB0F6C" w:rsidRDefault="0056153D">
      <w:pPr>
        <w:ind w:firstLine="709"/>
        <w:contextualSpacing/>
        <w:jc w:val="both"/>
        <w:rPr>
          <w:sz w:val="28"/>
          <w:szCs w:val="28"/>
        </w:rPr>
      </w:pPr>
      <w:r w:rsidRPr="00316BC9">
        <w:rPr>
          <w:sz w:val="28"/>
          <w:szCs w:val="28"/>
        </w:rPr>
        <w:t>«1. Утвердить прилагаемые Правила проведения пилотного проекта по горизонтальному мониторингу.»;</w:t>
      </w:r>
    </w:p>
    <w:p w:rsidR="00FB0F6C" w:rsidRDefault="0056153D">
      <w:pPr>
        <w:ind w:firstLine="709"/>
        <w:contextualSpacing/>
        <w:jc w:val="both"/>
        <w:rPr>
          <w:sz w:val="28"/>
          <w:szCs w:val="28"/>
        </w:rPr>
      </w:pPr>
      <w:r w:rsidRPr="00316BC9">
        <w:rPr>
          <w:sz w:val="28"/>
          <w:szCs w:val="28"/>
        </w:rPr>
        <w:t>пункт 3 изложить в следующей редакции:</w:t>
      </w:r>
      <w:bookmarkStart w:id="0" w:name="z11"/>
    </w:p>
    <w:p w:rsidR="00FB0F6C" w:rsidRDefault="0056153D">
      <w:pPr>
        <w:ind w:firstLine="709"/>
        <w:contextualSpacing/>
        <w:jc w:val="both"/>
        <w:rPr>
          <w:color w:val="000000"/>
          <w:sz w:val="28"/>
        </w:rPr>
      </w:pPr>
      <w:r w:rsidRPr="00316BC9">
        <w:rPr>
          <w:color w:val="000000"/>
          <w:sz w:val="28"/>
        </w:rPr>
        <w:t>«3. Настоящий приказ вводится в действие по истечении десяти календарных дней после дня его первого официального опублик</w:t>
      </w:r>
      <w:r w:rsidRPr="00316BC9">
        <w:rPr>
          <w:color w:val="000000"/>
          <w:sz w:val="28"/>
        </w:rPr>
        <w:t>ования и дейст</w:t>
      </w:r>
      <w:r>
        <w:rPr>
          <w:color w:val="000000"/>
          <w:sz w:val="28"/>
        </w:rPr>
        <w:t xml:space="preserve">вует до 31 </w:t>
      </w:r>
      <w:r w:rsidRPr="002B064D">
        <w:rPr>
          <w:color w:val="000000"/>
          <w:sz w:val="28"/>
        </w:rPr>
        <w:t>декабря 2024</w:t>
      </w:r>
      <w:r w:rsidRPr="002B064D">
        <w:rPr>
          <w:color w:val="000000"/>
          <w:sz w:val="28"/>
        </w:rPr>
        <w:t xml:space="preserve"> года</w:t>
      </w:r>
      <w:bookmarkEnd w:id="0"/>
      <w:r w:rsidRPr="002B064D">
        <w:rPr>
          <w:color w:val="000000"/>
          <w:sz w:val="28"/>
        </w:rPr>
        <w:t>.»;</w:t>
      </w:r>
    </w:p>
    <w:p w:rsidR="00FB0F6C" w:rsidRDefault="0056153D">
      <w:pPr>
        <w:pStyle w:val="CommentText"/>
        <w:spacing w:after="0"/>
        <w:ind w:firstLine="708"/>
        <w:jc w:val="both"/>
        <w:rPr>
          <w:sz w:val="28"/>
          <w:szCs w:val="28"/>
          <w:lang w:val="ru-RU"/>
        </w:rPr>
      </w:pPr>
      <w:r w:rsidRPr="00AA7B58">
        <w:rPr>
          <w:sz w:val="28"/>
          <w:szCs w:val="28"/>
          <w:lang w:val="ru-RU"/>
        </w:rPr>
        <w:t>П</w:t>
      </w:r>
      <w:r w:rsidRPr="00AA7B58">
        <w:rPr>
          <w:sz w:val="28"/>
          <w:szCs w:val="28"/>
          <w:lang w:val="ru-RU"/>
        </w:rPr>
        <w:t>равила</w:t>
      </w:r>
      <w:r w:rsidRPr="009B685F">
        <w:rPr>
          <w:sz w:val="28"/>
          <w:szCs w:val="28"/>
          <w:lang w:val="ru-RU"/>
        </w:rPr>
        <w:t xml:space="preserve"> проведения пилотного проекта по горизонтальному мониторингу, утвержденные указанным приказом изложить в новой редакции согласно приложению, к настоящему приказу.</w:t>
      </w:r>
    </w:p>
    <w:p w:rsidR="00FB0F6C" w:rsidRDefault="0056153D">
      <w:pPr>
        <w:ind w:firstLine="709"/>
        <w:jc w:val="both"/>
      </w:pPr>
      <w:bookmarkStart w:id="1" w:name="z7"/>
      <w:r w:rsidRPr="00BE445F">
        <w:rPr>
          <w:color w:val="000000"/>
          <w:sz w:val="28"/>
        </w:rPr>
        <w:t>2. Комитету государственных доходов Мини</w:t>
      </w:r>
      <w:r w:rsidRPr="00BE445F">
        <w:rPr>
          <w:color w:val="000000"/>
          <w:sz w:val="28"/>
        </w:rPr>
        <w:t>стерства финансов Республики Казахстан в установленном законодательством Республики Казахстан порядке обеспечить:</w:t>
      </w:r>
    </w:p>
    <w:p w:rsidR="00FB0F6C" w:rsidRDefault="0056153D">
      <w:pPr>
        <w:ind w:firstLine="709"/>
        <w:jc w:val="both"/>
      </w:pPr>
      <w:bookmarkStart w:id="2" w:name="z8"/>
      <w:bookmarkEnd w:id="1"/>
      <w:r w:rsidRPr="00BE445F">
        <w:rPr>
          <w:color w:val="000000"/>
          <w:sz w:val="28"/>
        </w:rPr>
        <w:t>1) государственную регистрацию настоящего приказа в Министерстве юстиции Республики Казахстан;</w:t>
      </w:r>
    </w:p>
    <w:p w:rsidR="00FB0F6C" w:rsidRDefault="0056153D">
      <w:pPr>
        <w:ind w:firstLine="709"/>
        <w:jc w:val="both"/>
      </w:pPr>
      <w:bookmarkStart w:id="3" w:name="z9"/>
      <w:bookmarkEnd w:id="2"/>
      <w:r w:rsidRPr="00BE445F">
        <w:rPr>
          <w:color w:val="000000"/>
          <w:sz w:val="28"/>
        </w:rPr>
        <w:t>2) размещение настоящего приказа на интернет-ре</w:t>
      </w:r>
      <w:r w:rsidRPr="00BE445F">
        <w:rPr>
          <w:color w:val="000000"/>
          <w:sz w:val="28"/>
        </w:rPr>
        <w:t>сурсе Министерства финансов Республики Казахстан;</w:t>
      </w:r>
    </w:p>
    <w:p w:rsidR="00FB0F6C" w:rsidRDefault="0056153D">
      <w:pPr>
        <w:ind w:firstLine="709"/>
        <w:jc w:val="both"/>
      </w:pPr>
      <w:bookmarkStart w:id="4" w:name="z10"/>
      <w:bookmarkEnd w:id="3"/>
      <w:r w:rsidRPr="00BE445F">
        <w:rPr>
          <w:color w:val="000000"/>
          <w:sz w:val="28"/>
        </w:rPr>
        <w:t xml:space="preserve">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w:t>
      </w:r>
      <w:r w:rsidRPr="00BE445F">
        <w:rPr>
          <w:color w:val="000000"/>
          <w:sz w:val="28"/>
        </w:rPr>
        <w:lastRenderedPageBreak/>
        <w:t>Республики Казахстан сведений об исполнении мероприятий, предусмотренных подпунктами 1) и 2) настоящего пункта.</w:t>
      </w:r>
      <w:bookmarkEnd w:id="4"/>
    </w:p>
    <w:p w:rsidR="00FB0F6C" w:rsidRDefault="0056153D">
      <w:pPr>
        <w:ind w:firstLine="709"/>
        <w:jc w:val="both"/>
      </w:pPr>
      <w:r w:rsidRPr="00BE445F">
        <w:rPr>
          <w:color w:val="000000"/>
          <w:sz w:val="28"/>
        </w:rPr>
        <w:t xml:space="preserve">3. Настоящий приказ вводится в действие по истечении десяти календарных дней после дня его первого официального опубликования. </w:t>
      </w:r>
    </w:p>
    <w:p w:rsidR="00FB0F6C" w:rsidRDefault="00FB0F6C">
      <w:pPr>
        <w:rPr>
          <w:sz w:val="28"/>
          <w:szCs w:val="28"/>
        </w:rPr>
      </w:pPr>
    </w:p>
    <w:p w:rsidR="00FB0F6C" w:rsidRDefault="00FB0F6C">
      <w:pPr>
        <w:rPr>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FB0F6C" w:rsidTr="0038799B">
        <w:tc>
          <w:tcPr>
            <w:tcW w:w="3652" w:type="dxa"/>
            <w:hideMark/>
          </w:tcPr>
          <w:p w:rsidR="00FB0F6C" w:rsidRDefault="0056153D">
            <w:r>
              <w:rPr>
                <w:b/>
                <w:sz w:val="28"/>
              </w:rPr>
              <w:t>Заместитель Пр</w:t>
            </w:r>
            <w:r>
              <w:rPr>
                <w:b/>
                <w:sz w:val="28"/>
              </w:rPr>
              <w:t>емьер-Министра - Министр финансов Республики Казахстан</w:t>
            </w:r>
          </w:p>
        </w:tc>
        <w:tc>
          <w:tcPr>
            <w:tcW w:w="2126" w:type="dxa"/>
          </w:tcPr>
          <w:p w:rsidR="00FB0F6C" w:rsidRDefault="00FB0F6C"/>
        </w:tc>
        <w:tc>
          <w:tcPr>
            <w:tcW w:w="3152" w:type="dxa"/>
            <w:hideMark/>
          </w:tcPr>
          <w:p w:rsidR="00FB0F6C" w:rsidRDefault="0056153D">
            <w:r>
              <w:rPr>
                <w:b/>
                <w:sz w:val="28"/>
              </w:rPr>
              <w:t>Е. Жамаубаев</w:t>
            </w:r>
          </w:p>
        </w:tc>
      </w:tr>
    </w:tbl>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p w:rsidR="00FB0F6C" w:rsidRDefault="00FB0F6C">
      <w:bookmarkStart w:id="5" w:name="_GoBack"/>
      <w:bookmarkEnd w:id="5"/>
    </w:p>
    <w:p w:rsidR="00FB0F6C" w:rsidRDefault="0056153D">
      <w:r>
        <w:rPr>
          <w:u w:val="single"/>
        </w:rPr>
        <w:t>Қазақстан Республикасының Әділет министрлігі</w:t>
      </w:r>
    </w:p>
    <w:p w:rsidR="00FB0F6C" w:rsidRDefault="0056153D">
      <w:r>
        <w:rPr>
          <w:u w:val="single"/>
        </w:rPr>
        <w:t>________ облысының/қаласының Әділет департаменті</w:t>
      </w:r>
    </w:p>
    <w:p w:rsidR="00FB0F6C" w:rsidRDefault="0056153D">
      <w:r>
        <w:rPr>
          <w:u w:val="single"/>
        </w:rPr>
        <w:t>Нормативтік құқықтық акті 05.09.2023</w:t>
      </w:r>
    </w:p>
    <w:p w:rsidR="00FB0F6C" w:rsidRDefault="0056153D">
      <w:r>
        <w:rPr>
          <w:u w:val="single"/>
        </w:rPr>
        <w:t>Нормативтік құқықтық актілерді мемлекеттік</w:t>
      </w:r>
    </w:p>
    <w:p w:rsidR="00FB0F6C" w:rsidRDefault="0056153D">
      <w:r>
        <w:rPr>
          <w:u w:val="single"/>
        </w:rPr>
        <w:t>тіркеудің тізіліміне № 33379 болып енгізілді</w:t>
      </w:r>
    </w:p>
    <w:p w:rsidR="00FB0F6C" w:rsidRDefault="00FB0F6C"/>
    <w:p w:rsidR="00FB0F6C" w:rsidRDefault="0056153D">
      <w:r>
        <w:rPr>
          <w:u w:val="single"/>
        </w:rPr>
        <w:t>Результаты согласования</w:t>
      </w:r>
    </w:p>
    <w:p w:rsidR="00FB0F6C" w:rsidRDefault="0056153D">
      <w:r>
        <w:t xml:space="preserve">Министерство финансов Республики Казахстан - заместитель Директора Асемгуль Жамбуловна Изтлеуова, 31.08.2023 17:43:19, положительный результат </w:t>
      </w:r>
      <w:r>
        <w:t>проверки ЭЦП</w:t>
      </w:r>
    </w:p>
    <w:p w:rsidR="00FB0F6C" w:rsidRDefault="0056153D">
      <w:r>
        <w:t>Министерство юстиции РК - Вице-министр юстиции Республики Казахстан Алма Кайратовна Муканова, 01.09.2023 19:47:02, положительный результат проверки ЭЦП</w:t>
      </w:r>
    </w:p>
    <w:p w:rsidR="00FB0F6C" w:rsidRDefault="0056153D">
      <w:r>
        <w:rPr>
          <w:u w:val="single"/>
        </w:rPr>
        <w:t>Результаты подписания</w:t>
      </w:r>
    </w:p>
    <w:p w:rsidR="00FB0F6C" w:rsidRDefault="0056153D">
      <w:r>
        <w:t>Министерство финансов Республики Казахстан - Заместитель Премьер-Министра - Министр финансов Республики Казахстан Е. Жамаубаев, 04.09.2023 15:33:55, положительный результат проверки ЭЦП</w:t>
      </w:r>
    </w:p>
    <w:sectPr w:rsidR="00FB0F6C" w:rsidSect="004509BB">
      <w:headerReference w:type="even" r:id="rId10"/>
      <w:headerReference w:type="default" r:id="rId11"/>
      <w:footerReference w:type="default" r:id="rId12"/>
      <w:headerReference w:type="first" r:id="rId13"/>
      <w:footerReference w:type="first" r:id="rId14"/>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3D" w:rsidRDefault="0056153D">
      <w:r>
        <w:separator/>
      </w:r>
    </w:p>
  </w:endnote>
  <w:endnote w:type="continuationSeparator" w:id="0">
    <w:p w:rsidR="0056153D" w:rsidRDefault="005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6C" w:rsidRDefault="00FB0F6C">
    <w:pPr>
      <w:jc w:val="center"/>
    </w:pPr>
  </w:p>
  <w:p w:rsidR="00FB0F6C" w:rsidRDefault="0056153D">
    <w:pPr>
      <w:jc w:val="center"/>
    </w:pPr>
    <w:r>
      <w:t>Нормативтік құқықтық актілерді мемлекеттік тіркеудің тізіліміне № 33379 болып енгізілді</w:t>
    </w:r>
  </w:p>
  <w:p w:rsidR="00FB0F6C" w:rsidRDefault="0056153D">
    <w:pPr>
      <w:jc w:val="center"/>
    </w:pPr>
    <w:r>
      <w:t>ИС «ИПГО». Копия электронного документа. Дата  06.09.2023.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6C" w:rsidRDefault="00FB0F6C">
    <w:pPr>
      <w:jc w:val="center"/>
    </w:pPr>
  </w:p>
  <w:p w:rsidR="00FB0F6C" w:rsidRDefault="0056153D">
    <w:pPr>
      <w:jc w:val="center"/>
    </w:pPr>
    <w:r>
      <w:t>ИС</w:t>
    </w:r>
    <w:r>
      <w:t xml:space="preserve"> «ИПГО». Копия электронного документа. Дата  06.09.2023.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3D" w:rsidRDefault="0056153D">
      <w:r>
        <w:separator/>
      </w:r>
    </w:p>
  </w:footnote>
  <w:footnote w:type="continuationSeparator" w:id="0">
    <w:p w:rsidR="0056153D" w:rsidRDefault="005615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6C" w:rsidRDefault="0056153D">
    <w:pPr>
      <w:pStyle w:val="aa"/>
      <w:framePr w:wrap="around" w:vAnchor="text" w:hAnchor="margin" w:xAlign="center" w:y="1"/>
      <w:rPr>
        <w:rStyle w:val="af1"/>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6.6pt;height:79.2pt;rotation:315;z-index:-251659264;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r>
      <w:rPr>
        <w:rStyle w:val="af1"/>
      </w:rPr>
      <w:pgNum/>
    </w:r>
  </w:p>
  <w:p w:rsidR="00FB0F6C" w:rsidRDefault="00FB0F6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6C" w:rsidRDefault="0056153D">
    <w:pPr>
      <w:pStyle w:val="aa"/>
      <w:framePr w:wrap="around" w:vAnchor="text" w:hAnchor="margin" w:xAlign="center" w:y="1"/>
      <w:rPr>
        <w:rStyle w:val="af1"/>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16.6pt;height:79.2pt;rotation:315;z-index:-251658240;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r>
      <w:rPr>
        <w:rStyle w:val="af1"/>
        <w:sz w:val="28"/>
        <w:szCs w:val="28"/>
      </w:rPr>
      <w:fldChar w:fldCharType="begin"/>
    </w:r>
    <w:r w:rsidRPr="006758EF">
      <w:rPr>
        <w:rStyle w:val="af1"/>
        <w:sz w:val="28"/>
        <w:szCs w:val="28"/>
      </w:rPr>
      <w:instrText xml:space="preserve">PAGE  </w:instrText>
    </w:r>
    <w:r>
      <w:rPr>
        <w:rStyle w:val="af1"/>
        <w:sz w:val="28"/>
        <w:szCs w:val="28"/>
      </w:rPr>
      <w:fldChar w:fldCharType="separate"/>
    </w:r>
    <w:r w:rsidR="00B76269">
      <w:rPr>
        <w:rStyle w:val="af1"/>
        <w:noProof/>
        <w:sz w:val="28"/>
        <w:szCs w:val="28"/>
      </w:rPr>
      <w:t>2</w:t>
    </w:r>
    <w:r>
      <w:rPr>
        <w:rStyle w:val="af1"/>
        <w:sz w:val="28"/>
        <w:szCs w:val="28"/>
      </w:rPr>
      <w:fldChar w:fldCharType="end"/>
    </w:r>
  </w:p>
  <w:p w:rsidR="00FB0F6C" w:rsidRDefault="00FB0F6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26"/>
      <w:gridCol w:w="3936"/>
      <w:gridCol w:w="2126"/>
      <w:gridCol w:w="4263"/>
    </w:tblGrid>
    <w:tr w:rsidR="00FB0F6C" w:rsidTr="005D1846">
      <w:trPr>
        <w:trHeight w:val="1348"/>
      </w:trPr>
      <w:tc>
        <w:tcPr>
          <w:tcW w:w="4362" w:type="dxa"/>
          <w:gridSpan w:val="2"/>
          <w:shd w:val="clear" w:color="auto" w:fill="auto"/>
        </w:tcPr>
        <w:p w:rsidR="00FB0F6C" w:rsidRDefault="0056153D">
          <w:pPr>
            <w:spacing w:line="288" w:lineRule="auto"/>
            <w:ind w:right="459"/>
            <w:jc w:val="center"/>
            <w:rPr>
              <w:b/>
              <w:bCs/>
              <w:color w:val="3399FF"/>
              <w:lang w:val="kk-KZ"/>
            </w:rPr>
          </w:pPr>
          <w:r w:rsidRPr="00A646AF">
            <w:rPr>
              <w:b/>
              <w:bCs/>
              <w:color w:val="3399FF"/>
            </w:rPr>
            <w:t>Қ</w:t>
          </w:r>
          <w:r>
            <w:rPr>
              <w:b/>
              <w:bCs/>
              <w:color w:val="3399FF"/>
            </w:rPr>
            <w:t>АЗАҚСТАН</w:t>
          </w:r>
          <w:r w:rsidRPr="005D1846">
            <w:rPr>
              <w:b/>
              <w:bCs/>
              <w:color w:val="3399FF"/>
              <w:lang w:val="kk-KZ"/>
            </w:rPr>
            <w:t xml:space="preserve"> РЕСПУБЛИКАСЫ</w:t>
          </w:r>
        </w:p>
        <w:p w:rsidR="00FB0F6C" w:rsidRDefault="0056153D">
          <w:pPr>
            <w:spacing w:line="288" w:lineRule="auto"/>
            <w:ind w:right="459"/>
            <w:jc w:val="center"/>
            <w:rPr>
              <w:b/>
              <w:color w:val="3A7298"/>
              <w:sz w:val="32"/>
              <w:szCs w:val="32"/>
              <w:lang w:val="kk-KZ"/>
            </w:rPr>
          </w:pPr>
          <w:r>
            <w:rPr>
              <w:b/>
              <w:bCs/>
              <w:color w:val="3399FF"/>
              <w:lang w:val="kk-KZ"/>
            </w:rPr>
            <w:t xml:space="preserve">ҚАРЖЫ </w:t>
          </w:r>
          <w:r w:rsidRPr="005D1846">
            <w:rPr>
              <w:b/>
              <w:bCs/>
              <w:color w:val="3399FF"/>
              <w:lang w:val="kk-KZ"/>
            </w:rPr>
            <w:t>МИНИСТРЛІГІ</w:t>
          </w:r>
        </w:p>
      </w:tc>
      <w:tc>
        <w:tcPr>
          <w:tcW w:w="2126" w:type="dxa"/>
          <w:shd w:val="clear" w:color="auto" w:fill="auto"/>
        </w:tcPr>
        <w:p w:rsidR="00FB0F6C" w:rsidRDefault="0056153D">
          <w:pPr>
            <w:jc w:val="center"/>
            <w:rPr>
              <w:sz w:val="22"/>
              <w:szCs w:val="22"/>
              <w:lang w:val="kk-KZ"/>
            </w:rPr>
          </w:pPr>
          <w:r>
            <w:rPr>
              <w:noProof/>
              <w:sz w:val="22"/>
              <w:szCs w:val="22"/>
              <w:lang w:val="en-US" w:eastAsia="en-US"/>
            </w:rPr>
            <w:drawing>
              <wp:inline distT="0" distB="0" distL="0" distR="0">
                <wp:extent cx="972820" cy="97282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B0F6C" w:rsidRDefault="0056153D">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ФИНАНСОВ</w:t>
          </w:r>
        </w:p>
        <w:p w:rsidR="00FB0F6C" w:rsidRDefault="0056153D">
          <w:pPr>
            <w:spacing w:line="288" w:lineRule="auto"/>
            <w:jc w:val="center"/>
            <w:rPr>
              <w:b/>
              <w:color w:val="3A7298"/>
              <w:sz w:val="29"/>
              <w:szCs w:val="29"/>
              <w:lang w:val="kk-KZ"/>
            </w:rPr>
          </w:pPr>
          <w:r w:rsidRPr="00A646AF">
            <w:rPr>
              <w:b/>
              <w:bCs/>
              <w:color w:val="3399FF"/>
              <w:lang w:val="kk-KZ"/>
            </w:rPr>
            <w:t>РЕСПУБЛИКИ КАЗАХСТАН</w:t>
          </w:r>
        </w:p>
      </w:tc>
    </w:tr>
    <w:tr w:rsidR="00FB0F6C" w:rsidTr="005D1846">
      <w:trPr>
        <w:gridBefore w:val="1"/>
        <w:wBefore w:w="426" w:type="dxa"/>
        <w:trHeight w:val="591"/>
      </w:trPr>
      <w:tc>
        <w:tcPr>
          <w:tcW w:w="3936" w:type="dxa"/>
          <w:shd w:val="clear" w:color="auto" w:fill="auto"/>
        </w:tcPr>
        <w:p w:rsidR="00FB0F6C" w:rsidRDefault="00FB0F6C">
          <w:pPr>
            <w:widowControl w:val="0"/>
            <w:ind w:right="459"/>
            <w:jc w:val="center"/>
            <w:rPr>
              <w:b/>
              <w:bCs/>
              <w:color w:val="3399FF"/>
              <w:sz w:val="22"/>
              <w:szCs w:val="22"/>
            </w:rPr>
          </w:pPr>
        </w:p>
        <w:p w:rsidR="00FB0F6C" w:rsidRDefault="0056153D">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FB0F6C" w:rsidRDefault="00FB0F6C">
          <w:pPr>
            <w:jc w:val="center"/>
            <w:rPr>
              <w:sz w:val="22"/>
              <w:szCs w:val="22"/>
              <w:lang w:val="kk-KZ"/>
            </w:rPr>
          </w:pPr>
        </w:p>
      </w:tc>
      <w:tc>
        <w:tcPr>
          <w:tcW w:w="4263" w:type="dxa"/>
          <w:shd w:val="clear" w:color="auto" w:fill="auto"/>
        </w:tcPr>
        <w:p w:rsidR="00FB0F6C" w:rsidRDefault="0056153D">
          <w:pPr>
            <w:spacing w:line="288" w:lineRule="auto"/>
            <w:jc w:val="center"/>
            <w:rPr>
              <w:b/>
              <w:bCs/>
              <w:color w:val="3399FF"/>
              <w:sz w:val="22"/>
              <w:szCs w:val="22"/>
            </w:rPr>
          </w:pPr>
          <w:r>
            <w:rPr>
              <w:noProof/>
              <w:color w:val="3399FF"/>
              <w:sz w:val="22"/>
              <w:szCs w:val="22"/>
              <w:lang w:val="en-US" w:eastAsia="en-US"/>
            </w:rPr>
            <mc:AlternateContent>
              <mc:Choice Requires="wps">
                <w:drawing>
                  <wp:anchor distT="0" distB="0" distL="114300" distR="114300" simplePos="0" relativeHeight="251656192" behindDoc="0" locked="0" layoutInCell="1" hidden="0" allowOverlap="1">
                    <wp:simplePos x="0" y="0"/>
                    <wp:positionH relativeFrom="column">
                      <wp:posOffset>-3936365</wp:posOffset>
                    </wp:positionH>
                    <wp:positionV relativeFrom="page">
                      <wp:posOffset>70485</wp:posOffset>
                    </wp:positionV>
                    <wp:extent cx="6411595" cy="0"/>
                    <wp:effectExtent l="12700" t="8890" r="14605" b="10160"/>
                    <wp:wrapNone/>
                    <wp:docPr id="8"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w:pict>
                  <v:line w14:anchorId="2C2C803E"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9.95pt,5.55pt" to="19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" strokecolor="#39f" strokeweight="1.25pt">
                    <o:lock v:ext="edit" aspectratio="t" shapetype="f"/>
                    <w10:wrap anchory="page"/>
                  </v:line>
                </w:pict>
              </mc:Fallback>
            </mc:AlternateContent>
          </w:r>
        </w:p>
        <w:p w:rsidR="00FB0F6C" w:rsidRDefault="0056153D">
          <w:pPr>
            <w:spacing w:line="288" w:lineRule="auto"/>
            <w:jc w:val="center"/>
            <w:rPr>
              <w:b/>
              <w:bCs/>
              <w:color w:val="3399FF"/>
              <w:lang w:val="kk-KZ"/>
            </w:rPr>
          </w:pPr>
          <w:r w:rsidRPr="0087566C">
            <w:rPr>
              <w:b/>
              <w:bCs/>
              <w:color w:val="3399FF"/>
              <w:sz w:val="22"/>
              <w:szCs w:val="22"/>
            </w:rPr>
            <w:t>ПРИКАЗ</w:t>
          </w:r>
        </w:p>
      </w:tc>
    </w:tr>
  </w:tbl>
  <w:p w:rsidR="00FB0F6C" w:rsidRDefault="0056153D">
    <w:pPr>
      <w:pStyle w:val="aa"/>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6.6pt;height:79.2pt;rotation:315;z-index:-251657216;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p>
  <w:p w:rsidR="00FB0F6C" w:rsidRDefault="0056153D">
    <w:pPr>
      <w:pStyle w:val="aa"/>
      <w:rPr>
        <w:color w:val="3A7298"/>
        <w:sz w:val="22"/>
        <w:szCs w:val="22"/>
      </w:rPr>
    </w:pPr>
    <w:r w:rsidRPr="00E04401">
      <w:rPr>
        <w:b/>
        <w:bCs/>
        <w:color w:val="3399FF"/>
        <w:sz w:val="22"/>
        <w:szCs w:val="22"/>
        <w:lang w:eastAsia="ru-RU"/>
      </w:rPr>
      <w:t xml:space="preserve">№ 929                                                                                             </w:t>
    </w:r>
    <w:r>
      <w:rPr>
        <w:b/>
        <w:bCs/>
        <w:color w:val="3399FF"/>
        <w:sz w:val="22"/>
        <w:szCs w:val="22"/>
        <w:lang w:eastAsia="ru-RU"/>
      </w:rPr>
      <w:t xml:space="preserve">    от 4 сентября 2023 года</w:t>
    </w:r>
  </w:p>
  <w:p w:rsidR="00FB0F6C" w:rsidRDefault="00FB0F6C">
    <w:pPr>
      <w:rPr>
        <w:color w:val="3A7234"/>
        <w:sz w:val="14"/>
        <w:szCs w:val="14"/>
        <w:lang w:val="kk-KZ"/>
      </w:rPr>
    </w:pPr>
  </w:p>
  <w:p w:rsidR="00FB0F6C" w:rsidRDefault="00FB0F6C">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173"/>
    <w:multiLevelType w:val="hybridMultilevel"/>
    <w:tmpl w:val="6D4EA0B4"/>
    <w:lvl w:ilvl="0" w:tplc="885A7E30">
      <w:start w:val="2"/>
      <w:numFmt w:val="decimal"/>
      <w:lvlText w:val="%1)"/>
      <w:lvlJc w:val="left"/>
      <w:pPr>
        <w:ind w:left="1068" w:hanging="360"/>
      </w:pPr>
      <w:rPr>
        <w:rFonts w:hint="default"/>
      </w:rPr>
    </w:lvl>
    <w:lvl w:ilvl="1" w:tplc="9D6486EE">
      <w:start w:val="1"/>
      <w:numFmt w:val="lowerLetter"/>
      <w:lvlText w:val="%2."/>
      <w:lvlJc w:val="left"/>
      <w:pPr>
        <w:ind w:left="1788" w:hanging="360"/>
      </w:pPr>
    </w:lvl>
    <w:lvl w:ilvl="2" w:tplc="FEE67F0C">
      <w:start w:val="1"/>
      <w:numFmt w:val="lowerRoman"/>
      <w:lvlText w:val="%3."/>
      <w:lvlJc w:val="right"/>
      <w:pPr>
        <w:ind w:left="2508" w:hanging="180"/>
      </w:pPr>
    </w:lvl>
    <w:lvl w:ilvl="3" w:tplc="6030744E">
      <w:start w:val="1"/>
      <w:numFmt w:val="decimal"/>
      <w:lvlText w:val="%4."/>
      <w:lvlJc w:val="left"/>
      <w:pPr>
        <w:ind w:left="3228" w:hanging="360"/>
      </w:pPr>
    </w:lvl>
    <w:lvl w:ilvl="4" w:tplc="6E16C81A">
      <w:start w:val="1"/>
      <w:numFmt w:val="lowerLetter"/>
      <w:lvlText w:val="%5."/>
      <w:lvlJc w:val="left"/>
      <w:pPr>
        <w:ind w:left="3948" w:hanging="360"/>
      </w:pPr>
    </w:lvl>
    <w:lvl w:ilvl="5" w:tplc="36105FCA">
      <w:start w:val="1"/>
      <w:numFmt w:val="lowerRoman"/>
      <w:lvlText w:val="%6."/>
      <w:lvlJc w:val="right"/>
      <w:pPr>
        <w:ind w:left="4668" w:hanging="180"/>
      </w:pPr>
    </w:lvl>
    <w:lvl w:ilvl="6" w:tplc="2E283A6C">
      <w:start w:val="1"/>
      <w:numFmt w:val="decimal"/>
      <w:lvlText w:val="%7."/>
      <w:lvlJc w:val="left"/>
      <w:pPr>
        <w:ind w:left="5388" w:hanging="360"/>
      </w:pPr>
    </w:lvl>
    <w:lvl w:ilvl="7" w:tplc="C77683FC">
      <w:start w:val="1"/>
      <w:numFmt w:val="lowerLetter"/>
      <w:lvlText w:val="%8."/>
      <w:lvlJc w:val="left"/>
      <w:pPr>
        <w:ind w:left="6108" w:hanging="360"/>
      </w:pPr>
    </w:lvl>
    <w:lvl w:ilvl="8" w:tplc="D6D41D44">
      <w:start w:val="1"/>
      <w:numFmt w:val="lowerRoman"/>
      <w:lvlText w:val="%9."/>
      <w:lvlJc w:val="right"/>
      <w:pPr>
        <w:ind w:left="6828" w:hanging="180"/>
      </w:pPr>
    </w:lvl>
  </w:abstractNum>
  <w:abstractNum w:abstractNumId="1" w15:restartNumberingAfterBreak="0">
    <w:nsid w:val="07CE1809"/>
    <w:multiLevelType w:val="hybridMultilevel"/>
    <w:tmpl w:val="AE14A3E4"/>
    <w:lvl w:ilvl="0" w:tplc="D9A2ACC2">
      <w:start w:val="1"/>
      <w:numFmt w:val="decimal"/>
      <w:lvlText w:val="%1."/>
      <w:lvlJc w:val="left"/>
      <w:pPr>
        <w:ind w:left="1065" w:hanging="360"/>
      </w:pPr>
      <w:rPr>
        <w:rFonts w:hint="default"/>
      </w:rPr>
    </w:lvl>
    <w:lvl w:ilvl="1" w:tplc="FA3C7BD2">
      <w:start w:val="1"/>
      <w:numFmt w:val="lowerLetter"/>
      <w:lvlText w:val="%2."/>
      <w:lvlJc w:val="left"/>
      <w:pPr>
        <w:ind w:left="1785" w:hanging="360"/>
      </w:pPr>
    </w:lvl>
    <w:lvl w:ilvl="2" w:tplc="C2FA891A">
      <w:start w:val="1"/>
      <w:numFmt w:val="lowerRoman"/>
      <w:lvlText w:val="%3."/>
      <w:lvlJc w:val="right"/>
      <w:pPr>
        <w:ind w:left="2505" w:hanging="180"/>
      </w:pPr>
    </w:lvl>
    <w:lvl w:ilvl="3" w:tplc="434AC53A">
      <w:start w:val="1"/>
      <w:numFmt w:val="decimal"/>
      <w:lvlText w:val="%4."/>
      <w:lvlJc w:val="left"/>
      <w:pPr>
        <w:ind w:left="3225" w:hanging="360"/>
      </w:pPr>
    </w:lvl>
    <w:lvl w:ilvl="4" w:tplc="FF32E470">
      <w:start w:val="1"/>
      <w:numFmt w:val="lowerLetter"/>
      <w:lvlText w:val="%5."/>
      <w:lvlJc w:val="left"/>
      <w:pPr>
        <w:ind w:left="3945" w:hanging="360"/>
      </w:pPr>
    </w:lvl>
    <w:lvl w:ilvl="5" w:tplc="4A782B8A">
      <w:start w:val="1"/>
      <w:numFmt w:val="lowerRoman"/>
      <w:lvlText w:val="%6."/>
      <w:lvlJc w:val="right"/>
      <w:pPr>
        <w:ind w:left="4665" w:hanging="180"/>
      </w:pPr>
    </w:lvl>
    <w:lvl w:ilvl="6" w:tplc="ADC4DB1C">
      <w:start w:val="1"/>
      <w:numFmt w:val="decimal"/>
      <w:lvlText w:val="%7."/>
      <w:lvlJc w:val="left"/>
      <w:pPr>
        <w:ind w:left="5385" w:hanging="360"/>
      </w:pPr>
    </w:lvl>
    <w:lvl w:ilvl="7" w:tplc="41D05E80">
      <w:start w:val="1"/>
      <w:numFmt w:val="lowerLetter"/>
      <w:lvlText w:val="%8."/>
      <w:lvlJc w:val="left"/>
      <w:pPr>
        <w:ind w:left="6105" w:hanging="360"/>
      </w:pPr>
    </w:lvl>
    <w:lvl w:ilvl="8" w:tplc="B972BBEE">
      <w:start w:val="1"/>
      <w:numFmt w:val="lowerRoman"/>
      <w:lvlText w:val="%9."/>
      <w:lvlJc w:val="right"/>
      <w:pPr>
        <w:ind w:left="6825" w:hanging="180"/>
      </w:pPr>
    </w:lvl>
  </w:abstractNum>
  <w:abstractNum w:abstractNumId="2" w15:restartNumberingAfterBreak="0">
    <w:nsid w:val="0ADA7F4F"/>
    <w:multiLevelType w:val="hybridMultilevel"/>
    <w:tmpl w:val="8B12C8CC"/>
    <w:lvl w:ilvl="0" w:tplc="F44E1D3C">
      <w:start w:val="1"/>
      <w:numFmt w:val="decimal"/>
      <w:lvlText w:val="%1."/>
      <w:lvlJc w:val="left"/>
      <w:pPr>
        <w:tabs>
          <w:tab w:val="num" w:pos="1669"/>
        </w:tabs>
        <w:ind w:left="1669" w:hanging="360"/>
      </w:pPr>
    </w:lvl>
    <w:lvl w:ilvl="1" w:tplc="E79AB77E">
      <w:start w:val="1"/>
      <w:numFmt w:val="lowerLetter"/>
      <w:lvlText w:val="%2."/>
      <w:lvlJc w:val="left"/>
      <w:pPr>
        <w:tabs>
          <w:tab w:val="num" w:pos="2389"/>
        </w:tabs>
        <w:ind w:left="2389" w:hanging="360"/>
      </w:pPr>
    </w:lvl>
    <w:lvl w:ilvl="2" w:tplc="FD58E0CA">
      <w:start w:val="1"/>
      <w:numFmt w:val="lowerRoman"/>
      <w:lvlText w:val="%3."/>
      <w:lvlJc w:val="right"/>
      <w:pPr>
        <w:tabs>
          <w:tab w:val="num" w:pos="3109"/>
        </w:tabs>
        <w:ind w:left="3109" w:hanging="180"/>
      </w:pPr>
    </w:lvl>
    <w:lvl w:ilvl="3" w:tplc="25F2284A">
      <w:start w:val="1"/>
      <w:numFmt w:val="decimal"/>
      <w:lvlText w:val="%4."/>
      <w:lvlJc w:val="left"/>
      <w:pPr>
        <w:tabs>
          <w:tab w:val="num" w:pos="3829"/>
        </w:tabs>
        <w:ind w:left="3829" w:hanging="360"/>
      </w:pPr>
    </w:lvl>
    <w:lvl w:ilvl="4" w:tplc="1050404C">
      <w:start w:val="1"/>
      <w:numFmt w:val="lowerLetter"/>
      <w:lvlText w:val="%5."/>
      <w:lvlJc w:val="left"/>
      <w:pPr>
        <w:tabs>
          <w:tab w:val="num" w:pos="4549"/>
        </w:tabs>
        <w:ind w:left="4549" w:hanging="360"/>
      </w:pPr>
    </w:lvl>
    <w:lvl w:ilvl="5" w:tplc="324040D2">
      <w:start w:val="1"/>
      <w:numFmt w:val="lowerRoman"/>
      <w:lvlText w:val="%6."/>
      <w:lvlJc w:val="right"/>
      <w:pPr>
        <w:tabs>
          <w:tab w:val="num" w:pos="5269"/>
        </w:tabs>
        <w:ind w:left="5269" w:hanging="180"/>
      </w:pPr>
    </w:lvl>
    <w:lvl w:ilvl="6" w:tplc="4518FEB0">
      <w:start w:val="1"/>
      <w:numFmt w:val="decimal"/>
      <w:lvlText w:val="%7."/>
      <w:lvlJc w:val="left"/>
      <w:pPr>
        <w:tabs>
          <w:tab w:val="num" w:pos="5989"/>
        </w:tabs>
        <w:ind w:left="5989" w:hanging="360"/>
      </w:pPr>
    </w:lvl>
    <w:lvl w:ilvl="7" w:tplc="4B149776">
      <w:start w:val="1"/>
      <w:numFmt w:val="lowerLetter"/>
      <w:lvlText w:val="%8."/>
      <w:lvlJc w:val="left"/>
      <w:pPr>
        <w:tabs>
          <w:tab w:val="num" w:pos="6709"/>
        </w:tabs>
        <w:ind w:left="6709" w:hanging="360"/>
      </w:pPr>
    </w:lvl>
    <w:lvl w:ilvl="8" w:tplc="F00E0DE2">
      <w:start w:val="1"/>
      <w:numFmt w:val="lowerRoman"/>
      <w:lvlText w:val="%9."/>
      <w:lvlJc w:val="right"/>
      <w:pPr>
        <w:tabs>
          <w:tab w:val="num" w:pos="7429"/>
        </w:tabs>
        <w:ind w:left="7429" w:hanging="180"/>
      </w:pPr>
    </w:lvl>
  </w:abstractNum>
  <w:abstractNum w:abstractNumId="3" w15:restartNumberingAfterBreak="0">
    <w:nsid w:val="0AF3484C"/>
    <w:multiLevelType w:val="multilevel"/>
    <w:tmpl w:val="99362FD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21520C52"/>
    <w:multiLevelType w:val="hybridMultilevel"/>
    <w:tmpl w:val="B8261B14"/>
    <w:lvl w:ilvl="0" w:tplc="2E5E5300">
      <w:start w:val="40"/>
      <w:numFmt w:val="decimal"/>
      <w:lvlText w:val="%1)"/>
      <w:lvlJc w:val="left"/>
      <w:pPr>
        <w:tabs>
          <w:tab w:val="num" w:pos="1720"/>
        </w:tabs>
        <w:ind w:left="1720" w:hanging="1020"/>
      </w:pPr>
      <w:rPr>
        <w:rFonts w:hint="default"/>
      </w:rPr>
    </w:lvl>
    <w:lvl w:ilvl="1" w:tplc="BABAFD84">
      <w:start w:val="1"/>
      <w:numFmt w:val="lowerLetter"/>
      <w:lvlText w:val="%2."/>
      <w:lvlJc w:val="left"/>
      <w:pPr>
        <w:tabs>
          <w:tab w:val="num" w:pos="1780"/>
        </w:tabs>
        <w:ind w:left="1780" w:hanging="360"/>
      </w:pPr>
    </w:lvl>
    <w:lvl w:ilvl="2" w:tplc="5880AF02">
      <w:start w:val="1"/>
      <w:numFmt w:val="lowerRoman"/>
      <w:lvlText w:val="%3."/>
      <w:lvlJc w:val="right"/>
      <w:pPr>
        <w:tabs>
          <w:tab w:val="num" w:pos="2500"/>
        </w:tabs>
        <w:ind w:left="2500" w:hanging="180"/>
      </w:pPr>
    </w:lvl>
    <w:lvl w:ilvl="3" w:tplc="8586FFA0">
      <w:start w:val="1"/>
      <w:numFmt w:val="decimal"/>
      <w:lvlText w:val="%4."/>
      <w:lvlJc w:val="left"/>
      <w:pPr>
        <w:tabs>
          <w:tab w:val="num" w:pos="3220"/>
        </w:tabs>
        <w:ind w:left="3220" w:hanging="360"/>
      </w:pPr>
    </w:lvl>
    <w:lvl w:ilvl="4" w:tplc="41721B66">
      <w:start w:val="1"/>
      <w:numFmt w:val="lowerLetter"/>
      <w:lvlText w:val="%5."/>
      <w:lvlJc w:val="left"/>
      <w:pPr>
        <w:tabs>
          <w:tab w:val="num" w:pos="3940"/>
        </w:tabs>
        <w:ind w:left="3940" w:hanging="360"/>
      </w:pPr>
    </w:lvl>
    <w:lvl w:ilvl="5" w:tplc="749CFB3A">
      <w:start w:val="1"/>
      <w:numFmt w:val="lowerRoman"/>
      <w:lvlText w:val="%6."/>
      <w:lvlJc w:val="right"/>
      <w:pPr>
        <w:tabs>
          <w:tab w:val="num" w:pos="4660"/>
        </w:tabs>
        <w:ind w:left="4660" w:hanging="180"/>
      </w:pPr>
    </w:lvl>
    <w:lvl w:ilvl="6" w:tplc="AAEA5A14">
      <w:start w:val="1"/>
      <w:numFmt w:val="decimal"/>
      <w:lvlText w:val="%7."/>
      <w:lvlJc w:val="left"/>
      <w:pPr>
        <w:tabs>
          <w:tab w:val="num" w:pos="5380"/>
        </w:tabs>
        <w:ind w:left="5380" w:hanging="360"/>
      </w:pPr>
    </w:lvl>
    <w:lvl w:ilvl="7" w:tplc="093EF65C">
      <w:start w:val="1"/>
      <w:numFmt w:val="lowerLetter"/>
      <w:lvlText w:val="%8."/>
      <w:lvlJc w:val="left"/>
      <w:pPr>
        <w:tabs>
          <w:tab w:val="num" w:pos="6100"/>
        </w:tabs>
        <w:ind w:left="6100" w:hanging="360"/>
      </w:pPr>
    </w:lvl>
    <w:lvl w:ilvl="8" w:tplc="BB8EDEE4">
      <w:start w:val="1"/>
      <w:numFmt w:val="lowerRoman"/>
      <w:lvlText w:val="%9."/>
      <w:lvlJc w:val="right"/>
      <w:pPr>
        <w:tabs>
          <w:tab w:val="num" w:pos="6820"/>
        </w:tabs>
        <w:ind w:left="6820" w:hanging="180"/>
      </w:pPr>
    </w:lvl>
  </w:abstractNum>
  <w:abstractNum w:abstractNumId="5" w15:restartNumberingAfterBreak="0">
    <w:nsid w:val="36D42C30"/>
    <w:multiLevelType w:val="hybridMultilevel"/>
    <w:tmpl w:val="BB3EAFB4"/>
    <w:lvl w:ilvl="0" w:tplc="1B9C9EE2">
      <w:start w:val="2"/>
      <w:numFmt w:val="decimal"/>
      <w:lvlText w:val="%1)"/>
      <w:lvlJc w:val="left"/>
      <w:pPr>
        <w:ind w:left="1068" w:hanging="360"/>
      </w:pPr>
      <w:rPr>
        <w:rFonts w:hint="default"/>
      </w:rPr>
    </w:lvl>
    <w:lvl w:ilvl="1" w:tplc="DBFA8002">
      <w:start w:val="1"/>
      <w:numFmt w:val="lowerLetter"/>
      <w:lvlText w:val="%2."/>
      <w:lvlJc w:val="left"/>
      <w:pPr>
        <w:ind w:left="1788" w:hanging="360"/>
      </w:pPr>
    </w:lvl>
    <w:lvl w:ilvl="2" w:tplc="6C4CF790">
      <w:start w:val="1"/>
      <w:numFmt w:val="lowerRoman"/>
      <w:lvlText w:val="%3."/>
      <w:lvlJc w:val="right"/>
      <w:pPr>
        <w:ind w:left="2508" w:hanging="180"/>
      </w:pPr>
    </w:lvl>
    <w:lvl w:ilvl="3" w:tplc="051C563C">
      <w:start w:val="1"/>
      <w:numFmt w:val="decimal"/>
      <w:lvlText w:val="%4."/>
      <w:lvlJc w:val="left"/>
      <w:pPr>
        <w:ind w:left="3228" w:hanging="360"/>
      </w:pPr>
    </w:lvl>
    <w:lvl w:ilvl="4" w:tplc="C3D6924A">
      <w:start w:val="1"/>
      <w:numFmt w:val="lowerLetter"/>
      <w:lvlText w:val="%5."/>
      <w:lvlJc w:val="left"/>
      <w:pPr>
        <w:ind w:left="3948" w:hanging="360"/>
      </w:pPr>
    </w:lvl>
    <w:lvl w:ilvl="5" w:tplc="C96CD440">
      <w:start w:val="1"/>
      <w:numFmt w:val="lowerRoman"/>
      <w:lvlText w:val="%6."/>
      <w:lvlJc w:val="right"/>
      <w:pPr>
        <w:ind w:left="4668" w:hanging="180"/>
      </w:pPr>
    </w:lvl>
    <w:lvl w:ilvl="6" w:tplc="38FA5868">
      <w:start w:val="1"/>
      <w:numFmt w:val="decimal"/>
      <w:lvlText w:val="%7."/>
      <w:lvlJc w:val="left"/>
      <w:pPr>
        <w:ind w:left="5388" w:hanging="360"/>
      </w:pPr>
    </w:lvl>
    <w:lvl w:ilvl="7" w:tplc="E140179A">
      <w:start w:val="1"/>
      <w:numFmt w:val="lowerLetter"/>
      <w:lvlText w:val="%8."/>
      <w:lvlJc w:val="left"/>
      <w:pPr>
        <w:ind w:left="6108" w:hanging="360"/>
      </w:pPr>
    </w:lvl>
    <w:lvl w:ilvl="8" w:tplc="C52E2070">
      <w:start w:val="1"/>
      <w:numFmt w:val="lowerRoman"/>
      <w:lvlText w:val="%9."/>
      <w:lvlJc w:val="right"/>
      <w:pPr>
        <w:ind w:left="6828" w:hanging="180"/>
      </w:pPr>
    </w:lvl>
  </w:abstractNum>
  <w:abstractNum w:abstractNumId="6" w15:restartNumberingAfterBreak="0">
    <w:nsid w:val="383C1880"/>
    <w:multiLevelType w:val="multilevel"/>
    <w:tmpl w:val="2CE0177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7" w15:restartNumberingAfterBreak="0">
    <w:nsid w:val="617177BA"/>
    <w:multiLevelType w:val="hybridMultilevel"/>
    <w:tmpl w:val="E4320144"/>
    <w:lvl w:ilvl="0" w:tplc="C63C6290">
      <w:start w:val="1"/>
      <w:numFmt w:val="decimal"/>
      <w:lvlText w:val="%1)"/>
      <w:lvlJc w:val="left"/>
      <w:pPr>
        <w:ind w:left="555" w:hanging="360"/>
      </w:pPr>
      <w:rPr>
        <w:rFonts w:hint="default"/>
      </w:rPr>
    </w:lvl>
    <w:lvl w:ilvl="1" w:tplc="CDCA359C">
      <w:start w:val="1"/>
      <w:numFmt w:val="lowerLetter"/>
      <w:lvlText w:val="%2."/>
      <w:lvlJc w:val="left"/>
      <w:pPr>
        <w:ind w:left="1275" w:hanging="360"/>
      </w:pPr>
    </w:lvl>
    <w:lvl w:ilvl="2" w:tplc="01D0E690">
      <w:start w:val="1"/>
      <w:numFmt w:val="lowerRoman"/>
      <w:lvlText w:val="%3."/>
      <w:lvlJc w:val="right"/>
      <w:pPr>
        <w:ind w:left="1995" w:hanging="180"/>
      </w:pPr>
    </w:lvl>
    <w:lvl w:ilvl="3" w:tplc="CC36AAE8">
      <w:start w:val="1"/>
      <w:numFmt w:val="decimal"/>
      <w:lvlText w:val="%4."/>
      <w:lvlJc w:val="left"/>
      <w:pPr>
        <w:ind w:left="2715" w:hanging="360"/>
      </w:pPr>
    </w:lvl>
    <w:lvl w:ilvl="4" w:tplc="383015AE">
      <w:start w:val="1"/>
      <w:numFmt w:val="lowerLetter"/>
      <w:lvlText w:val="%5."/>
      <w:lvlJc w:val="left"/>
      <w:pPr>
        <w:ind w:left="3435" w:hanging="360"/>
      </w:pPr>
    </w:lvl>
    <w:lvl w:ilvl="5" w:tplc="0D0275FA">
      <w:start w:val="1"/>
      <w:numFmt w:val="lowerRoman"/>
      <w:lvlText w:val="%6."/>
      <w:lvlJc w:val="right"/>
      <w:pPr>
        <w:ind w:left="4155" w:hanging="180"/>
      </w:pPr>
    </w:lvl>
    <w:lvl w:ilvl="6" w:tplc="56EE4D24">
      <w:start w:val="1"/>
      <w:numFmt w:val="decimal"/>
      <w:lvlText w:val="%7."/>
      <w:lvlJc w:val="left"/>
      <w:pPr>
        <w:ind w:left="4875" w:hanging="360"/>
      </w:pPr>
    </w:lvl>
    <w:lvl w:ilvl="7" w:tplc="DC5446FA">
      <w:start w:val="1"/>
      <w:numFmt w:val="lowerLetter"/>
      <w:lvlText w:val="%8."/>
      <w:lvlJc w:val="left"/>
      <w:pPr>
        <w:ind w:left="5595" w:hanging="360"/>
      </w:pPr>
    </w:lvl>
    <w:lvl w:ilvl="8" w:tplc="520C2F26">
      <w:start w:val="1"/>
      <w:numFmt w:val="lowerRoman"/>
      <w:lvlText w:val="%9."/>
      <w:lvlJc w:val="right"/>
      <w:pPr>
        <w:ind w:left="6315" w:hanging="180"/>
      </w:pPr>
    </w:lvl>
  </w:abstractNum>
  <w:num w:numId="1">
    <w:abstractNumId w:val="6"/>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6C"/>
    <w:rsid w:val="0056153D"/>
    <w:rsid w:val="00B76269"/>
    <w:rsid w:val="00FB0F6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9C3983"/>
  <w15:docId w15:val="{C822FA51-A823-4D16-A9C1-E20339C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AE221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uiPriority w:val="5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uiPriority w:val="99"/>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link w:val="ae"/>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 Знак Знак Зн,Знак Знак1 Знак,Знак Знак1 Знак Знак,Знак4,Знак4 Знак,Знак4 Знак Знак,Обычный (Web),Обычный (Web)1,Обычный (веб) Знак Знак Знак,Обычный (веб) Знак Знак Знак Знак,Обычный (веб) Знак Знак1,Обычный (веб)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1">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6">
    <w:name w:val="Balloon Text"/>
    <w:basedOn w:val="a"/>
    <w:link w:val="af7"/>
    <w:semiHidden/>
    <w:unhideWhenUsed/>
    <w:rsid w:val="00337732"/>
    <w:rPr>
      <w:rFonts w:ascii="Tahoma" w:hAnsi="Tahoma" w:cs="Tahoma"/>
      <w:sz w:val="16"/>
      <w:szCs w:val="16"/>
    </w:rPr>
  </w:style>
  <w:style w:type="character" w:customStyle="1" w:styleId="af7">
    <w:name w:val="Текст выноски Знак"/>
    <w:basedOn w:val="a0"/>
    <w:link w:val="af6"/>
    <w:semiHidden/>
    <w:rsid w:val="00337732"/>
    <w:rPr>
      <w:rFonts w:ascii="Tahoma" w:hAnsi="Tahoma" w:cs="Tahoma"/>
      <w:sz w:val="16"/>
      <w:szCs w:val="16"/>
    </w:rPr>
  </w:style>
  <w:style w:type="paragraph" w:customStyle="1" w:styleId="11">
    <w:name w:val="Абзац списка1"/>
    <w:basedOn w:val="a"/>
    <w:uiPriority w:val="34"/>
    <w:qFormat/>
    <w:rsid w:val="003377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j">
    <w:name w:val="pj"/>
    <w:basedOn w:val="a"/>
    <w:rsid w:val="00337732"/>
    <w:pPr>
      <w:overflowPunct/>
      <w:autoSpaceDE/>
      <w:autoSpaceDN/>
      <w:adjustRightInd/>
      <w:ind w:firstLine="400"/>
      <w:jc w:val="both"/>
    </w:pPr>
    <w:rPr>
      <w:color w:val="000000"/>
      <w:sz w:val="24"/>
      <w:szCs w:val="24"/>
    </w:rPr>
  </w:style>
  <w:style w:type="character" w:customStyle="1" w:styleId="a8">
    <w:name w:val="Без интервала Знак"/>
    <w:aliases w:val="14 TNR Знак,No Spacing1 Знак,No Spacing11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Дастан1 Знак,Елжан Знак"/>
    <w:link w:val="a7"/>
    <w:uiPriority w:val="1"/>
    <w:qFormat/>
    <w:locked/>
    <w:rsid w:val="00337732"/>
    <w:rPr>
      <w:sz w:val="24"/>
      <w:szCs w:val="24"/>
    </w:rPr>
  </w:style>
  <w:style w:type="paragraph" w:customStyle="1" w:styleId="CommentText">
    <w:name w:val="Comment Text"/>
    <w:basedOn w:val="a"/>
    <w:link w:val="af8"/>
    <w:uiPriority w:val="99"/>
    <w:unhideWhenUsed/>
    <w:qFormat/>
    <w:rsid w:val="008D1A6E"/>
    <w:pPr>
      <w:overflowPunct/>
      <w:autoSpaceDE/>
      <w:autoSpaceDN/>
      <w:adjustRightInd/>
      <w:spacing w:after="200"/>
    </w:pPr>
    <w:rPr>
      <w:lang w:val="en-US" w:eastAsia="en-US"/>
    </w:rPr>
  </w:style>
  <w:style w:type="character" w:customStyle="1" w:styleId="af8">
    <w:name w:val="Текст примечания Знак"/>
    <w:basedOn w:val="a0"/>
    <w:link w:val="CommentText"/>
    <w:uiPriority w:val="99"/>
    <w:rsid w:val="008D1A6E"/>
    <w:rPr>
      <w:lang w:val="en-US" w:eastAsia="en-US"/>
    </w:rPr>
  </w:style>
  <w:style w:type="character" w:customStyle="1" w:styleId="ae">
    <w:name w:val="Абзац списка Знак"/>
    <w:link w:val="ad"/>
    <w:uiPriority w:val="99"/>
    <w:qFormat/>
    <w:locked/>
    <w:rsid w:val="00DE0F4A"/>
    <w:rPr>
      <w:rFonts w:ascii="Calibri" w:eastAsia="Calibri" w:hAnsi="Calibri"/>
      <w:sz w:val="22"/>
      <w:szCs w:val="22"/>
      <w:lang w:eastAsia="en-US"/>
    </w:rPr>
  </w:style>
  <w:style w:type="character" w:customStyle="1" w:styleId="af0">
    <w:name w:val="Обычный (веб) Знак"/>
    <w:aliases w:val="Знак Знак Знак Знак Зн Знак,Знак Знак1 Знак Знак1,Знак Знак1 Знак Знак Знак,Знак4 Знак1,Знак4 Знак Знак1,Знак4 Знак Знак Знак,Обычный (Web) Знак,Обычный (Web)1 Знак,Обычный (веб) Знак Знак Знак Знак1,Обычный (веб) Знак Знак1 Знак"/>
    <w:link w:val="af"/>
    <w:uiPriority w:val="99"/>
    <w:locked/>
    <w:rsid w:val="00D131DB"/>
    <w:rPr>
      <w:sz w:val="24"/>
      <w:szCs w:val="24"/>
    </w:rPr>
  </w:style>
  <w:style w:type="table" w:customStyle="1" w:styleId="12">
    <w:name w:val="Сетка таблицы1"/>
    <w:basedOn w:val="a1"/>
    <w:next w:val="a9"/>
    <w:uiPriority w:val="39"/>
    <w:rsid w:val="00B37A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AE22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10.61.42.188/rus/docs/V180001653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schemas.openxmlformats.org/officeDocument/2006/extended-properties" xmlns:vt="http://schemas.openxmlformats.org/officeDocument/2006/docPropsVTypes">
  <Template>Normal</Template>
  <TotalTime>197</TotalTime>
  <Pages>2</Pages>
  <Words>331</Words>
  <Characters>1893</Characters>
  <Application>Microsoft Office Word</Application>
  <DocSecurity>0</DocSecurity>
  <Lines>15</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2220</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2023-07-25T03:14:00Z</dcterms:modified>
  <revision>451</revision>
  <dc:title>ЌАЗАЌСТАН</dc:title>
</coreProperties>
</file>

<file path=customXml/itemProps1.xml><?xml version="1.0" encoding="utf-8"?>
<ds:datastoreItem xmlns:ds="http://schemas.openxmlformats.org/officeDocument/2006/customXml" ds:itemID="{98003403-6537-427F-8A33-52CFE168882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28D33E7D-B8F5-4328-AB61-4C4FC5A8D91E}">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452</Words>
  <Characters>2583</Characters>
  <Application>Microsoft Office Word</Application>
  <DocSecurity>0</DocSecurity>
  <Lines>21</Lines>
  <Paragraphs>6</Paragraphs>
  <ScaleCrop>false</ScaleCrop>
  <Company>АО НИТ</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Сарбаев Жардемхан Сергазинович</cp:lastModifiedBy>
  <cp:revision>452</cp:revision>
  <dcterms:created xsi:type="dcterms:W3CDTF">2018-09-21T12:01:00Z</dcterms:created>
  <dcterms:modified xsi:type="dcterms:W3CDTF">2023-09-06T02:52:00Z</dcterms:modified>
</cp:coreProperties>
</file>