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1B03B" w14:textId="77777777" w:rsidR="00DE75A4" w:rsidRPr="00056D41" w:rsidRDefault="00DE75A4" w:rsidP="00C359D8">
      <w:pPr>
        <w:widowControl w:val="0"/>
        <w:jc w:val="center"/>
        <w:outlineLvl w:val="0"/>
        <w:rPr>
          <w:b/>
          <w:bCs/>
        </w:rPr>
      </w:pPr>
      <w:r w:rsidRPr="00056D41">
        <w:rPr>
          <w:b/>
          <w:bCs/>
        </w:rPr>
        <w:t>СРАВНИТЕЛЬНАЯ ТАБЛИЦА</w:t>
      </w:r>
    </w:p>
    <w:p w14:paraId="4DD27DD5" w14:textId="77777777" w:rsidR="00DE75A4" w:rsidRPr="00056D41" w:rsidRDefault="00DE75A4" w:rsidP="00C359D8">
      <w:pPr>
        <w:widowControl w:val="0"/>
        <w:jc w:val="center"/>
        <w:rPr>
          <w:b/>
          <w:bCs/>
        </w:rPr>
      </w:pPr>
      <w:r w:rsidRPr="00056D41">
        <w:rPr>
          <w:b/>
          <w:bCs/>
        </w:rPr>
        <w:t>по проекту Закона Республики Казахстан</w:t>
      </w:r>
    </w:p>
    <w:p w14:paraId="1F322946" w14:textId="77777777" w:rsidR="00535F5F" w:rsidRPr="00056D41" w:rsidRDefault="002E3022" w:rsidP="00C359D8">
      <w:pPr>
        <w:widowControl w:val="0"/>
        <w:jc w:val="center"/>
        <w:outlineLvl w:val="0"/>
        <w:rPr>
          <w:b/>
          <w:bCs/>
        </w:rPr>
      </w:pPr>
      <w:r w:rsidRPr="00056D41">
        <w:rPr>
          <w:b/>
          <w:bCs/>
        </w:rPr>
        <w:t>«</w:t>
      </w:r>
      <w:r w:rsidR="003D32AF" w:rsidRPr="00056D41">
        <w:rPr>
          <w:b/>
          <w:bCs/>
        </w:rPr>
        <w:t>О внесении изменений и дополнений в некоторые за</w:t>
      </w:r>
      <w:bookmarkStart w:id="0" w:name="_GoBack"/>
      <w:bookmarkEnd w:id="0"/>
      <w:r w:rsidR="003D32AF" w:rsidRPr="00056D41">
        <w:rPr>
          <w:b/>
          <w:bCs/>
        </w:rPr>
        <w:t xml:space="preserve">конодательные акты Республики Казахстан </w:t>
      </w:r>
    </w:p>
    <w:p w14:paraId="6266348D" w14:textId="77777777" w:rsidR="00D31403" w:rsidRPr="00056D41" w:rsidRDefault="003D32AF" w:rsidP="00C359D8">
      <w:pPr>
        <w:widowControl w:val="0"/>
        <w:jc w:val="center"/>
        <w:outlineLvl w:val="0"/>
        <w:rPr>
          <w:b/>
          <w:bCs/>
        </w:rPr>
      </w:pPr>
      <w:r w:rsidRPr="00056D41">
        <w:rPr>
          <w:b/>
          <w:bCs/>
        </w:rPr>
        <w:t>по вопросам развития бизнес-среды и регулирования торговой деятельности</w:t>
      </w:r>
      <w:r w:rsidR="002E3022" w:rsidRPr="00056D41">
        <w:rPr>
          <w:b/>
          <w:bCs/>
        </w:rPr>
        <w:t>»</w:t>
      </w:r>
    </w:p>
    <w:p w14:paraId="05FAE210" w14:textId="77777777" w:rsidR="0025736B" w:rsidRPr="00056D41" w:rsidRDefault="0025736B" w:rsidP="00C359D8">
      <w:pPr>
        <w:widowControl w:val="0"/>
        <w:jc w:val="center"/>
        <w:outlineLvl w:val="0"/>
        <w:rPr>
          <w:b/>
          <w:bCs/>
        </w:rPr>
      </w:pPr>
      <w:r w:rsidRPr="00056D41">
        <w:rPr>
          <w:b/>
          <w:bCs/>
        </w:rPr>
        <w:t>(второе чтение)</w:t>
      </w:r>
    </w:p>
    <w:p w14:paraId="04BF3551" w14:textId="77777777" w:rsidR="006A7DEB" w:rsidRPr="00056D41" w:rsidRDefault="006A7DEB" w:rsidP="00C359D8">
      <w:pPr>
        <w:widowControl w:val="0"/>
        <w:jc w:val="right"/>
        <w:outlineLvl w:val="0"/>
        <w:rPr>
          <w:bCs/>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2905"/>
        <w:gridCol w:w="2906"/>
        <w:gridCol w:w="2906"/>
        <w:gridCol w:w="2906"/>
        <w:gridCol w:w="1418"/>
      </w:tblGrid>
      <w:tr w:rsidR="00056D41" w:rsidRPr="00056D41" w14:paraId="7C654C9B" w14:textId="77777777" w:rsidTr="00B0316F">
        <w:tc>
          <w:tcPr>
            <w:tcW w:w="709" w:type="dxa"/>
            <w:vAlign w:val="center"/>
          </w:tcPr>
          <w:p w14:paraId="366D0C10" w14:textId="77777777" w:rsidR="009960C1" w:rsidRPr="00056D41" w:rsidRDefault="009960C1" w:rsidP="00C359D8">
            <w:pPr>
              <w:widowControl w:val="0"/>
              <w:jc w:val="center"/>
              <w:rPr>
                <w:bCs/>
              </w:rPr>
            </w:pPr>
            <w:r w:rsidRPr="00056D41">
              <w:rPr>
                <w:bCs/>
              </w:rPr>
              <w:t>№ п /п</w:t>
            </w:r>
          </w:p>
        </w:tc>
        <w:tc>
          <w:tcPr>
            <w:tcW w:w="1276" w:type="dxa"/>
            <w:vAlign w:val="center"/>
          </w:tcPr>
          <w:p w14:paraId="10749F07" w14:textId="77777777" w:rsidR="009960C1" w:rsidRPr="00056D41" w:rsidRDefault="009960C1" w:rsidP="00C359D8">
            <w:pPr>
              <w:widowControl w:val="0"/>
              <w:jc w:val="center"/>
              <w:rPr>
                <w:bCs/>
              </w:rPr>
            </w:pPr>
            <w:r w:rsidRPr="00056D41">
              <w:rPr>
                <w:bCs/>
              </w:rPr>
              <w:t>Структур</w:t>
            </w:r>
            <w:r w:rsidR="003552BC" w:rsidRPr="00056D41">
              <w:rPr>
                <w:bCs/>
              </w:rPr>
              <w:t>-</w:t>
            </w:r>
            <w:r w:rsidRPr="00056D41">
              <w:rPr>
                <w:bCs/>
              </w:rPr>
              <w:t>ный</w:t>
            </w:r>
          </w:p>
          <w:p w14:paraId="65058185" w14:textId="77777777" w:rsidR="009960C1" w:rsidRPr="00056D41" w:rsidRDefault="009960C1" w:rsidP="00C359D8">
            <w:pPr>
              <w:widowControl w:val="0"/>
              <w:jc w:val="center"/>
              <w:rPr>
                <w:bCs/>
              </w:rPr>
            </w:pPr>
            <w:r w:rsidRPr="00056D41">
              <w:rPr>
                <w:bCs/>
              </w:rPr>
              <w:t>элемент</w:t>
            </w:r>
          </w:p>
        </w:tc>
        <w:tc>
          <w:tcPr>
            <w:tcW w:w="2905" w:type="dxa"/>
            <w:vAlign w:val="center"/>
          </w:tcPr>
          <w:p w14:paraId="1F46AB14" w14:textId="77777777" w:rsidR="009960C1" w:rsidRPr="00056D41" w:rsidRDefault="009960C1" w:rsidP="00C359D8">
            <w:pPr>
              <w:widowControl w:val="0"/>
              <w:jc w:val="center"/>
              <w:rPr>
                <w:bCs/>
              </w:rPr>
            </w:pPr>
            <w:r w:rsidRPr="00056D41">
              <w:rPr>
                <w:bCs/>
              </w:rPr>
              <w:t>Редакция</w:t>
            </w:r>
          </w:p>
          <w:p w14:paraId="751DD6FC" w14:textId="77777777" w:rsidR="009960C1" w:rsidRPr="00056D41" w:rsidRDefault="009960C1" w:rsidP="00C359D8">
            <w:pPr>
              <w:widowControl w:val="0"/>
              <w:jc w:val="center"/>
              <w:rPr>
                <w:bCs/>
              </w:rPr>
            </w:pPr>
            <w:r w:rsidRPr="00056D41">
              <w:rPr>
                <w:bCs/>
              </w:rPr>
              <w:t>законодательного акта</w:t>
            </w:r>
          </w:p>
        </w:tc>
        <w:tc>
          <w:tcPr>
            <w:tcW w:w="2906" w:type="dxa"/>
            <w:vAlign w:val="center"/>
          </w:tcPr>
          <w:p w14:paraId="14CD6EA5" w14:textId="77777777" w:rsidR="009960C1" w:rsidRPr="00056D41" w:rsidRDefault="009960C1" w:rsidP="00C359D8">
            <w:pPr>
              <w:widowControl w:val="0"/>
              <w:jc w:val="center"/>
              <w:rPr>
                <w:bCs/>
              </w:rPr>
            </w:pPr>
            <w:r w:rsidRPr="00056D41">
              <w:rPr>
                <w:bCs/>
              </w:rPr>
              <w:t>Редакция</w:t>
            </w:r>
          </w:p>
          <w:p w14:paraId="281A7567" w14:textId="77777777" w:rsidR="009960C1" w:rsidRPr="00056D41" w:rsidRDefault="009960C1" w:rsidP="00C359D8">
            <w:pPr>
              <w:widowControl w:val="0"/>
              <w:jc w:val="center"/>
              <w:rPr>
                <w:bCs/>
              </w:rPr>
            </w:pPr>
            <w:r w:rsidRPr="00056D41">
              <w:rPr>
                <w:bCs/>
              </w:rPr>
              <w:t>проекта</w:t>
            </w:r>
          </w:p>
        </w:tc>
        <w:tc>
          <w:tcPr>
            <w:tcW w:w="2906" w:type="dxa"/>
            <w:vAlign w:val="center"/>
          </w:tcPr>
          <w:p w14:paraId="1A16B282" w14:textId="77777777" w:rsidR="009960C1" w:rsidRPr="00056D41" w:rsidRDefault="009960C1" w:rsidP="00C359D8">
            <w:pPr>
              <w:widowControl w:val="0"/>
              <w:jc w:val="center"/>
              <w:rPr>
                <w:bCs/>
              </w:rPr>
            </w:pPr>
            <w:r w:rsidRPr="00056D41">
              <w:rPr>
                <w:bCs/>
              </w:rPr>
              <w:t>Редакция</w:t>
            </w:r>
          </w:p>
          <w:p w14:paraId="73CAE0A4" w14:textId="77777777" w:rsidR="009960C1" w:rsidRPr="00056D41" w:rsidRDefault="009960C1" w:rsidP="00C359D8">
            <w:pPr>
              <w:widowControl w:val="0"/>
              <w:jc w:val="center"/>
              <w:rPr>
                <w:bCs/>
              </w:rPr>
            </w:pPr>
            <w:r w:rsidRPr="00056D41">
              <w:rPr>
                <w:bCs/>
              </w:rPr>
              <w:t>предлагаемого изменения или дополнения</w:t>
            </w:r>
          </w:p>
        </w:tc>
        <w:tc>
          <w:tcPr>
            <w:tcW w:w="2906" w:type="dxa"/>
            <w:vAlign w:val="center"/>
          </w:tcPr>
          <w:p w14:paraId="4918F55B" w14:textId="77777777" w:rsidR="009960C1" w:rsidRPr="00056D41" w:rsidRDefault="009960C1" w:rsidP="00C359D8">
            <w:pPr>
              <w:widowControl w:val="0"/>
              <w:jc w:val="center"/>
              <w:rPr>
                <w:bCs/>
              </w:rPr>
            </w:pPr>
            <w:r w:rsidRPr="00056D41">
              <w:rPr>
                <w:bCs/>
              </w:rPr>
              <w:t>Автор изменения или дополнения и его обоснование</w:t>
            </w:r>
          </w:p>
        </w:tc>
        <w:tc>
          <w:tcPr>
            <w:tcW w:w="1418" w:type="dxa"/>
            <w:vAlign w:val="center"/>
          </w:tcPr>
          <w:p w14:paraId="5D896E9C" w14:textId="77777777" w:rsidR="009960C1" w:rsidRPr="00056D41" w:rsidRDefault="009960C1" w:rsidP="00C359D8">
            <w:pPr>
              <w:widowControl w:val="0"/>
              <w:ind w:left="-57" w:right="-113"/>
              <w:jc w:val="center"/>
              <w:rPr>
                <w:bCs/>
              </w:rPr>
            </w:pPr>
            <w:r w:rsidRPr="00056D41">
              <w:rPr>
                <w:bCs/>
              </w:rPr>
              <w:t xml:space="preserve">Решение головного комитета. </w:t>
            </w:r>
            <w:r w:rsidRPr="00056D41">
              <w:rPr>
                <w:bCs/>
                <w:spacing w:val="-6"/>
              </w:rPr>
              <w:t>Обоснование  (в случае непринятия)</w:t>
            </w:r>
          </w:p>
        </w:tc>
      </w:tr>
      <w:tr w:rsidR="00056D41" w:rsidRPr="00056D41" w14:paraId="70512D26" w14:textId="77777777" w:rsidTr="00B0316F">
        <w:tc>
          <w:tcPr>
            <w:tcW w:w="709" w:type="dxa"/>
          </w:tcPr>
          <w:p w14:paraId="5538D2C3" w14:textId="77777777" w:rsidR="009960C1" w:rsidRPr="00056D41" w:rsidRDefault="009960C1" w:rsidP="00C359D8">
            <w:pPr>
              <w:widowControl w:val="0"/>
              <w:tabs>
                <w:tab w:val="left" w:pos="180"/>
              </w:tabs>
              <w:jc w:val="center"/>
              <w:rPr>
                <w:bCs/>
              </w:rPr>
            </w:pPr>
            <w:r w:rsidRPr="00056D41">
              <w:rPr>
                <w:bCs/>
              </w:rPr>
              <w:t>1</w:t>
            </w:r>
          </w:p>
        </w:tc>
        <w:tc>
          <w:tcPr>
            <w:tcW w:w="1276" w:type="dxa"/>
          </w:tcPr>
          <w:p w14:paraId="7FFA77CD" w14:textId="77777777" w:rsidR="009960C1" w:rsidRPr="00056D41" w:rsidRDefault="009960C1" w:rsidP="00C359D8">
            <w:pPr>
              <w:widowControl w:val="0"/>
              <w:jc w:val="center"/>
              <w:rPr>
                <w:bCs/>
              </w:rPr>
            </w:pPr>
            <w:r w:rsidRPr="00056D41">
              <w:rPr>
                <w:bCs/>
              </w:rPr>
              <w:t>2</w:t>
            </w:r>
          </w:p>
        </w:tc>
        <w:tc>
          <w:tcPr>
            <w:tcW w:w="2905" w:type="dxa"/>
          </w:tcPr>
          <w:p w14:paraId="46D2E211" w14:textId="77777777" w:rsidR="009960C1" w:rsidRPr="00056D41" w:rsidRDefault="009960C1" w:rsidP="00C359D8">
            <w:pPr>
              <w:widowControl w:val="0"/>
              <w:jc w:val="center"/>
              <w:rPr>
                <w:bCs/>
              </w:rPr>
            </w:pPr>
            <w:r w:rsidRPr="00056D41">
              <w:rPr>
                <w:bCs/>
              </w:rPr>
              <w:t>3</w:t>
            </w:r>
          </w:p>
        </w:tc>
        <w:tc>
          <w:tcPr>
            <w:tcW w:w="2906" w:type="dxa"/>
          </w:tcPr>
          <w:p w14:paraId="233783EA" w14:textId="77777777" w:rsidR="009960C1" w:rsidRPr="00056D41" w:rsidRDefault="009960C1" w:rsidP="00C359D8">
            <w:pPr>
              <w:widowControl w:val="0"/>
              <w:jc w:val="center"/>
              <w:rPr>
                <w:bCs/>
              </w:rPr>
            </w:pPr>
            <w:r w:rsidRPr="00056D41">
              <w:rPr>
                <w:bCs/>
              </w:rPr>
              <w:t>4</w:t>
            </w:r>
          </w:p>
        </w:tc>
        <w:tc>
          <w:tcPr>
            <w:tcW w:w="2906" w:type="dxa"/>
          </w:tcPr>
          <w:p w14:paraId="23CC6467" w14:textId="77777777" w:rsidR="009960C1" w:rsidRPr="00056D41" w:rsidRDefault="009960C1" w:rsidP="00C359D8">
            <w:pPr>
              <w:widowControl w:val="0"/>
              <w:jc w:val="center"/>
              <w:rPr>
                <w:bCs/>
              </w:rPr>
            </w:pPr>
            <w:r w:rsidRPr="00056D41">
              <w:rPr>
                <w:bCs/>
              </w:rPr>
              <w:t>5</w:t>
            </w:r>
          </w:p>
        </w:tc>
        <w:tc>
          <w:tcPr>
            <w:tcW w:w="2906" w:type="dxa"/>
          </w:tcPr>
          <w:p w14:paraId="73348653" w14:textId="77777777" w:rsidR="009960C1" w:rsidRPr="00056D41" w:rsidRDefault="009960C1" w:rsidP="00C359D8">
            <w:pPr>
              <w:widowControl w:val="0"/>
              <w:jc w:val="center"/>
              <w:rPr>
                <w:bCs/>
              </w:rPr>
            </w:pPr>
            <w:r w:rsidRPr="00056D41">
              <w:rPr>
                <w:bCs/>
              </w:rPr>
              <w:t>6</w:t>
            </w:r>
          </w:p>
        </w:tc>
        <w:tc>
          <w:tcPr>
            <w:tcW w:w="1418" w:type="dxa"/>
          </w:tcPr>
          <w:p w14:paraId="41122639" w14:textId="77777777" w:rsidR="009960C1" w:rsidRPr="00056D41" w:rsidRDefault="009960C1" w:rsidP="00C359D8">
            <w:pPr>
              <w:widowControl w:val="0"/>
              <w:jc w:val="center"/>
              <w:rPr>
                <w:bCs/>
              </w:rPr>
            </w:pPr>
            <w:r w:rsidRPr="00056D41">
              <w:rPr>
                <w:bCs/>
              </w:rPr>
              <w:t>7</w:t>
            </w:r>
          </w:p>
        </w:tc>
      </w:tr>
      <w:tr w:rsidR="00056D41" w:rsidRPr="00056D41" w14:paraId="0D645A6A" w14:textId="77777777" w:rsidTr="00B0316F">
        <w:tc>
          <w:tcPr>
            <w:tcW w:w="709" w:type="dxa"/>
          </w:tcPr>
          <w:p w14:paraId="753DFFD7" w14:textId="77777777" w:rsidR="0097035C" w:rsidRPr="00056D41" w:rsidRDefault="0097035C" w:rsidP="0097035C">
            <w:pPr>
              <w:widowControl w:val="0"/>
              <w:numPr>
                <w:ilvl w:val="0"/>
                <w:numId w:val="1"/>
              </w:numPr>
              <w:tabs>
                <w:tab w:val="left" w:pos="180"/>
              </w:tabs>
              <w:ind w:left="0" w:firstLine="0"/>
              <w:jc w:val="center"/>
            </w:pPr>
          </w:p>
        </w:tc>
        <w:tc>
          <w:tcPr>
            <w:tcW w:w="1276" w:type="dxa"/>
          </w:tcPr>
          <w:p w14:paraId="668CD0D1" w14:textId="77777777" w:rsidR="0097035C" w:rsidRPr="00056D41" w:rsidRDefault="0097035C" w:rsidP="0097035C">
            <w:pPr>
              <w:widowControl w:val="0"/>
              <w:jc w:val="center"/>
            </w:pPr>
            <w:r w:rsidRPr="00056D41">
              <w:rPr>
                <w:spacing w:val="-6"/>
              </w:rPr>
              <w:t xml:space="preserve">Статья 1 проекта </w:t>
            </w:r>
          </w:p>
        </w:tc>
        <w:tc>
          <w:tcPr>
            <w:tcW w:w="2905" w:type="dxa"/>
          </w:tcPr>
          <w:p w14:paraId="4333C98D" w14:textId="77777777" w:rsidR="0097035C" w:rsidRPr="00056D41" w:rsidRDefault="0097035C" w:rsidP="0097035C">
            <w:pPr>
              <w:widowControl w:val="0"/>
              <w:ind w:firstLine="219"/>
              <w:jc w:val="both"/>
              <w:rPr>
                <w:noProof/>
              </w:rPr>
            </w:pPr>
          </w:p>
        </w:tc>
        <w:tc>
          <w:tcPr>
            <w:tcW w:w="2906" w:type="dxa"/>
          </w:tcPr>
          <w:p w14:paraId="34C80814" w14:textId="77777777" w:rsidR="0097035C" w:rsidRPr="00056D41" w:rsidRDefault="0097035C" w:rsidP="0097035C">
            <w:pPr>
              <w:widowControl w:val="0"/>
              <w:autoSpaceDE w:val="0"/>
              <w:autoSpaceDN w:val="0"/>
              <w:adjustRightInd w:val="0"/>
              <w:ind w:firstLine="317"/>
              <w:jc w:val="both"/>
            </w:pPr>
            <w:r w:rsidRPr="00056D41">
              <w:t>Статья 1. Внести изменения и дополнения в следующие законодательные акты Республики Казахстан:</w:t>
            </w:r>
          </w:p>
        </w:tc>
        <w:tc>
          <w:tcPr>
            <w:tcW w:w="2906" w:type="dxa"/>
          </w:tcPr>
          <w:p w14:paraId="78EAC9A5" w14:textId="77777777" w:rsidR="0097035C" w:rsidRPr="00056D41" w:rsidRDefault="00EA3128" w:rsidP="00EA3128">
            <w:pPr>
              <w:widowControl w:val="0"/>
              <w:autoSpaceDE w:val="0"/>
              <w:autoSpaceDN w:val="0"/>
              <w:adjustRightInd w:val="0"/>
              <w:ind w:firstLine="317"/>
              <w:jc w:val="both"/>
              <w:rPr>
                <w:b/>
              </w:rPr>
            </w:pPr>
            <w:r w:rsidRPr="00056D41">
              <w:t>Нумерацию пунктов расположить в зависимости от соотношения их юридической силы, а также в хронологическом порядке по дате их принятия.</w:t>
            </w:r>
          </w:p>
        </w:tc>
        <w:tc>
          <w:tcPr>
            <w:tcW w:w="2906" w:type="dxa"/>
          </w:tcPr>
          <w:p w14:paraId="6246ABBC" w14:textId="77777777" w:rsidR="0097035C" w:rsidRPr="00056D41" w:rsidRDefault="00761437" w:rsidP="0097035C">
            <w:pPr>
              <w:widowControl w:val="0"/>
              <w:ind w:firstLine="219"/>
              <w:jc w:val="both"/>
              <w:rPr>
                <w:b/>
              </w:rPr>
            </w:pPr>
            <w:r w:rsidRPr="00056D41">
              <w:rPr>
                <w:b/>
              </w:rPr>
              <w:t>Комитет по экономической реформе и региональному развитию</w:t>
            </w:r>
          </w:p>
          <w:p w14:paraId="4C37419C" w14:textId="77777777" w:rsidR="0097035C" w:rsidRPr="00056D41" w:rsidRDefault="0097035C" w:rsidP="0097035C">
            <w:pPr>
              <w:widowControl w:val="0"/>
              <w:ind w:firstLine="219"/>
              <w:jc w:val="both"/>
              <w:rPr>
                <w:b/>
              </w:rPr>
            </w:pPr>
          </w:p>
          <w:p w14:paraId="7EDCD03D" w14:textId="77777777" w:rsidR="0097035C" w:rsidRPr="00056D41" w:rsidRDefault="00EA3128" w:rsidP="00EA3128">
            <w:pPr>
              <w:widowControl w:val="0"/>
              <w:ind w:firstLine="219"/>
              <w:jc w:val="both"/>
            </w:pPr>
            <w:r w:rsidRPr="00056D41">
              <w:t>В соответствие с пунктом 5 статьи 26 Закона Республики Казахстан «О правовых актах»</w:t>
            </w:r>
            <w:r w:rsidR="0097035C" w:rsidRPr="00056D41">
              <w:t>.</w:t>
            </w:r>
          </w:p>
        </w:tc>
        <w:tc>
          <w:tcPr>
            <w:tcW w:w="1418" w:type="dxa"/>
          </w:tcPr>
          <w:p w14:paraId="782DBACE" w14:textId="77777777" w:rsidR="0097035C" w:rsidRPr="00056D41" w:rsidRDefault="00E2115E" w:rsidP="0097035C">
            <w:pPr>
              <w:widowControl w:val="0"/>
              <w:ind w:left="-57" w:right="-57"/>
              <w:jc w:val="center"/>
              <w:rPr>
                <w:b/>
                <w:bCs/>
              </w:rPr>
            </w:pPr>
            <w:r w:rsidRPr="00056D41">
              <w:rPr>
                <w:b/>
                <w:bCs/>
              </w:rPr>
              <w:t xml:space="preserve">Принято </w:t>
            </w:r>
          </w:p>
        </w:tc>
      </w:tr>
      <w:tr w:rsidR="00056D41" w:rsidRPr="00056D41" w14:paraId="3EF10D73" w14:textId="77777777" w:rsidTr="0097035C">
        <w:tc>
          <w:tcPr>
            <w:tcW w:w="15026" w:type="dxa"/>
            <w:gridSpan w:val="7"/>
          </w:tcPr>
          <w:p w14:paraId="5DED456F" w14:textId="77777777" w:rsidR="0097035C" w:rsidRPr="00056D41" w:rsidRDefault="0097035C" w:rsidP="0097035C">
            <w:pPr>
              <w:widowControl w:val="0"/>
              <w:ind w:firstLine="170"/>
              <w:jc w:val="center"/>
              <w:rPr>
                <w:b/>
                <w:bCs/>
                <w:i/>
                <w:iCs/>
              </w:rPr>
            </w:pPr>
          </w:p>
          <w:p w14:paraId="77AA9A14" w14:textId="77777777" w:rsidR="0097035C" w:rsidRPr="00056D41" w:rsidRDefault="0097035C" w:rsidP="0025736B">
            <w:pPr>
              <w:widowControl w:val="0"/>
              <w:ind w:firstLine="170"/>
              <w:jc w:val="center"/>
              <w:rPr>
                <w:b/>
                <w:bCs/>
                <w:i/>
                <w:iCs/>
              </w:rPr>
            </w:pPr>
            <w:r w:rsidRPr="00056D41">
              <w:rPr>
                <w:b/>
                <w:bCs/>
                <w:i/>
                <w:iCs/>
              </w:rPr>
              <w:t>1. Гражданский кодекс Республики Казахстан (Общая часть) от 27 декабря 1994 года</w:t>
            </w:r>
          </w:p>
          <w:p w14:paraId="728DA49D" w14:textId="77777777" w:rsidR="009B1989" w:rsidRPr="00056D41" w:rsidRDefault="009B1989" w:rsidP="0025736B">
            <w:pPr>
              <w:widowControl w:val="0"/>
              <w:ind w:firstLine="170"/>
              <w:jc w:val="center"/>
              <w:rPr>
                <w:b/>
                <w:bCs/>
              </w:rPr>
            </w:pPr>
          </w:p>
        </w:tc>
      </w:tr>
      <w:tr w:rsidR="00056D41" w:rsidRPr="00056D41" w14:paraId="43F8F166" w14:textId="77777777" w:rsidTr="00B0316F">
        <w:tc>
          <w:tcPr>
            <w:tcW w:w="709" w:type="dxa"/>
          </w:tcPr>
          <w:p w14:paraId="409DDCB4" w14:textId="77777777" w:rsidR="0097035C" w:rsidRPr="00056D41" w:rsidRDefault="0097035C" w:rsidP="0097035C">
            <w:pPr>
              <w:widowControl w:val="0"/>
              <w:numPr>
                <w:ilvl w:val="0"/>
                <w:numId w:val="1"/>
              </w:numPr>
              <w:tabs>
                <w:tab w:val="left" w:pos="180"/>
              </w:tabs>
              <w:ind w:left="0" w:firstLine="0"/>
              <w:jc w:val="center"/>
            </w:pPr>
          </w:p>
        </w:tc>
        <w:tc>
          <w:tcPr>
            <w:tcW w:w="1276" w:type="dxa"/>
          </w:tcPr>
          <w:p w14:paraId="0328BCC3" w14:textId="77777777" w:rsidR="0097035C" w:rsidRPr="00056D41" w:rsidRDefault="0097035C" w:rsidP="0097035C">
            <w:pPr>
              <w:widowControl w:val="0"/>
              <w:jc w:val="center"/>
            </w:pPr>
            <w:r w:rsidRPr="00056D41">
              <w:rPr>
                <w:spacing w:val="-6"/>
              </w:rPr>
              <w:t xml:space="preserve">Абзац четвертый подпункта </w:t>
            </w:r>
            <w:r w:rsidR="002B1BAB" w:rsidRPr="00056D41">
              <w:rPr>
                <w:spacing w:val="-6"/>
              </w:rPr>
              <w:t>1</w:t>
            </w:r>
            <w:r w:rsidRPr="00056D41">
              <w:rPr>
                <w:spacing w:val="-6"/>
              </w:rPr>
              <w:t xml:space="preserve">) пункта 1 статьи 1 проекта </w:t>
            </w:r>
          </w:p>
          <w:p w14:paraId="4CDE305F" w14:textId="77777777" w:rsidR="0097035C" w:rsidRPr="00056D41" w:rsidRDefault="0097035C" w:rsidP="0097035C">
            <w:pPr>
              <w:widowControl w:val="0"/>
              <w:jc w:val="center"/>
            </w:pPr>
          </w:p>
          <w:p w14:paraId="02F29AD0" w14:textId="77777777" w:rsidR="0097035C" w:rsidRPr="00056D41" w:rsidRDefault="0097035C" w:rsidP="0097035C">
            <w:pPr>
              <w:widowControl w:val="0"/>
              <w:jc w:val="center"/>
            </w:pPr>
          </w:p>
          <w:p w14:paraId="3029D011" w14:textId="77777777" w:rsidR="0097035C" w:rsidRPr="00056D41" w:rsidRDefault="0097035C" w:rsidP="0097035C">
            <w:pPr>
              <w:widowControl w:val="0"/>
              <w:jc w:val="center"/>
            </w:pPr>
          </w:p>
          <w:p w14:paraId="4F1FDFFD" w14:textId="77777777" w:rsidR="0097035C" w:rsidRPr="00056D41" w:rsidRDefault="0097035C" w:rsidP="002B1BAB">
            <w:pPr>
              <w:widowControl w:val="0"/>
              <w:jc w:val="center"/>
            </w:pPr>
            <w:r w:rsidRPr="00056D41">
              <w:rPr>
                <w:i/>
              </w:rPr>
              <w:t xml:space="preserve">Пункт </w:t>
            </w:r>
            <w:r w:rsidR="002B1BAB" w:rsidRPr="00056D41">
              <w:rPr>
                <w:i/>
              </w:rPr>
              <w:t>1</w:t>
            </w:r>
            <w:r w:rsidRPr="00056D41">
              <w:rPr>
                <w:i/>
              </w:rPr>
              <w:t xml:space="preserve"> статьи </w:t>
            </w:r>
            <w:r w:rsidR="002B1BAB" w:rsidRPr="00056D41">
              <w:rPr>
                <w:i/>
              </w:rPr>
              <w:t>42</w:t>
            </w:r>
            <w:r w:rsidRPr="00056D41">
              <w:rPr>
                <w:i/>
              </w:rPr>
              <w:t xml:space="preserve"> Кодекса</w:t>
            </w:r>
          </w:p>
        </w:tc>
        <w:tc>
          <w:tcPr>
            <w:tcW w:w="2905" w:type="dxa"/>
          </w:tcPr>
          <w:p w14:paraId="14E0C627" w14:textId="77777777" w:rsidR="002B1BAB" w:rsidRPr="00056D41" w:rsidRDefault="002B1BAB" w:rsidP="002B1BAB">
            <w:pPr>
              <w:widowControl w:val="0"/>
              <w:ind w:firstLine="219"/>
              <w:jc w:val="both"/>
              <w:rPr>
                <w:noProof/>
              </w:rPr>
            </w:pPr>
            <w:r w:rsidRPr="00056D41">
              <w:rPr>
                <w:noProof/>
              </w:rPr>
              <w:lastRenderedPageBreak/>
              <w:t>Статья 42. Государственная регистрация и перерегистрация юридических лиц</w:t>
            </w:r>
          </w:p>
          <w:p w14:paraId="0E1E8676" w14:textId="77777777" w:rsidR="004D3921" w:rsidRPr="00056D41" w:rsidRDefault="002B1BAB" w:rsidP="002B1BAB">
            <w:pPr>
              <w:widowControl w:val="0"/>
              <w:ind w:firstLine="219"/>
              <w:jc w:val="both"/>
              <w:rPr>
                <w:noProof/>
              </w:rPr>
            </w:pPr>
            <w:r w:rsidRPr="00056D41">
              <w:rPr>
                <w:noProof/>
              </w:rPr>
              <w:t xml:space="preserve">1. Юридическое лицо подлежит государственной </w:t>
            </w:r>
            <w:r w:rsidRPr="00056D41">
              <w:rPr>
                <w:noProof/>
              </w:rPr>
              <w:lastRenderedPageBreak/>
              <w:t>регистрации в органах юстиции, за исключением случаев, предусмотренных законодательными актами Республики Казахстан. Порядок государственной регистрации определяется законодательством.</w:t>
            </w:r>
          </w:p>
        </w:tc>
        <w:tc>
          <w:tcPr>
            <w:tcW w:w="2906" w:type="dxa"/>
          </w:tcPr>
          <w:p w14:paraId="44190A80" w14:textId="77777777" w:rsidR="0097035C" w:rsidRPr="00056D41" w:rsidRDefault="0097035C" w:rsidP="0097035C">
            <w:pPr>
              <w:widowControl w:val="0"/>
              <w:autoSpaceDE w:val="0"/>
              <w:autoSpaceDN w:val="0"/>
              <w:adjustRightInd w:val="0"/>
              <w:ind w:firstLine="317"/>
              <w:jc w:val="both"/>
            </w:pPr>
            <w:r w:rsidRPr="00056D41">
              <w:lastRenderedPageBreak/>
              <w:t>1. В Гражданский кодекс Республики Казахстан (Общая часть) от 27 декабря 1994 года (Ведомости Парламента Республики Казахстан, …):</w:t>
            </w:r>
          </w:p>
          <w:p w14:paraId="0FB49BBB" w14:textId="77777777" w:rsidR="002B1BAB" w:rsidRPr="00056D41" w:rsidRDefault="002B1BAB" w:rsidP="002B1BAB">
            <w:pPr>
              <w:widowControl w:val="0"/>
              <w:autoSpaceDE w:val="0"/>
              <w:autoSpaceDN w:val="0"/>
              <w:adjustRightInd w:val="0"/>
              <w:ind w:firstLine="317"/>
              <w:jc w:val="both"/>
            </w:pPr>
            <w:r w:rsidRPr="00056D41">
              <w:t xml:space="preserve">1) пункт 1 статьи 42 </w:t>
            </w:r>
            <w:r w:rsidRPr="00056D41">
              <w:lastRenderedPageBreak/>
              <w:t>изложить в следующей редакции:</w:t>
            </w:r>
          </w:p>
          <w:p w14:paraId="1EC71680" w14:textId="77777777" w:rsidR="002B1BAB" w:rsidRPr="00056D41" w:rsidRDefault="002B1BAB" w:rsidP="002B1BAB">
            <w:pPr>
              <w:widowControl w:val="0"/>
              <w:autoSpaceDE w:val="0"/>
              <w:autoSpaceDN w:val="0"/>
              <w:adjustRightInd w:val="0"/>
              <w:ind w:firstLine="317"/>
              <w:jc w:val="both"/>
            </w:pPr>
            <w:r w:rsidRPr="00056D41">
              <w:t>«1. Юридическое лицо, являющееся некоммерческой организацией, подлежит государственной регистрации в органах юстиции.</w:t>
            </w:r>
          </w:p>
          <w:p w14:paraId="56B6DD81" w14:textId="77777777" w:rsidR="002B1BAB" w:rsidRPr="00056D41" w:rsidRDefault="002B1BAB" w:rsidP="002B1BAB">
            <w:pPr>
              <w:widowControl w:val="0"/>
              <w:autoSpaceDE w:val="0"/>
              <w:autoSpaceDN w:val="0"/>
              <w:adjustRightInd w:val="0"/>
              <w:ind w:firstLine="317"/>
              <w:jc w:val="both"/>
            </w:pPr>
            <w:r w:rsidRPr="00056D41">
              <w:t>…</w:t>
            </w:r>
          </w:p>
          <w:p w14:paraId="405C6FC3" w14:textId="77777777" w:rsidR="00C95318" w:rsidRPr="00056D41" w:rsidRDefault="002B1BAB" w:rsidP="005E271E">
            <w:pPr>
              <w:widowControl w:val="0"/>
              <w:autoSpaceDE w:val="0"/>
              <w:autoSpaceDN w:val="0"/>
              <w:adjustRightInd w:val="0"/>
              <w:ind w:firstLine="317"/>
              <w:jc w:val="both"/>
              <w:rPr>
                <w:b/>
              </w:rPr>
            </w:pPr>
            <w:r w:rsidRPr="00056D41">
              <w:t xml:space="preserve">Порядок государственной регистрации определяется </w:t>
            </w:r>
            <w:r w:rsidRPr="00056D41">
              <w:rPr>
                <w:b/>
              </w:rPr>
              <w:t>законодательством</w:t>
            </w:r>
            <w:r w:rsidRPr="00056D41">
              <w:t>.»;</w:t>
            </w:r>
          </w:p>
        </w:tc>
        <w:tc>
          <w:tcPr>
            <w:tcW w:w="2906" w:type="dxa"/>
          </w:tcPr>
          <w:p w14:paraId="353853C6" w14:textId="77777777" w:rsidR="0097035C" w:rsidRPr="00056D41" w:rsidRDefault="0097035C" w:rsidP="002B1BAB">
            <w:pPr>
              <w:widowControl w:val="0"/>
              <w:ind w:firstLine="221"/>
              <w:jc w:val="both"/>
              <w:rPr>
                <w:b/>
              </w:rPr>
            </w:pPr>
            <w:r w:rsidRPr="00056D41">
              <w:lastRenderedPageBreak/>
              <w:t xml:space="preserve">Абзац четвертый </w:t>
            </w:r>
            <w:r w:rsidRPr="00056D41">
              <w:rPr>
                <w:spacing w:val="-6"/>
              </w:rPr>
              <w:t xml:space="preserve">подпункта </w:t>
            </w:r>
            <w:r w:rsidR="00A1077A" w:rsidRPr="00056D41">
              <w:rPr>
                <w:spacing w:val="-6"/>
              </w:rPr>
              <w:t>1</w:t>
            </w:r>
            <w:r w:rsidRPr="00056D41">
              <w:rPr>
                <w:spacing w:val="-6"/>
              </w:rPr>
              <w:t xml:space="preserve">) пункта 1 </w:t>
            </w:r>
            <w:r w:rsidRPr="00056D41">
              <w:t>статьи 1 законо</w:t>
            </w:r>
            <w:r w:rsidRPr="00056D41">
              <w:rPr>
                <w:spacing w:val="-6"/>
              </w:rPr>
              <w:t>проекта</w:t>
            </w:r>
            <w:r w:rsidRPr="00056D41">
              <w:t xml:space="preserve"> </w:t>
            </w:r>
            <w:r w:rsidR="002B1BAB" w:rsidRPr="00056D41">
              <w:t xml:space="preserve">дополнить словами  </w:t>
            </w:r>
            <w:r w:rsidR="002B1BAB" w:rsidRPr="00056D41">
              <w:rPr>
                <w:b/>
              </w:rPr>
              <w:t>«Республики Казахстан»</w:t>
            </w:r>
            <w:r w:rsidR="004D3921" w:rsidRPr="00056D41">
              <w:t>.</w:t>
            </w:r>
          </w:p>
        </w:tc>
        <w:tc>
          <w:tcPr>
            <w:tcW w:w="2906" w:type="dxa"/>
          </w:tcPr>
          <w:p w14:paraId="4CF294CB" w14:textId="77777777" w:rsidR="0097035C" w:rsidRPr="00056D41" w:rsidRDefault="00A1077A" w:rsidP="0097035C">
            <w:pPr>
              <w:widowControl w:val="0"/>
              <w:ind w:firstLine="219"/>
              <w:jc w:val="both"/>
              <w:rPr>
                <w:b/>
              </w:rPr>
            </w:pPr>
            <w:r w:rsidRPr="00056D41">
              <w:rPr>
                <w:b/>
              </w:rPr>
              <w:t>Депутат</w:t>
            </w:r>
          </w:p>
          <w:p w14:paraId="1142FCA0" w14:textId="77777777" w:rsidR="00A1077A" w:rsidRPr="00056D41" w:rsidRDefault="00A1077A" w:rsidP="0097035C">
            <w:pPr>
              <w:widowControl w:val="0"/>
              <w:ind w:firstLine="219"/>
              <w:jc w:val="both"/>
              <w:rPr>
                <w:b/>
              </w:rPr>
            </w:pPr>
            <w:r w:rsidRPr="00056D41">
              <w:rPr>
                <w:b/>
              </w:rPr>
              <w:t>Айсина М.А.</w:t>
            </w:r>
          </w:p>
          <w:p w14:paraId="51E24789" w14:textId="77777777" w:rsidR="0097035C" w:rsidRPr="00056D41" w:rsidRDefault="0097035C" w:rsidP="0097035C">
            <w:pPr>
              <w:widowControl w:val="0"/>
              <w:ind w:firstLine="219"/>
              <w:jc w:val="both"/>
              <w:rPr>
                <w:b/>
              </w:rPr>
            </w:pPr>
          </w:p>
          <w:p w14:paraId="70DF428F" w14:textId="77777777" w:rsidR="0097035C" w:rsidRPr="00056D41" w:rsidRDefault="004D3921" w:rsidP="004D3921">
            <w:pPr>
              <w:widowControl w:val="0"/>
              <w:ind w:firstLine="219"/>
              <w:jc w:val="both"/>
            </w:pPr>
            <w:r w:rsidRPr="00056D41">
              <w:t>Юридическая техника</w:t>
            </w:r>
            <w:r w:rsidR="0097035C" w:rsidRPr="00056D41">
              <w:t>.</w:t>
            </w:r>
          </w:p>
        </w:tc>
        <w:tc>
          <w:tcPr>
            <w:tcW w:w="1418" w:type="dxa"/>
          </w:tcPr>
          <w:p w14:paraId="40096874" w14:textId="77777777" w:rsidR="0097035C" w:rsidRPr="00056D41" w:rsidRDefault="0045573A" w:rsidP="0097035C">
            <w:pPr>
              <w:widowControl w:val="0"/>
              <w:ind w:left="-57" w:right="-57"/>
              <w:jc w:val="center"/>
              <w:rPr>
                <w:b/>
                <w:bCs/>
              </w:rPr>
            </w:pPr>
            <w:r w:rsidRPr="00056D41">
              <w:rPr>
                <w:b/>
                <w:bCs/>
              </w:rPr>
              <w:t xml:space="preserve">Принято </w:t>
            </w:r>
          </w:p>
        </w:tc>
      </w:tr>
      <w:tr w:rsidR="00056D41" w:rsidRPr="00056D41" w14:paraId="703A84B4" w14:textId="77777777" w:rsidTr="00B0316F">
        <w:tc>
          <w:tcPr>
            <w:tcW w:w="709" w:type="dxa"/>
          </w:tcPr>
          <w:p w14:paraId="4051A5EE" w14:textId="77777777" w:rsidR="00A1077A" w:rsidRPr="00056D41" w:rsidRDefault="00A1077A" w:rsidP="00A1077A">
            <w:pPr>
              <w:widowControl w:val="0"/>
              <w:numPr>
                <w:ilvl w:val="0"/>
                <w:numId w:val="1"/>
              </w:numPr>
              <w:tabs>
                <w:tab w:val="left" w:pos="180"/>
              </w:tabs>
              <w:ind w:left="0" w:firstLine="0"/>
              <w:jc w:val="center"/>
            </w:pPr>
          </w:p>
        </w:tc>
        <w:tc>
          <w:tcPr>
            <w:tcW w:w="1276" w:type="dxa"/>
          </w:tcPr>
          <w:p w14:paraId="17576711" w14:textId="77777777" w:rsidR="00A1077A" w:rsidRPr="00056D41" w:rsidRDefault="00A1077A" w:rsidP="00A1077A">
            <w:pPr>
              <w:widowControl w:val="0"/>
              <w:jc w:val="center"/>
            </w:pPr>
            <w:r w:rsidRPr="00056D41">
              <w:rPr>
                <w:spacing w:val="-6"/>
              </w:rPr>
              <w:t xml:space="preserve">Абзац четвертый подпункта 2) пункта 1 статьи 1 проекта </w:t>
            </w:r>
          </w:p>
          <w:p w14:paraId="0F19B538" w14:textId="77777777" w:rsidR="00A1077A" w:rsidRPr="00056D41" w:rsidRDefault="00A1077A" w:rsidP="00A1077A">
            <w:pPr>
              <w:widowControl w:val="0"/>
              <w:jc w:val="center"/>
            </w:pPr>
          </w:p>
          <w:p w14:paraId="6849E81A" w14:textId="77777777" w:rsidR="00A1077A" w:rsidRPr="00056D41" w:rsidRDefault="00A1077A" w:rsidP="00A1077A">
            <w:pPr>
              <w:widowControl w:val="0"/>
              <w:jc w:val="center"/>
            </w:pPr>
          </w:p>
          <w:p w14:paraId="765A2793" w14:textId="77777777" w:rsidR="00A1077A" w:rsidRPr="00056D41" w:rsidRDefault="00A1077A" w:rsidP="00A1077A">
            <w:pPr>
              <w:widowControl w:val="0"/>
              <w:jc w:val="center"/>
            </w:pPr>
          </w:p>
          <w:p w14:paraId="7BAD3573" w14:textId="77777777" w:rsidR="00A1077A" w:rsidRPr="00056D41" w:rsidRDefault="00A1077A" w:rsidP="00A1077A">
            <w:pPr>
              <w:widowControl w:val="0"/>
              <w:jc w:val="center"/>
              <w:rPr>
                <w:spacing w:val="-6"/>
              </w:rPr>
            </w:pPr>
            <w:r w:rsidRPr="00056D41">
              <w:rPr>
                <w:i/>
              </w:rPr>
              <w:t>Пункт 5 статьи 50 Кодекса</w:t>
            </w:r>
          </w:p>
        </w:tc>
        <w:tc>
          <w:tcPr>
            <w:tcW w:w="2905" w:type="dxa"/>
          </w:tcPr>
          <w:p w14:paraId="3EE87124" w14:textId="77777777" w:rsidR="00A1077A" w:rsidRPr="00056D41" w:rsidRDefault="00A1077A" w:rsidP="00A1077A">
            <w:pPr>
              <w:widowControl w:val="0"/>
              <w:ind w:firstLine="219"/>
              <w:jc w:val="both"/>
              <w:rPr>
                <w:noProof/>
              </w:rPr>
            </w:pPr>
            <w:r w:rsidRPr="00056D41">
              <w:rPr>
                <w:noProof/>
              </w:rPr>
              <w:t>Статья 50. Порядок ликвидации юридического лица</w:t>
            </w:r>
          </w:p>
          <w:p w14:paraId="76494F5C" w14:textId="77777777" w:rsidR="00A1077A" w:rsidRPr="00056D41" w:rsidRDefault="00A1077A" w:rsidP="00A1077A">
            <w:pPr>
              <w:widowControl w:val="0"/>
              <w:ind w:firstLine="219"/>
              <w:jc w:val="both"/>
              <w:rPr>
                <w:noProof/>
              </w:rPr>
            </w:pPr>
            <w:r w:rsidRPr="00056D41">
              <w:rPr>
                <w:noProof/>
              </w:rPr>
              <w:t>…</w:t>
            </w:r>
          </w:p>
          <w:p w14:paraId="75768217" w14:textId="77777777" w:rsidR="00A1077A" w:rsidRPr="00056D41" w:rsidRDefault="00A1077A" w:rsidP="00A1077A">
            <w:pPr>
              <w:widowControl w:val="0"/>
              <w:ind w:firstLine="219"/>
              <w:jc w:val="both"/>
              <w:rPr>
                <w:noProof/>
              </w:rPr>
            </w:pPr>
            <w:r w:rsidRPr="00056D41">
              <w:rPr>
                <w:noProof/>
              </w:rPr>
              <w:t>5. Если у ликвидируемого юридического лица (кроме государственных учреждений) недостаточно денег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p w14:paraId="5E69AE5B" w14:textId="77777777" w:rsidR="00C95318" w:rsidRPr="00056D41" w:rsidRDefault="00A1077A" w:rsidP="00C95318">
            <w:pPr>
              <w:widowControl w:val="0"/>
              <w:ind w:firstLine="219"/>
              <w:jc w:val="both"/>
              <w:rPr>
                <w:noProof/>
              </w:rPr>
            </w:pPr>
            <w:r w:rsidRPr="00056D41">
              <w:rPr>
                <w:noProof/>
              </w:rPr>
              <w:lastRenderedPageBreak/>
              <w:t>Отсутствует.</w:t>
            </w:r>
          </w:p>
        </w:tc>
        <w:tc>
          <w:tcPr>
            <w:tcW w:w="2906" w:type="dxa"/>
          </w:tcPr>
          <w:p w14:paraId="1752B898" w14:textId="77777777" w:rsidR="00A1077A" w:rsidRPr="00056D41" w:rsidRDefault="00A1077A" w:rsidP="00A1077A">
            <w:pPr>
              <w:widowControl w:val="0"/>
              <w:autoSpaceDE w:val="0"/>
              <w:autoSpaceDN w:val="0"/>
              <w:adjustRightInd w:val="0"/>
              <w:ind w:firstLine="317"/>
              <w:jc w:val="both"/>
            </w:pPr>
            <w:r w:rsidRPr="00056D41">
              <w:lastRenderedPageBreak/>
              <w:t>1. В Гражданский кодекс Республики Казахстан (Общая часть) от 27 декабря 1994 года (Ведомости Парламента Республики Казахстан, …):</w:t>
            </w:r>
          </w:p>
          <w:p w14:paraId="5B806965" w14:textId="77777777" w:rsidR="00A1077A" w:rsidRPr="00056D41" w:rsidRDefault="00A1077A" w:rsidP="00A1077A">
            <w:pPr>
              <w:widowControl w:val="0"/>
              <w:autoSpaceDE w:val="0"/>
              <w:autoSpaceDN w:val="0"/>
              <w:adjustRightInd w:val="0"/>
              <w:ind w:firstLine="317"/>
              <w:jc w:val="both"/>
            </w:pPr>
            <w:r w:rsidRPr="00056D41">
              <w:t>…</w:t>
            </w:r>
          </w:p>
          <w:p w14:paraId="68584126" w14:textId="77777777" w:rsidR="00A1077A" w:rsidRPr="00056D41" w:rsidRDefault="00A1077A" w:rsidP="00A1077A">
            <w:pPr>
              <w:widowControl w:val="0"/>
              <w:autoSpaceDE w:val="0"/>
              <w:autoSpaceDN w:val="0"/>
              <w:adjustRightInd w:val="0"/>
              <w:ind w:firstLine="317"/>
              <w:jc w:val="both"/>
            </w:pPr>
            <w:r w:rsidRPr="00056D41">
              <w:t>2) в статье 50:</w:t>
            </w:r>
          </w:p>
          <w:p w14:paraId="1CC83981" w14:textId="77777777" w:rsidR="00A1077A" w:rsidRPr="00056D41" w:rsidRDefault="00A1077A" w:rsidP="00A1077A">
            <w:pPr>
              <w:widowControl w:val="0"/>
              <w:autoSpaceDE w:val="0"/>
              <w:autoSpaceDN w:val="0"/>
              <w:adjustRightInd w:val="0"/>
              <w:ind w:firstLine="317"/>
              <w:jc w:val="both"/>
            </w:pPr>
            <w:r w:rsidRPr="00056D41">
              <w:t>…</w:t>
            </w:r>
          </w:p>
          <w:p w14:paraId="4852D684" w14:textId="77777777" w:rsidR="00A1077A" w:rsidRPr="00056D41" w:rsidRDefault="00A1077A" w:rsidP="00A1077A">
            <w:pPr>
              <w:widowControl w:val="0"/>
              <w:autoSpaceDE w:val="0"/>
              <w:autoSpaceDN w:val="0"/>
              <w:adjustRightInd w:val="0"/>
              <w:ind w:firstLine="317"/>
              <w:jc w:val="both"/>
            </w:pPr>
            <w:r w:rsidRPr="00056D41">
              <w:t>части вторую и третью пункта 5 изложить в следующей редакции:</w:t>
            </w:r>
          </w:p>
        </w:tc>
        <w:tc>
          <w:tcPr>
            <w:tcW w:w="2906" w:type="dxa"/>
          </w:tcPr>
          <w:p w14:paraId="2CFC58D3" w14:textId="77777777" w:rsidR="00A1077A" w:rsidRPr="00056D41" w:rsidRDefault="00A1077A" w:rsidP="00A1077A">
            <w:pPr>
              <w:widowControl w:val="0"/>
              <w:ind w:firstLine="221"/>
              <w:jc w:val="both"/>
            </w:pPr>
            <w:r w:rsidRPr="00056D41">
              <w:t xml:space="preserve">Абзац четвертый </w:t>
            </w:r>
            <w:r w:rsidRPr="00056D41">
              <w:rPr>
                <w:spacing w:val="-6"/>
              </w:rPr>
              <w:t xml:space="preserve">подпункта 2) пункта 1 </w:t>
            </w:r>
            <w:r w:rsidRPr="00056D41">
              <w:t>статьи 1 законо</w:t>
            </w:r>
            <w:r w:rsidRPr="00056D41">
              <w:rPr>
                <w:spacing w:val="-6"/>
              </w:rPr>
              <w:t>проекта</w:t>
            </w:r>
            <w:r w:rsidRPr="00056D41">
              <w:t xml:space="preserve"> изложить в следующей редакции:</w:t>
            </w:r>
          </w:p>
          <w:p w14:paraId="67E86C71" w14:textId="77777777" w:rsidR="00A1077A" w:rsidRPr="00056D41" w:rsidRDefault="00A1077A" w:rsidP="00A1077A">
            <w:pPr>
              <w:widowControl w:val="0"/>
              <w:ind w:firstLine="221"/>
              <w:jc w:val="both"/>
            </w:pPr>
            <w:r w:rsidRPr="00056D41">
              <w:t>«пункт 5 дополнить частями вторым и третьим следующего содержания:».</w:t>
            </w:r>
          </w:p>
        </w:tc>
        <w:tc>
          <w:tcPr>
            <w:tcW w:w="2906" w:type="dxa"/>
          </w:tcPr>
          <w:p w14:paraId="5A952A6D" w14:textId="77777777" w:rsidR="00A1077A" w:rsidRPr="00056D41" w:rsidRDefault="00761437" w:rsidP="00A1077A">
            <w:pPr>
              <w:widowControl w:val="0"/>
              <w:ind w:firstLine="219"/>
              <w:jc w:val="both"/>
              <w:rPr>
                <w:b/>
              </w:rPr>
            </w:pPr>
            <w:r w:rsidRPr="00056D41">
              <w:rPr>
                <w:b/>
              </w:rPr>
              <w:t>Комитет по экономической реформе и региональному развитию</w:t>
            </w:r>
          </w:p>
          <w:p w14:paraId="27898FB6" w14:textId="77777777" w:rsidR="00A1077A" w:rsidRPr="00056D41" w:rsidRDefault="00A1077A" w:rsidP="00A1077A">
            <w:pPr>
              <w:widowControl w:val="0"/>
              <w:ind w:firstLine="219"/>
              <w:jc w:val="both"/>
              <w:rPr>
                <w:b/>
              </w:rPr>
            </w:pPr>
          </w:p>
          <w:p w14:paraId="635AF31C" w14:textId="77777777" w:rsidR="00A1077A" w:rsidRPr="00056D41" w:rsidRDefault="00A1077A" w:rsidP="00A1077A">
            <w:pPr>
              <w:widowControl w:val="0"/>
              <w:ind w:firstLine="219"/>
              <w:jc w:val="both"/>
              <w:rPr>
                <w:b/>
              </w:rPr>
            </w:pPr>
            <w:r w:rsidRPr="00056D41">
              <w:t>Юридическая техника.</w:t>
            </w:r>
          </w:p>
        </w:tc>
        <w:tc>
          <w:tcPr>
            <w:tcW w:w="1418" w:type="dxa"/>
          </w:tcPr>
          <w:p w14:paraId="332D69A4" w14:textId="77777777" w:rsidR="00A1077A" w:rsidRPr="00056D41" w:rsidRDefault="00A1077A" w:rsidP="00A1077A">
            <w:pPr>
              <w:widowControl w:val="0"/>
              <w:ind w:left="-57" w:right="-57"/>
              <w:jc w:val="center"/>
              <w:rPr>
                <w:b/>
                <w:bCs/>
              </w:rPr>
            </w:pPr>
            <w:r w:rsidRPr="00056D41">
              <w:rPr>
                <w:b/>
                <w:bCs/>
              </w:rPr>
              <w:t xml:space="preserve">Принято </w:t>
            </w:r>
          </w:p>
        </w:tc>
      </w:tr>
      <w:tr w:rsidR="00056D41" w:rsidRPr="00056D41" w14:paraId="5A659921" w14:textId="77777777" w:rsidTr="00B0316F">
        <w:tc>
          <w:tcPr>
            <w:tcW w:w="709" w:type="dxa"/>
          </w:tcPr>
          <w:p w14:paraId="1001DC36" w14:textId="77777777" w:rsidR="00FF1E6B" w:rsidRPr="00056D41" w:rsidRDefault="00FF1E6B" w:rsidP="00FF1E6B">
            <w:pPr>
              <w:widowControl w:val="0"/>
              <w:numPr>
                <w:ilvl w:val="0"/>
                <w:numId w:val="1"/>
              </w:numPr>
              <w:tabs>
                <w:tab w:val="left" w:pos="180"/>
              </w:tabs>
              <w:ind w:left="0" w:firstLine="0"/>
              <w:jc w:val="center"/>
            </w:pPr>
          </w:p>
        </w:tc>
        <w:tc>
          <w:tcPr>
            <w:tcW w:w="1276" w:type="dxa"/>
          </w:tcPr>
          <w:p w14:paraId="3269CFF8" w14:textId="77777777" w:rsidR="00FF1E6B" w:rsidRPr="00056D41" w:rsidRDefault="00FF1E6B" w:rsidP="00FF1E6B">
            <w:pPr>
              <w:widowControl w:val="0"/>
              <w:jc w:val="center"/>
            </w:pPr>
            <w:r w:rsidRPr="00056D41">
              <w:t xml:space="preserve">Абзац восьмой </w:t>
            </w:r>
            <w:r w:rsidRPr="00056D41">
              <w:rPr>
                <w:spacing w:val="-6"/>
              </w:rPr>
              <w:t xml:space="preserve">подпункта 2) пункта 1 статьи 1 проекта </w:t>
            </w:r>
          </w:p>
          <w:p w14:paraId="205C3A75" w14:textId="77777777" w:rsidR="00FF1E6B" w:rsidRPr="00056D41" w:rsidRDefault="00FF1E6B" w:rsidP="00FF1E6B">
            <w:pPr>
              <w:widowControl w:val="0"/>
              <w:jc w:val="center"/>
            </w:pPr>
          </w:p>
          <w:p w14:paraId="0D3B5A6C" w14:textId="77777777" w:rsidR="00FF1E6B" w:rsidRPr="00056D41" w:rsidRDefault="00FF1E6B" w:rsidP="00FF1E6B">
            <w:pPr>
              <w:widowControl w:val="0"/>
              <w:jc w:val="center"/>
            </w:pPr>
          </w:p>
          <w:p w14:paraId="39089263" w14:textId="77777777" w:rsidR="00FF1E6B" w:rsidRPr="00056D41" w:rsidRDefault="00FF1E6B" w:rsidP="00FF1E6B">
            <w:pPr>
              <w:widowControl w:val="0"/>
              <w:jc w:val="center"/>
            </w:pPr>
          </w:p>
          <w:p w14:paraId="18E4BFCD" w14:textId="77777777" w:rsidR="00FF1E6B" w:rsidRPr="00056D41" w:rsidRDefault="00FF1E6B" w:rsidP="00FF1E6B">
            <w:pPr>
              <w:widowControl w:val="0"/>
              <w:jc w:val="center"/>
            </w:pPr>
            <w:r w:rsidRPr="00056D41">
              <w:rPr>
                <w:i/>
              </w:rPr>
              <w:t>Пункт 6 статьи 50 Кодекса</w:t>
            </w:r>
          </w:p>
        </w:tc>
        <w:tc>
          <w:tcPr>
            <w:tcW w:w="2905" w:type="dxa"/>
          </w:tcPr>
          <w:p w14:paraId="1A9EDB2A" w14:textId="77777777" w:rsidR="00FF1E6B" w:rsidRPr="00056D41" w:rsidRDefault="00FF1E6B" w:rsidP="00FF1E6B">
            <w:pPr>
              <w:widowControl w:val="0"/>
              <w:ind w:firstLine="219"/>
              <w:jc w:val="both"/>
              <w:rPr>
                <w:noProof/>
              </w:rPr>
            </w:pPr>
            <w:r w:rsidRPr="00056D41">
              <w:rPr>
                <w:noProof/>
              </w:rPr>
              <w:t>Статья 50. Порядок ликвидации юридического лица</w:t>
            </w:r>
          </w:p>
          <w:p w14:paraId="5B4A9CDE" w14:textId="77777777" w:rsidR="00FF1E6B" w:rsidRPr="00056D41" w:rsidRDefault="00FF1E6B" w:rsidP="00FF1E6B">
            <w:pPr>
              <w:widowControl w:val="0"/>
              <w:ind w:firstLine="219"/>
              <w:jc w:val="both"/>
              <w:rPr>
                <w:noProof/>
              </w:rPr>
            </w:pPr>
            <w:r w:rsidRPr="00056D41">
              <w:rPr>
                <w:noProof/>
              </w:rPr>
              <w:t>…</w:t>
            </w:r>
          </w:p>
          <w:p w14:paraId="5870DCD8" w14:textId="77777777" w:rsidR="00FF1E6B" w:rsidRPr="00056D41" w:rsidRDefault="00FF1E6B" w:rsidP="00FF1E6B">
            <w:pPr>
              <w:widowControl w:val="0"/>
              <w:ind w:firstLine="219"/>
              <w:jc w:val="both"/>
              <w:rPr>
                <w:noProof/>
              </w:rPr>
            </w:pPr>
            <w:r w:rsidRPr="00056D41">
              <w:rPr>
                <w:noProof/>
              </w:rPr>
              <w:t>6. Выплата денег кредиторам ликвидируемого юридического лица производится ликвидационной комиссией в порядке очередности, установленной статьей 51 настоящего Кодекса, в соответствии с промежуточным ликвидационным балансом, начиная со дня его утверждения. Особенности распределения имущества акционерных обществ устанавливаются законодательством о них.</w:t>
            </w:r>
          </w:p>
        </w:tc>
        <w:tc>
          <w:tcPr>
            <w:tcW w:w="2906" w:type="dxa"/>
          </w:tcPr>
          <w:p w14:paraId="7CD52F65" w14:textId="77777777" w:rsidR="00FF1E6B" w:rsidRPr="00056D41" w:rsidRDefault="00FF1E6B" w:rsidP="00FF1E6B">
            <w:pPr>
              <w:widowControl w:val="0"/>
              <w:autoSpaceDE w:val="0"/>
              <w:autoSpaceDN w:val="0"/>
              <w:adjustRightInd w:val="0"/>
              <w:ind w:firstLine="317"/>
              <w:jc w:val="both"/>
            </w:pPr>
            <w:r w:rsidRPr="00056D41">
              <w:t>1. В Гражданский кодекс Республики Казахстан (Общая часть) от 27 декабря 1994 года (Ведомости Парламента Республики Казахстан, …):</w:t>
            </w:r>
          </w:p>
          <w:p w14:paraId="1988293C" w14:textId="77777777" w:rsidR="00FF1E6B" w:rsidRPr="00056D41" w:rsidRDefault="00FF1E6B" w:rsidP="00FF1E6B">
            <w:pPr>
              <w:widowControl w:val="0"/>
              <w:autoSpaceDE w:val="0"/>
              <w:autoSpaceDN w:val="0"/>
              <w:adjustRightInd w:val="0"/>
              <w:ind w:firstLine="317"/>
              <w:jc w:val="both"/>
            </w:pPr>
            <w:r w:rsidRPr="00056D41">
              <w:t>…</w:t>
            </w:r>
          </w:p>
          <w:p w14:paraId="17A299DF" w14:textId="77777777" w:rsidR="00FF1E6B" w:rsidRPr="00056D41" w:rsidRDefault="00FF1E6B" w:rsidP="00FF1E6B">
            <w:pPr>
              <w:widowControl w:val="0"/>
              <w:autoSpaceDE w:val="0"/>
              <w:autoSpaceDN w:val="0"/>
              <w:adjustRightInd w:val="0"/>
              <w:ind w:firstLine="317"/>
              <w:jc w:val="both"/>
            </w:pPr>
            <w:r w:rsidRPr="00056D41">
              <w:t>2) в статье 50:</w:t>
            </w:r>
          </w:p>
          <w:p w14:paraId="53F5C6E5" w14:textId="77777777" w:rsidR="00FF1E6B" w:rsidRPr="00056D41" w:rsidRDefault="00FF1E6B" w:rsidP="00FF1E6B">
            <w:pPr>
              <w:widowControl w:val="0"/>
              <w:autoSpaceDE w:val="0"/>
              <w:autoSpaceDN w:val="0"/>
              <w:adjustRightInd w:val="0"/>
              <w:ind w:firstLine="317"/>
              <w:jc w:val="both"/>
            </w:pPr>
            <w:r w:rsidRPr="00056D41">
              <w:t>…</w:t>
            </w:r>
          </w:p>
          <w:p w14:paraId="16DC1297" w14:textId="77777777" w:rsidR="00FF1E6B" w:rsidRPr="00056D41" w:rsidRDefault="00FF1E6B" w:rsidP="00FF1E6B">
            <w:pPr>
              <w:widowControl w:val="0"/>
              <w:autoSpaceDE w:val="0"/>
              <w:autoSpaceDN w:val="0"/>
              <w:adjustRightInd w:val="0"/>
              <w:ind w:firstLine="317"/>
              <w:jc w:val="both"/>
            </w:pPr>
            <w:r w:rsidRPr="00056D41">
              <w:t>пункт 6 изложить в следующей редакции:</w:t>
            </w:r>
          </w:p>
          <w:p w14:paraId="106F8990" w14:textId="3E190003" w:rsidR="005E271E" w:rsidRPr="00056D41" w:rsidRDefault="00FF1E6B" w:rsidP="00BA7AB3">
            <w:pPr>
              <w:widowControl w:val="0"/>
              <w:autoSpaceDE w:val="0"/>
              <w:autoSpaceDN w:val="0"/>
              <w:adjustRightInd w:val="0"/>
              <w:ind w:firstLine="317"/>
              <w:jc w:val="both"/>
            </w:pPr>
            <w:r w:rsidRPr="00056D41">
              <w:t xml:space="preserve">«6. Выплата денег кредиторам ликвидируемого юридического лица производится ликвидационной комиссией в порядке очередности, установленной статьей 51 настоящего Кодекса, в соответствии с промежуточным ликвидационным балансом, начиная со дня его утверждения. Особенности распределения имущества акционерных обществ </w:t>
            </w:r>
            <w:r w:rsidRPr="00056D41">
              <w:rPr>
                <w:b/>
              </w:rPr>
              <w:t>устанавливаются законодательством</w:t>
            </w:r>
            <w:r w:rsidRPr="00056D41">
              <w:t xml:space="preserve"> </w:t>
            </w:r>
            <w:r w:rsidRPr="00056D41">
              <w:rPr>
                <w:b/>
              </w:rPr>
              <w:t>о них</w:t>
            </w:r>
            <w:r w:rsidRPr="00056D41">
              <w:t xml:space="preserve">. </w:t>
            </w:r>
          </w:p>
        </w:tc>
        <w:tc>
          <w:tcPr>
            <w:tcW w:w="2906" w:type="dxa"/>
          </w:tcPr>
          <w:p w14:paraId="21FD0752" w14:textId="34BF6FF1" w:rsidR="00FF1E6B" w:rsidRPr="00056D41" w:rsidRDefault="00FF1E6B" w:rsidP="00FF1E6B">
            <w:pPr>
              <w:widowControl w:val="0"/>
              <w:ind w:firstLine="221"/>
              <w:jc w:val="both"/>
            </w:pPr>
            <w:r w:rsidRPr="00056D41">
              <w:t xml:space="preserve">Абзац восьмой </w:t>
            </w:r>
            <w:r w:rsidRPr="00056D41">
              <w:rPr>
                <w:spacing w:val="-6"/>
              </w:rPr>
              <w:t xml:space="preserve">подпункта 2) пункта 1 </w:t>
            </w:r>
            <w:r w:rsidRPr="00056D41">
              <w:t>статьи 1 законо</w:t>
            </w:r>
            <w:r w:rsidRPr="00056D41">
              <w:rPr>
                <w:spacing w:val="-6"/>
              </w:rPr>
              <w:t>проекта</w:t>
            </w:r>
            <w:r w:rsidRPr="00056D41">
              <w:t xml:space="preserve"> после слов </w:t>
            </w:r>
            <w:r w:rsidRPr="00056D41">
              <w:rPr>
                <w:b/>
              </w:rPr>
              <w:t>«устанавливаются законодательством</w:t>
            </w:r>
            <w:r w:rsidR="005854CF" w:rsidRPr="00056D41">
              <w:rPr>
                <w:b/>
              </w:rPr>
              <w:t xml:space="preserve"> о них</w:t>
            </w:r>
            <w:r w:rsidRPr="00056D41">
              <w:rPr>
                <w:b/>
              </w:rPr>
              <w:t>»</w:t>
            </w:r>
            <w:r w:rsidRPr="00056D41">
              <w:t xml:space="preserve"> дополнить словами  </w:t>
            </w:r>
            <w:r w:rsidRPr="00056D41">
              <w:rPr>
                <w:b/>
              </w:rPr>
              <w:t>«Республики Казахстан</w:t>
            </w:r>
            <w:r w:rsidR="005854CF" w:rsidRPr="00056D41">
              <w:rPr>
                <w:b/>
              </w:rPr>
              <w:t xml:space="preserve"> об акционерных обществах</w:t>
            </w:r>
            <w:r w:rsidRPr="00056D41">
              <w:rPr>
                <w:b/>
              </w:rPr>
              <w:t>»</w:t>
            </w:r>
            <w:r w:rsidRPr="00056D41">
              <w:t>.</w:t>
            </w:r>
          </w:p>
        </w:tc>
        <w:tc>
          <w:tcPr>
            <w:tcW w:w="2906" w:type="dxa"/>
          </w:tcPr>
          <w:p w14:paraId="030E9C80" w14:textId="77777777" w:rsidR="00FF1E6B" w:rsidRPr="00056D41" w:rsidRDefault="00FF1E6B" w:rsidP="00FF1E6B">
            <w:pPr>
              <w:widowControl w:val="0"/>
              <w:ind w:firstLine="219"/>
              <w:jc w:val="both"/>
              <w:rPr>
                <w:b/>
              </w:rPr>
            </w:pPr>
            <w:r w:rsidRPr="00056D41">
              <w:rPr>
                <w:b/>
              </w:rPr>
              <w:t>Депутат</w:t>
            </w:r>
          </w:p>
          <w:p w14:paraId="62968775" w14:textId="77777777" w:rsidR="00FF1E6B" w:rsidRPr="00056D41" w:rsidRDefault="00FF1E6B" w:rsidP="00FF1E6B">
            <w:pPr>
              <w:widowControl w:val="0"/>
              <w:ind w:firstLine="219"/>
              <w:jc w:val="both"/>
              <w:rPr>
                <w:b/>
              </w:rPr>
            </w:pPr>
            <w:r w:rsidRPr="00056D41">
              <w:rPr>
                <w:b/>
              </w:rPr>
              <w:t>Айсина М.А.</w:t>
            </w:r>
          </w:p>
          <w:p w14:paraId="43D76CBF" w14:textId="77777777" w:rsidR="00FF1E6B" w:rsidRPr="00056D41" w:rsidRDefault="00FF1E6B" w:rsidP="00FF1E6B">
            <w:pPr>
              <w:widowControl w:val="0"/>
              <w:ind w:firstLine="219"/>
              <w:jc w:val="both"/>
              <w:rPr>
                <w:b/>
              </w:rPr>
            </w:pPr>
          </w:p>
          <w:p w14:paraId="3A73B2AE" w14:textId="77777777" w:rsidR="00FF1E6B" w:rsidRPr="00056D41" w:rsidRDefault="00FF1E6B" w:rsidP="00FF1E6B">
            <w:pPr>
              <w:widowControl w:val="0"/>
              <w:ind w:firstLine="219"/>
              <w:jc w:val="both"/>
              <w:rPr>
                <w:b/>
              </w:rPr>
            </w:pPr>
            <w:r w:rsidRPr="00056D41">
              <w:t>Юридическая техника.</w:t>
            </w:r>
          </w:p>
        </w:tc>
        <w:tc>
          <w:tcPr>
            <w:tcW w:w="1418" w:type="dxa"/>
          </w:tcPr>
          <w:p w14:paraId="039A8825" w14:textId="77777777" w:rsidR="00FF1E6B" w:rsidRPr="00056D41" w:rsidRDefault="0045573A" w:rsidP="00FF1E6B">
            <w:pPr>
              <w:widowControl w:val="0"/>
              <w:ind w:left="-57" w:right="-57"/>
              <w:jc w:val="center"/>
              <w:rPr>
                <w:b/>
                <w:bCs/>
              </w:rPr>
            </w:pPr>
            <w:r w:rsidRPr="00056D41">
              <w:rPr>
                <w:b/>
                <w:bCs/>
              </w:rPr>
              <w:t xml:space="preserve">Принято </w:t>
            </w:r>
          </w:p>
        </w:tc>
      </w:tr>
      <w:tr w:rsidR="00056D41" w:rsidRPr="00056D41" w14:paraId="3F59F843" w14:textId="77777777" w:rsidTr="00B0316F">
        <w:tc>
          <w:tcPr>
            <w:tcW w:w="709" w:type="dxa"/>
          </w:tcPr>
          <w:p w14:paraId="06B06ED8" w14:textId="77777777" w:rsidR="00E16C81" w:rsidRPr="00056D41" w:rsidRDefault="00E16C81" w:rsidP="00E16C81">
            <w:pPr>
              <w:widowControl w:val="0"/>
              <w:numPr>
                <w:ilvl w:val="0"/>
                <w:numId w:val="1"/>
              </w:numPr>
              <w:tabs>
                <w:tab w:val="left" w:pos="180"/>
              </w:tabs>
              <w:ind w:left="0" w:firstLine="0"/>
              <w:jc w:val="center"/>
            </w:pPr>
          </w:p>
        </w:tc>
        <w:tc>
          <w:tcPr>
            <w:tcW w:w="1276" w:type="dxa"/>
          </w:tcPr>
          <w:p w14:paraId="3998FE81" w14:textId="77777777" w:rsidR="00E16C81" w:rsidRPr="00056D41" w:rsidRDefault="00E16C81" w:rsidP="00E16C81">
            <w:pPr>
              <w:widowControl w:val="0"/>
              <w:jc w:val="center"/>
            </w:pPr>
            <w:r w:rsidRPr="00056D41">
              <w:t xml:space="preserve">Абзац пятый </w:t>
            </w:r>
            <w:r w:rsidRPr="00056D41">
              <w:rPr>
                <w:spacing w:val="-6"/>
              </w:rPr>
              <w:t xml:space="preserve">подпункта 3) пункта 1 статьи 1 проекта </w:t>
            </w:r>
          </w:p>
          <w:p w14:paraId="3D6870E2" w14:textId="77777777" w:rsidR="00E16C81" w:rsidRPr="00056D41" w:rsidRDefault="00E16C81" w:rsidP="00E16C81">
            <w:pPr>
              <w:widowControl w:val="0"/>
              <w:jc w:val="center"/>
            </w:pPr>
          </w:p>
          <w:p w14:paraId="6ABF55A8" w14:textId="77777777" w:rsidR="00E16C81" w:rsidRPr="00056D41" w:rsidRDefault="00E16C81" w:rsidP="00E16C81">
            <w:pPr>
              <w:widowControl w:val="0"/>
              <w:jc w:val="center"/>
            </w:pPr>
          </w:p>
          <w:p w14:paraId="4945F9C7" w14:textId="77777777" w:rsidR="00E16C81" w:rsidRPr="00056D41" w:rsidRDefault="00E16C81" w:rsidP="00E16C81">
            <w:pPr>
              <w:widowControl w:val="0"/>
              <w:jc w:val="center"/>
            </w:pPr>
          </w:p>
          <w:p w14:paraId="1C8C28C7" w14:textId="77777777" w:rsidR="00E16C81" w:rsidRPr="00056D41" w:rsidRDefault="00E16C81" w:rsidP="00E16C81">
            <w:pPr>
              <w:widowControl w:val="0"/>
              <w:jc w:val="center"/>
            </w:pPr>
            <w:r w:rsidRPr="00056D41">
              <w:rPr>
                <w:i/>
              </w:rPr>
              <w:t>Подпункт5) пункта 1 статьи 51 Кодекса</w:t>
            </w:r>
          </w:p>
        </w:tc>
        <w:tc>
          <w:tcPr>
            <w:tcW w:w="2905" w:type="dxa"/>
          </w:tcPr>
          <w:p w14:paraId="480519D5" w14:textId="77777777" w:rsidR="00E16C81" w:rsidRPr="00056D41" w:rsidRDefault="00E16C81" w:rsidP="00E16C81">
            <w:pPr>
              <w:widowControl w:val="0"/>
              <w:ind w:firstLine="219"/>
              <w:jc w:val="both"/>
              <w:rPr>
                <w:noProof/>
              </w:rPr>
            </w:pPr>
            <w:r w:rsidRPr="00056D41">
              <w:rPr>
                <w:noProof/>
              </w:rPr>
              <w:t>Статья 51. Удовлетворение требований кредиторов</w:t>
            </w:r>
          </w:p>
          <w:p w14:paraId="06BCDB6C" w14:textId="77777777" w:rsidR="00E16C81" w:rsidRPr="00056D41" w:rsidRDefault="00E16C81" w:rsidP="00E16C81">
            <w:pPr>
              <w:widowControl w:val="0"/>
              <w:ind w:firstLine="219"/>
              <w:jc w:val="both"/>
              <w:rPr>
                <w:noProof/>
              </w:rPr>
            </w:pPr>
            <w:r w:rsidRPr="00056D41">
              <w:rPr>
                <w:noProof/>
              </w:rPr>
              <w:t>1. При ликвидации юридического лица, за исключением случаев банкротства, требования его кредиторов удовлетворяются в следующей очередности:</w:t>
            </w:r>
          </w:p>
          <w:p w14:paraId="163A65F3" w14:textId="77777777" w:rsidR="00E16C81" w:rsidRPr="00056D41" w:rsidRDefault="00E16C81" w:rsidP="00E16C81">
            <w:pPr>
              <w:widowControl w:val="0"/>
              <w:ind w:firstLine="219"/>
              <w:jc w:val="both"/>
              <w:rPr>
                <w:noProof/>
              </w:rPr>
            </w:pPr>
            <w:r w:rsidRPr="00056D41">
              <w:rPr>
                <w:noProof/>
              </w:rPr>
              <w:t>…</w:t>
            </w:r>
          </w:p>
          <w:p w14:paraId="5965D918" w14:textId="77777777" w:rsidR="00E16C81" w:rsidRPr="00056D41" w:rsidRDefault="00E16C81" w:rsidP="00E16C81">
            <w:pPr>
              <w:widowControl w:val="0"/>
              <w:ind w:firstLine="219"/>
              <w:jc w:val="both"/>
              <w:rPr>
                <w:noProof/>
              </w:rPr>
            </w:pPr>
            <w:r w:rsidRPr="00056D41">
              <w:rPr>
                <w:noProof/>
              </w:rPr>
              <w:t>5) в пятую очередь - производятся расчеты с другими кредиторами в соответствии с законодательными актами.</w:t>
            </w:r>
          </w:p>
        </w:tc>
        <w:tc>
          <w:tcPr>
            <w:tcW w:w="2906" w:type="dxa"/>
          </w:tcPr>
          <w:p w14:paraId="334641F0" w14:textId="77777777" w:rsidR="00E16C81" w:rsidRPr="00056D41" w:rsidRDefault="00E16C81" w:rsidP="00E16C81">
            <w:pPr>
              <w:widowControl w:val="0"/>
              <w:autoSpaceDE w:val="0"/>
              <w:autoSpaceDN w:val="0"/>
              <w:adjustRightInd w:val="0"/>
              <w:ind w:firstLine="317"/>
              <w:jc w:val="both"/>
            </w:pPr>
            <w:r w:rsidRPr="00056D41">
              <w:t>1. В Гражданский кодекс Республики Казахстан (Общая часть) от 27 декабря 1994 года (Ведомости Парламента Республики Казахстан, …):</w:t>
            </w:r>
          </w:p>
          <w:p w14:paraId="295C7452" w14:textId="77777777" w:rsidR="00E16C81" w:rsidRPr="00056D41" w:rsidRDefault="00E16C81" w:rsidP="00E16C81">
            <w:pPr>
              <w:widowControl w:val="0"/>
              <w:autoSpaceDE w:val="0"/>
              <w:autoSpaceDN w:val="0"/>
              <w:adjustRightInd w:val="0"/>
              <w:ind w:firstLine="317"/>
              <w:jc w:val="both"/>
            </w:pPr>
            <w:r w:rsidRPr="00056D41">
              <w:t>…</w:t>
            </w:r>
          </w:p>
          <w:p w14:paraId="5AE7495A" w14:textId="77777777" w:rsidR="00E16C81" w:rsidRPr="00056D41" w:rsidRDefault="00E16C81" w:rsidP="00E16C81">
            <w:pPr>
              <w:widowControl w:val="0"/>
              <w:autoSpaceDE w:val="0"/>
              <w:autoSpaceDN w:val="0"/>
              <w:adjustRightInd w:val="0"/>
              <w:ind w:firstLine="317"/>
              <w:jc w:val="both"/>
            </w:pPr>
            <w:r w:rsidRPr="00056D41">
              <w:t>3) в статье 51:</w:t>
            </w:r>
          </w:p>
          <w:p w14:paraId="75F5DA2F" w14:textId="77777777" w:rsidR="00E16C81" w:rsidRPr="00056D41" w:rsidRDefault="00E16C81" w:rsidP="00E16C81">
            <w:pPr>
              <w:widowControl w:val="0"/>
              <w:autoSpaceDE w:val="0"/>
              <w:autoSpaceDN w:val="0"/>
              <w:adjustRightInd w:val="0"/>
              <w:ind w:firstLine="317"/>
              <w:jc w:val="both"/>
            </w:pPr>
            <w:r w:rsidRPr="00056D41">
              <w:t>…</w:t>
            </w:r>
          </w:p>
          <w:p w14:paraId="73C02AC4" w14:textId="77777777" w:rsidR="00E16C81" w:rsidRPr="00056D41" w:rsidRDefault="00E16C81" w:rsidP="00E16C81">
            <w:pPr>
              <w:widowControl w:val="0"/>
              <w:autoSpaceDE w:val="0"/>
              <w:autoSpaceDN w:val="0"/>
              <w:adjustRightInd w:val="0"/>
              <w:ind w:firstLine="317"/>
              <w:jc w:val="both"/>
            </w:pPr>
            <w:r w:rsidRPr="00056D41">
              <w:t>подпункт 5) пункта 1 изложить в следующей редакции:</w:t>
            </w:r>
          </w:p>
          <w:p w14:paraId="2E359E69" w14:textId="77777777" w:rsidR="00E16C81" w:rsidRPr="00056D41" w:rsidRDefault="00E16C81" w:rsidP="00E16C81">
            <w:pPr>
              <w:widowControl w:val="0"/>
              <w:autoSpaceDE w:val="0"/>
              <w:autoSpaceDN w:val="0"/>
              <w:adjustRightInd w:val="0"/>
              <w:ind w:firstLine="317"/>
              <w:jc w:val="both"/>
            </w:pPr>
            <w:r w:rsidRPr="00056D41">
              <w:t xml:space="preserve">«5) в пятую очередь – производятся расчеты с другими кредиторами в соответствии с </w:t>
            </w:r>
            <w:r w:rsidRPr="00056D41">
              <w:rPr>
                <w:b/>
              </w:rPr>
              <w:t>законодательными актами</w:t>
            </w:r>
            <w:r w:rsidRPr="00056D41">
              <w:t>, а также с залоговыми кредиторами в случаях, предусмотренных частью третьей пункта 5  и частью  шестой пункта 6 статьи 50 настоящего Кодекса;».</w:t>
            </w:r>
          </w:p>
        </w:tc>
        <w:tc>
          <w:tcPr>
            <w:tcW w:w="2906" w:type="dxa"/>
          </w:tcPr>
          <w:p w14:paraId="5A0AE9B3" w14:textId="77777777" w:rsidR="00E16C81" w:rsidRPr="00056D41" w:rsidRDefault="00E16C81" w:rsidP="004C7487">
            <w:pPr>
              <w:widowControl w:val="0"/>
              <w:ind w:firstLine="221"/>
              <w:jc w:val="both"/>
            </w:pPr>
            <w:r w:rsidRPr="00056D41">
              <w:t xml:space="preserve">Абзац пятый </w:t>
            </w:r>
            <w:r w:rsidRPr="00056D41">
              <w:rPr>
                <w:spacing w:val="-6"/>
              </w:rPr>
              <w:t xml:space="preserve">подпункта 3) пункта 1 </w:t>
            </w:r>
            <w:r w:rsidRPr="00056D41">
              <w:t>статьи 1 законо</w:t>
            </w:r>
            <w:r w:rsidRPr="00056D41">
              <w:rPr>
                <w:spacing w:val="-6"/>
              </w:rPr>
              <w:t>проекта</w:t>
            </w:r>
            <w:r w:rsidRPr="00056D41">
              <w:t xml:space="preserve"> после слов </w:t>
            </w:r>
            <w:r w:rsidRPr="00056D41">
              <w:rPr>
                <w:b/>
              </w:rPr>
              <w:t>«</w:t>
            </w:r>
            <w:r w:rsidR="008F4DB5" w:rsidRPr="00056D41">
              <w:rPr>
                <w:b/>
              </w:rPr>
              <w:t>законодательными актами</w:t>
            </w:r>
            <w:r w:rsidRPr="00056D41">
              <w:rPr>
                <w:b/>
              </w:rPr>
              <w:t>»</w:t>
            </w:r>
            <w:r w:rsidRPr="00056D41">
              <w:t xml:space="preserve"> дополнить словами </w:t>
            </w:r>
            <w:r w:rsidRPr="00056D41">
              <w:rPr>
                <w:b/>
              </w:rPr>
              <w:t>«Республики Казахстан»</w:t>
            </w:r>
            <w:r w:rsidRPr="00056D41">
              <w:t>.</w:t>
            </w:r>
          </w:p>
        </w:tc>
        <w:tc>
          <w:tcPr>
            <w:tcW w:w="2906" w:type="dxa"/>
          </w:tcPr>
          <w:p w14:paraId="6FB463C6" w14:textId="77777777" w:rsidR="00E16C81" w:rsidRPr="00056D41" w:rsidRDefault="00E16C81" w:rsidP="00E16C81">
            <w:pPr>
              <w:widowControl w:val="0"/>
              <w:ind w:firstLine="219"/>
              <w:jc w:val="both"/>
              <w:rPr>
                <w:b/>
              </w:rPr>
            </w:pPr>
            <w:r w:rsidRPr="00056D41">
              <w:rPr>
                <w:b/>
              </w:rPr>
              <w:t>Депутат</w:t>
            </w:r>
          </w:p>
          <w:p w14:paraId="76648469" w14:textId="77777777" w:rsidR="00E16C81" w:rsidRPr="00056D41" w:rsidRDefault="00E16C81" w:rsidP="00E16C81">
            <w:pPr>
              <w:widowControl w:val="0"/>
              <w:ind w:firstLine="219"/>
              <w:jc w:val="both"/>
              <w:rPr>
                <w:b/>
              </w:rPr>
            </w:pPr>
            <w:r w:rsidRPr="00056D41">
              <w:rPr>
                <w:b/>
              </w:rPr>
              <w:t>Айсина М.А.</w:t>
            </w:r>
          </w:p>
          <w:p w14:paraId="09389620" w14:textId="77777777" w:rsidR="00E16C81" w:rsidRPr="00056D41" w:rsidRDefault="00E16C81" w:rsidP="00E16C81">
            <w:pPr>
              <w:widowControl w:val="0"/>
              <w:ind w:firstLine="219"/>
              <w:jc w:val="both"/>
              <w:rPr>
                <w:b/>
              </w:rPr>
            </w:pPr>
          </w:p>
          <w:p w14:paraId="5AE40557" w14:textId="77777777" w:rsidR="00E16C81" w:rsidRPr="00056D41" w:rsidRDefault="00E16C81" w:rsidP="00E16C81">
            <w:pPr>
              <w:widowControl w:val="0"/>
              <w:ind w:firstLine="219"/>
              <w:jc w:val="both"/>
              <w:rPr>
                <w:b/>
              </w:rPr>
            </w:pPr>
            <w:r w:rsidRPr="00056D41">
              <w:t>Юридическая техника.</w:t>
            </w:r>
          </w:p>
        </w:tc>
        <w:tc>
          <w:tcPr>
            <w:tcW w:w="1418" w:type="dxa"/>
          </w:tcPr>
          <w:p w14:paraId="78ADD1E3" w14:textId="77777777" w:rsidR="00E16C81" w:rsidRPr="00056D41" w:rsidRDefault="0045573A" w:rsidP="00E16C81">
            <w:pPr>
              <w:widowControl w:val="0"/>
              <w:ind w:left="-57" w:right="-57"/>
              <w:jc w:val="center"/>
              <w:rPr>
                <w:b/>
                <w:bCs/>
              </w:rPr>
            </w:pPr>
            <w:r w:rsidRPr="00056D41">
              <w:rPr>
                <w:b/>
                <w:bCs/>
              </w:rPr>
              <w:t xml:space="preserve">Принято </w:t>
            </w:r>
          </w:p>
        </w:tc>
      </w:tr>
      <w:tr w:rsidR="00056D41" w:rsidRPr="00056D41" w14:paraId="667A80B8" w14:textId="77777777" w:rsidTr="00CA17A2">
        <w:tc>
          <w:tcPr>
            <w:tcW w:w="15026" w:type="dxa"/>
            <w:gridSpan w:val="7"/>
          </w:tcPr>
          <w:p w14:paraId="7995F37C" w14:textId="77777777" w:rsidR="00E16C81" w:rsidRPr="00056D41" w:rsidRDefault="00E16C81" w:rsidP="00E16C81">
            <w:pPr>
              <w:widowControl w:val="0"/>
              <w:ind w:firstLine="170"/>
              <w:jc w:val="center"/>
              <w:rPr>
                <w:b/>
                <w:bCs/>
                <w:i/>
                <w:iCs/>
              </w:rPr>
            </w:pPr>
          </w:p>
          <w:p w14:paraId="08AAD163" w14:textId="77777777" w:rsidR="00E16C81" w:rsidRPr="00056D41" w:rsidRDefault="00E16C81" w:rsidP="00E16C81">
            <w:pPr>
              <w:widowControl w:val="0"/>
              <w:ind w:firstLine="170"/>
              <w:jc w:val="center"/>
              <w:rPr>
                <w:b/>
                <w:bCs/>
                <w:i/>
                <w:iCs/>
              </w:rPr>
            </w:pPr>
            <w:r w:rsidRPr="00056D41">
              <w:rPr>
                <w:b/>
                <w:bCs/>
                <w:i/>
                <w:iCs/>
              </w:rPr>
              <w:t>2. Гражданский кодекс Республики Казахстан (Особенная часть) от 1 июля 1999 года</w:t>
            </w:r>
          </w:p>
          <w:p w14:paraId="1C2F87D4" w14:textId="77777777" w:rsidR="00E16C81" w:rsidRPr="00056D41" w:rsidRDefault="00E16C81" w:rsidP="00E16C81">
            <w:pPr>
              <w:widowControl w:val="0"/>
              <w:ind w:left="-57" w:right="-57"/>
              <w:jc w:val="center"/>
              <w:rPr>
                <w:b/>
                <w:bCs/>
              </w:rPr>
            </w:pPr>
          </w:p>
        </w:tc>
      </w:tr>
      <w:tr w:rsidR="00056D41" w:rsidRPr="00056D41" w14:paraId="057288E1" w14:textId="77777777" w:rsidTr="00B0316F">
        <w:tc>
          <w:tcPr>
            <w:tcW w:w="709" w:type="dxa"/>
          </w:tcPr>
          <w:p w14:paraId="04A8EF3C" w14:textId="77777777" w:rsidR="00E16C81" w:rsidRPr="00056D41" w:rsidRDefault="00E16C81" w:rsidP="00E16C81">
            <w:pPr>
              <w:widowControl w:val="0"/>
              <w:numPr>
                <w:ilvl w:val="0"/>
                <w:numId w:val="1"/>
              </w:numPr>
              <w:tabs>
                <w:tab w:val="left" w:pos="180"/>
              </w:tabs>
              <w:ind w:left="0" w:firstLine="0"/>
              <w:jc w:val="center"/>
            </w:pPr>
          </w:p>
        </w:tc>
        <w:tc>
          <w:tcPr>
            <w:tcW w:w="1276" w:type="dxa"/>
          </w:tcPr>
          <w:p w14:paraId="5FEE82D9" w14:textId="77777777" w:rsidR="00E16C81" w:rsidRPr="00056D41" w:rsidRDefault="00E16C81" w:rsidP="00E16C81">
            <w:pPr>
              <w:widowControl w:val="0"/>
              <w:jc w:val="center"/>
            </w:pPr>
            <w:r w:rsidRPr="00056D41">
              <w:t xml:space="preserve">Новый </w:t>
            </w:r>
            <w:r w:rsidRPr="00056D41">
              <w:rPr>
                <w:spacing w:val="-6"/>
              </w:rPr>
              <w:t xml:space="preserve">подпункт 2) пункта 2 статьи 1 проекта </w:t>
            </w:r>
          </w:p>
          <w:p w14:paraId="5C1EA58F" w14:textId="77777777" w:rsidR="00E16C81" w:rsidRPr="00056D41" w:rsidRDefault="00E16C81" w:rsidP="00E16C81">
            <w:pPr>
              <w:widowControl w:val="0"/>
              <w:jc w:val="center"/>
            </w:pPr>
          </w:p>
          <w:p w14:paraId="1EC239EA" w14:textId="77777777" w:rsidR="00E16C81" w:rsidRPr="00056D41" w:rsidRDefault="00E16C81" w:rsidP="00E16C81">
            <w:pPr>
              <w:widowControl w:val="0"/>
              <w:jc w:val="center"/>
            </w:pPr>
          </w:p>
          <w:p w14:paraId="1C348D1E" w14:textId="77777777" w:rsidR="00E16C81" w:rsidRPr="00056D41" w:rsidRDefault="00E16C81" w:rsidP="00E16C81">
            <w:pPr>
              <w:widowControl w:val="0"/>
              <w:jc w:val="center"/>
            </w:pPr>
          </w:p>
          <w:p w14:paraId="271679D6" w14:textId="77777777" w:rsidR="00E16C81" w:rsidRPr="00056D41" w:rsidRDefault="00E16C81" w:rsidP="00E16C81">
            <w:pPr>
              <w:widowControl w:val="0"/>
              <w:jc w:val="center"/>
            </w:pPr>
            <w:r w:rsidRPr="00056D41">
              <w:rPr>
                <w:i/>
              </w:rPr>
              <w:t>Пункт 3 статьи 940 Кодекса</w:t>
            </w:r>
          </w:p>
        </w:tc>
        <w:tc>
          <w:tcPr>
            <w:tcW w:w="2905" w:type="dxa"/>
          </w:tcPr>
          <w:p w14:paraId="244CDA97" w14:textId="77777777" w:rsidR="00E16C81" w:rsidRPr="00056D41" w:rsidRDefault="00E16C81" w:rsidP="00E16C81">
            <w:pPr>
              <w:widowControl w:val="0"/>
              <w:ind w:firstLine="219"/>
              <w:jc w:val="both"/>
              <w:rPr>
                <w:noProof/>
              </w:rPr>
            </w:pPr>
            <w:r w:rsidRPr="00056D41">
              <w:rPr>
                <w:noProof/>
              </w:rPr>
              <w:lastRenderedPageBreak/>
              <w:t>Статья 940. Возмещение вреда лицам, понесшим ущерб в результате смерти гражданина</w:t>
            </w:r>
          </w:p>
          <w:p w14:paraId="336A9026" w14:textId="77777777" w:rsidR="00E16C81" w:rsidRPr="00056D41" w:rsidRDefault="00E16C81" w:rsidP="00E16C81">
            <w:pPr>
              <w:widowControl w:val="0"/>
              <w:ind w:firstLine="219"/>
              <w:jc w:val="both"/>
              <w:rPr>
                <w:noProof/>
              </w:rPr>
            </w:pPr>
            <w:r w:rsidRPr="00056D41">
              <w:rPr>
                <w:noProof/>
              </w:rPr>
              <w:t>…</w:t>
            </w:r>
          </w:p>
          <w:p w14:paraId="1A28CB9D" w14:textId="77777777" w:rsidR="00E16C81" w:rsidRPr="00056D41" w:rsidRDefault="00E16C81" w:rsidP="00E16C81">
            <w:pPr>
              <w:widowControl w:val="0"/>
              <w:ind w:firstLine="219"/>
              <w:jc w:val="both"/>
              <w:rPr>
                <w:noProof/>
              </w:rPr>
            </w:pPr>
            <w:r w:rsidRPr="00056D41">
              <w:rPr>
                <w:noProof/>
              </w:rPr>
              <w:lastRenderedPageBreak/>
              <w:t xml:space="preserve">3. Вред возмещается: несовершеннолетним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w:t>
            </w:r>
            <w:r w:rsidRPr="00056D41">
              <w:rPr>
                <w:b/>
                <w:noProof/>
              </w:rPr>
              <w:t>женщинам старше пятидесяти восьми лет и мужчинам старше шестидесяти трех лет</w:t>
            </w:r>
            <w:r w:rsidRPr="00056D41">
              <w:rPr>
                <w:noProof/>
              </w:rPr>
              <w:t xml:space="preserve"> - пожизненно; инвалидам -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tc>
        <w:tc>
          <w:tcPr>
            <w:tcW w:w="2906" w:type="dxa"/>
          </w:tcPr>
          <w:p w14:paraId="2A17F64A" w14:textId="77777777" w:rsidR="00E16C81" w:rsidRPr="00056D41" w:rsidRDefault="00E16C81" w:rsidP="00E16C81">
            <w:pPr>
              <w:widowControl w:val="0"/>
              <w:autoSpaceDE w:val="0"/>
              <w:autoSpaceDN w:val="0"/>
              <w:adjustRightInd w:val="0"/>
              <w:ind w:firstLine="317"/>
              <w:jc w:val="both"/>
            </w:pPr>
            <w:r w:rsidRPr="00056D41">
              <w:lastRenderedPageBreak/>
              <w:t xml:space="preserve">2. В Гражданский кодекс Республики Казахстан (Особенная часть) от 1 июля 1999 года (Ведомости Парламента Республики Казахстан, </w:t>
            </w:r>
            <w:r w:rsidRPr="00056D41">
              <w:lastRenderedPageBreak/>
              <w:t>…):</w:t>
            </w:r>
          </w:p>
          <w:p w14:paraId="74504DD2" w14:textId="77777777" w:rsidR="00E16C81" w:rsidRPr="00056D41" w:rsidRDefault="00E16C81" w:rsidP="00E16C81">
            <w:pPr>
              <w:widowControl w:val="0"/>
              <w:autoSpaceDE w:val="0"/>
              <w:autoSpaceDN w:val="0"/>
              <w:adjustRightInd w:val="0"/>
              <w:ind w:firstLine="317"/>
              <w:jc w:val="both"/>
            </w:pPr>
            <w:r w:rsidRPr="00056D41">
              <w:t>…</w:t>
            </w:r>
          </w:p>
          <w:p w14:paraId="47C6626E" w14:textId="77777777" w:rsidR="00E16C81" w:rsidRPr="00056D41" w:rsidRDefault="00E16C81" w:rsidP="00E16C81">
            <w:pPr>
              <w:widowControl w:val="0"/>
              <w:autoSpaceDE w:val="0"/>
              <w:autoSpaceDN w:val="0"/>
              <w:adjustRightInd w:val="0"/>
              <w:ind w:firstLine="317"/>
              <w:jc w:val="both"/>
            </w:pPr>
            <w:r w:rsidRPr="00056D41">
              <w:rPr>
                <w:noProof/>
              </w:rPr>
              <w:t>Отсутствует.</w:t>
            </w:r>
          </w:p>
        </w:tc>
        <w:tc>
          <w:tcPr>
            <w:tcW w:w="2906" w:type="dxa"/>
          </w:tcPr>
          <w:p w14:paraId="20BAFA98" w14:textId="77777777" w:rsidR="00E16C81" w:rsidRPr="00056D41" w:rsidRDefault="00E16C81" w:rsidP="00E16C81">
            <w:pPr>
              <w:widowControl w:val="0"/>
              <w:ind w:firstLine="221"/>
              <w:jc w:val="both"/>
              <w:rPr>
                <w:spacing w:val="-6"/>
              </w:rPr>
            </w:pPr>
            <w:r w:rsidRPr="00056D41">
              <w:rPr>
                <w:spacing w:val="-6"/>
              </w:rPr>
              <w:lastRenderedPageBreak/>
              <w:t xml:space="preserve">Пункт 2 </w:t>
            </w:r>
            <w:r w:rsidRPr="00056D41">
              <w:t>статьи 1 законо</w:t>
            </w:r>
            <w:r w:rsidRPr="00056D41">
              <w:rPr>
                <w:spacing w:val="-6"/>
              </w:rPr>
              <w:t>проекта</w:t>
            </w:r>
            <w:r w:rsidRPr="00056D41">
              <w:t xml:space="preserve"> дополнить п</w:t>
            </w:r>
            <w:r w:rsidRPr="00056D41">
              <w:rPr>
                <w:spacing w:val="-6"/>
              </w:rPr>
              <w:t>одпунктом 2) следующего содержания:</w:t>
            </w:r>
          </w:p>
          <w:p w14:paraId="402C4A86" w14:textId="6C8BBB8A" w:rsidR="00E16C81" w:rsidRPr="00056D41" w:rsidRDefault="00E16C81" w:rsidP="00E16C81">
            <w:pPr>
              <w:widowControl w:val="0"/>
              <w:ind w:firstLine="221"/>
              <w:jc w:val="both"/>
            </w:pPr>
            <w:r w:rsidRPr="00056D41">
              <w:t xml:space="preserve">«2) в пункте 3 статьи 940 слова </w:t>
            </w:r>
            <w:r w:rsidRPr="00056D41">
              <w:rPr>
                <w:b/>
              </w:rPr>
              <w:t>«</w:t>
            </w:r>
            <w:r w:rsidRPr="00056D41">
              <w:rPr>
                <w:b/>
                <w:noProof/>
              </w:rPr>
              <w:t xml:space="preserve">женщинам </w:t>
            </w:r>
            <w:r w:rsidRPr="00056D41">
              <w:rPr>
                <w:b/>
                <w:noProof/>
              </w:rPr>
              <w:lastRenderedPageBreak/>
              <w:t>старше пятидесяти восьми лет и мужчинам старше шестидесяти трех лет</w:t>
            </w:r>
            <w:r w:rsidRPr="00056D41">
              <w:rPr>
                <w:b/>
              </w:rPr>
              <w:t>»</w:t>
            </w:r>
            <w:r w:rsidRPr="00056D41">
              <w:t xml:space="preserve"> заменить словами </w:t>
            </w:r>
            <w:r w:rsidRPr="00056D41">
              <w:rPr>
                <w:b/>
              </w:rPr>
              <w:t xml:space="preserve">«лицам, </w:t>
            </w:r>
            <w:r w:rsidR="002573A7" w:rsidRPr="00056D41">
              <w:rPr>
                <w:b/>
              </w:rPr>
              <w:t>достигшим</w:t>
            </w:r>
            <w:r w:rsidRPr="00056D41">
              <w:rPr>
                <w:b/>
              </w:rPr>
              <w:t xml:space="preserve"> пенсионного возраста, установленного законодательством Республики Казахстан о пенсионном обеспечении,»</w:t>
            </w:r>
            <w:r w:rsidRPr="00056D41">
              <w:t>.».</w:t>
            </w:r>
          </w:p>
          <w:p w14:paraId="7E33BE15" w14:textId="77777777" w:rsidR="00E16C81" w:rsidRPr="00056D41" w:rsidRDefault="00E16C81" w:rsidP="00E16C81">
            <w:pPr>
              <w:widowControl w:val="0"/>
              <w:jc w:val="center"/>
              <w:rPr>
                <w:b/>
                <w:i/>
              </w:rPr>
            </w:pPr>
          </w:p>
          <w:p w14:paraId="22102FCE" w14:textId="77777777" w:rsidR="00E16C81" w:rsidRPr="00056D41" w:rsidRDefault="00E16C81" w:rsidP="00E16C81">
            <w:pPr>
              <w:widowControl w:val="0"/>
              <w:ind w:left="34"/>
              <w:jc w:val="center"/>
            </w:pPr>
            <w:r w:rsidRPr="00056D41">
              <w:rPr>
                <w:i/>
              </w:rPr>
              <w:t>Соответственно предусмотреть нумерацию подпункта 1).</w:t>
            </w:r>
          </w:p>
        </w:tc>
        <w:tc>
          <w:tcPr>
            <w:tcW w:w="2906" w:type="dxa"/>
          </w:tcPr>
          <w:p w14:paraId="6206B532" w14:textId="77777777" w:rsidR="00E16C81" w:rsidRPr="00056D41" w:rsidRDefault="00E16C81" w:rsidP="00E16C81">
            <w:pPr>
              <w:widowControl w:val="0"/>
              <w:ind w:firstLine="219"/>
              <w:jc w:val="both"/>
              <w:rPr>
                <w:b/>
              </w:rPr>
            </w:pPr>
            <w:r w:rsidRPr="00056D41">
              <w:rPr>
                <w:b/>
              </w:rPr>
              <w:lastRenderedPageBreak/>
              <w:t>Депутаты</w:t>
            </w:r>
          </w:p>
          <w:p w14:paraId="36622451" w14:textId="77777777" w:rsidR="00E16C81" w:rsidRPr="00056D41" w:rsidRDefault="00E16C81" w:rsidP="00E16C81">
            <w:pPr>
              <w:widowControl w:val="0"/>
              <w:ind w:firstLine="219"/>
              <w:jc w:val="both"/>
              <w:rPr>
                <w:b/>
              </w:rPr>
            </w:pPr>
            <w:r w:rsidRPr="00056D41">
              <w:rPr>
                <w:b/>
              </w:rPr>
              <w:t>Симонов С.А.</w:t>
            </w:r>
          </w:p>
          <w:p w14:paraId="6E181981" w14:textId="77777777" w:rsidR="00E16C81" w:rsidRPr="00056D41" w:rsidRDefault="00E16C81" w:rsidP="00E16C81">
            <w:pPr>
              <w:widowControl w:val="0"/>
              <w:ind w:firstLine="219"/>
              <w:jc w:val="both"/>
              <w:rPr>
                <w:b/>
              </w:rPr>
            </w:pPr>
            <w:r w:rsidRPr="00056D41">
              <w:rPr>
                <w:b/>
              </w:rPr>
              <w:t>Яковлева Т.И.</w:t>
            </w:r>
          </w:p>
          <w:p w14:paraId="2D976127" w14:textId="77777777" w:rsidR="00E16C81" w:rsidRPr="00056D41" w:rsidRDefault="00E16C81" w:rsidP="00E16C81">
            <w:pPr>
              <w:widowControl w:val="0"/>
              <w:ind w:firstLine="219"/>
              <w:jc w:val="both"/>
              <w:rPr>
                <w:b/>
              </w:rPr>
            </w:pPr>
            <w:r w:rsidRPr="00056D41">
              <w:rPr>
                <w:b/>
              </w:rPr>
              <w:t>Щегельский Г.А.</w:t>
            </w:r>
          </w:p>
          <w:p w14:paraId="2376CF3D" w14:textId="77777777" w:rsidR="00E16C81" w:rsidRPr="00056D41" w:rsidRDefault="00E16C81" w:rsidP="00E16C81">
            <w:pPr>
              <w:widowControl w:val="0"/>
              <w:ind w:firstLine="219"/>
              <w:jc w:val="both"/>
              <w:rPr>
                <w:b/>
              </w:rPr>
            </w:pPr>
          </w:p>
          <w:p w14:paraId="1FF9283C" w14:textId="77777777" w:rsidR="00E16C81" w:rsidRPr="00056D41" w:rsidRDefault="00E16C81" w:rsidP="00E16C81">
            <w:pPr>
              <w:widowControl w:val="0"/>
              <w:ind w:firstLine="219"/>
              <w:jc w:val="both"/>
            </w:pPr>
            <w:r w:rsidRPr="00056D41">
              <w:t xml:space="preserve">В целях приведения в </w:t>
            </w:r>
            <w:r w:rsidRPr="00056D41">
              <w:lastRenderedPageBreak/>
              <w:t>соответствие с действующим законодательством Республики Казахстан о пенсионном обеспечении.</w:t>
            </w:r>
          </w:p>
          <w:p w14:paraId="34894DCE" w14:textId="77777777" w:rsidR="00E16C81" w:rsidRPr="00056D41" w:rsidRDefault="00E16C81" w:rsidP="00EC37A4">
            <w:pPr>
              <w:widowControl w:val="0"/>
              <w:ind w:firstLine="219"/>
              <w:jc w:val="both"/>
              <w:rPr>
                <w:b/>
              </w:rPr>
            </w:pPr>
            <w:r w:rsidRPr="00056D41">
              <w:t>Статьей 11 Закона РК «О пенсионном обеспечении в Республик</w:t>
            </w:r>
            <w:r w:rsidR="00EC37A4" w:rsidRPr="00056D41">
              <w:t>е</w:t>
            </w:r>
            <w:r w:rsidRPr="00056D41">
              <w:t xml:space="preserve"> Казахстан» предусмотрено поэтапное повышение возраста для назначения пенсионных выплат.</w:t>
            </w:r>
          </w:p>
        </w:tc>
        <w:tc>
          <w:tcPr>
            <w:tcW w:w="1418" w:type="dxa"/>
          </w:tcPr>
          <w:p w14:paraId="127AA0AB" w14:textId="77777777" w:rsidR="00E16C81" w:rsidRPr="00056D41" w:rsidRDefault="00E16C81" w:rsidP="00E16C81">
            <w:pPr>
              <w:widowControl w:val="0"/>
              <w:ind w:left="-57" w:right="-57"/>
              <w:jc w:val="center"/>
              <w:rPr>
                <w:b/>
                <w:bCs/>
              </w:rPr>
            </w:pPr>
            <w:r w:rsidRPr="00056D41">
              <w:rPr>
                <w:b/>
                <w:bCs/>
              </w:rPr>
              <w:lastRenderedPageBreak/>
              <w:t xml:space="preserve">Принято </w:t>
            </w:r>
          </w:p>
        </w:tc>
      </w:tr>
      <w:tr w:rsidR="00056D41" w:rsidRPr="00056D41" w14:paraId="11562A68" w14:textId="77777777" w:rsidTr="00F32DBE">
        <w:tc>
          <w:tcPr>
            <w:tcW w:w="15026" w:type="dxa"/>
            <w:gridSpan w:val="7"/>
          </w:tcPr>
          <w:p w14:paraId="15F9E187" w14:textId="77777777" w:rsidR="00E548C9" w:rsidRPr="00056D41" w:rsidRDefault="00E548C9" w:rsidP="00E548C9">
            <w:pPr>
              <w:widowControl w:val="0"/>
              <w:ind w:firstLine="170"/>
              <w:jc w:val="center"/>
              <w:rPr>
                <w:b/>
                <w:bCs/>
                <w:i/>
                <w:iCs/>
              </w:rPr>
            </w:pPr>
          </w:p>
          <w:p w14:paraId="2E4DBDF4" w14:textId="77777777" w:rsidR="00E548C9" w:rsidRPr="00056D41" w:rsidRDefault="00E548C9" w:rsidP="00E548C9">
            <w:pPr>
              <w:widowControl w:val="0"/>
              <w:ind w:firstLine="170"/>
              <w:jc w:val="center"/>
              <w:rPr>
                <w:b/>
                <w:bCs/>
                <w:i/>
                <w:iCs/>
              </w:rPr>
            </w:pPr>
            <w:r w:rsidRPr="00056D41">
              <w:rPr>
                <w:b/>
                <w:bCs/>
                <w:i/>
                <w:iCs/>
              </w:rPr>
              <w:t xml:space="preserve">Земельный кодекс Республики Казахстан от 20 июня 2003 года </w:t>
            </w:r>
          </w:p>
          <w:p w14:paraId="777CFF2C" w14:textId="77777777" w:rsidR="00E548C9" w:rsidRPr="00056D41" w:rsidRDefault="00E548C9" w:rsidP="00E548C9">
            <w:pPr>
              <w:widowControl w:val="0"/>
              <w:ind w:firstLine="170"/>
              <w:jc w:val="center"/>
              <w:rPr>
                <w:b/>
                <w:bCs/>
              </w:rPr>
            </w:pPr>
          </w:p>
        </w:tc>
      </w:tr>
      <w:tr w:rsidR="00056D41" w:rsidRPr="00056D41" w14:paraId="1C9A5DAD" w14:textId="77777777" w:rsidTr="00B0316F">
        <w:tc>
          <w:tcPr>
            <w:tcW w:w="709" w:type="dxa"/>
          </w:tcPr>
          <w:p w14:paraId="31A58F28" w14:textId="77777777" w:rsidR="00433303" w:rsidRPr="00056D41" w:rsidRDefault="00433303" w:rsidP="00433303">
            <w:pPr>
              <w:widowControl w:val="0"/>
              <w:numPr>
                <w:ilvl w:val="0"/>
                <w:numId w:val="1"/>
              </w:numPr>
              <w:tabs>
                <w:tab w:val="left" w:pos="180"/>
              </w:tabs>
              <w:ind w:left="0" w:firstLine="0"/>
              <w:jc w:val="center"/>
            </w:pPr>
          </w:p>
        </w:tc>
        <w:tc>
          <w:tcPr>
            <w:tcW w:w="1276" w:type="dxa"/>
          </w:tcPr>
          <w:p w14:paraId="3771ADED" w14:textId="77777777" w:rsidR="00433303" w:rsidRPr="00056D41" w:rsidRDefault="00433303" w:rsidP="00433303">
            <w:pPr>
              <w:widowControl w:val="0"/>
              <w:jc w:val="center"/>
            </w:pPr>
            <w:r w:rsidRPr="00056D41">
              <w:rPr>
                <w:spacing w:val="-6"/>
              </w:rPr>
              <w:t xml:space="preserve">Новый пункт 3 </w:t>
            </w:r>
            <w:r w:rsidRPr="00056D41">
              <w:rPr>
                <w:spacing w:val="-6"/>
              </w:rPr>
              <w:lastRenderedPageBreak/>
              <w:t xml:space="preserve">статьи 1 проекта </w:t>
            </w:r>
          </w:p>
          <w:p w14:paraId="1F2A2003" w14:textId="77777777" w:rsidR="00433303" w:rsidRPr="00056D41" w:rsidRDefault="00433303" w:rsidP="00433303">
            <w:pPr>
              <w:widowControl w:val="0"/>
              <w:jc w:val="center"/>
            </w:pPr>
          </w:p>
          <w:p w14:paraId="2E1ACE6F" w14:textId="77777777" w:rsidR="00433303" w:rsidRPr="00056D41" w:rsidRDefault="00433303" w:rsidP="00433303">
            <w:pPr>
              <w:widowControl w:val="0"/>
              <w:jc w:val="center"/>
            </w:pPr>
          </w:p>
          <w:p w14:paraId="556E4CC4" w14:textId="77777777" w:rsidR="00433303" w:rsidRPr="00056D41" w:rsidRDefault="00433303" w:rsidP="00433303">
            <w:pPr>
              <w:widowControl w:val="0"/>
              <w:jc w:val="center"/>
            </w:pPr>
          </w:p>
          <w:p w14:paraId="0383F03F" w14:textId="77777777" w:rsidR="00433303" w:rsidRPr="00056D41" w:rsidRDefault="00433303" w:rsidP="00433303">
            <w:pPr>
              <w:widowControl w:val="0"/>
              <w:jc w:val="center"/>
              <w:rPr>
                <w:spacing w:val="-6"/>
              </w:rPr>
            </w:pPr>
            <w:r w:rsidRPr="00056D41">
              <w:rPr>
                <w:i/>
              </w:rPr>
              <w:t xml:space="preserve">Новые подпункты 2-9) и 2-10) </w:t>
            </w:r>
            <w:r w:rsidR="00F95CC8" w:rsidRPr="00056D41">
              <w:rPr>
                <w:i/>
              </w:rPr>
              <w:t xml:space="preserve">пункта 1 </w:t>
            </w:r>
            <w:r w:rsidRPr="00056D41">
              <w:rPr>
                <w:i/>
              </w:rPr>
              <w:t>статьи 1</w:t>
            </w:r>
            <w:r w:rsidR="00F95CC8" w:rsidRPr="00056D41">
              <w:rPr>
                <w:i/>
              </w:rPr>
              <w:t>4</w:t>
            </w:r>
            <w:r w:rsidRPr="00056D41">
              <w:rPr>
                <w:i/>
              </w:rPr>
              <w:t xml:space="preserve"> Кодекса</w:t>
            </w:r>
          </w:p>
        </w:tc>
        <w:tc>
          <w:tcPr>
            <w:tcW w:w="2905" w:type="dxa"/>
          </w:tcPr>
          <w:p w14:paraId="77A449B8" w14:textId="77777777" w:rsidR="00433303" w:rsidRPr="00056D41" w:rsidRDefault="00433303" w:rsidP="00433303">
            <w:pPr>
              <w:widowControl w:val="0"/>
              <w:ind w:firstLine="219"/>
              <w:jc w:val="both"/>
              <w:rPr>
                <w:noProof/>
              </w:rPr>
            </w:pPr>
            <w:r w:rsidRPr="00056D41">
              <w:rPr>
                <w:noProof/>
              </w:rPr>
              <w:lastRenderedPageBreak/>
              <w:t xml:space="preserve">Статья 14. Компетенция центрального </w:t>
            </w:r>
            <w:r w:rsidRPr="00056D41">
              <w:rPr>
                <w:noProof/>
              </w:rPr>
              <w:lastRenderedPageBreak/>
              <w:t>уполномоченного органа</w:t>
            </w:r>
          </w:p>
          <w:p w14:paraId="74AD17D2" w14:textId="77777777" w:rsidR="00433303" w:rsidRPr="00056D41" w:rsidRDefault="00433303" w:rsidP="00433303">
            <w:pPr>
              <w:widowControl w:val="0"/>
              <w:ind w:firstLine="219"/>
              <w:jc w:val="both"/>
              <w:rPr>
                <w:noProof/>
              </w:rPr>
            </w:pPr>
            <w:r w:rsidRPr="00056D41">
              <w:rPr>
                <w:noProof/>
              </w:rPr>
              <w:t>1. К компетенции центрального уполномоченного органа относятся:</w:t>
            </w:r>
          </w:p>
          <w:p w14:paraId="2F77B66C" w14:textId="77777777" w:rsidR="00433303" w:rsidRPr="00056D41" w:rsidRDefault="00433303" w:rsidP="00433303">
            <w:pPr>
              <w:widowControl w:val="0"/>
              <w:ind w:firstLine="219"/>
              <w:jc w:val="both"/>
              <w:rPr>
                <w:noProof/>
              </w:rPr>
            </w:pPr>
            <w:r w:rsidRPr="00056D41">
              <w:rPr>
                <w:noProof/>
              </w:rPr>
              <w:t>...</w:t>
            </w:r>
          </w:p>
          <w:p w14:paraId="1E9E0CB3" w14:textId="77777777" w:rsidR="00433303" w:rsidRPr="00056D41" w:rsidRDefault="00433303" w:rsidP="00433303">
            <w:pPr>
              <w:widowControl w:val="0"/>
              <w:ind w:firstLine="219"/>
              <w:jc w:val="both"/>
              <w:rPr>
                <w:noProof/>
              </w:rPr>
            </w:pPr>
            <w:r w:rsidRPr="00056D41">
              <w:rPr>
                <w:noProof/>
              </w:rPr>
              <w:t>Отсутствует.</w:t>
            </w:r>
          </w:p>
        </w:tc>
        <w:tc>
          <w:tcPr>
            <w:tcW w:w="2906" w:type="dxa"/>
          </w:tcPr>
          <w:p w14:paraId="305A0319" w14:textId="77777777" w:rsidR="00433303" w:rsidRPr="00056D41" w:rsidRDefault="00433303" w:rsidP="00433303">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0835A848" w14:textId="77777777" w:rsidR="00433303" w:rsidRPr="00056D41" w:rsidRDefault="00433303" w:rsidP="00433303">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 xml:space="preserve">унктом 3 </w:t>
            </w:r>
            <w:r w:rsidRPr="00056D41">
              <w:rPr>
                <w:spacing w:val="-6"/>
              </w:rPr>
              <w:lastRenderedPageBreak/>
              <w:t>следующего содержания:</w:t>
            </w:r>
          </w:p>
          <w:p w14:paraId="0D858F9A" w14:textId="77777777" w:rsidR="00433303" w:rsidRPr="00056D41" w:rsidRDefault="00433303" w:rsidP="00433303">
            <w:pPr>
              <w:widowControl w:val="0"/>
              <w:autoSpaceDE w:val="0"/>
              <w:autoSpaceDN w:val="0"/>
              <w:adjustRightInd w:val="0"/>
              <w:ind w:firstLine="317"/>
              <w:jc w:val="both"/>
            </w:pPr>
            <w:r w:rsidRPr="00056D41">
              <w:rPr>
                <w:spacing w:val="-6"/>
              </w:rPr>
              <w:t>«</w:t>
            </w:r>
            <w:r w:rsidRPr="00056D41">
              <w:t>3. В Земельный кодекс Республики Казахстан от 20 июня 2003 года (Ведомости Парламента Республики Казахстан, …):</w:t>
            </w:r>
          </w:p>
          <w:p w14:paraId="57E2B852" w14:textId="77777777" w:rsidR="00433303" w:rsidRPr="00056D41" w:rsidRDefault="00433303" w:rsidP="00433303">
            <w:pPr>
              <w:widowControl w:val="0"/>
              <w:ind w:firstLine="221"/>
              <w:jc w:val="both"/>
              <w:rPr>
                <w:spacing w:val="-6"/>
              </w:rPr>
            </w:pPr>
            <w:r w:rsidRPr="00056D41">
              <w:rPr>
                <w:spacing w:val="-6"/>
              </w:rPr>
              <w:t xml:space="preserve">пункт 1 </w:t>
            </w:r>
            <w:r w:rsidRPr="00056D41">
              <w:t>статьи 14 дополнить п</w:t>
            </w:r>
            <w:r w:rsidRPr="00056D41">
              <w:rPr>
                <w:spacing w:val="-6"/>
              </w:rPr>
              <w:t>одпунктами 2-9) и 2-10) следующего содержания:</w:t>
            </w:r>
          </w:p>
          <w:p w14:paraId="2FC61687" w14:textId="77777777" w:rsidR="00433303" w:rsidRPr="00056D41" w:rsidRDefault="00433303" w:rsidP="00433303">
            <w:pPr>
              <w:widowControl w:val="0"/>
              <w:ind w:firstLine="221"/>
              <w:jc w:val="both"/>
            </w:pPr>
            <w:r w:rsidRPr="00056D41">
              <w:t>«2-9) разработка и утверждение типового договора временного возмездного землепользования (аренды) земельного участка;</w:t>
            </w:r>
          </w:p>
          <w:p w14:paraId="5D5B12BB" w14:textId="77777777" w:rsidR="00433303" w:rsidRPr="00056D41" w:rsidRDefault="00433303" w:rsidP="00433303">
            <w:pPr>
              <w:widowControl w:val="0"/>
              <w:ind w:firstLine="221"/>
              <w:jc w:val="both"/>
            </w:pPr>
            <w:r w:rsidRPr="00056D41">
              <w:t>2-10) разработка и утверждение типового договора купли-продажи земельного участка;</w:t>
            </w:r>
            <w:r w:rsidRPr="00056D41">
              <w:rPr>
                <w:b/>
              </w:rPr>
              <w:t>»</w:t>
            </w:r>
            <w:r w:rsidRPr="00056D41">
              <w:t>.».</w:t>
            </w:r>
          </w:p>
          <w:p w14:paraId="09EA7A09" w14:textId="77777777" w:rsidR="00433303" w:rsidRPr="00056D41" w:rsidRDefault="00433303" w:rsidP="00433303">
            <w:pPr>
              <w:widowControl w:val="0"/>
              <w:jc w:val="center"/>
              <w:rPr>
                <w:b/>
                <w:i/>
              </w:rPr>
            </w:pPr>
          </w:p>
          <w:p w14:paraId="0358668B" w14:textId="77777777" w:rsidR="00433303" w:rsidRPr="00056D41" w:rsidRDefault="00433303" w:rsidP="00CA01AA">
            <w:pPr>
              <w:widowControl w:val="0"/>
              <w:ind w:firstLine="221"/>
              <w:jc w:val="center"/>
            </w:pPr>
            <w:r w:rsidRPr="00056D41">
              <w:rPr>
                <w:i/>
              </w:rPr>
              <w:t>Соответственно изменить последующую нумерацию пунктов.</w:t>
            </w:r>
          </w:p>
        </w:tc>
        <w:tc>
          <w:tcPr>
            <w:tcW w:w="2906" w:type="dxa"/>
          </w:tcPr>
          <w:p w14:paraId="7162899B" w14:textId="77777777" w:rsidR="00433303" w:rsidRPr="00056D41" w:rsidRDefault="00433303" w:rsidP="00433303">
            <w:pPr>
              <w:widowControl w:val="0"/>
              <w:ind w:firstLine="219"/>
              <w:jc w:val="both"/>
              <w:rPr>
                <w:b/>
              </w:rPr>
            </w:pPr>
            <w:r w:rsidRPr="00056D41">
              <w:rPr>
                <w:b/>
              </w:rPr>
              <w:lastRenderedPageBreak/>
              <w:t>Депутат</w:t>
            </w:r>
          </w:p>
          <w:p w14:paraId="6C45F877" w14:textId="77777777" w:rsidR="00433303" w:rsidRPr="00056D41" w:rsidRDefault="00433303" w:rsidP="00433303">
            <w:pPr>
              <w:widowControl w:val="0"/>
              <w:ind w:firstLine="219"/>
              <w:jc w:val="both"/>
              <w:rPr>
                <w:b/>
              </w:rPr>
            </w:pPr>
            <w:r w:rsidRPr="00056D41">
              <w:rPr>
                <w:b/>
              </w:rPr>
              <w:t>Базарбаев А.Е.</w:t>
            </w:r>
          </w:p>
          <w:p w14:paraId="5359E27E" w14:textId="77777777" w:rsidR="00433303" w:rsidRPr="00056D41" w:rsidRDefault="00433303" w:rsidP="00433303">
            <w:pPr>
              <w:widowControl w:val="0"/>
              <w:ind w:firstLine="219"/>
              <w:jc w:val="both"/>
            </w:pPr>
          </w:p>
          <w:p w14:paraId="3A52DFF4" w14:textId="77777777" w:rsidR="00433303" w:rsidRPr="00056D41" w:rsidRDefault="00433303" w:rsidP="00433303">
            <w:pPr>
              <w:widowControl w:val="0"/>
              <w:ind w:firstLine="219"/>
              <w:jc w:val="both"/>
            </w:pPr>
            <w:r w:rsidRPr="00056D41">
              <w:t>Законом РК «О внесении изменений и дополнений в некоторые законодательные акты Республики Казахстан по вопросам регулирования земельных отношений» от 4 мая 2018 года предусмотрена компетенция центрального уполномоченного по разработке и утверждению типового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w:t>
            </w:r>
          </w:p>
          <w:p w14:paraId="186667DD" w14:textId="77777777" w:rsidR="00433303" w:rsidRPr="00056D41" w:rsidRDefault="00433303" w:rsidP="00433303">
            <w:pPr>
              <w:widowControl w:val="0"/>
              <w:ind w:firstLine="219"/>
              <w:jc w:val="both"/>
            </w:pPr>
            <w:r w:rsidRPr="00056D41">
              <w:t xml:space="preserve">При этом, на сегодняшний день отсутствуют единые требования к формам и содержанию договоров аренды и купли-продажи земельных участков с иным целевым </w:t>
            </w:r>
            <w:r w:rsidRPr="00056D41">
              <w:lastRenderedPageBreak/>
              <w:t>назначением.</w:t>
            </w:r>
          </w:p>
          <w:p w14:paraId="2BAB430E" w14:textId="77777777" w:rsidR="00433303" w:rsidRPr="00056D41" w:rsidRDefault="00433303" w:rsidP="00433303">
            <w:pPr>
              <w:widowControl w:val="0"/>
              <w:ind w:firstLine="219"/>
              <w:jc w:val="both"/>
            </w:pPr>
            <w:r w:rsidRPr="00056D41">
              <w:t>Ввиду отсутствия типовых форм вышеуказанных документов, каждый уполномоченный орган в своих договорах прописывает свои условия предоставления земель, права и обязанности собственников и землепользователей, сроки и порядок оплаты сумм, предусмотренных указанными договорами и иные требования.</w:t>
            </w:r>
          </w:p>
          <w:p w14:paraId="64384BA5" w14:textId="77777777" w:rsidR="00433303" w:rsidRPr="00056D41" w:rsidRDefault="00433303" w:rsidP="00433303">
            <w:pPr>
              <w:widowControl w:val="0"/>
              <w:ind w:firstLine="219"/>
              <w:jc w:val="both"/>
            </w:pPr>
            <w:r w:rsidRPr="00056D41">
              <w:t>(К примеру, УЗО г.Алматы прописывает в договор купли-продажи земельного участка условие, согласно которому, в случае изменения базовой ставки платы за землю, стоимость земельного участка подлежит перерасчету. Вместе с тем, новая базовая ставка не может применяться к правоотношениям, возникши</w:t>
            </w:r>
            <w:r w:rsidR="00EC37A4" w:rsidRPr="00056D41">
              <w:t>м</w:t>
            </w:r>
            <w:r w:rsidRPr="00056D41">
              <w:t xml:space="preserve"> до ее утверждения, а стоимость участка устанавливается </w:t>
            </w:r>
            <w:r w:rsidRPr="00056D41">
              <w:lastRenderedPageBreak/>
              <w:t>по ставке, действующей на момент совершения сделки.</w:t>
            </w:r>
          </w:p>
          <w:p w14:paraId="5EBAF7CB" w14:textId="77777777" w:rsidR="00433303" w:rsidRPr="00056D41" w:rsidRDefault="00433303" w:rsidP="00433303">
            <w:pPr>
              <w:widowControl w:val="0"/>
              <w:ind w:firstLine="219"/>
              <w:jc w:val="both"/>
            </w:pPr>
            <w:r w:rsidRPr="00056D41">
              <w:t>В г.Кызылорде уполномоченный орган в договоре аренды земельного участка устанавливает обременение в виде запрета на отчуждение земельного участка до его выкупа в частную собственность. Вместе с тем, закон позволяет отчуждать право аренды, предварительно выкупив его у государства. Кроме того, указанное обременение не отражено в решении акимата).</w:t>
            </w:r>
          </w:p>
          <w:p w14:paraId="45C11471" w14:textId="77777777" w:rsidR="00433303" w:rsidRPr="00056D41" w:rsidRDefault="00433303" w:rsidP="00433303">
            <w:pPr>
              <w:widowControl w:val="0"/>
              <w:ind w:firstLine="219"/>
              <w:jc w:val="both"/>
              <w:rPr>
                <w:b/>
              </w:rPr>
            </w:pPr>
            <w:r w:rsidRPr="00056D41">
              <w:t xml:space="preserve">В этой связи, в целях обеспечения единообразной правоприменительной практики на местах, исключения нарушения прав собственников земельных участков и землепользователей, возникновения земельных споров и иных правонарушений в сфере земельного законодательства, </w:t>
            </w:r>
            <w:r w:rsidRPr="00056D41">
              <w:lastRenderedPageBreak/>
              <w:t>необходимо разработать и утвердить единые требования к содержанию вышеуказанных документов, путем утверждения их типовых форм на уровне центрального уполномоченного органа.</w:t>
            </w:r>
          </w:p>
        </w:tc>
        <w:tc>
          <w:tcPr>
            <w:tcW w:w="1418" w:type="dxa"/>
          </w:tcPr>
          <w:p w14:paraId="1B3A09E5" w14:textId="77777777" w:rsidR="00433303" w:rsidRPr="00056D41" w:rsidRDefault="0082729D" w:rsidP="003544E3">
            <w:pPr>
              <w:widowControl w:val="0"/>
              <w:ind w:left="-57" w:right="-57"/>
              <w:jc w:val="center"/>
              <w:rPr>
                <w:b/>
                <w:bCs/>
              </w:rPr>
            </w:pPr>
            <w:r w:rsidRPr="00056D41">
              <w:rPr>
                <w:b/>
                <w:bCs/>
              </w:rPr>
              <w:lastRenderedPageBreak/>
              <w:t xml:space="preserve">Принято </w:t>
            </w:r>
          </w:p>
        </w:tc>
      </w:tr>
      <w:tr w:rsidR="00056D41" w:rsidRPr="00056D41" w14:paraId="5734EB79" w14:textId="77777777" w:rsidTr="00B0316F">
        <w:tc>
          <w:tcPr>
            <w:tcW w:w="709" w:type="dxa"/>
          </w:tcPr>
          <w:p w14:paraId="69087443" w14:textId="77777777" w:rsidR="00092EFF" w:rsidRPr="00056D41" w:rsidRDefault="00092EFF" w:rsidP="00092EFF">
            <w:pPr>
              <w:widowControl w:val="0"/>
              <w:numPr>
                <w:ilvl w:val="0"/>
                <w:numId w:val="1"/>
              </w:numPr>
              <w:tabs>
                <w:tab w:val="left" w:pos="180"/>
              </w:tabs>
              <w:ind w:left="0" w:firstLine="0"/>
              <w:jc w:val="center"/>
            </w:pPr>
          </w:p>
        </w:tc>
        <w:tc>
          <w:tcPr>
            <w:tcW w:w="1276" w:type="dxa"/>
          </w:tcPr>
          <w:p w14:paraId="046113F2" w14:textId="77777777" w:rsidR="00092EFF" w:rsidRPr="00056D41" w:rsidRDefault="00092EFF" w:rsidP="00092EFF">
            <w:pPr>
              <w:widowControl w:val="0"/>
              <w:jc w:val="center"/>
            </w:pPr>
            <w:r w:rsidRPr="00056D41">
              <w:rPr>
                <w:spacing w:val="-6"/>
              </w:rPr>
              <w:t xml:space="preserve">Новый пункт 3 статьи 1 проекта </w:t>
            </w:r>
          </w:p>
          <w:p w14:paraId="1B46EA15" w14:textId="77777777" w:rsidR="00092EFF" w:rsidRPr="00056D41" w:rsidRDefault="00092EFF" w:rsidP="00092EFF">
            <w:pPr>
              <w:widowControl w:val="0"/>
              <w:jc w:val="center"/>
            </w:pPr>
          </w:p>
          <w:p w14:paraId="0A8EDFD4" w14:textId="77777777" w:rsidR="00092EFF" w:rsidRPr="00056D41" w:rsidRDefault="00092EFF" w:rsidP="00092EFF">
            <w:pPr>
              <w:widowControl w:val="0"/>
              <w:jc w:val="center"/>
            </w:pPr>
          </w:p>
          <w:p w14:paraId="262D8456" w14:textId="77777777" w:rsidR="00092EFF" w:rsidRPr="00056D41" w:rsidRDefault="00092EFF" w:rsidP="00092EFF">
            <w:pPr>
              <w:widowControl w:val="0"/>
              <w:jc w:val="center"/>
            </w:pPr>
          </w:p>
          <w:p w14:paraId="3B3A932F" w14:textId="77777777" w:rsidR="00092EFF" w:rsidRPr="00056D41" w:rsidRDefault="00A5017A" w:rsidP="00A5017A">
            <w:pPr>
              <w:widowControl w:val="0"/>
              <w:jc w:val="center"/>
              <w:rPr>
                <w:spacing w:val="-6"/>
              </w:rPr>
            </w:pPr>
            <w:r w:rsidRPr="00056D41">
              <w:rPr>
                <w:i/>
              </w:rPr>
              <w:t>Подпункт 5-1) и н</w:t>
            </w:r>
            <w:r w:rsidR="00092EFF" w:rsidRPr="00056D41">
              <w:rPr>
                <w:i/>
              </w:rPr>
              <w:t>овы</w:t>
            </w:r>
            <w:r w:rsidR="00CA01AA" w:rsidRPr="00056D41">
              <w:rPr>
                <w:i/>
              </w:rPr>
              <w:t>й</w:t>
            </w:r>
            <w:r w:rsidR="00092EFF" w:rsidRPr="00056D41">
              <w:rPr>
                <w:i/>
              </w:rPr>
              <w:t xml:space="preserve"> подпункт </w:t>
            </w:r>
            <w:r w:rsidR="00CA01AA" w:rsidRPr="00056D41">
              <w:rPr>
                <w:i/>
              </w:rPr>
              <w:t>5-</w:t>
            </w:r>
            <w:r w:rsidR="00092EFF" w:rsidRPr="00056D41">
              <w:rPr>
                <w:i/>
              </w:rPr>
              <w:t xml:space="preserve">2) </w:t>
            </w:r>
            <w:r w:rsidR="00CA01AA" w:rsidRPr="00056D41">
              <w:rPr>
                <w:i/>
              </w:rPr>
              <w:t xml:space="preserve">части первой </w:t>
            </w:r>
            <w:r w:rsidR="00092EFF" w:rsidRPr="00056D41">
              <w:rPr>
                <w:i/>
              </w:rPr>
              <w:t xml:space="preserve">пункта 1 статьи </w:t>
            </w:r>
            <w:r w:rsidR="00CA01AA" w:rsidRPr="00056D41">
              <w:rPr>
                <w:i/>
              </w:rPr>
              <w:t>48</w:t>
            </w:r>
            <w:r w:rsidR="00092EFF" w:rsidRPr="00056D41">
              <w:rPr>
                <w:i/>
              </w:rPr>
              <w:t xml:space="preserve"> Кодекса</w:t>
            </w:r>
          </w:p>
        </w:tc>
        <w:tc>
          <w:tcPr>
            <w:tcW w:w="2905" w:type="dxa"/>
          </w:tcPr>
          <w:p w14:paraId="512D57E7" w14:textId="77777777" w:rsidR="00092EFF" w:rsidRPr="00056D41" w:rsidRDefault="00092EFF" w:rsidP="00092EFF">
            <w:pPr>
              <w:widowControl w:val="0"/>
              <w:ind w:firstLine="219"/>
              <w:jc w:val="both"/>
              <w:rPr>
                <w:noProof/>
              </w:rPr>
            </w:pPr>
            <w:r w:rsidRPr="00056D41">
              <w:rPr>
                <w:noProof/>
              </w:rPr>
              <w:t>Статья 48. Приобретение прав на земельные участки, которые находятся в государственной собственности, на торгах (конкурсах, аукционах)</w:t>
            </w:r>
          </w:p>
          <w:p w14:paraId="53920CFD" w14:textId="77777777" w:rsidR="00092EFF" w:rsidRPr="00056D41" w:rsidRDefault="00092EFF" w:rsidP="00092EFF">
            <w:pPr>
              <w:widowControl w:val="0"/>
              <w:ind w:firstLine="219"/>
              <w:jc w:val="both"/>
              <w:rPr>
                <w:noProof/>
              </w:rPr>
            </w:pPr>
            <w:r w:rsidRPr="00056D41">
              <w:rPr>
                <w:noProof/>
              </w:rPr>
              <w:t>1.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(конкурсах, аукционах), за исключением случаев, когда земельный участок или право аренды земельного участка предоставляется:</w:t>
            </w:r>
          </w:p>
          <w:p w14:paraId="2509181C" w14:textId="77777777" w:rsidR="00092EFF" w:rsidRPr="00056D41" w:rsidRDefault="00092EFF" w:rsidP="00092EFF">
            <w:pPr>
              <w:widowControl w:val="0"/>
              <w:ind w:firstLine="219"/>
              <w:jc w:val="both"/>
              <w:rPr>
                <w:noProof/>
              </w:rPr>
            </w:pPr>
            <w:r w:rsidRPr="00056D41">
              <w:rPr>
                <w:noProof/>
              </w:rPr>
              <w:t>...</w:t>
            </w:r>
          </w:p>
          <w:p w14:paraId="68EEA79C" w14:textId="77777777" w:rsidR="00A5017A" w:rsidRPr="00056D41" w:rsidRDefault="00A5017A" w:rsidP="00092EFF">
            <w:pPr>
              <w:widowControl w:val="0"/>
              <w:ind w:firstLine="219"/>
              <w:jc w:val="both"/>
              <w:rPr>
                <w:noProof/>
              </w:rPr>
            </w:pPr>
            <w:r w:rsidRPr="00056D41">
              <w:rPr>
                <w:noProof/>
              </w:rPr>
              <w:t xml:space="preserve">5-1) физическим и юридическим лицам для </w:t>
            </w:r>
            <w:r w:rsidRPr="00056D41">
              <w:rPr>
                <w:noProof/>
              </w:rPr>
              <w:lastRenderedPageBreak/>
              <w:t>строительства зданий (строений, сооружений) на территории, где ранее ими проведены изыскательские работы для целей строительства в соответствии со статьей 71 настоящего Кодекса,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14:paraId="26A109C7" w14:textId="77777777" w:rsidR="00092EFF" w:rsidRPr="00056D41" w:rsidRDefault="00092EFF" w:rsidP="00092EFF">
            <w:pPr>
              <w:widowControl w:val="0"/>
              <w:ind w:firstLine="219"/>
              <w:jc w:val="both"/>
              <w:rPr>
                <w:noProof/>
              </w:rPr>
            </w:pPr>
            <w:r w:rsidRPr="00056D41">
              <w:rPr>
                <w:noProof/>
              </w:rPr>
              <w:t>Отсутствует.</w:t>
            </w:r>
          </w:p>
        </w:tc>
        <w:tc>
          <w:tcPr>
            <w:tcW w:w="2906" w:type="dxa"/>
          </w:tcPr>
          <w:p w14:paraId="0B00E5AC" w14:textId="77777777" w:rsidR="00092EFF" w:rsidRPr="00056D41" w:rsidRDefault="00092EFF" w:rsidP="00092EFF">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3C77AAD0" w14:textId="77777777" w:rsidR="00A5017A" w:rsidRPr="00056D41" w:rsidRDefault="00A5017A" w:rsidP="00A5017A">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3 следующего содержания:</w:t>
            </w:r>
          </w:p>
          <w:p w14:paraId="55E0B14C" w14:textId="77777777" w:rsidR="00A5017A" w:rsidRPr="00056D41" w:rsidRDefault="00A5017A" w:rsidP="00A5017A">
            <w:pPr>
              <w:widowControl w:val="0"/>
              <w:autoSpaceDE w:val="0"/>
              <w:autoSpaceDN w:val="0"/>
              <w:adjustRightInd w:val="0"/>
              <w:ind w:firstLine="317"/>
              <w:jc w:val="both"/>
            </w:pPr>
            <w:r w:rsidRPr="00056D41">
              <w:rPr>
                <w:spacing w:val="-6"/>
              </w:rPr>
              <w:t>«</w:t>
            </w:r>
            <w:r w:rsidRPr="00056D41">
              <w:t>3. В Земельный кодекс Республики Казахстан от 20 июня 2003 года (Ведомости Парламента Республики Казахстан, …):</w:t>
            </w:r>
          </w:p>
          <w:p w14:paraId="27FE923E" w14:textId="77777777" w:rsidR="00E6521B" w:rsidRPr="00056D41" w:rsidRDefault="00A5017A" w:rsidP="00A5017A">
            <w:pPr>
              <w:widowControl w:val="0"/>
              <w:ind w:firstLine="221"/>
              <w:jc w:val="both"/>
            </w:pPr>
            <w:r w:rsidRPr="00056D41">
              <w:rPr>
                <w:spacing w:val="-6"/>
              </w:rPr>
              <w:t xml:space="preserve">в части первой пункта 1 </w:t>
            </w:r>
            <w:r w:rsidRPr="00056D41">
              <w:t>статьи 48</w:t>
            </w:r>
            <w:r w:rsidR="00E6521B" w:rsidRPr="00056D41">
              <w:t>:</w:t>
            </w:r>
          </w:p>
          <w:p w14:paraId="6C3D21FF" w14:textId="77777777" w:rsidR="00E6521B" w:rsidRPr="00056D41" w:rsidRDefault="00E6521B" w:rsidP="00E6521B">
            <w:pPr>
              <w:widowControl w:val="0"/>
              <w:ind w:firstLine="221"/>
              <w:jc w:val="both"/>
            </w:pPr>
            <w:r w:rsidRPr="00056D41">
              <w:t xml:space="preserve">подпункт 5-1) изложить в следующей редакции: </w:t>
            </w:r>
          </w:p>
          <w:p w14:paraId="004E2CCD" w14:textId="098DFCA4" w:rsidR="00E6521B" w:rsidRPr="00056D41" w:rsidRDefault="00E6521B" w:rsidP="00E6521B">
            <w:pPr>
              <w:widowControl w:val="0"/>
              <w:ind w:firstLine="221"/>
              <w:jc w:val="both"/>
            </w:pPr>
            <w:r w:rsidRPr="00056D41">
              <w:t xml:space="preserve">«5-1) физическим и юридическим лицам для строительства зданий (строений, сооружений) </w:t>
            </w:r>
            <w:r w:rsidRPr="00056D41">
              <w:rPr>
                <w:b/>
              </w:rPr>
              <w:t>и их инженерно-коммуникационных сетей</w:t>
            </w:r>
            <w:r w:rsidRPr="00056D41">
              <w:t xml:space="preserve"> на территории, где ранее ими проведены изыскательские работы для целей строительства в соответствии со статьей 71 настоящего Кодекса, </w:t>
            </w:r>
            <w:r w:rsidRPr="00056D41">
              <w:lastRenderedPageBreak/>
              <w:t>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r w:rsidR="00512E20" w:rsidRPr="00056D41">
              <w:rPr>
                <w:b/>
              </w:rPr>
              <w:t>;</w:t>
            </w:r>
            <w:r w:rsidRPr="00056D41">
              <w:t>»;</w:t>
            </w:r>
          </w:p>
          <w:p w14:paraId="52195D02" w14:textId="77777777" w:rsidR="00A5017A" w:rsidRPr="00056D41" w:rsidRDefault="00A5017A" w:rsidP="00A5017A">
            <w:pPr>
              <w:widowControl w:val="0"/>
              <w:ind w:firstLine="221"/>
              <w:jc w:val="both"/>
              <w:rPr>
                <w:spacing w:val="-6"/>
              </w:rPr>
            </w:pPr>
            <w:r w:rsidRPr="00056D41">
              <w:t>дополнить п</w:t>
            </w:r>
            <w:r w:rsidRPr="00056D41">
              <w:rPr>
                <w:spacing w:val="-6"/>
              </w:rPr>
              <w:t>одпунктом 5-2) следующего содержания:</w:t>
            </w:r>
          </w:p>
          <w:p w14:paraId="3211F9D5" w14:textId="77777777" w:rsidR="00A5017A" w:rsidRPr="00056D41" w:rsidRDefault="00A5017A" w:rsidP="00A5017A">
            <w:pPr>
              <w:widowControl w:val="0"/>
              <w:ind w:firstLine="221"/>
              <w:jc w:val="both"/>
            </w:pPr>
            <w:r w:rsidRPr="00056D41">
              <w:t xml:space="preserve">«5-2) </w:t>
            </w:r>
            <w:r w:rsidR="00E6521B" w:rsidRPr="00056D41">
              <w:t xml:space="preserve">физическим и юридическим лицам для строительства </w:t>
            </w:r>
            <w:r w:rsidR="00E6521B" w:rsidRPr="00056D41">
              <w:rPr>
                <w:b/>
              </w:rPr>
              <w:t>и</w:t>
            </w:r>
            <w:r w:rsidR="00184ADD" w:rsidRPr="00056D41">
              <w:rPr>
                <w:b/>
              </w:rPr>
              <w:t>н</w:t>
            </w:r>
            <w:r w:rsidR="00E6521B" w:rsidRPr="00056D41">
              <w:rPr>
                <w:b/>
              </w:rPr>
              <w:t>женерно-коммуникационных сетей и систем к земельным участкам, принадлежащим им на праве собственности и землепользования</w:t>
            </w:r>
            <w:r w:rsidRPr="00056D41">
              <w:t>;</w:t>
            </w:r>
            <w:r w:rsidRPr="00056D41">
              <w:rPr>
                <w:b/>
              </w:rPr>
              <w:t>»</w:t>
            </w:r>
            <w:r w:rsidRPr="00056D41">
              <w:t>.».</w:t>
            </w:r>
          </w:p>
          <w:p w14:paraId="76AA3C03" w14:textId="77777777" w:rsidR="00092EFF" w:rsidRPr="00056D41" w:rsidRDefault="00092EFF" w:rsidP="00092EFF">
            <w:pPr>
              <w:widowControl w:val="0"/>
              <w:jc w:val="center"/>
              <w:rPr>
                <w:b/>
                <w:i/>
              </w:rPr>
            </w:pPr>
          </w:p>
          <w:p w14:paraId="7BCD44E9" w14:textId="77777777" w:rsidR="00092EFF" w:rsidRPr="00056D41" w:rsidRDefault="00092EFF" w:rsidP="00CA01AA">
            <w:pPr>
              <w:widowControl w:val="0"/>
              <w:ind w:firstLine="221"/>
              <w:jc w:val="center"/>
            </w:pPr>
            <w:r w:rsidRPr="00056D41">
              <w:rPr>
                <w:i/>
              </w:rPr>
              <w:t>Соответственно изменить последующую нумерацию пунктов.</w:t>
            </w:r>
          </w:p>
        </w:tc>
        <w:tc>
          <w:tcPr>
            <w:tcW w:w="2906" w:type="dxa"/>
          </w:tcPr>
          <w:p w14:paraId="0CD9885F" w14:textId="77777777" w:rsidR="00092EFF" w:rsidRPr="00056D41" w:rsidRDefault="00092EFF" w:rsidP="00092EFF">
            <w:pPr>
              <w:widowControl w:val="0"/>
              <w:ind w:firstLine="219"/>
              <w:jc w:val="both"/>
              <w:rPr>
                <w:b/>
              </w:rPr>
            </w:pPr>
            <w:r w:rsidRPr="00056D41">
              <w:rPr>
                <w:b/>
              </w:rPr>
              <w:lastRenderedPageBreak/>
              <w:t>Депутат</w:t>
            </w:r>
          </w:p>
          <w:p w14:paraId="10516361" w14:textId="77777777" w:rsidR="00092EFF" w:rsidRPr="00056D41" w:rsidRDefault="00092EFF" w:rsidP="00092EFF">
            <w:pPr>
              <w:widowControl w:val="0"/>
              <w:ind w:firstLine="219"/>
              <w:jc w:val="both"/>
              <w:rPr>
                <w:b/>
              </w:rPr>
            </w:pPr>
            <w:r w:rsidRPr="00056D41">
              <w:rPr>
                <w:b/>
              </w:rPr>
              <w:t>Базарбаев А.Е.</w:t>
            </w:r>
          </w:p>
          <w:p w14:paraId="1D5E42ED" w14:textId="77777777" w:rsidR="00092EFF" w:rsidRPr="00056D41" w:rsidRDefault="00092EFF" w:rsidP="00092EFF">
            <w:pPr>
              <w:widowControl w:val="0"/>
              <w:ind w:firstLine="219"/>
              <w:jc w:val="both"/>
            </w:pPr>
          </w:p>
          <w:p w14:paraId="443A4AE6" w14:textId="77777777" w:rsidR="00CA01AA" w:rsidRPr="00056D41" w:rsidRDefault="00CA01AA" w:rsidP="00CA01AA">
            <w:pPr>
              <w:widowControl w:val="0"/>
              <w:ind w:firstLine="219"/>
              <w:jc w:val="both"/>
            </w:pPr>
            <w:r w:rsidRPr="00056D41">
              <w:t>Данная норма необходима для исключения имеющихся противоречий правоприменительной практики.</w:t>
            </w:r>
          </w:p>
          <w:p w14:paraId="0B583A5E" w14:textId="77777777" w:rsidR="00CA01AA" w:rsidRPr="00056D41" w:rsidRDefault="00CA01AA" w:rsidP="00CA01AA">
            <w:pPr>
              <w:widowControl w:val="0"/>
              <w:ind w:firstLine="219"/>
              <w:jc w:val="both"/>
            </w:pPr>
            <w:r w:rsidRPr="00056D41">
              <w:t xml:space="preserve">Так, согласно подпункту 12) пункта 1 статьи 48 ЗК РК не требуется проведение торгов (конкурсов, аукционов) при предоставлении земель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w:t>
            </w:r>
            <w:r w:rsidRPr="00056D41">
              <w:lastRenderedPageBreak/>
              <w:t>и системы), а также под объекты специального назначения в соответствии с подпунктом 10) пункта 3 статьи 107 настоящего Кодекса.</w:t>
            </w:r>
          </w:p>
          <w:p w14:paraId="52C3CF56" w14:textId="77777777" w:rsidR="00CA01AA" w:rsidRPr="00056D41" w:rsidRDefault="00CA01AA" w:rsidP="00CA01AA">
            <w:pPr>
              <w:widowControl w:val="0"/>
              <w:ind w:firstLine="219"/>
              <w:jc w:val="both"/>
            </w:pPr>
            <w:r w:rsidRPr="00056D41">
              <w:t>Между тем, на практике, данная норма применяется только в случае строительства ИКИ за счет бюджетных средств, для нужд населения. В случае необходимости прокладки (строительства) инженерных сетей для строящегося объекта частного застройщика (предпринимателя), МИО ссылается на необходимость проведения торгов (конкурсов, аукционов), указывая, что испрашиваемое целевое назначение не попадает под исключительный случай.</w:t>
            </w:r>
          </w:p>
          <w:p w14:paraId="3CF5F002" w14:textId="77777777" w:rsidR="00CA01AA" w:rsidRPr="00056D41" w:rsidRDefault="00CA01AA" w:rsidP="00CA01AA">
            <w:pPr>
              <w:widowControl w:val="0"/>
              <w:ind w:firstLine="219"/>
              <w:jc w:val="both"/>
            </w:pPr>
            <w:r w:rsidRPr="00056D41">
              <w:t xml:space="preserve">При этом, поскольку речь идет о строительстве ИКИ до какого-либо опрделенного объекта </w:t>
            </w:r>
            <w:r w:rsidRPr="00056D41">
              <w:lastRenderedPageBreak/>
              <w:t>(иными словами до заявителя, нуждающегося в подключении к инженерным коммуникациям), соответственно, конкуренции на таких торгах нет и не будет. Следовательно, торги будут трижды отменяться ввиду отсутствия иных участников (испрашиваемый земельный участок интересен только для заявителя).</w:t>
            </w:r>
          </w:p>
          <w:p w14:paraId="4205476E" w14:textId="77777777" w:rsidR="00CA01AA" w:rsidRPr="00056D41" w:rsidRDefault="00CA01AA" w:rsidP="00CA01AA">
            <w:pPr>
              <w:widowControl w:val="0"/>
              <w:ind w:firstLine="219"/>
              <w:jc w:val="both"/>
            </w:pPr>
            <w:r w:rsidRPr="00056D41">
              <w:t>Вместе с тем предприниматель понесет убытки, ввиду соблюдения уполномоченным государственным органом формальностей по трехкратному проведению торгов, а в результате владельцем земельного участка все равно станет заявитель, который вследствие соблюдения процедурных моментов как минимум на 3 месяца вынужден остановить свои работы.</w:t>
            </w:r>
          </w:p>
          <w:p w14:paraId="5F922478" w14:textId="77777777" w:rsidR="00092EFF" w:rsidRPr="00056D41" w:rsidRDefault="00CA01AA" w:rsidP="00EC37A4">
            <w:pPr>
              <w:widowControl w:val="0"/>
              <w:ind w:firstLine="219"/>
              <w:jc w:val="both"/>
              <w:rPr>
                <w:b/>
              </w:rPr>
            </w:pPr>
            <w:r w:rsidRPr="00056D41">
              <w:t xml:space="preserve">В этой связи, нужды </w:t>
            </w:r>
            <w:r w:rsidRPr="00056D41">
              <w:lastRenderedPageBreak/>
              <w:t>физических и юридических лиц в прокладке (строительстве) ИКИ к существующему или строящемуся (планируемому к строительству) объекту необходимо отнести к исключительному случаю</w:t>
            </w:r>
            <w:r w:rsidR="00EC37A4" w:rsidRPr="00056D41">
              <w:t>,</w:t>
            </w:r>
            <w:r w:rsidRPr="00056D41">
              <w:t xml:space="preserve"> </w:t>
            </w:r>
            <w:r w:rsidR="00EC37A4" w:rsidRPr="00056D41">
              <w:t>к</w:t>
            </w:r>
            <w:r w:rsidRPr="00056D41">
              <w:t>огда проведение торгов (конкурсов, аукционов) для предоставления права на землю не требуется.</w:t>
            </w:r>
          </w:p>
        </w:tc>
        <w:tc>
          <w:tcPr>
            <w:tcW w:w="1418" w:type="dxa"/>
          </w:tcPr>
          <w:p w14:paraId="048E03D0" w14:textId="77777777" w:rsidR="00092EFF" w:rsidRPr="00056D41" w:rsidRDefault="00960179" w:rsidP="003544E3">
            <w:pPr>
              <w:widowControl w:val="0"/>
              <w:ind w:left="-57" w:right="-57"/>
              <w:jc w:val="center"/>
              <w:rPr>
                <w:b/>
                <w:bCs/>
              </w:rPr>
            </w:pPr>
            <w:r w:rsidRPr="00056D41">
              <w:rPr>
                <w:b/>
                <w:bCs/>
              </w:rPr>
              <w:lastRenderedPageBreak/>
              <w:t xml:space="preserve">Принято </w:t>
            </w:r>
          </w:p>
        </w:tc>
      </w:tr>
      <w:tr w:rsidR="00056D41" w:rsidRPr="00056D41" w14:paraId="5E07645A" w14:textId="77777777" w:rsidTr="00B0316F">
        <w:tc>
          <w:tcPr>
            <w:tcW w:w="709" w:type="dxa"/>
          </w:tcPr>
          <w:p w14:paraId="243A618B" w14:textId="77777777" w:rsidR="00471FFD" w:rsidRPr="00056D41" w:rsidRDefault="00471FFD" w:rsidP="00471FFD">
            <w:pPr>
              <w:widowControl w:val="0"/>
              <w:numPr>
                <w:ilvl w:val="0"/>
                <w:numId w:val="1"/>
              </w:numPr>
              <w:tabs>
                <w:tab w:val="left" w:pos="180"/>
              </w:tabs>
              <w:ind w:left="0" w:firstLine="0"/>
              <w:jc w:val="center"/>
            </w:pPr>
          </w:p>
        </w:tc>
        <w:tc>
          <w:tcPr>
            <w:tcW w:w="1276" w:type="dxa"/>
          </w:tcPr>
          <w:p w14:paraId="6EBCCA24" w14:textId="77777777" w:rsidR="00471FFD" w:rsidRPr="00056D41" w:rsidRDefault="00471FFD" w:rsidP="00471FFD">
            <w:pPr>
              <w:widowControl w:val="0"/>
              <w:jc w:val="center"/>
            </w:pPr>
            <w:r w:rsidRPr="00056D41">
              <w:rPr>
                <w:spacing w:val="-6"/>
              </w:rPr>
              <w:t xml:space="preserve">Новый пункт 3 статьи 1 проекта </w:t>
            </w:r>
          </w:p>
          <w:p w14:paraId="5BA3AD34" w14:textId="77777777" w:rsidR="00471FFD" w:rsidRPr="00056D41" w:rsidRDefault="00471FFD" w:rsidP="00471FFD">
            <w:pPr>
              <w:widowControl w:val="0"/>
              <w:jc w:val="center"/>
            </w:pPr>
          </w:p>
          <w:p w14:paraId="313893E9" w14:textId="77777777" w:rsidR="00471FFD" w:rsidRPr="00056D41" w:rsidRDefault="00471FFD" w:rsidP="00471FFD">
            <w:pPr>
              <w:widowControl w:val="0"/>
              <w:jc w:val="center"/>
            </w:pPr>
          </w:p>
          <w:p w14:paraId="628F1A53" w14:textId="77777777" w:rsidR="00471FFD" w:rsidRPr="00056D41" w:rsidRDefault="00471FFD" w:rsidP="00471FFD">
            <w:pPr>
              <w:widowControl w:val="0"/>
              <w:jc w:val="center"/>
            </w:pPr>
          </w:p>
          <w:p w14:paraId="26F1C356" w14:textId="77777777" w:rsidR="00471FFD" w:rsidRPr="00056D41" w:rsidRDefault="00471FFD" w:rsidP="00471FFD">
            <w:pPr>
              <w:widowControl w:val="0"/>
              <w:jc w:val="center"/>
              <w:rPr>
                <w:spacing w:val="-6"/>
              </w:rPr>
            </w:pPr>
            <w:r w:rsidRPr="00056D41">
              <w:rPr>
                <w:i/>
              </w:rPr>
              <w:t>Пункт 3 и новый пункт 3-1 статьи 92 Кодекса</w:t>
            </w:r>
          </w:p>
        </w:tc>
        <w:tc>
          <w:tcPr>
            <w:tcW w:w="2905" w:type="dxa"/>
          </w:tcPr>
          <w:p w14:paraId="23DF8446" w14:textId="77777777" w:rsidR="00471FFD" w:rsidRPr="00056D41" w:rsidRDefault="00471FFD" w:rsidP="00471FFD">
            <w:pPr>
              <w:widowControl w:val="0"/>
              <w:ind w:firstLine="219"/>
              <w:jc w:val="both"/>
              <w:rPr>
                <w:noProof/>
              </w:rPr>
            </w:pPr>
            <w:r w:rsidRPr="00056D41">
              <w:rPr>
                <w:noProof/>
              </w:rPr>
              <w:t>Статья 92. Принудительное изъятие у собственника и землепользователя земельного участка, не используемого по назначению и не освоенного</w:t>
            </w:r>
          </w:p>
          <w:p w14:paraId="50E23696" w14:textId="77777777" w:rsidR="00471FFD" w:rsidRPr="00056D41" w:rsidRDefault="00471FFD" w:rsidP="00471FFD">
            <w:pPr>
              <w:widowControl w:val="0"/>
              <w:ind w:firstLine="219"/>
              <w:jc w:val="both"/>
              <w:rPr>
                <w:noProof/>
              </w:rPr>
            </w:pPr>
            <w:r w:rsidRPr="00056D41">
              <w:rPr>
                <w:noProof/>
              </w:rPr>
              <w:t>…</w:t>
            </w:r>
          </w:p>
          <w:p w14:paraId="11550B6F" w14:textId="77777777" w:rsidR="00471FFD" w:rsidRPr="00056D41" w:rsidRDefault="00471FFD" w:rsidP="00471FFD">
            <w:pPr>
              <w:widowControl w:val="0"/>
              <w:ind w:firstLine="219"/>
              <w:jc w:val="both"/>
              <w:rPr>
                <w:noProof/>
              </w:rPr>
            </w:pPr>
            <w:r w:rsidRPr="00056D41">
              <w:rPr>
                <w:noProof/>
              </w:rPr>
              <w:t xml:space="preserve">3. В случаях если земельный участок, предназначенный для ведения крестьянского или фермерского хозяйства, сельскохозяйственного производства, не используется по назначению в течение </w:t>
            </w:r>
            <w:r w:rsidRPr="00056D41">
              <w:rPr>
                <w:noProof/>
              </w:rPr>
              <w:lastRenderedPageBreak/>
              <w:t>двух лет подряд с момента первоначального выявления факта неиспользования, то такой земельный участок подлежит принудительному изъятию в порядке, предусмотренном статьей 94 настоящего Кодекса.</w:t>
            </w:r>
          </w:p>
          <w:p w14:paraId="06A46D3B" w14:textId="77777777" w:rsidR="00471FFD" w:rsidRPr="00056D41" w:rsidRDefault="00471FFD" w:rsidP="00471FFD">
            <w:pPr>
              <w:widowControl w:val="0"/>
              <w:ind w:firstLine="219"/>
              <w:jc w:val="both"/>
              <w:rPr>
                <w:noProof/>
              </w:rPr>
            </w:pPr>
            <w:r w:rsidRPr="00056D41">
              <w:rPr>
                <w:noProof/>
              </w:rPr>
              <w:t>В эти периоды не включается время, в течение которого земельный участок не мог быть использован по назначению вследствие непреодолимой силы.</w:t>
            </w:r>
          </w:p>
          <w:p w14:paraId="6CFF23FB" w14:textId="77777777" w:rsidR="00471FFD" w:rsidRPr="00056D41" w:rsidRDefault="00471FFD" w:rsidP="00471FFD">
            <w:pPr>
              <w:widowControl w:val="0"/>
              <w:ind w:firstLine="219"/>
              <w:jc w:val="both"/>
              <w:rPr>
                <w:noProof/>
                <w:lang w:val="x-none"/>
              </w:rPr>
            </w:pPr>
            <w:r w:rsidRPr="00056D41">
              <w:rPr>
                <w:noProof/>
                <w:lang w:val="x-none"/>
              </w:rPr>
              <w:t>Отсутствует.</w:t>
            </w:r>
          </w:p>
        </w:tc>
        <w:tc>
          <w:tcPr>
            <w:tcW w:w="2906" w:type="dxa"/>
          </w:tcPr>
          <w:p w14:paraId="13145331" w14:textId="77777777" w:rsidR="00471FFD" w:rsidRPr="00056D41" w:rsidRDefault="00471FFD" w:rsidP="00471FFD">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0DC82DC9" w14:textId="77777777" w:rsidR="008C727B" w:rsidRPr="00056D41" w:rsidRDefault="008C727B" w:rsidP="008C727B">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3 следующего содержания:</w:t>
            </w:r>
          </w:p>
          <w:p w14:paraId="53912739" w14:textId="77777777" w:rsidR="008C727B" w:rsidRPr="00056D41" w:rsidRDefault="008C727B" w:rsidP="008C727B">
            <w:pPr>
              <w:widowControl w:val="0"/>
              <w:autoSpaceDE w:val="0"/>
              <w:autoSpaceDN w:val="0"/>
              <w:adjustRightInd w:val="0"/>
              <w:ind w:firstLine="317"/>
              <w:jc w:val="both"/>
            </w:pPr>
            <w:r w:rsidRPr="00056D41">
              <w:rPr>
                <w:spacing w:val="-6"/>
              </w:rPr>
              <w:t>«</w:t>
            </w:r>
            <w:r w:rsidRPr="00056D41">
              <w:t>3. В Земельный кодекс Республики Казахстан от 20 июня 2003 года (Ведомости Парламента Республики Казахстан, …):</w:t>
            </w:r>
          </w:p>
          <w:p w14:paraId="029AA02F" w14:textId="77777777" w:rsidR="008C727B" w:rsidRPr="00056D41" w:rsidRDefault="008C727B" w:rsidP="008C727B">
            <w:pPr>
              <w:widowControl w:val="0"/>
              <w:ind w:firstLine="221"/>
              <w:jc w:val="both"/>
            </w:pPr>
            <w:r w:rsidRPr="00056D41">
              <w:rPr>
                <w:spacing w:val="-6"/>
              </w:rPr>
              <w:t xml:space="preserve">в </w:t>
            </w:r>
            <w:r w:rsidRPr="00056D41">
              <w:t>статье 92:</w:t>
            </w:r>
          </w:p>
          <w:p w14:paraId="00FFE2D3" w14:textId="77777777" w:rsidR="008C727B" w:rsidRPr="00056D41" w:rsidRDefault="008C727B" w:rsidP="008C727B">
            <w:pPr>
              <w:widowControl w:val="0"/>
              <w:ind w:firstLine="221"/>
              <w:jc w:val="both"/>
              <w:rPr>
                <w:spacing w:val="-6"/>
              </w:rPr>
            </w:pPr>
            <w:r w:rsidRPr="00056D41">
              <w:rPr>
                <w:spacing w:val="-6"/>
              </w:rPr>
              <w:t>часть вторую пункта 3 исключить;</w:t>
            </w:r>
          </w:p>
          <w:p w14:paraId="73AD7186" w14:textId="77777777" w:rsidR="008C727B" w:rsidRPr="00056D41" w:rsidRDefault="008C727B" w:rsidP="008C727B">
            <w:pPr>
              <w:widowControl w:val="0"/>
              <w:ind w:firstLine="221"/>
              <w:jc w:val="both"/>
            </w:pPr>
            <w:r w:rsidRPr="00056D41">
              <w:t xml:space="preserve">дополнить пунктом 3-1  следующего содержания: </w:t>
            </w:r>
          </w:p>
          <w:p w14:paraId="5FE90D58" w14:textId="77777777" w:rsidR="008C727B" w:rsidRPr="00056D41" w:rsidRDefault="008C727B" w:rsidP="008C727B">
            <w:pPr>
              <w:widowControl w:val="0"/>
              <w:ind w:firstLine="221"/>
              <w:jc w:val="both"/>
            </w:pPr>
            <w:r w:rsidRPr="00056D41">
              <w:t>«</w:t>
            </w:r>
            <w:r w:rsidRPr="00056D41">
              <w:rPr>
                <w:noProof/>
              </w:rPr>
              <w:t xml:space="preserve">3-1. В периоды неиспользования земельного участка по назначению, предусмотренные в </w:t>
            </w:r>
            <w:r w:rsidRPr="00056D41">
              <w:rPr>
                <w:noProof/>
              </w:rPr>
              <w:lastRenderedPageBreak/>
              <w:t>пунктах 2 и 3 настоящей статьи, не включается время, в течение которого земельный участок не мог быть использован по назначению вследствие непреодолимой силы.</w:t>
            </w:r>
            <w:r w:rsidRPr="00056D41">
              <w:t>».».</w:t>
            </w:r>
          </w:p>
          <w:p w14:paraId="0AB1D6BE" w14:textId="77777777" w:rsidR="00471FFD" w:rsidRPr="00056D41" w:rsidRDefault="00471FFD" w:rsidP="00471FFD">
            <w:pPr>
              <w:widowControl w:val="0"/>
              <w:jc w:val="center"/>
              <w:rPr>
                <w:b/>
                <w:i/>
              </w:rPr>
            </w:pPr>
          </w:p>
          <w:p w14:paraId="6387EE78" w14:textId="77777777" w:rsidR="00471FFD" w:rsidRPr="00056D41" w:rsidRDefault="00471FFD" w:rsidP="00471FFD">
            <w:pPr>
              <w:widowControl w:val="0"/>
              <w:ind w:firstLine="221"/>
              <w:jc w:val="center"/>
            </w:pPr>
            <w:r w:rsidRPr="00056D41">
              <w:rPr>
                <w:i/>
              </w:rPr>
              <w:t>Соответственно изменить последующую нумерацию пунктов.</w:t>
            </w:r>
          </w:p>
        </w:tc>
        <w:tc>
          <w:tcPr>
            <w:tcW w:w="2906" w:type="dxa"/>
          </w:tcPr>
          <w:p w14:paraId="70D45B51" w14:textId="77777777" w:rsidR="00471FFD" w:rsidRPr="00056D41" w:rsidRDefault="00471FFD" w:rsidP="00471FFD">
            <w:pPr>
              <w:widowControl w:val="0"/>
              <w:ind w:firstLine="219"/>
              <w:jc w:val="both"/>
              <w:rPr>
                <w:b/>
              </w:rPr>
            </w:pPr>
            <w:r w:rsidRPr="00056D41">
              <w:rPr>
                <w:b/>
              </w:rPr>
              <w:lastRenderedPageBreak/>
              <w:t>Депутат</w:t>
            </w:r>
          </w:p>
          <w:p w14:paraId="1DC01795" w14:textId="77777777" w:rsidR="00471FFD" w:rsidRPr="00056D41" w:rsidRDefault="00471FFD" w:rsidP="00471FFD">
            <w:pPr>
              <w:widowControl w:val="0"/>
              <w:ind w:firstLine="219"/>
              <w:jc w:val="both"/>
              <w:rPr>
                <w:b/>
              </w:rPr>
            </w:pPr>
            <w:r w:rsidRPr="00056D41">
              <w:rPr>
                <w:b/>
              </w:rPr>
              <w:t>Базарбаев А.Е.</w:t>
            </w:r>
          </w:p>
          <w:p w14:paraId="6D556AFF" w14:textId="77777777" w:rsidR="00471FFD" w:rsidRPr="00056D41" w:rsidRDefault="00471FFD" w:rsidP="00471FFD">
            <w:pPr>
              <w:widowControl w:val="0"/>
              <w:ind w:firstLine="219"/>
              <w:jc w:val="both"/>
            </w:pPr>
          </w:p>
          <w:p w14:paraId="00F69780" w14:textId="77777777" w:rsidR="00EF7F23" w:rsidRPr="00056D41" w:rsidRDefault="00EF7F23" w:rsidP="00EF7F23">
            <w:pPr>
              <w:widowControl w:val="0"/>
              <w:ind w:firstLine="219"/>
              <w:jc w:val="both"/>
            </w:pPr>
            <w:r w:rsidRPr="00056D41">
              <w:t xml:space="preserve">До принятия Закона Республики Казахстан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от 29 декабря 2014 года № 269-V ЗРК  данная норма существовала в следующей редакции: </w:t>
            </w:r>
          </w:p>
          <w:p w14:paraId="0F1EBB7B" w14:textId="77777777" w:rsidR="00EF7F23" w:rsidRPr="00056D41" w:rsidRDefault="00EF7F23" w:rsidP="00EF7F23">
            <w:pPr>
              <w:widowControl w:val="0"/>
              <w:ind w:firstLine="219"/>
              <w:jc w:val="both"/>
            </w:pPr>
            <w:r w:rsidRPr="00056D41">
              <w:t xml:space="preserve">«1. В случаях если </w:t>
            </w:r>
            <w:r w:rsidRPr="00056D41">
              <w:lastRenderedPageBreak/>
              <w:t xml:space="preserve">земельный участок, предназначенный для сельскохозяйственного производства либо жилищного или иного строительства, не используется в соответствующих целях в течение двух лет (если более длительный срок не предусмотрен законами Республики Казахстан), а земельный участок, предоставленный на праве землепользования для ведения сельскохозяйственного производства, в том числе для ведения крестьянского или фермерского хозяйства, не используется в общей сложности два года в пятилетний период, исчисляемый с момента первого выявления неиспользования земельного участка по назначению, то такой земельный участок подлежит принудительному изъятию у собственника и землепользователя в </w:t>
            </w:r>
            <w:r w:rsidRPr="00056D41">
              <w:lastRenderedPageBreak/>
              <w:t>порядке, предусмотренном статьей 94 настоящего Кодекса, за исключением земельного участка, принадлежащего на праве собственности детям-сиротам, детям, оставшимся без попечения родителей, до достижения ими восемнадцатилетнего возраста. В этот период не включается время, необходимое для освоения такого земельного участка, а также время, в течение которого данный участок не мог быть использован по назначению из-за стихийных бедствий или ввиду иных обстоятельств, исключающих такое использование.»</w:t>
            </w:r>
          </w:p>
          <w:p w14:paraId="290B1715" w14:textId="77777777" w:rsidR="00EF7F23" w:rsidRPr="00056D41" w:rsidRDefault="00EF7F23" w:rsidP="00EF7F23">
            <w:pPr>
              <w:widowControl w:val="0"/>
              <w:ind w:firstLine="219"/>
              <w:jc w:val="both"/>
            </w:pPr>
            <w:r w:rsidRPr="00056D41">
              <w:t xml:space="preserve">Таким образом, данная норма распространялась как на земельные участки, предназначенные для ведения сельскохозяйственного производства, так и на земельные участки, предназначенные для </w:t>
            </w:r>
            <w:r w:rsidRPr="00056D41">
              <w:lastRenderedPageBreak/>
              <w:t>целей строительства.</w:t>
            </w:r>
          </w:p>
          <w:p w14:paraId="298144DA" w14:textId="77777777" w:rsidR="00EF7F23" w:rsidRPr="00056D41" w:rsidRDefault="00EF7F23" w:rsidP="00EF7F23">
            <w:pPr>
              <w:widowControl w:val="0"/>
              <w:ind w:firstLine="219"/>
              <w:jc w:val="both"/>
            </w:pPr>
            <w:r w:rsidRPr="00056D41">
              <w:t>В последующем, когда редакция статьи была изменена, указанная норма была «посажена» в пункт 3 статьи 92 и в действующей редакции рождает противоречия в правоприменительной практике, т.к. исходя из редакции (в эти периоды – во множ.числе) относится как к периоду освоения земель сельхозназначения, так и к периоду освоения земель, предназначенных для строительства.</w:t>
            </w:r>
          </w:p>
          <w:p w14:paraId="5F3B3493" w14:textId="77777777" w:rsidR="00EF7F23" w:rsidRPr="00056D41" w:rsidRDefault="00EF7F23" w:rsidP="00EF7F23">
            <w:pPr>
              <w:widowControl w:val="0"/>
              <w:ind w:firstLine="219"/>
              <w:jc w:val="both"/>
            </w:pPr>
            <w:r w:rsidRPr="00056D41">
              <w:t>Однако по структуре статьи, данная норма подлежит применению лишь к пункту 3, исключая возможность применения к пункту 2.</w:t>
            </w:r>
          </w:p>
          <w:p w14:paraId="7D5CD7A2" w14:textId="77777777" w:rsidR="00EF7F23" w:rsidRPr="00056D41" w:rsidRDefault="00EF7F23" w:rsidP="00EF7F23">
            <w:pPr>
              <w:widowControl w:val="0"/>
              <w:ind w:firstLine="219"/>
              <w:jc w:val="both"/>
            </w:pPr>
            <w:r w:rsidRPr="00056D41">
              <w:t xml:space="preserve">Между тем, обстоятельства, не зависящие от собственника земельного участка или землепользователя, по причине котрых земельный участок не мог быть использован по назначению, могут </w:t>
            </w:r>
            <w:r w:rsidRPr="00056D41">
              <w:lastRenderedPageBreak/>
              <w:t>возникать и по земельным участкам, предназначенным для целей строительства (арест, банкротство, отсутс</w:t>
            </w:r>
            <w:r w:rsidR="00EC37A4" w:rsidRPr="00056D41">
              <w:t>т</w:t>
            </w:r>
            <w:r w:rsidRPr="00056D41">
              <w:t>вие утвержденного ПДП, судебные тяжбы и т.д.).</w:t>
            </w:r>
          </w:p>
          <w:p w14:paraId="6DC95D7B" w14:textId="77777777" w:rsidR="00471FFD" w:rsidRPr="00056D41" w:rsidRDefault="00EF7F23" w:rsidP="00EF7F23">
            <w:pPr>
              <w:widowControl w:val="0"/>
              <w:ind w:firstLine="219"/>
              <w:jc w:val="both"/>
              <w:rPr>
                <w:b/>
              </w:rPr>
            </w:pPr>
            <w:r w:rsidRPr="00056D41">
              <w:t>В этой связи, предлагается выделить данную норму отдельным пунктом 3-1, и вернуть прежнюю редакцию.</w:t>
            </w:r>
          </w:p>
        </w:tc>
        <w:tc>
          <w:tcPr>
            <w:tcW w:w="1418" w:type="dxa"/>
          </w:tcPr>
          <w:p w14:paraId="61142CCB" w14:textId="77777777" w:rsidR="00471FFD" w:rsidRPr="00056D41" w:rsidRDefault="000672F2" w:rsidP="003544E3">
            <w:pPr>
              <w:widowControl w:val="0"/>
              <w:ind w:left="-57" w:right="-57"/>
              <w:jc w:val="center"/>
              <w:rPr>
                <w:b/>
                <w:bCs/>
              </w:rPr>
            </w:pPr>
            <w:r w:rsidRPr="00056D41">
              <w:rPr>
                <w:b/>
                <w:bCs/>
              </w:rPr>
              <w:lastRenderedPageBreak/>
              <w:t xml:space="preserve">Принято </w:t>
            </w:r>
          </w:p>
        </w:tc>
      </w:tr>
      <w:tr w:rsidR="00056D41" w:rsidRPr="00056D41" w14:paraId="60EA8F5F" w14:textId="77777777" w:rsidTr="007C5E7B">
        <w:tc>
          <w:tcPr>
            <w:tcW w:w="15026" w:type="dxa"/>
            <w:gridSpan w:val="7"/>
          </w:tcPr>
          <w:p w14:paraId="5CA1AD28" w14:textId="77777777" w:rsidR="00471FFD" w:rsidRPr="00056D41" w:rsidRDefault="00471FFD" w:rsidP="00471FFD">
            <w:pPr>
              <w:widowControl w:val="0"/>
              <w:ind w:firstLine="170"/>
              <w:jc w:val="center"/>
              <w:rPr>
                <w:b/>
                <w:bCs/>
                <w:i/>
                <w:iCs/>
              </w:rPr>
            </w:pPr>
          </w:p>
          <w:p w14:paraId="417CB6EA" w14:textId="77777777" w:rsidR="00471FFD" w:rsidRPr="00056D41" w:rsidRDefault="00471FFD" w:rsidP="00471FFD">
            <w:pPr>
              <w:widowControl w:val="0"/>
              <w:ind w:firstLine="170"/>
              <w:jc w:val="center"/>
              <w:rPr>
                <w:b/>
                <w:bCs/>
                <w:i/>
                <w:iCs/>
              </w:rPr>
            </w:pPr>
            <w:r w:rsidRPr="00056D41">
              <w:rPr>
                <w:b/>
                <w:bCs/>
                <w:i/>
                <w:iCs/>
              </w:rPr>
              <w:t>3. Экологический кодекс Республики Казахстан от 9 января 2007 года</w:t>
            </w:r>
          </w:p>
          <w:p w14:paraId="6882119C" w14:textId="77777777" w:rsidR="00471FFD" w:rsidRPr="00056D41" w:rsidRDefault="00471FFD" w:rsidP="00471FFD">
            <w:pPr>
              <w:widowControl w:val="0"/>
              <w:ind w:left="-57" w:right="-57"/>
              <w:jc w:val="center"/>
              <w:rPr>
                <w:b/>
                <w:bCs/>
              </w:rPr>
            </w:pPr>
          </w:p>
        </w:tc>
      </w:tr>
      <w:tr w:rsidR="00056D41" w:rsidRPr="00056D41" w14:paraId="4FBFFAC9" w14:textId="77777777" w:rsidTr="00B0316F">
        <w:tc>
          <w:tcPr>
            <w:tcW w:w="709" w:type="dxa"/>
          </w:tcPr>
          <w:p w14:paraId="218B1976" w14:textId="77777777" w:rsidR="00471FFD" w:rsidRPr="00056D41" w:rsidRDefault="00471FFD" w:rsidP="00471FFD">
            <w:pPr>
              <w:widowControl w:val="0"/>
              <w:numPr>
                <w:ilvl w:val="0"/>
                <w:numId w:val="1"/>
              </w:numPr>
              <w:tabs>
                <w:tab w:val="left" w:pos="180"/>
              </w:tabs>
              <w:ind w:left="0" w:firstLine="0"/>
              <w:jc w:val="center"/>
            </w:pPr>
          </w:p>
        </w:tc>
        <w:tc>
          <w:tcPr>
            <w:tcW w:w="1276" w:type="dxa"/>
          </w:tcPr>
          <w:p w14:paraId="705C978F" w14:textId="77777777" w:rsidR="00471FFD" w:rsidRPr="00056D41" w:rsidRDefault="00471FFD" w:rsidP="00471FFD">
            <w:pPr>
              <w:widowControl w:val="0"/>
              <w:jc w:val="center"/>
            </w:pPr>
            <w:r w:rsidRPr="00056D41">
              <w:rPr>
                <w:spacing w:val="-6"/>
              </w:rPr>
              <w:t xml:space="preserve">Новый подпункт 1) пункта 3 статьи 1 проекта </w:t>
            </w:r>
          </w:p>
          <w:p w14:paraId="2B2F4508" w14:textId="77777777" w:rsidR="00471FFD" w:rsidRPr="00056D41" w:rsidRDefault="00471FFD" w:rsidP="00471FFD">
            <w:pPr>
              <w:widowControl w:val="0"/>
              <w:jc w:val="center"/>
            </w:pPr>
          </w:p>
          <w:p w14:paraId="4F7815F4" w14:textId="77777777" w:rsidR="00471FFD" w:rsidRPr="00056D41" w:rsidRDefault="00471FFD" w:rsidP="00471FFD">
            <w:pPr>
              <w:widowControl w:val="0"/>
              <w:jc w:val="center"/>
            </w:pPr>
          </w:p>
          <w:p w14:paraId="4CEF0782" w14:textId="77777777" w:rsidR="00471FFD" w:rsidRPr="00056D41" w:rsidRDefault="00471FFD" w:rsidP="00471FFD">
            <w:pPr>
              <w:widowControl w:val="0"/>
              <w:jc w:val="center"/>
            </w:pPr>
          </w:p>
          <w:p w14:paraId="08FFE637" w14:textId="77777777" w:rsidR="00471FFD" w:rsidRPr="00056D41" w:rsidRDefault="00471FFD" w:rsidP="0064652E">
            <w:pPr>
              <w:widowControl w:val="0"/>
              <w:jc w:val="center"/>
              <w:rPr>
                <w:spacing w:val="-6"/>
              </w:rPr>
            </w:pPr>
            <w:r w:rsidRPr="00056D41">
              <w:rPr>
                <w:i/>
              </w:rPr>
              <w:t>Новый подпункт 26-</w:t>
            </w:r>
            <w:r w:rsidR="0064652E" w:rsidRPr="00056D41">
              <w:rPr>
                <w:i/>
              </w:rPr>
              <w:t>3</w:t>
            </w:r>
            <w:r w:rsidRPr="00056D41">
              <w:rPr>
                <w:i/>
              </w:rPr>
              <w:t>) статьи 17 Кодекса</w:t>
            </w:r>
          </w:p>
        </w:tc>
        <w:tc>
          <w:tcPr>
            <w:tcW w:w="2905" w:type="dxa"/>
          </w:tcPr>
          <w:p w14:paraId="5C2F733E" w14:textId="77777777" w:rsidR="00471FFD" w:rsidRPr="00056D41" w:rsidRDefault="00471FFD" w:rsidP="00471FFD">
            <w:pPr>
              <w:widowControl w:val="0"/>
              <w:ind w:firstLine="219"/>
              <w:jc w:val="both"/>
              <w:rPr>
                <w:noProof/>
              </w:rPr>
            </w:pPr>
            <w:r w:rsidRPr="00056D41">
              <w:rPr>
                <w:noProof/>
              </w:rPr>
              <w:t>Статья 17. Компетенция уполномоченного органа в области охраны окружающей среды</w:t>
            </w:r>
          </w:p>
          <w:p w14:paraId="2364F242" w14:textId="77777777" w:rsidR="00471FFD" w:rsidRPr="00056D41" w:rsidRDefault="00471FFD" w:rsidP="00471FFD">
            <w:pPr>
              <w:widowControl w:val="0"/>
              <w:ind w:firstLine="219"/>
              <w:jc w:val="both"/>
              <w:rPr>
                <w:noProof/>
              </w:rPr>
            </w:pPr>
            <w:r w:rsidRPr="00056D41">
              <w:rPr>
                <w:noProof/>
              </w:rPr>
              <w:t>Уполномоченный орган в области охраны окружающей среды:</w:t>
            </w:r>
          </w:p>
          <w:p w14:paraId="72AE948E" w14:textId="77777777" w:rsidR="00471FFD" w:rsidRPr="00056D41" w:rsidRDefault="00471FFD" w:rsidP="00471FFD">
            <w:pPr>
              <w:widowControl w:val="0"/>
              <w:ind w:firstLine="219"/>
              <w:jc w:val="both"/>
              <w:rPr>
                <w:noProof/>
              </w:rPr>
            </w:pPr>
            <w:r w:rsidRPr="00056D41">
              <w:rPr>
                <w:noProof/>
              </w:rPr>
              <w:t>...</w:t>
            </w:r>
          </w:p>
          <w:p w14:paraId="2E860FD6" w14:textId="77777777" w:rsidR="00471FFD" w:rsidRPr="00056D41" w:rsidRDefault="00471FFD" w:rsidP="00471FFD">
            <w:pPr>
              <w:widowControl w:val="0"/>
              <w:ind w:firstLine="219"/>
              <w:jc w:val="both"/>
              <w:rPr>
                <w:noProof/>
              </w:rPr>
            </w:pPr>
            <w:r w:rsidRPr="00056D41">
              <w:rPr>
                <w:noProof/>
              </w:rPr>
              <w:t>Отсутствует.</w:t>
            </w:r>
          </w:p>
        </w:tc>
        <w:tc>
          <w:tcPr>
            <w:tcW w:w="2906" w:type="dxa"/>
          </w:tcPr>
          <w:p w14:paraId="681A4F25" w14:textId="77777777" w:rsidR="00471FFD" w:rsidRPr="00056D41" w:rsidRDefault="00471FFD" w:rsidP="00471FFD">
            <w:pPr>
              <w:widowControl w:val="0"/>
              <w:autoSpaceDE w:val="0"/>
              <w:autoSpaceDN w:val="0"/>
              <w:adjustRightInd w:val="0"/>
              <w:ind w:firstLine="317"/>
              <w:jc w:val="both"/>
            </w:pPr>
            <w:r w:rsidRPr="00056D41">
              <w:t>3. В Экологический кодекс Республики Казахстан от 9 января 2007 года (Ведомости Парламента Республики Казахстан, …):</w:t>
            </w:r>
          </w:p>
          <w:p w14:paraId="545B2671" w14:textId="77777777" w:rsidR="00471FFD" w:rsidRPr="00056D41" w:rsidRDefault="00471FFD" w:rsidP="00471FFD">
            <w:pPr>
              <w:widowControl w:val="0"/>
              <w:autoSpaceDE w:val="0"/>
              <w:autoSpaceDN w:val="0"/>
              <w:adjustRightInd w:val="0"/>
              <w:ind w:firstLine="317"/>
              <w:jc w:val="both"/>
            </w:pPr>
            <w:r w:rsidRPr="00056D41">
              <w:rPr>
                <w:noProof/>
              </w:rPr>
              <w:t>Отсутствует.</w:t>
            </w:r>
          </w:p>
        </w:tc>
        <w:tc>
          <w:tcPr>
            <w:tcW w:w="2906" w:type="dxa"/>
          </w:tcPr>
          <w:p w14:paraId="47DE9B63" w14:textId="77777777" w:rsidR="00471FFD" w:rsidRPr="00056D41" w:rsidRDefault="00471FFD" w:rsidP="00471FFD">
            <w:pPr>
              <w:widowControl w:val="0"/>
              <w:ind w:firstLine="221"/>
              <w:jc w:val="both"/>
              <w:rPr>
                <w:spacing w:val="-6"/>
              </w:rPr>
            </w:pPr>
            <w:r w:rsidRPr="00056D41">
              <w:rPr>
                <w:spacing w:val="-6"/>
              </w:rPr>
              <w:t xml:space="preserve">Пункт 3 </w:t>
            </w:r>
            <w:r w:rsidRPr="00056D41">
              <w:t>статьи 1 законо</w:t>
            </w:r>
            <w:r w:rsidRPr="00056D41">
              <w:rPr>
                <w:spacing w:val="-6"/>
              </w:rPr>
              <w:t>проекта</w:t>
            </w:r>
            <w:r w:rsidRPr="00056D41">
              <w:t xml:space="preserve"> дополнить п</w:t>
            </w:r>
            <w:r w:rsidRPr="00056D41">
              <w:rPr>
                <w:spacing w:val="-6"/>
              </w:rPr>
              <w:t>одпунктом 1) следующего содержания:</w:t>
            </w:r>
          </w:p>
          <w:p w14:paraId="41FBF2BE" w14:textId="77777777" w:rsidR="00471FFD" w:rsidRPr="00056D41" w:rsidRDefault="00471FFD" w:rsidP="00471FFD">
            <w:pPr>
              <w:widowControl w:val="0"/>
              <w:ind w:firstLine="221"/>
              <w:jc w:val="both"/>
            </w:pPr>
            <w:r w:rsidRPr="00056D41">
              <w:t>«1) статью 17 дополнить подпунктом 26-</w:t>
            </w:r>
            <w:r w:rsidR="0064652E" w:rsidRPr="00056D41">
              <w:t>3</w:t>
            </w:r>
            <w:r w:rsidRPr="00056D41">
              <w:t>) следующего содержания:</w:t>
            </w:r>
          </w:p>
          <w:p w14:paraId="799C2B53" w14:textId="77777777" w:rsidR="00471FFD" w:rsidRPr="00056D41" w:rsidRDefault="00471FFD" w:rsidP="00471FFD">
            <w:pPr>
              <w:widowControl w:val="0"/>
              <w:ind w:firstLine="221"/>
              <w:jc w:val="both"/>
            </w:pPr>
            <w:r w:rsidRPr="00056D41">
              <w:t>«26-</w:t>
            </w:r>
            <w:r w:rsidR="0064652E" w:rsidRPr="00056D41">
              <w:t>3</w:t>
            </w:r>
            <w:r w:rsidRPr="00056D41">
              <w:t>) разрабатывает и утверждает технические удельные нормативы эмиссий, в том числе для передвижных источников выбросов загрязняющих веществ в атмосферу;».</w:t>
            </w:r>
          </w:p>
          <w:p w14:paraId="77371A37" w14:textId="77777777" w:rsidR="00471FFD" w:rsidRPr="00056D41" w:rsidRDefault="00471FFD" w:rsidP="00471FFD">
            <w:pPr>
              <w:widowControl w:val="0"/>
              <w:jc w:val="center"/>
              <w:rPr>
                <w:b/>
                <w:i/>
              </w:rPr>
            </w:pPr>
          </w:p>
          <w:p w14:paraId="17F5B4FB" w14:textId="77777777" w:rsidR="00471FFD" w:rsidRPr="00056D41" w:rsidRDefault="00471FFD" w:rsidP="00471FFD">
            <w:pPr>
              <w:widowControl w:val="0"/>
              <w:jc w:val="center"/>
              <w:rPr>
                <w:b/>
                <w:i/>
              </w:rPr>
            </w:pPr>
            <w:r w:rsidRPr="00056D41">
              <w:rPr>
                <w:b/>
                <w:i/>
              </w:rPr>
              <w:t xml:space="preserve">Предусмотреть введение в действие с 1 </w:t>
            </w:r>
            <w:r w:rsidRPr="00056D41">
              <w:rPr>
                <w:b/>
                <w:i/>
              </w:rPr>
              <w:lastRenderedPageBreak/>
              <w:t>января 2019 года.</w:t>
            </w:r>
          </w:p>
          <w:p w14:paraId="482CC48B" w14:textId="77777777" w:rsidR="00471FFD" w:rsidRPr="00056D41" w:rsidRDefault="00471FFD" w:rsidP="00471FFD">
            <w:pPr>
              <w:widowControl w:val="0"/>
              <w:jc w:val="center"/>
              <w:rPr>
                <w:b/>
                <w:i/>
              </w:rPr>
            </w:pPr>
          </w:p>
          <w:p w14:paraId="787CEDA5" w14:textId="77777777" w:rsidR="00471FFD" w:rsidRPr="00056D41" w:rsidRDefault="00471FFD" w:rsidP="00E12664">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6BB5DB62" w14:textId="77777777" w:rsidR="00471FFD" w:rsidRPr="00056D41" w:rsidRDefault="00471FFD" w:rsidP="00471FFD">
            <w:pPr>
              <w:widowControl w:val="0"/>
              <w:ind w:firstLine="219"/>
              <w:jc w:val="both"/>
              <w:rPr>
                <w:b/>
              </w:rPr>
            </w:pPr>
            <w:r w:rsidRPr="00056D41">
              <w:rPr>
                <w:b/>
              </w:rPr>
              <w:lastRenderedPageBreak/>
              <w:t>Депутат</w:t>
            </w:r>
          </w:p>
          <w:p w14:paraId="3AAE35F7" w14:textId="77777777" w:rsidR="00471FFD" w:rsidRPr="00056D41" w:rsidRDefault="00471FFD" w:rsidP="00471FFD">
            <w:pPr>
              <w:widowControl w:val="0"/>
              <w:ind w:firstLine="219"/>
              <w:jc w:val="both"/>
              <w:rPr>
                <w:b/>
              </w:rPr>
            </w:pPr>
            <w:r w:rsidRPr="00056D41">
              <w:rPr>
                <w:b/>
              </w:rPr>
              <w:t>Сабильянов Н.С.</w:t>
            </w:r>
          </w:p>
          <w:p w14:paraId="485905D8" w14:textId="77777777" w:rsidR="00471FFD" w:rsidRPr="00056D41" w:rsidRDefault="00471FFD" w:rsidP="00471FFD">
            <w:pPr>
              <w:widowControl w:val="0"/>
              <w:ind w:firstLine="219"/>
              <w:jc w:val="both"/>
            </w:pPr>
          </w:p>
          <w:p w14:paraId="1A420364" w14:textId="77777777" w:rsidR="00471FFD" w:rsidRPr="00056D41" w:rsidRDefault="00471FFD" w:rsidP="00471FFD">
            <w:pPr>
              <w:widowControl w:val="0"/>
              <w:ind w:firstLine="219"/>
              <w:jc w:val="both"/>
            </w:pPr>
            <w:r w:rsidRPr="00056D41">
              <w:t>В связи с поправками в статью 26 Экологического кодекса РК (ЭК).</w:t>
            </w:r>
          </w:p>
          <w:p w14:paraId="7188D796" w14:textId="77777777" w:rsidR="00471FFD" w:rsidRPr="00056D41" w:rsidRDefault="00471FFD" w:rsidP="00471FFD">
            <w:pPr>
              <w:widowControl w:val="0"/>
              <w:ind w:firstLine="219"/>
              <w:jc w:val="both"/>
            </w:pPr>
            <w:r w:rsidRPr="00056D41">
              <w:t xml:space="preserve">Предлагается закрепить в ЭК прямую компетенцию уполномоченного органа в области охраны окружающей среды по разработке и утверждению технических удельных нормативов, в том числе для передвижных </w:t>
            </w:r>
            <w:r w:rsidRPr="00056D41">
              <w:lastRenderedPageBreak/>
              <w:t>источников выбросов загрязняющих веществ в атмосферу.</w:t>
            </w:r>
          </w:p>
          <w:p w14:paraId="29C3818A" w14:textId="77777777" w:rsidR="00471FFD" w:rsidRPr="00056D41" w:rsidRDefault="00471FFD" w:rsidP="00471FFD">
            <w:pPr>
              <w:widowControl w:val="0"/>
              <w:ind w:firstLine="219"/>
              <w:jc w:val="both"/>
              <w:rPr>
                <w:b/>
              </w:rPr>
            </w:pPr>
            <w:r w:rsidRPr="00056D41">
              <w:t>Предлагается ввести в действие поправку с 1 января 2019 года.</w:t>
            </w:r>
          </w:p>
        </w:tc>
        <w:tc>
          <w:tcPr>
            <w:tcW w:w="1418" w:type="dxa"/>
          </w:tcPr>
          <w:p w14:paraId="4C4D6246" w14:textId="77777777" w:rsidR="00471FFD" w:rsidRPr="00056D41" w:rsidRDefault="00223770" w:rsidP="003544E3">
            <w:pPr>
              <w:widowControl w:val="0"/>
              <w:ind w:left="-57" w:right="-57"/>
              <w:jc w:val="center"/>
              <w:rPr>
                <w:b/>
                <w:bCs/>
              </w:rPr>
            </w:pPr>
            <w:r w:rsidRPr="00056D41">
              <w:rPr>
                <w:b/>
                <w:bCs/>
              </w:rPr>
              <w:lastRenderedPageBreak/>
              <w:t xml:space="preserve">Принято </w:t>
            </w:r>
          </w:p>
        </w:tc>
      </w:tr>
      <w:tr w:rsidR="00056D41" w:rsidRPr="00056D41" w14:paraId="75FD148C" w14:textId="77777777" w:rsidTr="00B0316F">
        <w:tc>
          <w:tcPr>
            <w:tcW w:w="709" w:type="dxa"/>
          </w:tcPr>
          <w:p w14:paraId="1304C551" w14:textId="77777777" w:rsidR="00471FFD" w:rsidRPr="00056D41" w:rsidRDefault="00471FFD" w:rsidP="00471FFD">
            <w:pPr>
              <w:widowControl w:val="0"/>
              <w:numPr>
                <w:ilvl w:val="0"/>
                <w:numId w:val="1"/>
              </w:numPr>
              <w:tabs>
                <w:tab w:val="left" w:pos="180"/>
              </w:tabs>
              <w:ind w:left="0" w:firstLine="0"/>
              <w:jc w:val="center"/>
            </w:pPr>
          </w:p>
        </w:tc>
        <w:tc>
          <w:tcPr>
            <w:tcW w:w="1276" w:type="dxa"/>
          </w:tcPr>
          <w:p w14:paraId="3912752A" w14:textId="77777777" w:rsidR="00471FFD" w:rsidRPr="00056D41" w:rsidRDefault="00471FFD" w:rsidP="00471FFD">
            <w:pPr>
              <w:widowControl w:val="0"/>
              <w:jc w:val="center"/>
            </w:pPr>
            <w:r w:rsidRPr="00056D41">
              <w:rPr>
                <w:spacing w:val="-6"/>
              </w:rPr>
              <w:t xml:space="preserve">Новый подпункт 1) пункта 3 статьи 1 проекта </w:t>
            </w:r>
          </w:p>
          <w:p w14:paraId="1425A3B4" w14:textId="77777777" w:rsidR="00471FFD" w:rsidRPr="00056D41" w:rsidRDefault="00471FFD" w:rsidP="00471FFD">
            <w:pPr>
              <w:widowControl w:val="0"/>
              <w:jc w:val="center"/>
            </w:pPr>
          </w:p>
          <w:p w14:paraId="0305E2E5" w14:textId="77777777" w:rsidR="00471FFD" w:rsidRPr="00056D41" w:rsidRDefault="00471FFD" w:rsidP="00471FFD">
            <w:pPr>
              <w:widowControl w:val="0"/>
              <w:jc w:val="center"/>
            </w:pPr>
          </w:p>
          <w:p w14:paraId="13DE2F01" w14:textId="77777777" w:rsidR="00471FFD" w:rsidRPr="00056D41" w:rsidRDefault="00471FFD" w:rsidP="00471FFD">
            <w:pPr>
              <w:widowControl w:val="0"/>
              <w:jc w:val="center"/>
            </w:pPr>
          </w:p>
          <w:p w14:paraId="4DBDFB9A" w14:textId="77777777" w:rsidR="00471FFD" w:rsidRPr="00056D41" w:rsidRDefault="00471FFD" w:rsidP="00471FFD">
            <w:pPr>
              <w:widowControl w:val="0"/>
              <w:jc w:val="center"/>
            </w:pPr>
            <w:r w:rsidRPr="00056D41">
              <w:rPr>
                <w:i/>
              </w:rPr>
              <w:t>Пункты 2 и 3 статьи 26 Кодекса</w:t>
            </w:r>
          </w:p>
        </w:tc>
        <w:tc>
          <w:tcPr>
            <w:tcW w:w="2905" w:type="dxa"/>
          </w:tcPr>
          <w:p w14:paraId="0C6A234E" w14:textId="77777777" w:rsidR="00471FFD" w:rsidRPr="00056D41" w:rsidRDefault="00471FFD" w:rsidP="00471FFD">
            <w:pPr>
              <w:widowControl w:val="0"/>
              <w:ind w:firstLine="219"/>
              <w:jc w:val="both"/>
              <w:rPr>
                <w:noProof/>
              </w:rPr>
            </w:pPr>
            <w:r w:rsidRPr="00056D41">
              <w:rPr>
                <w:noProof/>
              </w:rPr>
              <w:t>Статья 26. Технические удельные нормативы эмиссий</w:t>
            </w:r>
          </w:p>
          <w:p w14:paraId="5ED93170" w14:textId="77777777" w:rsidR="00471FFD" w:rsidRPr="00056D41" w:rsidRDefault="00471FFD" w:rsidP="00471FFD">
            <w:pPr>
              <w:widowControl w:val="0"/>
              <w:ind w:firstLine="219"/>
              <w:jc w:val="both"/>
              <w:rPr>
                <w:noProof/>
              </w:rPr>
            </w:pPr>
            <w:r w:rsidRPr="00056D41">
              <w:rPr>
                <w:noProof/>
              </w:rPr>
              <w:t>…</w:t>
            </w:r>
          </w:p>
          <w:p w14:paraId="4D4A882D" w14:textId="77777777" w:rsidR="00471FFD" w:rsidRPr="00056D41" w:rsidRDefault="00471FFD" w:rsidP="00471FFD">
            <w:pPr>
              <w:widowControl w:val="0"/>
              <w:ind w:firstLine="219"/>
              <w:jc w:val="both"/>
              <w:rPr>
                <w:noProof/>
              </w:rPr>
            </w:pPr>
            <w:r w:rsidRPr="00056D41">
              <w:rPr>
                <w:noProof/>
              </w:rPr>
              <w:t xml:space="preserve">2. Технические удельные нормативы эмиссий </w:t>
            </w:r>
            <w:r w:rsidRPr="00056D41">
              <w:rPr>
                <w:b/>
                <w:noProof/>
              </w:rPr>
              <w:t>устанавливаются в технических регламентах</w:t>
            </w:r>
            <w:r w:rsidRPr="00056D41">
              <w:rPr>
                <w:noProof/>
              </w:rPr>
              <w:t xml:space="preserve"> и являются основой комплексных экологических разрешений.</w:t>
            </w:r>
          </w:p>
          <w:p w14:paraId="3F57152B" w14:textId="77777777" w:rsidR="00471FFD" w:rsidRPr="00056D41" w:rsidRDefault="00471FFD" w:rsidP="00471FFD">
            <w:pPr>
              <w:widowControl w:val="0"/>
              <w:ind w:firstLine="219"/>
              <w:jc w:val="both"/>
              <w:rPr>
                <w:noProof/>
              </w:rPr>
            </w:pPr>
            <w:r w:rsidRPr="00056D41">
              <w:rPr>
                <w:noProof/>
              </w:rPr>
              <w:t xml:space="preserve">3. Технические удельные нормативы эмиссий для передвижных источников выбросов загрязняющих веществ в атмосферу </w:t>
            </w:r>
            <w:r w:rsidRPr="00056D41">
              <w:rPr>
                <w:b/>
                <w:noProof/>
              </w:rPr>
              <w:t>устанавливаются техническими регламентами</w:t>
            </w:r>
            <w:r w:rsidRPr="00056D41">
              <w:rPr>
                <w:noProof/>
              </w:rPr>
              <w:t>.</w:t>
            </w:r>
          </w:p>
        </w:tc>
        <w:tc>
          <w:tcPr>
            <w:tcW w:w="2906" w:type="dxa"/>
          </w:tcPr>
          <w:p w14:paraId="0AD3DEE7" w14:textId="77777777" w:rsidR="00471FFD" w:rsidRPr="00056D41" w:rsidRDefault="00471FFD" w:rsidP="00471FFD">
            <w:pPr>
              <w:widowControl w:val="0"/>
              <w:autoSpaceDE w:val="0"/>
              <w:autoSpaceDN w:val="0"/>
              <w:adjustRightInd w:val="0"/>
              <w:ind w:firstLine="317"/>
              <w:jc w:val="both"/>
            </w:pPr>
            <w:r w:rsidRPr="00056D41">
              <w:t>3. В Экологический кодекс Республики Казахстан от 9 января 2007 года (Ведомости Парламента Республики Казахстан, …):</w:t>
            </w:r>
          </w:p>
          <w:p w14:paraId="7D1AF3F2" w14:textId="77777777" w:rsidR="00471FFD" w:rsidRPr="00056D41" w:rsidRDefault="00471FFD" w:rsidP="00471FFD">
            <w:pPr>
              <w:widowControl w:val="0"/>
              <w:autoSpaceDE w:val="0"/>
              <w:autoSpaceDN w:val="0"/>
              <w:adjustRightInd w:val="0"/>
              <w:ind w:firstLine="317"/>
              <w:jc w:val="both"/>
            </w:pPr>
            <w:r w:rsidRPr="00056D41">
              <w:rPr>
                <w:noProof/>
              </w:rPr>
              <w:t>Отсутствует.</w:t>
            </w:r>
          </w:p>
        </w:tc>
        <w:tc>
          <w:tcPr>
            <w:tcW w:w="2906" w:type="dxa"/>
          </w:tcPr>
          <w:p w14:paraId="0E0D7551" w14:textId="77777777" w:rsidR="00471FFD" w:rsidRPr="00056D41" w:rsidRDefault="00471FFD" w:rsidP="00471FFD">
            <w:pPr>
              <w:widowControl w:val="0"/>
              <w:ind w:firstLine="221"/>
              <w:jc w:val="both"/>
              <w:rPr>
                <w:spacing w:val="-6"/>
              </w:rPr>
            </w:pPr>
            <w:r w:rsidRPr="00056D41">
              <w:rPr>
                <w:spacing w:val="-6"/>
              </w:rPr>
              <w:t xml:space="preserve">Пункт 3 </w:t>
            </w:r>
            <w:r w:rsidRPr="00056D41">
              <w:t>статьи 1 законо</w:t>
            </w:r>
            <w:r w:rsidRPr="00056D41">
              <w:rPr>
                <w:spacing w:val="-6"/>
              </w:rPr>
              <w:t>проекта</w:t>
            </w:r>
            <w:r w:rsidRPr="00056D41">
              <w:t xml:space="preserve"> дополнить п</w:t>
            </w:r>
            <w:r w:rsidRPr="00056D41">
              <w:rPr>
                <w:spacing w:val="-6"/>
              </w:rPr>
              <w:t>одпунктом 1) следующего содержания:</w:t>
            </w:r>
          </w:p>
          <w:p w14:paraId="355A5535" w14:textId="77777777" w:rsidR="00471FFD" w:rsidRPr="00056D41" w:rsidRDefault="00471FFD" w:rsidP="00471FFD">
            <w:pPr>
              <w:widowControl w:val="0"/>
              <w:ind w:firstLine="221"/>
              <w:jc w:val="both"/>
            </w:pPr>
            <w:r w:rsidRPr="00056D41">
              <w:t>«1) пункты 2 и 3 статьи 26 изложить в следующей редакции:</w:t>
            </w:r>
          </w:p>
          <w:p w14:paraId="65838F3E" w14:textId="77777777" w:rsidR="00471FFD" w:rsidRPr="00056D41" w:rsidRDefault="00471FFD" w:rsidP="00471FFD">
            <w:pPr>
              <w:widowControl w:val="0"/>
              <w:ind w:firstLine="221"/>
              <w:jc w:val="both"/>
            </w:pPr>
            <w:r w:rsidRPr="00056D41">
              <w:t xml:space="preserve">«2. Технические удельные нормативы эмиссий </w:t>
            </w:r>
            <w:r w:rsidRPr="00056D41">
              <w:rPr>
                <w:b/>
              </w:rPr>
              <w:t xml:space="preserve">утверждаются уполномоченным органом в области охраны окружающей среды </w:t>
            </w:r>
            <w:r w:rsidRPr="00056D41">
              <w:t>и являются основой комплексных экологических разрешений.</w:t>
            </w:r>
          </w:p>
          <w:p w14:paraId="031B382F" w14:textId="77777777" w:rsidR="00471FFD" w:rsidRPr="00056D41" w:rsidRDefault="00471FFD" w:rsidP="00471FFD">
            <w:pPr>
              <w:widowControl w:val="0"/>
              <w:ind w:firstLine="221"/>
              <w:jc w:val="both"/>
            </w:pPr>
            <w:r w:rsidRPr="00056D41">
              <w:t xml:space="preserve">3. Технические удельные нормативы эмиссий для передвижных источников выбросов загрязняющих веществ в атмосферу </w:t>
            </w:r>
            <w:r w:rsidRPr="00056D41">
              <w:rPr>
                <w:b/>
              </w:rPr>
              <w:t>утверждаются уполномоченным органом в области охраны окружающей среды</w:t>
            </w:r>
            <w:r w:rsidRPr="00056D41">
              <w:t>.».</w:t>
            </w:r>
          </w:p>
          <w:p w14:paraId="464723D0" w14:textId="77777777" w:rsidR="00471FFD" w:rsidRPr="00056D41" w:rsidRDefault="00471FFD" w:rsidP="00471FFD">
            <w:pPr>
              <w:widowControl w:val="0"/>
              <w:jc w:val="center"/>
              <w:rPr>
                <w:b/>
                <w:i/>
              </w:rPr>
            </w:pPr>
          </w:p>
          <w:p w14:paraId="3235BA02" w14:textId="77777777" w:rsidR="00471FFD" w:rsidRPr="00056D41" w:rsidRDefault="00471FFD" w:rsidP="00471FFD">
            <w:pPr>
              <w:widowControl w:val="0"/>
              <w:jc w:val="center"/>
              <w:rPr>
                <w:b/>
                <w:i/>
              </w:rPr>
            </w:pPr>
            <w:r w:rsidRPr="00056D41">
              <w:rPr>
                <w:b/>
                <w:i/>
              </w:rPr>
              <w:t>Предусмотреть введение в действие с 1 января 2019 года.</w:t>
            </w:r>
          </w:p>
          <w:p w14:paraId="522DA83B" w14:textId="77777777" w:rsidR="00471FFD" w:rsidRPr="00056D41" w:rsidRDefault="00471FFD" w:rsidP="00471FFD">
            <w:pPr>
              <w:widowControl w:val="0"/>
              <w:jc w:val="center"/>
              <w:rPr>
                <w:b/>
                <w:i/>
              </w:rPr>
            </w:pPr>
          </w:p>
          <w:p w14:paraId="3C9BC08B" w14:textId="77777777" w:rsidR="00471FFD" w:rsidRPr="00056D41" w:rsidRDefault="00471FFD" w:rsidP="00471FFD">
            <w:pPr>
              <w:widowControl w:val="0"/>
              <w:ind w:firstLine="221"/>
              <w:jc w:val="center"/>
            </w:pPr>
            <w:r w:rsidRPr="00056D41">
              <w:rPr>
                <w:i/>
              </w:rPr>
              <w:t>Соответственно изменить последующую нумерацию подпунктов.</w:t>
            </w:r>
          </w:p>
        </w:tc>
        <w:tc>
          <w:tcPr>
            <w:tcW w:w="2906" w:type="dxa"/>
          </w:tcPr>
          <w:p w14:paraId="3E36578F" w14:textId="77777777" w:rsidR="00471FFD" w:rsidRPr="00056D41" w:rsidRDefault="00471FFD" w:rsidP="00471FFD">
            <w:pPr>
              <w:widowControl w:val="0"/>
              <w:ind w:firstLine="219"/>
              <w:jc w:val="both"/>
              <w:rPr>
                <w:b/>
              </w:rPr>
            </w:pPr>
            <w:r w:rsidRPr="00056D41">
              <w:rPr>
                <w:b/>
              </w:rPr>
              <w:lastRenderedPageBreak/>
              <w:t>Депутат</w:t>
            </w:r>
          </w:p>
          <w:p w14:paraId="45C9D23B" w14:textId="77777777" w:rsidR="00471FFD" w:rsidRPr="00056D41" w:rsidRDefault="00471FFD" w:rsidP="00471FFD">
            <w:pPr>
              <w:widowControl w:val="0"/>
              <w:ind w:firstLine="219"/>
              <w:jc w:val="both"/>
              <w:rPr>
                <w:b/>
              </w:rPr>
            </w:pPr>
            <w:r w:rsidRPr="00056D41">
              <w:rPr>
                <w:b/>
              </w:rPr>
              <w:t>Сабильянов Н.С.</w:t>
            </w:r>
          </w:p>
          <w:p w14:paraId="6A92EDA2" w14:textId="77777777" w:rsidR="00471FFD" w:rsidRPr="00056D41" w:rsidRDefault="00471FFD" w:rsidP="00471FFD">
            <w:pPr>
              <w:widowControl w:val="0"/>
              <w:ind w:firstLine="219"/>
              <w:jc w:val="both"/>
            </w:pPr>
          </w:p>
          <w:p w14:paraId="21B355A4" w14:textId="77777777" w:rsidR="00471FFD" w:rsidRPr="00056D41" w:rsidRDefault="00471FFD" w:rsidP="00471FFD">
            <w:pPr>
              <w:widowControl w:val="0"/>
              <w:ind w:firstLine="219"/>
              <w:jc w:val="both"/>
            </w:pPr>
            <w:r w:rsidRPr="00056D41">
              <w:t xml:space="preserve">Согласно п. 2 ст. 26 Экологического кодекса РК технические удельные нормативы эмиссий устанавливаются в технических регламентах. </w:t>
            </w:r>
          </w:p>
          <w:p w14:paraId="77E93CBB" w14:textId="77777777" w:rsidR="00471FFD" w:rsidRPr="00056D41" w:rsidRDefault="00471FFD" w:rsidP="00471FFD">
            <w:pPr>
              <w:widowControl w:val="0"/>
              <w:ind w:firstLine="219"/>
              <w:jc w:val="both"/>
            </w:pPr>
            <w:r w:rsidRPr="00056D41">
              <w:t xml:space="preserve">В настоящее время действует ряд технических регламентов в области охраны окружающей среды, утвержденных постановлением Правительства РК, которые подлежат признанию утратившими силу в связи с изменением порядка их утверждения (утверждение технических регламентов теперь входит в компетенцию уполномоченного органа в области охраны окружающей среды </w:t>
            </w:r>
            <w:r w:rsidRPr="00056D41">
              <w:lastRenderedPageBreak/>
              <w:t xml:space="preserve">согласно пп. 29) статьи 17 ЭК). </w:t>
            </w:r>
          </w:p>
          <w:p w14:paraId="49CBCF10" w14:textId="77777777" w:rsidR="00471FFD" w:rsidRPr="00056D41" w:rsidRDefault="00471FFD" w:rsidP="00471FFD">
            <w:pPr>
              <w:widowControl w:val="0"/>
              <w:ind w:firstLine="219"/>
              <w:jc w:val="both"/>
            </w:pPr>
            <w:r w:rsidRPr="00056D41">
              <w:t>Вместе с тем по причине существующей сложной и неоправданно громоздкой процедуры утверждения технических удельных нормативов в составе Технических регламентов (в соответствии с действующим законодательством РК порядок принятия Технических регламентов предусматривает процедуру их утверждения через Евразийский экономический союз, таким образом, сроки их утверждения могут длиться несколько лет) применение технических удельных нормативов в качестве природоохранного инструмента не осуществляется.</w:t>
            </w:r>
          </w:p>
          <w:p w14:paraId="2AD37FD7" w14:textId="77777777" w:rsidR="00471FFD" w:rsidRPr="00056D41" w:rsidRDefault="00471FFD" w:rsidP="00471FFD">
            <w:pPr>
              <w:widowControl w:val="0"/>
              <w:ind w:firstLine="219"/>
              <w:jc w:val="both"/>
            </w:pPr>
            <w:r w:rsidRPr="00056D41">
              <w:t xml:space="preserve">В этой связи предлагается закрепить прямую компетенцию уполномоченного органа в области охраны </w:t>
            </w:r>
            <w:r w:rsidRPr="00056D41">
              <w:lastRenderedPageBreak/>
              <w:t>окружающей среды по разработке технических удельных нормативов, в том числе для передвижных источников выбросов загрязняющих веществ в атмосферу. Это позволит упростить процедуру утверждения технических удельных нормативов и обеспечить их применение во всех отраслях производства РК.</w:t>
            </w:r>
          </w:p>
          <w:p w14:paraId="0EDC2B95" w14:textId="77777777" w:rsidR="00471FFD" w:rsidRPr="00056D41" w:rsidRDefault="00471FFD" w:rsidP="00471FFD">
            <w:pPr>
              <w:widowControl w:val="0"/>
              <w:ind w:firstLine="219"/>
              <w:jc w:val="both"/>
            </w:pPr>
            <w:r w:rsidRPr="00056D41">
              <w:t>Предлагается ввести в действие поправку с 1 января 2019 года.</w:t>
            </w:r>
          </w:p>
        </w:tc>
        <w:tc>
          <w:tcPr>
            <w:tcW w:w="1418" w:type="dxa"/>
          </w:tcPr>
          <w:p w14:paraId="2F80A9C1" w14:textId="77777777" w:rsidR="00471FFD" w:rsidRPr="00056D41" w:rsidRDefault="00223770" w:rsidP="003544E3">
            <w:pPr>
              <w:widowControl w:val="0"/>
              <w:ind w:left="-57" w:right="-57"/>
              <w:jc w:val="center"/>
              <w:rPr>
                <w:b/>
                <w:bCs/>
              </w:rPr>
            </w:pPr>
            <w:r w:rsidRPr="00056D41">
              <w:rPr>
                <w:b/>
                <w:bCs/>
              </w:rPr>
              <w:lastRenderedPageBreak/>
              <w:t xml:space="preserve">Принято </w:t>
            </w:r>
          </w:p>
        </w:tc>
      </w:tr>
      <w:tr w:rsidR="00056D41" w:rsidRPr="00056D41" w14:paraId="7E0ABADC" w14:textId="77777777" w:rsidTr="00B0316F">
        <w:tc>
          <w:tcPr>
            <w:tcW w:w="709" w:type="dxa"/>
          </w:tcPr>
          <w:p w14:paraId="090A2AFC" w14:textId="77777777" w:rsidR="00471FFD" w:rsidRPr="00056D41" w:rsidRDefault="00471FFD" w:rsidP="00471FFD">
            <w:pPr>
              <w:widowControl w:val="0"/>
              <w:numPr>
                <w:ilvl w:val="0"/>
                <w:numId w:val="1"/>
              </w:numPr>
              <w:tabs>
                <w:tab w:val="left" w:pos="180"/>
              </w:tabs>
              <w:ind w:left="0" w:firstLine="0"/>
              <w:jc w:val="center"/>
            </w:pPr>
          </w:p>
        </w:tc>
        <w:tc>
          <w:tcPr>
            <w:tcW w:w="1276" w:type="dxa"/>
          </w:tcPr>
          <w:p w14:paraId="661FBD37" w14:textId="77777777" w:rsidR="00471FFD" w:rsidRPr="00056D41" w:rsidRDefault="00471FFD" w:rsidP="00471FFD">
            <w:pPr>
              <w:widowControl w:val="0"/>
              <w:jc w:val="center"/>
            </w:pPr>
            <w:r w:rsidRPr="00056D41">
              <w:rPr>
                <w:spacing w:val="-6"/>
              </w:rPr>
              <w:t xml:space="preserve">Абзац четвертый пункта 3 статьи 1 проекта </w:t>
            </w:r>
          </w:p>
          <w:p w14:paraId="6AAAE59B" w14:textId="77777777" w:rsidR="00471FFD" w:rsidRPr="00056D41" w:rsidRDefault="00471FFD" w:rsidP="00471FFD">
            <w:pPr>
              <w:widowControl w:val="0"/>
              <w:jc w:val="center"/>
            </w:pPr>
          </w:p>
          <w:p w14:paraId="39376A76" w14:textId="77777777" w:rsidR="00471FFD" w:rsidRPr="00056D41" w:rsidRDefault="00471FFD" w:rsidP="00471FFD">
            <w:pPr>
              <w:widowControl w:val="0"/>
              <w:jc w:val="center"/>
            </w:pPr>
          </w:p>
          <w:p w14:paraId="1DFC1413" w14:textId="77777777" w:rsidR="00471FFD" w:rsidRPr="00056D41" w:rsidRDefault="00471FFD" w:rsidP="00471FFD">
            <w:pPr>
              <w:widowControl w:val="0"/>
              <w:jc w:val="center"/>
            </w:pPr>
          </w:p>
          <w:p w14:paraId="6A9AE342" w14:textId="77777777" w:rsidR="00471FFD" w:rsidRPr="00056D41" w:rsidRDefault="00471FFD" w:rsidP="00471FFD">
            <w:pPr>
              <w:widowControl w:val="0"/>
              <w:jc w:val="center"/>
              <w:rPr>
                <w:spacing w:val="-6"/>
              </w:rPr>
            </w:pPr>
            <w:r w:rsidRPr="00056D41">
              <w:rPr>
                <w:i/>
              </w:rPr>
              <w:t>Часть вторая пункта 1 статьи 40 Кодекса</w:t>
            </w:r>
          </w:p>
        </w:tc>
        <w:tc>
          <w:tcPr>
            <w:tcW w:w="2905" w:type="dxa"/>
          </w:tcPr>
          <w:p w14:paraId="530D4A52" w14:textId="77777777" w:rsidR="00471FFD" w:rsidRPr="00056D41" w:rsidRDefault="00471FFD" w:rsidP="00471FFD">
            <w:pPr>
              <w:widowControl w:val="0"/>
              <w:ind w:firstLine="219"/>
              <w:jc w:val="both"/>
              <w:rPr>
                <w:noProof/>
              </w:rPr>
            </w:pPr>
            <w:r w:rsidRPr="00056D41">
              <w:rPr>
                <w:noProof/>
              </w:rPr>
              <w:t>Статья 40. Классификация объектов оценки воздействия на окружающую среду по значимости и полноте оценки</w:t>
            </w:r>
          </w:p>
          <w:p w14:paraId="3FE9027B" w14:textId="77777777" w:rsidR="00471FFD" w:rsidRPr="00056D41" w:rsidRDefault="00471FFD" w:rsidP="00471FFD">
            <w:pPr>
              <w:widowControl w:val="0"/>
              <w:ind w:firstLine="219"/>
              <w:jc w:val="both"/>
              <w:rPr>
                <w:noProof/>
              </w:rPr>
            </w:pPr>
            <w:r w:rsidRPr="00056D41">
              <w:rPr>
                <w:noProof/>
              </w:rPr>
              <w:t>1. Хозяйственная и иная деятельность, для которой осуществляется оценка воздействия на окружающую среду, по значимости и полноте оценки разделяется на 4 категории – I, II, III, IV.</w:t>
            </w:r>
          </w:p>
          <w:p w14:paraId="69110897" w14:textId="77777777" w:rsidR="00471FFD" w:rsidRPr="00056D41" w:rsidRDefault="00471FFD" w:rsidP="00471FFD">
            <w:pPr>
              <w:widowControl w:val="0"/>
              <w:ind w:firstLine="219"/>
              <w:jc w:val="both"/>
              <w:rPr>
                <w:noProof/>
                <w:lang w:val="x-none"/>
              </w:rPr>
            </w:pPr>
            <w:r w:rsidRPr="00056D41">
              <w:rPr>
                <w:noProof/>
              </w:rPr>
              <w:t xml:space="preserve">К I категории относятся виды деятельности, относящиеся к 1 и 2 </w:t>
            </w:r>
            <w:r w:rsidRPr="00056D41">
              <w:rPr>
                <w:noProof/>
              </w:rPr>
              <w:lastRenderedPageBreak/>
              <w:t>классам опасности согласно санитарной классификации производственных объектов, а также разведка и добыча полезных ископаемых, кроме общераспространенных, сброс сточных вод (в водные объекты, на рельеф местности, в пруды-накопители и (или) пруды-испарители, в очистные сооружения).</w:t>
            </w:r>
          </w:p>
        </w:tc>
        <w:tc>
          <w:tcPr>
            <w:tcW w:w="2906" w:type="dxa"/>
          </w:tcPr>
          <w:p w14:paraId="4D8375E0" w14:textId="77777777" w:rsidR="00471FFD" w:rsidRPr="00056D41" w:rsidRDefault="00471FFD" w:rsidP="00471FFD">
            <w:pPr>
              <w:widowControl w:val="0"/>
              <w:autoSpaceDE w:val="0"/>
              <w:autoSpaceDN w:val="0"/>
              <w:adjustRightInd w:val="0"/>
              <w:ind w:firstLine="317"/>
              <w:jc w:val="both"/>
            </w:pPr>
            <w:r w:rsidRPr="00056D41">
              <w:lastRenderedPageBreak/>
              <w:t>3. В Экологический кодекс Республики Казахстан от 9 января 2007 года (Ведомости Парламента Республики Казахстан, …):</w:t>
            </w:r>
          </w:p>
          <w:p w14:paraId="474DF73A" w14:textId="77777777" w:rsidR="00471FFD" w:rsidRPr="00056D41" w:rsidRDefault="00471FFD" w:rsidP="00471FFD">
            <w:pPr>
              <w:widowControl w:val="0"/>
              <w:autoSpaceDE w:val="0"/>
              <w:autoSpaceDN w:val="0"/>
              <w:adjustRightInd w:val="0"/>
              <w:ind w:firstLine="317"/>
              <w:jc w:val="both"/>
              <w:rPr>
                <w:noProof/>
              </w:rPr>
            </w:pPr>
            <w:r w:rsidRPr="00056D41">
              <w:rPr>
                <w:noProof/>
              </w:rPr>
              <w:t>пункт 1 статьи 40 изложить в следующей редакции:</w:t>
            </w:r>
          </w:p>
          <w:p w14:paraId="151258A5" w14:textId="77777777" w:rsidR="00471FFD" w:rsidRPr="00056D41" w:rsidRDefault="00471FFD" w:rsidP="00471FFD">
            <w:pPr>
              <w:widowControl w:val="0"/>
              <w:autoSpaceDE w:val="0"/>
              <w:autoSpaceDN w:val="0"/>
              <w:adjustRightInd w:val="0"/>
              <w:ind w:firstLine="317"/>
              <w:jc w:val="both"/>
              <w:rPr>
                <w:noProof/>
              </w:rPr>
            </w:pPr>
            <w:r w:rsidRPr="00056D41">
              <w:rPr>
                <w:noProof/>
              </w:rPr>
              <w:t>«1. Хозяйственная и иная деятельность, для которой осуществляется оценка воздействия на окружающую среду, по значимости и полноте оценки разделяется на 4 категории – I, II, III, IV.</w:t>
            </w:r>
          </w:p>
          <w:p w14:paraId="7BDF6CFB" w14:textId="77777777" w:rsidR="00471FFD" w:rsidRPr="00056D41" w:rsidRDefault="00471FFD" w:rsidP="00471FFD">
            <w:pPr>
              <w:widowControl w:val="0"/>
              <w:autoSpaceDE w:val="0"/>
              <w:autoSpaceDN w:val="0"/>
              <w:adjustRightInd w:val="0"/>
              <w:ind w:firstLine="317"/>
              <w:jc w:val="both"/>
            </w:pPr>
            <w:r w:rsidRPr="00056D41">
              <w:rPr>
                <w:noProof/>
              </w:rPr>
              <w:lastRenderedPageBreak/>
              <w:t xml:space="preserve">К I категории относятся виды деятельности, относящиеся к 1 и 2 классам опасности согласно санитарной классификации производственных объектов, </w:t>
            </w:r>
            <w:r w:rsidRPr="00056D41">
              <w:rPr>
                <w:b/>
                <w:noProof/>
              </w:rPr>
              <w:t>при которых осуществляется сброс</w:t>
            </w:r>
            <w:r w:rsidRPr="00056D41">
              <w:rPr>
                <w:noProof/>
              </w:rPr>
              <w:t xml:space="preserve"> сточных вод (в водные объекты, на рельеф местности, в пруды-накопители и (или) пруды-испарители, в очистные сооружения), </w:t>
            </w:r>
            <w:r w:rsidRPr="00056D41">
              <w:rPr>
                <w:b/>
                <w:noProof/>
              </w:rPr>
              <w:t xml:space="preserve">а также </w:t>
            </w:r>
            <w:r w:rsidRPr="00056D41">
              <w:rPr>
                <w:noProof/>
              </w:rPr>
              <w:t>разведка и добыча полезных ископаемых, кроме общераспространенных.</w:t>
            </w:r>
          </w:p>
        </w:tc>
        <w:tc>
          <w:tcPr>
            <w:tcW w:w="2906" w:type="dxa"/>
          </w:tcPr>
          <w:p w14:paraId="4564DE7B" w14:textId="77777777" w:rsidR="00172215" w:rsidRPr="00056D41" w:rsidRDefault="00172215" w:rsidP="00172215">
            <w:pPr>
              <w:widowControl w:val="0"/>
              <w:ind w:firstLine="221"/>
              <w:jc w:val="both"/>
              <w:rPr>
                <w:spacing w:val="-6"/>
              </w:rPr>
            </w:pPr>
            <w:r w:rsidRPr="00056D41">
              <w:rPr>
                <w:spacing w:val="-6"/>
              </w:rPr>
              <w:lastRenderedPageBreak/>
              <w:t xml:space="preserve">Абзац четвертый пункта 3 статьи 1 законопроекта изложить в следующей редакции: </w:t>
            </w:r>
          </w:p>
          <w:p w14:paraId="49B7F3EB" w14:textId="77777777" w:rsidR="00172215" w:rsidRPr="00056D41" w:rsidRDefault="00172215" w:rsidP="00172215">
            <w:pPr>
              <w:widowControl w:val="0"/>
              <w:ind w:firstLine="221"/>
              <w:jc w:val="both"/>
              <w:rPr>
                <w:spacing w:val="-6"/>
              </w:rPr>
            </w:pPr>
            <w:r w:rsidRPr="00056D41">
              <w:rPr>
                <w:spacing w:val="-6"/>
              </w:rPr>
              <w:t xml:space="preserve">«К I категории относятся виды деятельности, относящиеся к 1 и 2 классам опасности согласно санитарной классификации производственных объектов, сброс сточных вод (в водные объекты, на рельеф местности, в пруды-накопители и (или) пруды-испарители, в очистные сооружения) </w:t>
            </w:r>
            <w:r w:rsidRPr="00056D41">
              <w:rPr>
                <w:b/>
                <w:spacing w:val="-6"/>
              </w:rPr>
              <w:t>от видов</w:t>
            </w:r>
            <w:r w:rsidRPr="00056D41">
              <w:rPr>
                <w:spacing w:val="-6"/>
              </w:rPr>
              <w:t xml:space="preserve"> </w:t>
            </w:r>
            <w:r w:rsidRPr="00056D41">
              <w:rPr>
                <w:spacing w:val="-6"/>
              </w:rPr>
              <w:lastRenderedPageBreak/>
              <w:t>деятельности вышеуказанных классов опасности, а также разведка и добыча полезных ископаемых, кроме общераспространенных.».</w:t>
            </w:r>
          </w:p>
        </w:tc>
        <w:tc>
          <w:tcPr>
            <w:tcW w:w="2906" w:type="dxa"/>
          </w:tcPr>
          <w:p w14:paraId="3115530B" w14:textId="77777777" w:rsidR="00471FFD" w:rsidRPr="00056D41" w:rsidRDefault="00471FFD" w:rsidP="00471FFD">
            <w:pPr>
              <w:widowControl w:val="0"/>
              <w:ind w:firstLine="219"/>
              <w:jc w:val="both"/>
              <w:rPr>
                <w:b/>
              </w:rPr>
            </w:pPr>
            <w:r w:rsidRPr="00056D41">
              <w:rPr>
                <w:b/>
              </w:rPr>
              <w:lastRenderedPageBreak/>
              <w:t>Депутат</w:t>
            </w:r>
          </w:p>
          <w:p w14:paraId="1A1F8A37" w14:textId="77777777" w:rsidR="00471FFD" w:rsidRPr="00056D41" w:rsidRDefault="00471FFD" w:rsidP="00471FFD">
            <w:pPr>
              <w:widowControl w:val="0"/>
              <w:ind w:firstLine="219"/>
              <w:jc w:val="both"/>
              <w:rPr>
                <w:b/>
              </w:rPr>
            </w:pPr>
            <w:r w:rsidRPr="00056D41">
              <w:rPr>
                <w:b/>
              </w:rPr>
              <w:t>Махамбетов М.М.</w:t>
            </w:r>
          </w:p>
          <w:p w14:paraId="470622D1" w14:textId="77777777" w:rsidR="00471FFD" w:rsidRPr="00056D41" w:rsidRDefault="00471FFD" w:rsidP="00471FFD">
            <w:pPr>
              <w:widowControl w:val="0"/>
              <w:ind w:firstLine="219"/>
              <w:jc w:val="both"/>
            </w:pPr>
          </w:p>
          <w:p w14:paraId="517286AA" w14:textId="77777777" w:rsidR="00471FFD" w:rsidRPr="00056D41" w:rsidRDefault="00471FFD" w:rsidP="00471FFD">
            <w:pPr>
              <w:widowControl w:val="0"/>
              <w:ind w:firstLine="219"/>
              <w:jc w:val="both"/>
              <w:rPr>
                <w:lang w:val="kk-KZ"/>
              </w:rPr>
            </w:pPr>
            <w:r w:rsidRPr="00056D41">
              <w:rPr>
                <w:lang w:val="kk-KZ"/>
              </w:rPr>
              <w:t xml:space="preserve">Положение подпункта 1) пункта 1 статьи 40 проекта Экологического кодекса РК сужает  понятие деятельности относящиеся  к 1 и 2 классам опасности согласно санитарной классификации производственных объектов, поскольку указано, что при которых осуществляется сброс сточных вод (в водные </w:t>
            </w:r>
            <w:r w:rsidRPr="00056D41">
              <w:rPr>
                <w:lang w:val="kk-KZ"/>
              </w:rPr>
              <w:lastRenderedPageBreak/>
              <w:t>объекты, на рельеф местности, в пруды-накопители и (или) пруды-испарители, в очистные сооружения), а также разведка и добыча полезных ископаемых, кроме общераспространенных.</w:t>
            </w:r>
          </w:p>
          <w:p w14:paraId="31A50053" w14:textId="77777777" w:rsidR="00471FFD" w:rsidRPr="00056D41" w:rsidRDefault="00471FFD" w:rsidP="00EC37A4">
            <w:pPr>
              <w:widowControl w:val="0"/>
              <w:ind w:firstLine="219"/>
              <w:jc w:val="both"/>
              <w:rPr>
                <w:b/>
                <w:lang w:val="kk-KZ"/>
              </w:rPr>
            </w:pPr>
            <w:r w:rsidRPr="00056D41">
              <w:rPr>
                <w:lang w:val="kk-KZ"/>
              </w:rPr>
              <w:t>Согласно санитарны</w:t>
            </w:r>
            <w:r w:rsidR="00EC37A4" w:rsidRPr="00056D41">
              <w:rPr>
                <w:lang w:val="kk-KZ"/>
              </w:rPr>
              <w:t>м</w:t>
            </w:r>
            <w:r w:rsidRPr="00056D41">
              <w:rPr>
                <w:lang w:val="kk-KZ"/>
              </w:rPr>
              <w:t xml:space="preserve"> правил</w:t>
            </w:r>
            <w:r w:rsidR="00EC37A4" w:rsidRPr="00056D41">
              <w:rPr>
                <w:lang w:val="kk-KZ"/>
              </w:rPr>
              <w:t>ам</w:t>
            </w:r>
            <w:r w:rsidRPr="00056D41">
              <w:rPr>
                <w:lang w:val="kk-KZ"/>
              </w:rPr>
              <w:t xml:space="preserve"> к 1 и 2 классам опасности относятся  не только производственные объекты</w:t>
            </w:r>
            <w:r w:rsidR="00EC37A4" w:rsidRPr="00056D41">
              <w:rPr>
                <w:lang w:val="kk-KZ"/>
              </w:rPr>
              <w:t>,</w:t>
            </w:r>
            <w:r w:rsidRPr="00056D41">
              <w:rPr>
                <w:lang w:val="kk-KZ"/>
              </w:rPr>
              <w:t xml:space="preserve"> осуществляющие сброс сточных вод, </w:t>
            </w:r>
            <w:r w:rsidR="00EC37A4" w:rsidRPr="00056D41">
              <w:rPr>
                <w:lang w:val="kk-KZ"/>
              </w:rPr>
              <w:t>но</w:t>
            </w:r>
            <w:r w:rsidRPr="00056D41">
              <w:rPr>
                <w:lang w:val="kk-KZ"/>
              </w:rPr>
              <w:t xml:space="preserve"> также</w:t>
            </w:r>
            <w:r w:rsidR="00EC37A4" w:rsidRPr="00056D41">
              <w:rPr>
                <w:lang w:val="kk-KZ"/>
              </w:rPr>
              <w:t xml:space="preserve"> и</w:t>
            </w:r>
            <w:r w:rsidRPr="00056D41">
              <w:rPr>
                <w:lang w:val="kk-KZ"/>
              </w:rPr>
              <w:t xml:space="preserve"> другие хозяйственные виды деятельности.</w:t>
            </w:r>
          </w:p>
        </w:tc>
        <w:tc>
          <w:tcPr>
            <w:tcW w:w="1418" w:type="dxa"/>
          </w:tcPr>
          <w:p w14:paraId="220A3E74" w14:textId="77777777" w:rsidR="00471FFD" w:rsidRPr="00056D41" w:rsidRDefault="00471FFD" w:rsidP="003544E3">
            <w:pPr>
              <w:widowControl w:val="0"/>
              <w:ind w:left="-57" w:right="-57"/>
              <w:jc w:val="center"/>
              <w:rPr>
                <w:b/>
                <w:bCs/>
              </w:rPr>
            </w:pPr>
            <w:r w:rsidRPr="00056D41">
              <w:rPr>
                <w:b/>
                <w:bCs/>
              </w:rPr>
              <w:lastRenderedPageBreak/>
              <w:t xml:space="preserve">Принято </w:t>
            </w:r>
          </w:p>
        </w:tc>
      </w:tr>
      <w:tr w:rsidR="00056D41" w:rsidRPr="00056D41" w14:paraId="18A20766" w14:textId="77777777" w:rsidTr="00F23DB0">
        <w:tc>
          <w:tcPr>
            <w:tcW w:w="15026" w:type="dxa"/>
            <w:gridSpan w:val="7"/>
          </w:tcPr>
          <w:p w14:paraId="7CAF7823" w14:textId="77777777" w:rsidR="00471FFD" w:rsidRPr="00056D41" w:rsidRDefault="00471FFD" w:rsidP="00471FFD">
            <w:pPr>
              <w:widowControl w:val="0"/>
              <w:ind w:firstLine="170"/>
              <w:jc w:val="center"/>
              <w:rPr>
                <w:b/>
                <w:bCs/>
                <w:i/>
                <w:iCs/>
              </w:rPr>
            </w:pPr>
          </w:p>
          <w:p w14:paraId="72A0DE68" w14:textId="77777777" w:rsidR="00471FFD" w:rsidRPr="00056D41" w:rsidRDefault="00471FFD" w:rsidP="00471FFD">
            <w:pPr>
              <w:widowControl w:val="0"/>
              <w:ind w:firstLine="170"/>
              <w:jc w:val="center"/>
              <w:rPr>
                <w:b/>
                <w:bCs/>
                <w:i/>
                <w:iCs/>
              </w:rPr>
            </w:pPr>
            <w:r w:rsidRPr="00056D41">
              <w:rPr>
                <w:b/>
                <w:bCs/>
                <w:i/>
                <w:iCs/>
              </w:rPr>
              <w:t>4. Бюджетный кодекс Республики Казахстан от 4 декабря 2008 года</w:t>
            </w:r>
          </w:p>
          <w:p w14:paraId="20813A30" w14:textId="77777777" w:rsidR="00471FFD" w:rsidRPr="00056D41" w:rsidRDefault="00471FFD" w:rsidP="00471FFD">
            <w:pPr>
              <w:widowControl w:val="0"/>
              <w:ind w:left="-57" w:right="-57"/>
              <w:jc w:val="center"/>
              <w:rPr>
                <w:b/>
                <w:bCs/>
              </w:rPr>
            </w:pPr>
          </w:p>
        </w:tc>
      </w:tr>
      <w:tr w:rsidR="00056D41" w:rsidRPr="00056D41" w14:paraId="3839242B" w14:textId="77777777" w:rsidTr="00B0316F">
        <w:tc>
          <w:tcPr>
            <w:tcW w:w="709" w:type="dxa"/>
          </w:tcPr>
          <w:p w14:paraId="1B02A43B" w14:textId="77777777" w:rsidR="00471FFD" w:rsidRPr="00056D41" w:rsidRDefault="00471FFD" w:rsidP="00471FFD">
            <w:pPr>
              <w:widowControl w:val="0"/>
              <w:numPr>
                <w:ilvl w:val="0"/>
                <w:numId w:val="1"/>
              </w:numPr>
              <w:tabs>
                <w:tab w:val="left" w:pos="180"/>
              </w:tabs>
              <w:ind w:left="0" w:firstLine="0"/>
              <w:jc w:val="center"/>
            </w:pPr>
          </w:p>
        </w:tc>
        <w:tc>
          <w:tcPr>
            <w:tcW w:w="1276" w:type="dxa"/>
          </w:tcPr>
          <w:p w14:paraId="4F632C8C" w14:textId="77777777" w:rsidR="00471FFD" w:rsidRPr="00056D41" w:rsidRDefault="00471FFD" w:rsidP="00471FFD">
            <w:pPr>
              <w:widowControl w:val="0"/>
              <w:jc w:val="center"/>
            </w:pPr>
            <w:r w:rsidRPr="00056D41">
              <w:rPr>
                <w:spacing w:val="-6"/>
              </w:rPr>
              <w:t xml:space="preserve">Подпункт 1) пункта 4 статьи 1 проекта </w:t>
            </w:r>
          </w:p>
          <w:p w14:paraId="2AB0CAC8" w14:textId="77777777" w:rsidR="00471FFD" w:rsidRPr="00056D41" w:rsidRDefault="00471FFD" w:rsidP="00471FFD">
            <w:pPr>
              <w:widowControl w:val="0"/>
              <w:jc w:val="center"/>
            </w:pPr>
          </w:p>
          <w:p w14:paraId="5B601EEA" w14:textId="77777777" w:rsidR="00471FFD" w:rsidRPr="00056D41" w:rsidRDefault="00471FFD" w:rsidP="00471FFD">
            <w:pPr>
              <w:widowControl w:val="0"/>
              <w:jc w:val="center"/>
            </w:pPr>
          </w:p>
          <w:p w14:paraId="118EE30F" w14:textId="77777777" w:rsidR="00471FFD" w:rsidRPr="00056D41" w:rsidRDefault="00471FFD" w:rsidP="00471FFD">
            <w:pPr>
              <w:widowControl w:val="0"/>
              <w:jc w:val="center"/>
            </w:pPr>
          </w:p>
          <w:p w14:paraId="31A96714" w14:textId="77777777" w:rsidR="00471FFD" w:rsidRPr="00056D41" w:rsidRDefault="00471FFD" w:rsidP="00471FFD">
            <w:pPr>
              <w:widowControl w:val="0"/>
              <w:jc w:val="center"/>
              <w:rPr>
                <w:i/>
              </w:rPr>
            </w:pPr>
          </w:p>
          <w:p w14:paraId="4AE43FAF" w14:textId="77777777" w:rsidR="00471FFD" w:rsidRPr="00056D41" w:rsidRDefault="00471FFD" w:rsidP="00471FFD">
            <w:pPr>
              <w:widowControl w:val="0"/>
              <w:jc w:val="center"/>
            </w:pPr>
            <w:r w:rsidRPr="00056D41">
              <w:rPr>
                <w:i/>
              </w:rPr>
              <w:t>Оглавление Кодекса</w:t>
            </w:r>
          </w:p>
        </w:tc>
        <w:tc>
          <w:tcPr>
            <w:tcW w:w="2905" w:type="dxa"/>
          </w:tcPr>
          <w:p w14:paraId="316BF91D" w14:textId="77777777" w:rsidR="00471FFD" w:rsidRPr="00056D41" w:rsidRDefault="00471FFD" w:rsidP="00471FFD">
            <w:pPr>
              <w:widowControl w:val="0"/>
              <w:ind w:firstLine="219"/>
              <w:jc w:val="both"/>
              <w:rPr>
                <w:noProof/>
              </w:rPr>
            </w:pPr>
            <w:r w:rsidRPr="00056D41">
              <w:rPr>
                <w:noProof/>
              </w:rPr>
              <w:t>Оглавление</w:t>
            </w:r>
          </w:p>
          <w:p w14:paraId="16408D87" w14:textId="77777777" w:rsidR="00471FFD" w:rsidRPr="00056D41" w:rsidRDefault="00471FFD" w:rsidP="00471FFD">
            <w:pPr>
              <w:widowControl w:val="0"/>
              <w:ind w:firstLine="219"/>
              <w:jc w:val="both"/>
              <w:rPr>
                <w:noProof/>
              </w:rPr>
            </w:pPr>
            <w:r w:rsidRPr="00056D41">
              <w:rPr>
                <w:noProof/>
              </w:rPr>
              <w:t>…</w:t>
            </w:r>
          </w:p>
          <w:p w14:paraId="45822C2A" w14:textId="77777777" w:rsidR="00471FFD" w:rsidRPr="00056D41" w:rsidRDefault="00471FFD" w:rsidP="00471FFD">
            <w:pPr>
              <w:widowControl w:val="0"/>
              <w:ind w:firstLine="219"/>
              <w:jc w:val="both"/>
              <w:rPr>
                <w:noProof/>
              </w:rPr>
            </w:pPr>
            <w:r w:rsidRPr="00056D41">
              <w:rPr>
                <w:noProof/>
              </w:rPr>
              <w:t>Статья 51. Поступления в бюджеты города республиканского значения, столицы</w:t>
            </w:r>
          </w:p>
          <w:p w14:paraId="2DE522F9" w14:textId="77777777" w:rsidR="00471FFD" w:rsidRPr="00056D41" w:rsidRDefault="00471FFD" w:rsidP="00471FFD">
            <w:pPr>
              <w:widowControl w:val="0"/>
              <w:ind w:firstLine="219"/>
              <w:jc w:val="both"/>
              <w:rPr>
                <w:noProof/>
              </w:rPr>
            </w:pPr>
            <w:r w:rsidRPr="00056D41">
              <w:rPr>
                <w:noProof/>
              </w:rPr>
              <w:t>Статья 52. Поступления в районный (города областного значения) бюджет</w:t>
            </w:r>
          </w:p>
        </w:tc>
        <w:tc>
          <w:tcPr>
            <w:tcW w:w="2906" w:type="dxa"/>
          </w:tcPr>
          <w:p w14:paraId="4A7B6A85" w14:textId="77777777" w:rsidR="00471FFD" w:rsidRPr="00056D41" w:rsidRDefault="00471FFD" w:rsidP="00471FFD">
            <w:pPr>
              <w:widowControl w:val="0"/>
              <w:autoSpaceDE w:val="0"/>
              <w:autoSpaceDN w:val="0"/>
              <w:adjustRightInd w:val="0"/>
              <w:ind w:firstLine="317"/>
              <w:jc w:val="both"/>
            </w:pPr>
            <w:r w:rsidRPr="00056D41">
              <w:t>4. В Бюджетный кодекс Республики Казахстан от 4 декабря 2008 года (Ведомости Парламента Республики Казахстан, …):</w:t>
            </w:r>
          </w:p>
          <w:p w14:paraId="7BB255C4" w14:textId="77777777" w:rsidR="00471FFD" w:rsidRPr="00056D41" w:rsidRDefault="00471FFD" w:rsidP="00471FFD">
            <w:pPr>
              <w:widowControl w:val="0"/>
              <w:autoSpaceDE w:val="0"/>
              <w:autoSpaceDN w:val="0"/>
              <w:adjustRightInd w:val="0"/>
              <w:ind w:firstLine="317"/>
              <w:jc w:val="both"/>
            </w:pPr>
            <w:r w:rsidRPr="00056D41">
              <w:t xml:space="preserve">1) в оглавлении: </w:t>
            </w:r>
          </w:p>
          <w:p w14:paraId="03913E29" w14:textId="77777777" w:rsidR="00471FFD" w:rsidRPr="00056D41" w:rsidRDefault="00471FFD" w:rsidP="00471FFD">
            <w:pPr>
              <w:widowControl w:val="0"/>
              <w:autoSpaceDE w:val="0"/>
              <w:autoSpaceDN w:val="0"/>
              <w:adjustRightInd w:val="0"/>
              <w:ind w:firstLine="317"/>
              <w:jc w:val="both"/>
            </w:pPr>
            <w:r w:rsidRPr="00056D41">
              <w:t>дополнить заголовком статьи 51 следующего содержания:</w:t>
            </w:r>
          </w:p>
          <w:p w14:paraId="760A6B68" w14:textId="77777777" w:rsidR="00471FFD" w:rsidRPr="00056D41" w:rsidRDefault="00471FFD" w:rsidP="00471FFD">
            <w:pPr>
              <w:widowControl w:val="0"/>
              <w:autoSpaceDE w:val="0"/>
              <w:autoSpaceDN w:val="0"/>
              <w:adjustRightInd w:val="0"/>
              <w:ind w:firstLine="317"/>
              <w:jc w:val="both"/>
            </w:pPr>
            <w:r w:rsidRPr="00056D41">
              <w:t xml:space="preserve">«Статья 51. </w:t>
            </w:r>
            <w:r w:rsidRPr="00056D41">
              <w:lastRenderedPageBreak/>
              <w:t>Поступления в бюджеты городов республиканского значения, столицы»;</w:t>
            </w:r>
          </w:p>
          <w:p w14:paraId="08C75DAF" w14:textId="77777777" w:rsidR="00471FFD" w:rsidRPr="00056D41" w:rsidRDefault="00471FFD" w:rsidP="00471FFD">
            <w:pPr>
              <w:widowControl w:val="0"/>
              <w:autoSpaceDE w:val="0"/>
              <w:autoSpaceDN w:val="0"/>
              <w:adjustRightInd w:val="0"/>
              <w:ind w:firstLine="317"/>
              <w:jc w:val="both"/>
            </w:pPr>
            <w:r w:rsidRPr="00056D41">
              <w:t>заголовок статьи 52 изложить следующей редакции:</w:t>
            </w:r>
          </w:p>
          <w:p w14:paraId="6361C170" w14:textId="77777777" w:rsidR="00471FFD" w:rsidRPr="00056D41" w:rsidRDefault="00471FFD" w:rsidP="00471FFD">
            <w:pPr>
              <w:widowControl w:val="0"/>
              <w:autoSpaceDE w:val="0"/>
              <w:autoSpaceDN w:val="0"/>
              <w:adjustRightInd w:val="0"/>
              <w:ind w:firstLine="317"/>
              <w:jc w:val="both"/>
              <w:rPr>
                <w:b/>
              </w:rPr>
            </w:pPr>
            <w:r w:rsidRPr="00056D41">
              <w:t>«Статья 52. Поступления в районный (городов областного значения) бюджет»;</w:t>
            </w:r>
          </w:p>
        </w:tc>
        <w:tc>
          <w:tcPr>
            <w:tcW w:w="2906" w:type="dxa"/>
          </w:tcPr>
          <w:p w14:paraId="3846CEBD" w14:textId="77777777" w:rsidR="00C8717F" w:rsidRPr="00056D41" w:rsidRDefault="00C8717F" w:rsidP="00C8717F">
            <w:pPr>
              <w:widowControl w:val="0"/>
              <w:ind w:firstLine="221"/>
              <w:jc w:val="both"/>
            </w:pPr>
            <w:r w:rsidRPr="00056D41">
              <w:rPr>
                <w:spacing w:val="-6"/>
              </w:rPr>
              <w:lastRenderedPageBreak/>
              <w:t xml:space="preserve">Подпункт 1) пункта 4 </w:t>
            </w:r>
            <w:r w:rsidRPr="00056D41">
              <w:t>статьи 1 законо</w:t>
            </w:r>
            <w:r w:rsidRPr="00056D41">
              <w:rPr>
                <w:spacing w:val="-6"/>
              </w:rPr>
              <w:t>проекта</w:t>
            </w:r>
            <w:r w:rsidRPr="00056D41">
              <w:t xml:space="preserve"> исключить.</w:t>
            </w:r>
          </w:p>
          <w:p w14:paraId="0F75F577" w14:textId="77777777" w:rsidR="00C8717F" w:rsidRPr="00056D41" w:rsidRDefault="00C8717F" w:rsidP="00C8717F">
            <w:pPr>
              <w:widowControl w:val="0"/>
              <w:ind w:firstLine="221"/>
              <w:jc w:val="both"/>
            </w:pPr>
          </w:p>
          <w:p w14:paraId="3B5690AD" w14:textId="77777777" w:rsidR="00471FFD" w:rsidRPr="00056D41" w:rsidRDefault="00C8717F" w:rsidP="00C8717F">
            <w:pPr>
              <w:widowControl w:val="0"/>
              <w:ind w:firstLine="221"/>
              <w:jc w:val="both"/>
              <w:rPr>
                <w:b/>
              </w:rPr>
            </w:pPr>
            <w:r w:rsidRPr="00056D41">
              <w:rPr>
                <w:i/>
              </w:rPr>
              <w:t>Соответственно изменить последующую нумерацию подпунктов.</w:t>
            </w:r>
          </w:p>
        </w:tc>
        <w:tc>
          <w:tcPr>
            <w:tcW w:w="2906" w:type="dxa"/>
          </w:tcPr>
          <w:p w14:paraId="02F90A67" w14:textId="77777777" w:rsidR="00471FFD" w:rsidRPr="00056D41" w:rsidRDefault="00761437" w:rsidP="00471FFD">
            <w:pPr>
              <w:widowControl w:val="0"/>
              <w:ind w:firstLine="219"/>
              <w:jc w:val="both"/>
              <w:rPr>
                <w:b/>
              </w:rPr>
            </w:pPr>
            <w:r w:rsidRPr="00056D41">
              <w:rPr>
                <w:b/>
              </w:rPr>
              <w:t>Комитет по экономической реформе и региональному развитию</w:t>
            </w:r>
          </w:p>
          <w:p w14:paraId="2710C4D2" w14:textId="77777777" w:rsidR="00471FFD" w:rsidRPr="00056D41" w:rsidRDefault="00471FFD" w:rsidP="00471FFD">
            <w:pPr>
              <w:widowControl w:val="0"/>
              <w:ind w:firstLine="219"/>
              <w:jc w:val="both"/>
              <w:rPr>
                <w:b/>
              </w:rPr>
            </w:pPr>
          </w:p>
          <w:p w14:paraId="495B76FF" w14:textId="77777777" w:rsidR="00471FFD" w:rsidRPr="00056D41" w:rsidRDefault="00471FFD" w:rsidP="00471FFD">
            <w:pPr>
              <w:widowControl w:val="0"/>
              <w:ind w:firstLine="219"/>
              <w:jc w:val="both"/>
            </w:pPr>
            <w:r w:rsidRPr="00056D41">
              <w:t>Юридическая техника.</w:t>
            </w:r>
          </w:p>
        </w:tc>
        <w:tc>
          <w:tcPr>
            <w:tcW w:w="1418" w:type="dxa"/>
          </w:tcPr>
          <w:p w14:paraId="54F0E2C9" w14:textId="77777777" w:rsidR="00471FFD" w:rsidRPr="00056D41" w:rsidRDefault="00471FFD" w:rsidP="00471FFD">
            <w:pPr>
              <w:widowControl w:val="0"/>
              <w:ind w:left="-57" w:right="-57"/>
              <w:jc w:val="center"/>
              <w:rPr>
                <w:b/>
                <w:bCs/>
              </w:rPr>
            </w:pPr>
            <w:r w:rsidRPr="00056D41">
              <w:rPr>
                <w:b/>
                <w:bCs/>
              </w:rPr>
              <w:t xml:space="preserve">Принято </w:t>
            </w:r>
          </w:p>
        </w:tc>
      </w:tr>
      <w:tr w:rsidR="00056D41" w:rsidRPr="00056D41" w14:paraId="2DE57A3E" w14:textId="77777777" w:rsidTr="00B0316F">
        <w:tc>
          <w:tcPr>
            <w:tcW w:w="709" w:type="dxa"/>
          </w:tcPr>
          <w:p w14:paraId="032D55B9" w14:textId="77777777" w:rsidR="00471FFD" w:rsidRPr="00056D41" w:rsidRDefault="00471FFD" w:rsidP="00471FFD">
            <w:pPr>
              <w:widowControl w:val="0"/>
              <w:numPr>
                <w:ilvl w:val="0"/>
                <w:numId w:val="1"/>
              </w:numPr>
              <w:tabs>
                <w:tab w:val="left" w:pos="180"/>
              </w:tabs>
              <w:ind w:left="0" w:firstLine="0"/>
              <w:jc w:val="center"/>
            </w:pPr>
          </w:p>
        </w:tc>
        <w:tc>
          <w:tcPr>
            <w:tcW w:w="1276" w:type="dxa"/>
          </w:tcPr>
          <w:p w14:paraId="7D3E5459" w14:textId="77777777" w:rsidR="00471FFD" w:rsidRPr="00056D41" w:rsidRDefault="00471FFD" w:rsidP="00471FFD">
            <w:pPr>
              <w:widowControl w:val="0"/>
              <w:jc w:val="center"/>
            </w:pPr>
            <w:r w:rsidRPr="00056D41">
              <w:rPr>
                <w:spacing w:val="-6"/>
              </w:rPr>
              <w:t xml:space="preserve">Новый подпункт 2) пункта 4 статьи 1 проекта </w:t>
            </w:r>
          </w:p>
          <w:p w14:paraId="5B36D8BD" w14:textId="77777777" w:rsidR="00471FFD" w:rsidRPr="00056D41" w:rsidRDefault="00471FFD" w:rsidP="00471FFD">
            <w:pPr>
              <w:widowControl w:val="0"/>
              <w:jc w:val="center"/>
            </w:pPr>
          </w:p>
          <w:p w14:paraId="6225A58C" w14:textId="77777777" w:rsidR="00471FFD" w:rsidRPr="00056D41" w:rsidRDefault="00471FFD" w:rsidP="00471FFD">
            <w:pPr>
              <w:widowControl w:val="0"/>
              <w:jc w:val="center"/>
            </w:pPr>
          </w:p>
          <w:p w14:paraId="594CD25C" w14:textId="77777777" w:rsidR="00471FFD" w:rsidRPr="00056D41" w:rsidRDefault="00471FFD" w:rsidP="00471FFD">
            <w:pPr>
              <w:widowControl w:val="0"/>
              <w:jc w:val="center"/>
            </w:pPr>
          </w:p>
          <w:p w14:paraId="732EFFD7" w14:textId="77777777" w:rsidR="00471FFD" w:rsidRPr="00056D41" w:rsidRDefault="00471FFD" w:rsidP="00471FFD">
            <w:pPr>
              <w:widowControl w:val="0"/>
              <w:jc w:val="center"/>
              <w:rPr>
                <w:spacing w:val="-6"/>
              </w:rPr>
            </w:pPr>
            <w:r w:rsidRPr="00056D41">
              <w:rPr>
                <w:i/>
              </w:rPr>
              <w:t>Абзац второй подпункта 1) пункта 2 статьи 22 Кодекса</w:t>
            </w:r>
          </w:p>
        </w:tc>
        <w:tc>
          <w:tcPr>
            <w:tcW w:w="2905" w:type="dxa"/>
          </w:tcPr>
          <w:p w14:paraId="6D19D4F0" w14:textId="77777777" w:rsidR="00471FFD" w:rsidRPr="00056D41" w:rsidRDefault="00471FFD" w:rsidP="00471FFD">
            <w:pPr>
              <w:widowControl w:val="0"/>
              <w:ind w:firstLine="219"/>
              <w:jc w:val="both"/>
              <w:rPr>
                <w:noProof/>
              </w:rPr>
            </w:pPr>
            <w:r w:rsidRPr="00056D41">
              <w:rPr>
                <w:noProof/>
              </w:rPr>
              <w:t>Статья 22. Источники формирования Национального фонда Республики Казахстан</w:t>
            </w:r>
          </w:p>
          <w:p w14:paraId="130AE284" w14:textId="77777777" w:rsidR="00471FFD" w:rsidRPr="00056D41" w:rsidRDefault="00471FFD" w:rsidP="00471FFD">
            <w:pPr>
              <w:widowControl w:val="0"/>
              <w:ind w:firstLine="219"/>
              <w:jc w:val="both"/>
              <w:rPr>
                <w:noProof/>
              </w:rPr>
            </w:pPr>
            <w:r w:rsidRPr="00056D41">
              <w:rPr>
                <w:noProof/>
              </w:rPr>
              <w:t>…</w:t>
            </w:r>
          </w:p>
          <w:p w14:paraId="23A0A803" w14:textId="77777777" w:rsidR="00471FFD" w:rsidRPr="00056D41" w:rsidRDefault="00471FFD" w:rsidP="00471FFD">
            <w:pPr>
              <w:widowControl w:val="0"/>
              <w:ind w:firstLine="219"/>
              <w:jc w:val="both"/>
              <w:rPr>
                <w:noProof/>
              </w:rPr>
            </w:pPr>
            <w:r w:rsidRPr="00056D41">
              <w:rPr>
                <w:noProof/>
              </w:rPr>
              <w:t>2. Поступления в Национальный фонд Республики Казахстан состоят из:</w:t>
            </w:r>
          </w:p>
          <w:p w14:paraId="655A4E8F" w14:textId="77777777" w:rsidR="00471FFD" w:rsidRPr="00056D41" w:rsidRDefault="00471FFD" w:rsidP="00471FFD">
            <w:pPr>
              <w:widowControl w:val="0"/>
              <w:ind w:firstLine="219"/>
              <w:jc w:val="both"/>
              <w:rPr>
                <w:noProof/>
              </w:rPr>
            </w:pPr>
            <w:r w:rsidRPr="00056D41">
              <w:rPr>
                <w:noProof/>
              </w:rPr>
              <w:t>1) прямых налогов от организаций нефтяного сектора (за исключением налогов, зачисляемых в местные бюджеты), к которым относятся:</w:t>
            </w:r>
          </w:p>
          <w:p w14:paraId="5484AB20" w14:textId="77777777" w:rsidR="00471FFD" w:rsidRPr="00056D41" w:rsidRDefault="00471FFD" w:rsidP="00471FFD">
            <w:pPr>
              <w:widowControl w:val="0"/>
              <w:ind w:firstLine="219"/>
              <w:jc w:val="both"/>
              <w:rPr>
                <w:noProof/>
                <w:lang w:val="x-none"/>
              </w:rPr>
            </w:pPr>
            <w:r w:rsidRPr="00056D41">
              <w:rPr>
                <w:noProof/>
                <w:lang w:val="x-none"/>
              </w:rPr>
              <w:t xml:space="preserve">корпоративный подоходный налог, налог на </w:t>
            </w:r>
            <w:r w:rsidRPr="00056D41">
              <w:rPr>
                <w:b/>
                <w:noProof/>
                <w:lang w:val="x-none"/>
              </w:rPr>
              <w:t>сверхприбыль</w:t>
            </w:r>
            <w:r w:rsidRPr="00056D41">
              <w:rPr>
                <w:noProof/>
                <w:lang w:val="x-none"/>
              </w:rPr>
              <w:t>;</w:t>
            </w:r>
          </w:p>
        </w:tc>
        <w:tc>
          <w:tcPr>
            <w:tcW w:w="2906" w:type="dxa"/>
          </w:tcPr>
          <w:p w14:paraId="00A5C90A" w14:textId="77777777" w:rsidR="00471FFD" w:rsidRPr="00056D41" w:rsidRDefault="00471FFD" w:rsidP="00471FFD">
            <w:pPr>
              <w:widowControl w:val="0"/>
              <w:autoSpaceDE w:val="0"/>
              <w:autoSpaceDN w:val="0"/>
              <w:adjustRightInd w:val="0"/>
              <w:ind w:firstLine="317"/>
              <w:jc w:val="both"/>
            </w:pPr>
            <w:r w:rsidRPr="00056D41">
              <w:t>4. В Бюджетный кодекс Республики Казахстан от 4 декабря 2008 года (Ведомости Парламента Республики Казахстан, …):</w:t>
            </w:r>
          </w:p>
          <w:p w14:paraId="731E3303" w14:textId="77777777" w:rsidR="00471FFD" w:rsidRPr="00056D41" w:rsidRDefault="00471FFD" w:rsidP="00471FFD">
            <w:pPr>
              <w:widowControl w:val="0"/>
              <w:autoSpaceDE w:val="0"/>
              <w:autoSpaceDN w:val="0"/>
              <w:adjustRightInd w:val="0"/>
              <w:ind w:firstLine="317"/>
              <w:jc w:val="both"/>
            </w:pPr>
            <w:r w:rsidRPr="00056D41">
              <w:t>…</w:t>
            </w:r>
          </w:p>
          <w:p w14:paraId="6897E4A3" w14:textId="77777777" w:rsidR="00471FFD" w:rsidRPr="00056D41" w:rsidRDefault="00471FFD" w:rsidP="00471FFD">
            <w:pPr>
              <w:widowControl w:val="0"/>
              <w:autoSpaceDE w:val="0"/>
              <w:autoSpaceDN w:val="0"/>
              <w:adjustRightInd w:val="0"/>
              <w:ind w:firstLine="317"/>
              <w:jc w:val="both"/>
            </w:pPr>
            <w:r w:rsidRPr="00056D41">
              <w:rPr>
                <w:noProof/>
              </w:rPr>
              <w:t>Отсутствует.</w:t>
            </w:r>
          </w:p>
        </w:tc>
        <w:tc>
          <w:tcPr>
            <w:tcW w:w="2906" w:type="dxa"/>
          </w:tcPr>
          <w:p w14:paraId="262B31D5" w14:textId="77777777" w:rsidR="00471FFD" w:rsidRPr="00056D41" w:rsidRDefault="00471FFD" w:rsidP="00471FFD">
            <w:pPr>
              <w:widowControl w:val="0"/>
              <w:ind w:firstLine="221"/>
              <w:jc w:val="both"/>
            </w:pPr>
            <w:r w:rsidRPr="00056D41">
              <w:rPr>
                <w:spacing w:val="-6"/>
              </w:rPr>
              <w:t xml:space="preserve">Пункт 4 </w:t>
            </w:r>
            <w:r w:rsidRPr="00056D41">
              <w:t>статьи 1 законо</w:t>
            </w:r>
            <w:r w:rsidRPr="00056D41">
              <w:rPr>
                <w:spacing w:val="-6"/>
              </w:rPr>
              <w:t>проекта</w:t>
            </w:r>
            <w:r w:rsidRPr="00056D41">
              <w:t xml:space="preserve"> дополнить п</w:t>
            </w:r>
            <w:r w:rsidRPr="00056D41">
              <w:rPr>
                <w:spacing w:val="-6"/>
              </w:rPr>
              <w:t xml:space="preserve">одпунктом 2) </w:t>
            </w:r>
            <w:r w:rsidRPr="00056D41">
              <w:t>следующего содержания:</w:t>
            </w:r>
          </w:p>
          <w:p w14:paraId="62239271" w14:textId="77777777" w:rsidR="00471FFD" w:rsidRPr="00056D41" w:rsidRDefault="00471FFD" w:rsidP="00471FFD">
            <w:pPr>
              <w:widowControl w:val="0"/>
              <w:ind w:firstLine="221"/>
              <w:jc w:val="both"/>
            </w:pPr>
            <w:r w:rsidRPr="00056D41">
              <w:t xml:space="preserve">«2) абзац второй подпункта 1) пункта 2 статьи 22 дополнить словами </w:t>
            </w:r>
            <w:r w:rsidRPr="00056D41">
              <w:rPr>
                <w:b/>
              </w:rPr>
              <w:t>«, альтернативный налог на недропользование»</w:t>
            </w:r>
            <w:r w:rsidRPr="00056D41">
              <w:t>;».</w:t>
            </w:r>
          </w:p>
          <w:p w14:paraId="09B5DFA2" w14:textId="77777777" w:rsidR="00471FFD" w:rsidRPr="00056D41" w:rsidRDefault="00471FFD" w:rsidP="00471FFD">
            <w:pPr>
              <w:widowControl w:val="0"/>
              <w:ind w:firstLine="221"/>
              <w:jc w:val="both"/>
              <w:rPr>
                <w:spacing w:val="-6"/>
              </w:rPr>
            </w:pPr>
          </w:p>
          <w:p w14:paraId="2150F084" w14:textId="77777777" w:rsidR="00471FFD" w:rsidRPr="00056D41" w:rsidRDefault="00471FFD" w:rsidP="00471FFD">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3927C74E" w14:textId="77777777" w:rsidR="00471FFD" w:rsidRPr="00056D41" w:rsidRDefault="00471FFD" w:rsidP="00471FFD">
            <w:pPr>
              <w:widowControl w:val="0"/>
              <w:ind w:firstLine="219"/>
              <w:jc w:val="both"/>
              <w:rPr>
                <w:b/>
              </w:rPr>
            </w:pPr>
            <w:r w:rsidRPr="00056D41">
              <w:rPr>
                <w:b/>
              </w:rPr>
              <w:t>Депутаты</w:t>
            </w:r>
          </w:p>
          <w:p w14:paraId="4615BC86" w14:textId="77777777" w:rsidR="00471FFD" w:rsidRPr="00056D41" w:rsidRDefault="00471FFD" w:rsidP="00471FFD">
            <w:pPr>
              <w:widowControl w:val="0"/>
              <w:ind w:firstLine="219"/>
              <w:jc w:val="both"/>
              <w:rPr>
                <w:b/>
              </w:rPr>
            </w:pPr>
            <w:r w:rsidRPr="00056D41">
              <w:rPr>
                <w:b/>
              </w:rPr>
              <w:t>Карагусова Г.Д.</w:t>
            </w:r>
          </w:p>
          <w:p w14:paraId="4AEE3B91" w14:textId="77777777" w:rsidR="00471FFD" w:rsidRPr="00056D41" w:rsidRDefault="00471FFD" w:rsidP="00471FFD">
            <w:pPr>
              <w:widowControl w:val="0"/>
              <w:ind w:firstLine="219"/>
              <w:jc w:val="both"/>
              <w:rPr>
                <w:b/>
              </w:rPr>
            </w:pPr>
            <w:r w:rsidRPr="00056D41">
              <w:rPr>
                <w:b/>
              </w:rPr>
              <w:t>Яковлева Т.И.</w:t>
            </w:r>
          </w:p>
          <w:p w14:paraId="3070102E" w14:textId="77777777" w:rsidR="00471FFD" w:rsidRPr="00056D41" w:rsidRDefault="00471FFD" w:rsidP="00471FFD">
            <w:pPr>
              <w:widowControl w:val="0"/>
              <w:ind w:firstLine="219"/>
              <w:jc w:val="both"/>
              <w:rPr>
                <w:b/>
              </w:rPr>
            </w:pPr>
            <w:r w:rsidRPr="00056D41">
              <w:rPr>
                <w:b/>
              </w:rPr>
              <w:t>Симонов С.А.</w:t>
            </w:r>
          </w:p>
          <w:p w14:paraId="56297AC5" w14:textId="77777777" w:rsidR="00471FFD" w:rsidRPr="00056D41" w:rsidRDefault="00471FFD" w:rsidP="00471FFD">
            <w:pPr>
              <w:widowControl w:val="0"/>
              <w:ind w:firstLine="219"/>
              <w:jc w:val="both"/>
              <w:rPr>
                <w:b/>
              </w:rPr>
            </w:pPr>
          </w:p>
          <w:p w14:paraId="1057AB0A" w14:textId="77777777" w:rsidR="00471FFD" w:rsidRPr="00056D41" w:rsidRDefault="00471FFD" w:rsidP="00471FFD">
            <w:pPr>
              <w:widowControl w:val="0"/>
              <w:ind w:firstLine="219"/>
              <w:jc w:val="both"/>
            </w:pPr>
            <w:r w:rsidRPr="00056D41">
              <w:t xml:space="preserve">В соответствии с пунктом 5 статьи 720 и пунктом 1 статьи 766 Кодекса Республики Казахстан «О налогах и других обязательных платежах в бюджет (Налоговый кодекс)» от 25 декабря 2017 года с 2018 года на добровольной основе введен альтернативный налог на недропользование для добычи углеводородного сырья, который заменяет платежа по возмещению исторических затрат, </w:t>
            </w:r>
            <w:r w:rsidRPr="00056D41">
              <w:lastRenderedPageBreak/>
              <w:t>налога на добычу полезных ископаемых и налога на сверхприбыль.</w:t>
            </w:r>
          </w:p>
          <w:p w14:paraId="0E495F73" w14:textId="77777777" w:rsidR="00471FFD" w:rsidRPr="00056D41" w:rsidRDefault="00471FFD" w:rsidP="00471FFD">
            <w:pPr>
              <w:widowControl w:val="0"/>
              <w:ind w:firstLine="219"/>
              <w:jc w:val="both"/>
            </w:pPr>
            <w:r w:rsidRPr="00056D41">
              <w:t>Учитывая, что АНН заменяет налогов, поступающих в Национальный фонд, Указом Президента Республики Казахстан от 19 июля 2018 года № 719 внесено дополнение в Концепцию формирования и использования средств Национального фонда Республики Казахстан в части поступлений в Национальный фонд АНН.</w:t>
            </w:r>
          </w:p>
          <w:p w14:paraId="2FDF76D3" w14:textId="77777777" w:rsidR="00471FFD" w:rsidRPr="00056D41" w:rsidRDefault="00471FFD" w:rsidP="00471FFD">
            <w:pPr>
              <w:widowControl w:val="0"/>
              <w:ind w:firstLine="219"/>
              <w:jc w:val="both"/>
              <w:rPr>
                <w:b/>
              </w:rPr>
            </w:pPr>
            <w:r w:rsidRPr="00056D41">
              <w:t>В связи с чем, необходимо привести в соответствие норм Бюджетного кодекса.</w:t>
            </w:r>
          </w:p>
        </w:tc>
        <w:tc>
          <w:tcPr>
            <w:tcW w:w="1418" w:type="dxa"/>
          </w:tcPr>
          <w:p w14:paraId="2ADE5166" w14:textId="77777777" w:rsidR="00471FFD" w:rsidRPr="00056D41" w:rsidRDefault="00471FFD" w:rsidP="003544E3">
            <w:pPr>
              <w:widowControl w:val="0"/>
              <w:ind w:left="-57" w:right="-57"/>
              <w:jc w:val="center"/>
              <w:rPr>
                <w:b/>
                <w:bCs/>
              </w:rPr>
            </w:pPr>
            <w:r w:rsidRPr="00056D41">
              <w:rPr>
                <w:b/>
                <w:bCs/>
              </w:rPr>
              <w:lastRenderedPageBreak/>
              <w:t xml:space="preserve">Принято </w:t>
            </w:r>
          </w:p>
        </w:tc>
      </w:tr>
      <w:tr w:rsidR="00056D41" w:rsidRPr="00056D41" w14:paraId="01BBAB51" w14:textId="77777777" w:rsidTr="00B0316F">
        <w:tc>
          <w:tcPr>
            <w:tcW w:w="709" w:type="dxa"/>
          </w:tcPr>
          <w:p w14:paraId="578F5B3D" w14:textId="77777777" w:rsidR="00471FFD" w:rsidRPr="00056D41" w:rsidRDefault="00471FFD" w:rsidP="00471FFD">
            <w:pPr>
              <w:widowControl w:val="0"/>
              <w:numPr>
                <w:ilvl w:val="0"/>
                <w:numId w:val="1"/>
              </w:numPr>
              <w:tabs>
                <w:tab w:val="left" w:pos="180"/>
              </w:tabs>
              <w:ind w:left="0" w:firstLine="0"/>
              <w:jc w:val="center"/>
            </w:pPr>
          </w:p>
        </w:tc>
        <w:tc>
          <w:tcPr>
            <w:tcW w:w="1276" w:type="dxa"/>
          </w:tcPr>
          <w:p w14:paraId="31AC0E46" w14:textId="77777777" w:rsidR="00471FFD" w:rsidRPr="00056D41" w:rsidRDefault="00471FFD" w:rsidP="00471FFD">
            <w:pPr>
              <w:widowControl w:val="0"/>
              <w:jc w:val="center"/>
            </w:pPr>
            <w:r w:rsidRPr="00056D41">
              <w:rPr>
                <w:spacing w:val="-6"/>
              </w:rPr>
              <w:t xml:space="preserve">Новый подпункт 5) пункта 4 статьи 1 проекта </w:t>
            </w:r>
          </w:p>
          <w:p w14:paraId="30AC6879" w14:textId="77777777" w:rsidR="00471FFD" w:rsidRPr="00056D41" w:rsidRDefault="00471FFD" w:rsidP="00471FFD">
            <w:pPr>
              <w:widowControl w:val="0"/>
              <w:jc w:val="center"/>
            </w:pPr>
          </w:p>
          <w:p w14:paraId="6130CA03" w14:textId="77777777" w:rsidR="00471FFD" w:rsidRPr="00056D41" w:rsidRDefault="00471FFD" w:rsidP="00471FFD">
            <w:pPr>
              <w:widowControl w:val="0"/>
              <w:jc w:val="center"/>
            </w:pPr>
          </w:p>
          <w:p w14:paraId="27C2D00D" w14:textId="77777777" w:rsidR="00471FFD" w:rsidRPr="00056D41" w:rsidRDefault="00471FFD" w:rsidP="00471FFD">
            <w:pPr>
              <w:widowControl w:val="0"/>
              <w:jc w:val="center"/>
            </w:pPr>
          </w:p>
          <w:p w14:paraId="77B438F8" w14:textId="77777777" w:rsidR="00471FFD" w:rsidRPr="00056D41" w:rsidRDefault="00471FFD" w:rsidP="00471FFD">
            <w:pPr>
              <w:widowControl w:val="0"/>
              <w:jc w:val="center"/>
              <w:rPr>
                <w:spacing w:val="-6"/>
              </w:rPr>
            </w:pPr>
            <w:r w:rsidRPr="00056D41">
              <w:rPr>
                <w:i/>
              </w:rPr>
              <w:t xml:space="preserve">Новый подпункт 5) пункта </w:t>
            </w:r>
            <w:r w:rsidRPr="00056D41">
              <w:rPr>
                <w:i/>
              </w:rPr>
              <w:lastRenderedPageBreak/>
              <w:t>1 статьи 89 Кодекса</w:t>
            </w:r>
          </w:p>
        </w:tc>
        <w:tc>
          <w:tcPr>
            <w:tcW w:w="2905" w:type="dxa"/>
          </w:tcPr>
          <w:p w14:paraId="57FA6F6A" w14:textId="77777777" w:rsidR="00471FFD" w:rsidRPr="00056D41" w:rsidRDefault="00471FFD" w:rsidP="00471FFD">
            <w:pPr>
              <w:widowControl w:val="0"/>
              <w:ind w:firstLine="219"/>
              <w:jc w:val="both"/>
              <w:rPr>
                <w:noProof/>
              </w:rPr>
            </w:pPr>
            <w:r w:rsidRPr="00056D41">
              <w:rPr>
                <w:noProof/>
              </w:rPr>
              <w:lastRenderedPageBreak/>
              <w:t>Статья 89. Счета государственных учреждений</w:t>
            </w:r>
          </w:p>
          <w:p w14:paraId="3D910FF2" w14:textId="77777777" w:rsidR="00471FFD" w:rsidRPr="00056D41" w:rsidRDefault="00471FFD" w:rsidP="00471FFD">
            <w:pPr>
              <w:widowControl w:val="0"/>
              <w:ind w:firstLine="219"/>
              <w:jc w:val="both"/>
              <w:rPr>
                <w:noProof/>
              </w:rPr>
            </w:pPr>
            <w:r w:rsidRPr="00056D41">
              <w:rPr>
                <w:noProof/>
              </w:rPr>
              <w:t>1. Государственные учреждения могут иметь следующие счета:</w:t>
            </w:r>
          </w:p>
          <w:p w14:paraId="011D99F9" w14:textId="77777777" w:rsidR="00471FFD" w:rsidRPr="00056D41" w:rsidRDefault="00471FFD" w:rsidP="00471FFD">
            <w:pPr>
              <w:widowControl w:val="0"/>
              <w:ind w:firstLine="219"/>
              <w:jc w:val="both"/>
              <w:rPr>
                <w:noProof/>
              </w:rPr>
            </w:pPr>
            <w:r w:rsidRPr="00056D41">
              <w:rPr>
                <w:noProof/>
              </w:rPr>
              <w:t>…</w:t>
            </w:r>
          </w:p>
          <w:p w14:paraId="67A89DE0" w14:textId="77777777" w:rsidR="00471FFD" w:rsidRPr="00056D41" w:rsidRDefault="00471FFD" w:rsidP="00471FFD">
            <w:pPr>
              <w:widowControl w:val="0"/>
              <w:ind w:firstLine="219"/>
              <w:jc w:val="both"/>
              <w:rPr>
                <w:noProof/>
              </w:rPr>
            </w:pPr>
            <w:r w:rsidRPr="00056D41">
              <w:rPr>
                <w:noProof/>
              </w:rPr>
              <w:t>Отсутствует.</w:t>
            </w:r>
          </w:p>
        </w:tc>
        <w:tc>
          <w:tcPr>
            <w:tcW w:w="2906" w:type="dxa"/>
          </w:tcPr>
          <w:p w14:paraId="4ABD91F6" w14:textId="77777777" w:rsidR="00471FFD" w:rsidRPr="00056D41" w:rsidRDefault="00471FFD" w:rsidP="00471FFD">
            <w:pPr>
              <w:widowControl w:val="0"/>
              <w:autoSpaceDE w:val="0"/>
              <w:autoSpaceDN w:val="0"/>
              <w:adjustRightInd w:val="0"/>
              <w:ind w:firstLine="317"/>
              <w:jc w:val="both"/>
            </w:pPr>
            <w:r w:rsidRPr="00056D41">
              <w:t>4. В Бюджетный кодекс Республики Казахстан от 4 декабря 2008 года (Ведомости Парламента Республики Казахстан, …):</w:t>
            </w:r>
          </w:p>
          <w:p w14:paraId="65956BC6" w14:textId="77777777" w:rsidR="00471FFD" w:rsidRPr="00056D41" w:rsidRDefault="00471FFD" w:rsidP="00471FFD">
            <w:pPr>
              <w:widowControl w:val="0"/>
              <w:autoSpaceDE w:val="0"/>
              <w:autoSpaceDN w:val="0"/>
              <w:adjustRightInd w:val="0"/>
              <w:ind w:firstLine="317"/>
              <w:jc w:val="both"/>
            </w:pPr>
            <w:r w:rsidRPr="00056D41">
              <w:t>…</w:t>
            </w:r>
          </w:p>
          <w:p w14:paraId="305469DD" w14:textId="77777777" w:rsidR="00471FFD" w:rsidRPr="00056D41" w:rsidRDefault="00471FFD" w:rsidP="00471FFD">
            <w:pPr>
              <w:widowControl w:val="0"/>
              <w:autoSpaceDE w:val="0"/>
              <w:autoSpaceDN w:val="0"/>
              <w:adjustRightInd w:val="0"/>
              <w:ind w:firstLine="317"/>
              <w:jc w:val="both"/>
            </w:pPr>
            <w:r w:rsidRPr="00056D41">
              <w:rPr>
                <w:noProof/>
              </w:rPr>
              <w:t>Отсутствует.</w:t>
            </w:r>
          </w:p>
        </w:tc>
        <w:tc>
          <w:tcPr>
            <w:tcW w:w="2906" w:type="dxa"/>
          </w:tcPr>
          <w:p w14:paraId="316E2272" w14:textId="77777777" w:rsidR="00624569" w:rsidRPr="00056D41" w:rsidRDefault="00624569" w:rsidP="00624569">
            <w:pPr>
              <w:widowControl w:val="0"/>
              <w:ind w:firstLine="221"/>
              <w:jc w:val="both"/>
            </w:pPr>
            <w:r w:rsidRPr="00056D41">
              <w:rPr>
                <w:spacing w:val="-6"/>
              </w:rPr>
              <w:t xml:space="preserve">Пункт 4 </w:t>
            </w:r>
            <w:r w:rsidRPr="00056D41">
              <w:t>статьи 1 законо</w:t>
            </w:r>
            <w:r w:rsidRPr="00056D41">
              <w:rPr>
                <w:spacing w:val="-6"/>
              </w:rPr>
              <w:t>проекта</w:t>
            </w:r>
            <w:r w:rsidRPr="00056D41">
              <w:t xml:space="preserve"> дополнить п</w:t>
            </w:r>
            <w:r w:rsidRPr="00056D41">
              <w:rPr>
                <w:spacing w:val="-6"/>
              </w:rPr>
              <w:t xml:space="preserve">одпунктом 5) </w:t>
            </w:r>
            <w:r w:rsidRPr="00056D41">
              <w:t>следующего содержания:</w:t>
            </w:r>
          </w:p>
          <w:p w14:paraId="692C3D1D" w14:textId="77777777" w:rsidR="00624569" w:rsidRPr="00056D41" w:rsidRDefault="00624569" w:rsidP="00624569">
            <w:pPr>
              <w:widowControl w:val="0"/>
              <w:ind w:firstLine="221"/>
              <w:jc w:val="both"/>
            </w:pPr>
            <w:r w:rsidRPr="00056D41">
              <w:t>«5) пункт 1 статьи 89 дополнить подпунктом 5) следующего содержания:</w:t>
            </w:r>
          </w:p>
          <w:p w14:paraId="6131693C" w14:textId="538B03FA" w:rsidR="00624569" w:rsidRPr="00056D41" w:rsidRDefault="00624569" w:rsidP="00624569">
            <w:pPr>
              <w:widowControl w:val="0"/>
              <w:ind w:firstLine="221"/>
              <w:jc w:val="both"/>
            </w:pPr>
            <w:r w:rsidRPr="00056D41">
              <w:t xml:space="preserve">«5) счет в иностранной валюте, открываемый </w:t>
            </w:r>
            <w:r w:rsidR="000E5347" w:rsidRPr="00056D41">
              <w:t xml:space="preserve">уполномоченному государственному органу, </w:t>
            </w:r>
            <w:r w:rsidR="000E5347" w:rsidRPr="00056D41">
              <w:lastRenderedPageBreak/>
              <w:t xml:space="preserve">осуществляющему внешнеполитическую деятельность, </w:t>
            </w:r>
            <w:r w:rsidRPr="00056D41">
              <w:t>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в порядке, установленном законодательством Республики Казахстан.»;».</w:t>
            </w:r>
          </w:p>
          <w:p w14:paraId="3F9F0B9F" w14:textId="77777777" w:rsidR="00624569" w:rsidRPr="00056D41" w:rsidRDefault="00624569" w:rsidP="00471FFD">
            <w:pPr>
              <w:widowControl w:val="0"/>
              <w:ind w:firstLine="221"/>
              <w:jc w:val="center"/>
              <w:rPr>
                <w:i/>
              </w:rPr>
            </w:pPr>
          </w:p>
          <w:p w14:paraId="538DB105" w14:textId="77777777" w:rsidR="00471FFD" w:rsidRPr="00056D41" w:rsidRDefault="00471FFD" w:rsidP="00471FFD">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7DCCF9FC" w14:textId="77777777" w:rsidR="00471FFD" w:rsidRPr="00056D41" w:rsidRDefault="00471FFD" w:rsidP="00471FFD">
            <w:pPr>
              <w:widowControl w:val="0"/>
              <w:ind w:firstLine="219"/>
              <w:jc w:val="both"/>
              <w:rPr>
                <w:b/>
              </w:rPr>
            </w:pPr>
            <w:r w:rsidRPr="00056D41">
              <w:rPr>
                <w:b/>
              </w:rPr>
              <w:lastRenderedPageBreak/>
              <w:t>Депутат</w:t>
            </w:r>
          </w:p>
          <w:p w14:paraId="3B9F2B56" w14:textId="77777777" w:rsidR="00471FFD" w:rsidRPr="00056D41" w:rsidRDefault="00471FFD" w:rsidP="00471FFD">
            <w:pPr>
              <w:widowControl w:val="0"/>
              <w:ind w:firstLine="219"/>
              <w:jc w:val="both"/>
              <w:rPr>
                <w:b/>
              </w:rPr>
            </w:pPr>
            <w:r w:rsidRPr="00056D41">
              <w:rPr>
                <w:b/>
              </w:rPr>
              <w:t>Базарбаев А.Е.</w:t>
            </w:r>
          </w:p>
          <w:p w14:paraId="644E6692" w14:textId="77777777" w:rsidR="00471FFD" w:rsidRPr="00056D41" w:rsidRDefault="00471FFD" w:rsidP="00471FFD">
            <w:pPr>
              <w:widowControl w:val="0"/>
              <w:ind w:firstLine="219"/>
              <w:jc w:val="both"/>
              <w:rPr>
                <w:b/>
              </w:rPr>
            </w:pPr>
          </w:p>
          <w:p w14:paraId="2EC1D132" w14:textId="77777777" w:rsidR="00471FFD" w:rsidRPr="00056D41" w:rsidRDefault="00471FFD" w:rsidP="00471FFD">
            <w:pPr>
              <w:widowControl w:val="0"/>
              <w:ind w:firstLine="219"/>
              <w:jc w:val="both"/>
            </w:pPr>
            <w:r w:rsidRPr="00056D41">
              <w:t xml:space="preserve">В соответствии с пунктом 8 Плана мероприятий по совершенствованию деятельности Министерства иностранных дел Республики Казахстан </w:t>
            </w:r>
            <w:r w:rsidRPr="00056D41">
              <w:lastRenderedPageBreak/>
              <w:t>(далее – МИД), предусматривается разработка и внедрение механизма выдачи командировочных средств государственным служащим, выезжающим в краткосрочные заграничные командировки по республиканским бюджетным программам, путем перечисления безналичным расчетом на банковские карточки.</w:t>
            </w:r>
          </w:p>
          <w:p w14:paraId="5C83430E" w14:textId="77777777" w:rsidR="00471FFD" w:rsidRPr="00056D41" w:rsidRDefault="00471FFD" w:rsidP="00471FFD">
            <w:pPr>
              <w:widowControl w:val="0"/>
              <w:ind w:firstLine="219"/>
              <w:jc w:val="both"/>
            </w:pPr>
            <w:r w:rsidRPr="00056D41">
              <w:t xml:space="preserve">Практически все банки второго уровня имеют отработанную практику по представлению и обслуживанию платежных карт для физических лиц в национальной валюте и перечисление командировочных средств возможно на платежные карточки в национальной валюте по типу «зарплатного проекта». Однако в связи с тем, что нормы командировочных расходов утверждены в иностранной валюте </w:t>
            </w:r>
            <w:r w:rsidRPr="00056D41">
              <w:lastRenderedPageBreak/>
              <w:t xml:space="preserve">(постановление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при проведении различных банковских операций за рубежом будут возникать дополнительные расходы по курсовой разнице у получателей денежных средств – командированных лиц. Помимо того, дополнительная нагрузка на республиканский бюджет будет возникать при конвертации тенге в иностранные валюты. </w:t>
            </w:r>
          </w:p>
          <w:p w14:paraId="32B04C66" w14:textId="77777777" w:rsidR="00471FFD" w:rsidRPr="00056D41" w:rsidRDefault="00471FFD" w:rsidP="00471FFD">
            <w:pPr>
              <w:widowControl w:val="0"/>
              <w:ind w:firstLine="219"/>
              <w:jc w:val="both"/>
            </w:pPr>
            <w:r w:rsidRPr="00056D41">
              <w:t>Следует отмети</w:t>
            </w:r>
            <w:r w:rsidR="00D15712" w:rsidRPr="00056D41">
              <w:t>т</w:t>
            </w:r>
            <w:r w:rsidRPr="00056D41">
              <w:t xml:space="preserve">ь что, механизмы, позволяющие оперативно зачислять денежные средства в иностранной валюте на платежные карты БВУ через органы казначейства Министерства финансов </w:t>
            </w:r>
            <w:r w:rsidRPr="00056D41">
              <w:lastRenderedPageBreak/>
              <w:t xml:space="preserve">РК и Национального Банка РК, в данный момент не существуют. Технические возможности органов казначейства МФ РК в данной сфере ограничены. </w:t>
            </w:r>
          </w:p>
          <w:p w14:paraId="306FB681" w14:textId="77777777" w:rsidR="00471FFD" w:rsidRPr="00056D41" w:rsidRDefault="00471FFD" w:rsidP="00471FFD">
            <w:pPr>
              <w:widowControl w:val="0"/>
              <w:ind w:firstLine="219"/>
              <w:jc w:val="both"/>
            </w:pPr>
            <w:r w:rsidRPr="00056D41">
              <w:t>В частности, Казначейство указывает на значительное увеличение сроков получения командировочных средств командируемыми лицами (от 3 до 5 рабочих дней) в виду необходимости проведения большого количества дополнительных операций на всех этапах прохождения платежей: в Министерстве иностранных дел, Департаменте казначейства по г. Астана, Комитете казначейства, Национальном Банке РК, банке второго уровня.</w:t>
            </w:r>
          </w:p>
          <w:p w14:paraId="48B93759" w14:textId="77777777" w:rsidR="00471FFD" w:rsidRPr="00056D41" w:rsidRDefault="00471FFD" w:rsidP="00471FFD">
            <w:pPr>
              <w:widowControl w:val="0"/>
              <w:ind w:firstLine="219"/>
              <w:jc w:val="both"/>
            </w:pPr>
            <w:r w:rsidRPr="00056D41">
              <w:t xml:space="preserve">Необходимо предварительное предоставление со стороны МИДа по </w:t>
            </w:r>
            <w:r w:rsidRPr="00056D41">
              <w:lastRenderedPageBreak/>
              <w:t>каждому командируемому лицу отдельной заявки на ввод получателя денег в иностранной валюте с приложением документов, официально подтверждающих реквизиты бенефициара (Департамент казначейства по г.Астана обрабатывает и направляет поступившую заявку в Комитет казначейства не позднее следующего дня, Комитет казначейства обрабатывает ее также не позднее следующего дня).</w:t>
            </w:r>
          </w:p>
          <w:p w14:paraId="048D2BED" w14:textId="77777777" w:rsidR="00471FFD" w:rsidRPr="00056D41" w:rsidRDefault="00471FFD" w:rsidP="00471FFD">
            <w:pPr>
              <w:widowControl w:val="0"/>
              <w:ind w:firstLine="219"/>
              <w:jc w:val="both"/>
            </w:pPr>
            <w:r w:rsidRPr="00056D41">
              <w:t xml:space="preserve">Оптимальным вариантом является перечисление командировочных средств в иностранной валюте на валютную/мультивалютную платежную карточку. Для реализации данного механизма должностным лицам государственных органов необходимо по согласованию с МИД, открыть валютные или мультивалютные </w:t>
            </w:r>
            <w:r w:rsidRPr="00056D41">
              <w:lastRenderedPageBreak/>
              <w:t xml:space="preserve">платежные карточки в БВУ. </w:t>
            </w:r>
          </w:p>
          <w:p w14:paraId="36DAC75D" w14:textId="77777777" w:rsidR="00471FFD" w:rsidRPr="00056D41" w:rsidRDefault="00471FFD" w:rsidP="00471FFD">
            <w:pPr>
              <w:widowControl w:val="0"/>
              <w:ind w:firstLine="219"/>
              <w:jc w:val="both"/>
            </w:pPr>
            <w:r w:rsidRPr="00056D41">
              <w:t xml:space="preserve">МИД, в случае наличия текущего счета в БВУ, также имело бы возможность оперативно зачислять денежные средства на карточку (день в день) и исключить дополнительные расходы по конвертации тенге в иностранную валюту  для командированных лиц. </w:t>
            </w:r>
          </w:p>
          <w:p w14:paraId="021F1155" w14:textId="77777777" w:rsidR="00471FFD" w:rsidRPr="00056D41" w:rsidRDefault="00471FFD" w:rsidP="00471FFD">
            <w:pPr>
              <w:widowControl w:val="0"/>
              <w:ind w:firstLine="219"/>
              <w:jc w:val="both"/>
              <w:rPr>
                <w:b/>
              </w:rPr>
            </w:pPr>
            <w:r w:rsidRPr="00056D41">
              <w:t xml:space="preserve">В соответствии с пояснением Министерства финансов РК, для открытия текущих счетов в иностранной валюте в банках второго уровня предлагается внести изменения в статью 89 Бюджетного кодекса, так как в настоящее время государственным учреждениям центральным уполномоченным органом по исполнению бюджета (Комитетом казначейства МФ РК) открывается счет в иностранной валюте только в Департаменте </w:t>
            </w:r>
            <w:r w:rsidRPr="00056D41">
              <w:lastRenderedPageBreak/>
              <w:t>казначейства МФ РК.</w:t>
            </w:r>
          </w:p>
        </w:tc>
        <w:tc>
          <w:tcPr>
            <w:tcW w:w="1418" w:type="dxa"/>
          </w:tcPr>
          <w:p w14:paraId="7CE8957C" w14:textId="77777777" w:rsidR="00471FFD" w:rsidRPr="00056D41" w:rsidRDefault="00471FFD" w:rsidP="003544E3">
            <w:pPr>
              <w:widowControl w:val="0"/>
              <w:ind w:left="-57" w:right="-57"/>
              <w:jc w:val="center"/>
              <w:rPr>
                <w:b/>
                <w:bCs/>
              </w:rPr>
            </w:pPr>
            <w:r w:rsidRPr="00056D41">
              <w:rPr>
                <w:b/>
                <w:bCs/>
              </w:rPr>
              <w:lastRenderedPageBreak/>
              <w:t xml:space="preserve">Принято </w:t>
            </w:r>
          </w:p>
        </w:tc>
      </w:tr>
      <w:tr w:rsidR="00056D41" w:rsidRPr="00056D41" w14:paraId="75C9158C" w14:textId="77777777" w:rsidTr="00B0316F">
        <w:tc>
          <w:tcPr>
            <w:tcW w:w="709" w:type="dxa"/>
          </w:tcPr>
          <w:p w14:paraId="17A7F0CF" w14:textId="77777777" w:rsidR="00471FFD" w:rsidRPr="00056D41" w:rsidRDefault="00471FFD" w:rsidP="00471FFD">
            <w:pPr>
              <w:widowControl w:val="0"/>
              <w:numPr>
                <w:ilvl w:val="0"/>
                <w:numId w:val="1"/>
              </w:numPr>
              <w:tabs>
                <w:tab w:val="left" w:pos="180"/>
              </w:tabs>
              <w:ind w:left="0" w:firstLine="0"/>
              <w:jc w:val="center"/>
            </w:pPr>
          </w:p>
        </w:tc>
        <w:tc>
          <w:tcPr>
            <w:tcW w:w="1276" w:type="dxa"/>
          </w:tcPr>
          <w:p w14:paraId="20CDF963" w14:textId="77777777" w:rsidR="00471FFD" w:rsidRPr="00056D41" w:rsidRDefault="00471FFD" w:rsidP="00471FFD">
            <w:pPr>
              <w:widowControl w:val="0"/>
              <w:jc w:val="center"/>
            </w:pPr>
            <w:r w:rsidRPr="00056D41">
              <w:rPr>
                <w:spacing w:val="-6"/>
              </w:rPr>
              <w:t xml:space="preserve">Подпункт 5) пункта 4 статьи 1 проекта </w:t>
            </w:r>
          </w:p>
          <w:p w14:paraId="18E520AF" w14:textId="77777777" w:rsidR="00471FFD" w:rsidRPr="00056D41" w:rsidRDefault="00471FFD" w:rsidP="00471FFD">
            <w:pPr>
              <w:widowControl w:val="0"/>
              <w:jc w:val="center"/>
            </w:pPr>
          </w:p>
          <w:p w14:paraId="2923AB9F" w14:textId="77777777" w:rsidR="00471FFD" w:rsidRPr="00056D41" w:rsidRDefault="00471FFD" w:rsidP="00471FFD">
            <w:pPr>
              <w:widowControl w:val="0"/>
              <w:jc w:val="center"/>
            </w:pPr>
          </w:p>
          <w:p w14:paraId="587BC8A1" w14:textId="77777777" w:rsidR="00471FFD" w:rsidRPr="00056D41" w:rsidRDefault="00471FFD" w:rsidP="00471FFD">
            <w:pPr>
              <w:widowControl w:val="0"/>
              <w:jc w:val="center"/>
            </w:pPr>
          </w:p>
          <w:p w14:paraId="1FCCA879" w14:textId="77777777" w:rsidR="00471FFD" w:rsidRPr="00056D41" w:rsidRDefault="00471FFD" w:rsidP="00471FFD">
            <w:pPr>
              <w:widowControl w:val="0"/>
              <w:jc w:val="center"/>
              <w:rPr>
                <w:i/>
              </w:rPr>
            </w:pPr>
          </w:p>
          <w:p w14:paraId="0967F796" w14:textId="77777777" w:rsidR="00471FFD" w:rsidRPr="00056D41" w:rsidRDefault="00471FFD" w:rsidP="00471FFD">
            <w:pPr>
              <w:widowControl w:val="0"/>
              <w:jc w:val="center"/>
            </w:pPr>
            <w:r w:rsidRPr="00056D41">
              <w:rPr>
                <w:i/>
              </w:rPr>
              <w:t>Пункт 2 статьи 157 Кодекса</w:t>
            </w:r>
          </w:p>
        </w:tc>
        <w:tc>
          <w:tcPr>
            <w:tcW w:w="2905" w:type="dxa"/>
          </w:tcPr>
          <w:p w14:paraId="7491EFDC" w14:textId="77777777" w:rsidR="00471FFD" w:rsidRPr="00056D41" w:rsidRDefault="00471FFD" w:rsidP="00471FFD">
            <w:pPr>
              <w:widowControl w:val="0"/>
              <w:ind w:firstLine="219"/>
              <w:jc w:val="both"/>
              <w:rPr>
                <w:noProof/>
              </w:rPr>
            </w:pPr>
            <w:r w:rsidRPr="00056D41">
              <w:rPr>
                <w:noProof/>
              </w:rPr>
              <w:t>Статья 157. Реализация бюджетных инвестиционных проектов</w:t>
            </w:r>
          </w:p>
          <w:p w14:paraId="1DABB7DF" w14:textId="77777777" w:rsidR="00471FFD" w:rsidRPr="00056D41" w:rsidRDefault="00471FFD" w:rsidP="00471FFD">
            <w:pPr>
              <w:widowControl w:val="0"/>
              <w:ind w:firstLine="219"/>
              <w:jc w:val="both"/>
              <w:rPr>
                <w:noProof/>
              </w:rPr>
            </w:pPr>
            <w:r w:rsidRPr="00056D41">
              <w:rPr>
                <w:noProof/>
              </w:rPr>
              <w:t>…</w:t>
            </w:r>
          </w:p>
          <w:p w14:paraId="5FB99DAF" w14:textId="77777777" w:rsidR="00471FFD" w:rsidRPr="00056D41" w:rsidRDefault="00471FFD" w:rsidP="00471FFD">
            <w:pPr>
              <w:widowControl w:val="0"/>
              <w:ind w:firstLine="219"/>
              <w:jc w:val="both"/>
              <w:rPr>
                <w:noProof/>
              </w:rPr>
            </w:pPr>
            <w:r w:rsidRPr="00056D41">
              <w:rPr>
                <w:noProof/>
              </w:rPr>
              <w:t>2. Строительная деятельность, предусматриваемая в рамках реализации бюджетных инвестиционных проектов, осуществляется в соответствии с утвержденной в установленном порядке проектно-сметной документацией.</w:t>
            </w:r>
          </w:p>
          <w:p w14:paraId="6EE31AD6" w14:textId="77777777" w:rsidR="00471FFD" w:rsidRPr="00056D41" w:rsidRDefault="00471FFD" w:rsidP="00471FFD">
            <w:pPr>
              <w:widowControl w:val="0"/>
              <w:ind w:firstLine="219"/>
              <w:jc w:val="both"/>
              <w:rPr>
                <w:noProof/>
              </w:rPr>
            </w:pPr>
            <w:r w:rsidRPr="00056D41">
              <w:rPr>
                <w:noProof/>
              </w:rPr>
              <w:t xml:space="preserve">По бюджетным инвестиционным проектам, реализуемым в рамках заключенного Правительством Республики Казахстан соглашения о займе, ратифицированного Республикой Казахстан, финансирование увеличения сметной стоимости бюджетных инвестиционных проектов возможно в соответствии с гражданско-правовым </w:t>
            </w:r>
            <w:r w:rsidRPr="00056D41">
              <w:rPr>
                <w:noProof/>
              </w:rPr>
              <w:lastRenderedPageBreak/>
              <w:t>договором без корректировки проектно-сметной документации, если в соответствии с условиями договора займа в гражданско-правовом договоре с подрядчиком установлены иные требования по финансированию увеличения стоимости.</w:t>
            </w:r>
          </w:p>
        </w:tc>
        <w:tc>
          <w:tcPr>
            <w:tcW w:w="2906" w:type="dxa"/>
          </w:tcPr>
          <w:p w14:paraId="198982E6" w14:textId="77777777" w:rsidR="00471FFD" w:rsidRPr="00056D41" w:rsidRDefault="00471FFD" w:rsidP="00471FFD">
            <w:pPr>
              <w:widowControl w:val="0"/>
              <w:autoSpaceDE w:val="0"/>
              <w:autoSpaceDN w:val="0"/>
              <w:adjustRightInd w:val="0"/>
              <w:ind w:firstLine="317"/>
              <w:jc w:val="both"/>
            </w:pPr>
            <w:r w:rsidRPr="00056D41">
              <w:lastRenderedPageBreak/>
              <w:t>4. В Бюджетный кодекс Республики Казахстан от 4 декабря 2008 года (Ведомости Парламента Республики Казахстан, …):</w:t>
            </w:r>
          </w:p>
          <w:p w14:paraId="4B6F6E79" w14:textId="77777777" w:rsidR="00471FFD" w:rsidRPr="00056D41" w:rsidRDefault="00471FFD" w:rsidP="00471FFD">
            <w:pPr>
              <w:widowControl w:val="0"/>
              <w:autoSpaceDE w:val="0"/>
              <w:autoSpaceDN w:val="0"/>
              <w:adjustRightInd w:val="0"/>
              <w:ind w:firstLine="317"/>
              <w:jc w:val="both"/>
            </w:pPr>
            <w:r w:rsidRPr="00056D41">
              <w:t>…</w:t>
            </w:r>
          </w:p>
          <w:p w14:paraId="0CEDE549" w14:textId="77777777" w:rsidR="00471FFD" w:rsidRPr="00056D41" w:rsidRDefault="00471FFD" w:rsidP="00471FFD">
            <w:pPr>
              <w:widowControl w:val="0"/>
              <w:autoSpaceDE w:val="0"/>
              <w:autoSpaceDN w:val="0"/>
              <w:adjustRightInd w:val="0"/>
              <w:ind w:firstLine="317"/>
              <w:jc w:val="both"/>
            </w:pPr>
            <w:r w:rsidRPr="00056D41">
              <w:t>5) пункт 2 статьи 157 изложить в следующей редакции:</w:t>
            </w:r>
          </w:p>
          <w:p w14:paraId="1D81E662" w14:textId="77777777" w:rsidR="00471FFD" w:rsidRPr="00056D41" w:rsidRDefault="00471FFD" w:rsidP="00471FFD">
            <w:pPr>
              <w:widowControl w:val="0"/>
              <w:autoSpaceDE w:val="0"/>
              <w:autoSpaceDN w:val="0"/>
              <w:adjustRightInd w:val="0"/>
              <w:ind w:firstLine="317"/>
              <w:jc w:val="both"/>
            </w:pPr>
            <w:r w:rsidRPr="00056D41">
              <w:t>«2. Строительная деятельность, предусматриваемая в рамках реализации бюджетных инвестиционных проектов, осуществляется в соответствии с утвержденной в установленном порядке проектно-сметной документацией.</w:t>
            </w:r>
          </w:p>
          <w:p w14:paraId="1B6FEE4F" w14:textId="77777777" w:rsidR="00471FFD" w:rsidRPr="00056D41" w:rsidRDefault="00471FFD" w:rsidP="00471FFD">
            <w:pPr>
              <w:widowControl w:val="0"/>
              <w:autoSpaceDE w:val="0"/>
              <w:autoSpaceDN w:val="0"/>
              <w:adjustRightInd w:val="0"/>
              <w:ind w:firstLine="317"/>
              <w:jc w:val="both"/>
            </w:pPr>
            <w:r w:rsidRPr="00056D41">
              <w:t xml:space="preserve">В случае, если возникла обоснованная Заказчиком необходимость корректировки проектной (проектно-сметной) документации, утвержденной в соответствии с законодательством Республики Казахстан, то </w:t>
            </w:r>
            <w:r w:rsidRPr="00056D41">
              <w:lastRenderedPageBreak/>
              <w:t>корректировка предпроектной документации (при наличии) не требуется.</w:t>
            </w:r>
          </w:p>
          <w:p w14:paraId="301602B9" w14:textId="77777777" w:rsidR="00471FFD" w:rsidRPr="00056D41" w:rsidRDefault="00471FFD" w:rsidP="00471FFD">
            <w:pPr>
              <w:widowControl w:val="0"/>
              <w:autoSpaceDE w:val="0"/>
              <w:autoSpaceDN w:val="0"/>
              <w:adjustRightInd w:val="0"/>
              <w:ind w:firstLine="317"/>
              <w:jc w:val="both"/>
            </w:pPr>
            <w:r w:rsidRPr="00056D41">
              <w:t>По бюджетным инвестиционным проектам, реализуемым в рамках заключенного Правительством Республики Казахстан соглашения о займе, ратифицированного Республикой Казахстан, финансирование увеличения сметной стоимости бюджетных инвестиционных проектов возможно в соответствии с гражданско-правовым договором без корректировки проектно-сметной документации, если в соответствии с условиями договора займа в гражданско-правовом договоре с подрядчиком установлены иные требования по финансированию увеличения стоимости.».</w:t>
            </w:r>
          </w:p>
          <w:p w14:paraId="57734B9F" w14:textId="77777777" w:rsidR="00C95318" w:rsidRPr="00056D41" w:rsidRDefault="00C95318" w:rsidP="00471FFD">
            <w:pPr>
              <w:widowControl w:val="0"/>
              <w:autoSpaceDE w:val="0"/>
              <w:autoSpaceDN w:val="0"/>
              <w:adjustRightInd w:val="0"/>
              <w:ind w:firstLine="317"/>
              <w:jc w:val="both"/>
            </w:pPr>
          </w:p>
          <w:p w14:paraId="7D28F97C" w14:textId="77777777" w:rsidR="00C95318" w:rsidRPr="00056D41" w:rsidRDefault="00C95318" w:rsidP="00471FFD">
            <w:pPr>
              <w:widowControl w:val="0"/>
              <w:autoSpaceDE w:val="0"/>
              <w:autoSpaceDN w:val="0"/>
              <w:adjustRightInd w:val="0"/>
              <w:ind w:firstLine="317"/>
              <w:jc w:val="both"/>
              <w:rPr>
                <w:b/>
              </w:rPr>
            </w:pPr>
          </w:p>
        </w:tc>
        <w:tc>
          <w:tcPr>
            <w:tcW w:w="2906" w:type="dxa"/>
          </w:tcPr>
          <w:p w14:paraId="27F80B60" w14:textId="77777777" w:rsidR="00471FFD" w:rsidRPr="00056D41" w:rsidRDefault="00471FFD" w:rsidP="00471FFD">
            <w:pPr>
              <w:widowControl w:val="0"/>
              <w:ind w:firstLine="221"/>
              <w:jc w:val="both"/>
            </w:pPr>
            <w:r w:rsidRPr="00056D41">
              <w:rPr>
                <w:spacing w:val="-6"/>
              </w:rPr>
              <w:lastRenderedPageBreak/>
              <w:t xml:space="preserve">Подпункт 5) пункта 4 </w:t>
            </w:r>
            <w:r w:rsidRPr="00056D41">
              <w:t>статьи 1 законо</w:t>
            </w:r>
            <w:r w:rsidRPr="00056D41">
              <w:rPr>
                <w:spacing w:val="-6"/>
              </w:rPr>
              <w:t>проекта</w:t>
            </w:r>
            <w:r w:rsidRPr="00056D41">
              <w:t xml:space="preserve"> исключить.</w:t>
            </w:r>
          </w:p>
          <w:p w14:paraId="71D92921" w14:textId="77777777" w:rsidR="00471FFD" w:rsidRPr="00056D41" w:rsidRDefault="00471FFD" w:rsidP="00471FFD">
            <w:pPr>
              <w:widowControl w:val="0"/>
              <w:ind w:firstLine="221"/>
              <w:jc w:val="both"/>
              <w:rPr>
                <w:spacing w:val="-6"/>
              </w:rPr>
            </w:pPr>
          </w:p>
          <w:p w14:paraId="330BCD3A" w14:textId="77777777" w:rsidR="00471FFD" w:rsidRPr="00056D41" w:rsidRDefault="00471FFD" w:rsidP="00471FFD">
            <w:pPr>
              <w:widowControl w:val="0"/>
              <w:ind w:firstLine="221"/>
              <w:jc w:val="center"/>
              <w:rPr>
                <w:b/>
              </w:rPr>
            </w:pPr>
            <w:r w:rsidRPr="00056D41">
              <w:rPr>
                <w:i/>
              </w:rPr>
              <w:t>Соответственно изменить последующую нумерацию подпунктов.</w:t>
            </w:r>
          </w:p>
        </w:tc>
        <w:tc>
          <w:tcPr>
            <w:tcW w:w="2906" w:type="dxa"/>
          </w:tcPr>
          <w:p w14:paraId="66CCF5D2" w14:textId="77777777" w:rsidR="00471FFD" w:rsidRPr="00056D41" w:rsidRDefault="00761437" w:rsidP="00471FFD">
            <w:pPr>
              <w:widowControl w:val="0"/>
              <w:ind w:firstLine="219"/>
              <w:jc w:val="both"/>
              <w:rPr>
                <w:b/>
              </w:rPr>
            </w:pPr>
            <w:r w:rsidRPr="00056D41">
              <w:rPr>
                <w:b/>
              </w:rPr>
              <w:t>Комитет по экономической реформе и региональному развитию</w:t>
            </w:r>
          </w:p>
          <w:p w14:paraId="5FFF6BA1" w14:textId="77777777" w:rsidR="00471FFD" w:rsidRPr="00056D41" w:rsidRDefault="00471FFD" w:rsidP="00471FFD">
            <w:pPr>
              <w:widowControl w:val="0"/>
              <w:ind w:firstLine="219"/>
              <w:jc w:val="both"/>
              <w:rPr>
                <w:b/>
              </w:rPr>
            </w:pPr>
          </w:p>
          <w:p w14:paraId="64D0E05E" w14:textId="0B498EA3" w:rsidR="00471FFD" w:rsidRPr="00056D41" w:rsidRDefault="00471FFD" w:rsidP="00C40AED">
            <w:pPr>
              <w:widowControl w:val="0"/>
              <w:ind w:firstLine="219"/>
              <w:jc w:val="both"/>
            </w:pPr>
            <w:r w:rsidRPr="00056D41">
              <w:t>Пункт 2 статьи 157 Бюджетного кодекса Республики Казахстан предусмотрен в новой редакции Закон</w:t>
            </w:r>
            <w:r w:rsidR="00C40AED" w:rsidRPr="00056D41">
              <w:t>ом</w:t>
            </w:r>
            <w:r w:rsidRPr="00056D41">
              <w:t xml:space="preserve"> Республики Казахстан «О внесении изменений и дополнений в некоторые законодательные акты Республики Казахстан по вопросам государственных закупок и закупок субъектов квазигосударственного сектора».</w:t>
            </w:r>
          </w:p>
        </w:tc>
        <w:tc>
          <w:tcPr>
            <w:tcW w:w="1418" w:type="dxa"/>
          </w:tcPr>
          <w:p w14:paraId="3C3C7108" w14:textId="77777777" w:rsidR="00471FFD" w:rsidRPr="00056D41" w:rsidRDefault="00471FFD" w:rsidP="00471FFD">
            <w:pPr>
              <w:widowControl w:val="0"/>
              <w:ind w:left="-57" w:right="-57"/>
              <w:jc w:val="center"/>
              <w:rPr>
                <w:b/>
                <w:bCs/>
              </w:rPr>
            </w:pPr>
            <w:r w:rsidRPr="00056D41">
              <w:rPr>
                <w:b/>
                <w:bCs/>
              </w:rPr>
              <w:t xml:space="preserve">Принято </w:t>
            </w:r>
          </w:p>
        </w:tc>
      </w:tr>
      <w:tr w:rsidR="00056D41" w:rsidRPr="00056D41" w14:paraId="1B9BE3C0" w14:textId="77777777" w:rsidTr="00F23DB0">
        <w:tc>
          <w:tcPr>
            <w:tcW w:w="15026" w:type="dxa"/>
            <w:gridSpan w:val="7"/>
          </w:tcPr>
          <w:p w14:paraId="3E4C8D4D" w14:textId="77777777" w:rsidR="00471FFD" w:rsidRPr="00056D41" w:rsidRDefault="00471FFD" w:rsidP="00471FFD">
            <w:pPr>
              <w:widowControl w:val="0"/>
              <w:ind w:firstLine="170"/>
              <w:jc w:val="center"/>
              <w:rPr>
                <w:b/>
                <w:bCs/>
                <w:i/>
                <w:iCs/>
              </w:rPr>
            </w:pPr>
          </w:p>
          <w:p w14:paraId="19D59D1D" w14:textId="77777777" w:rsidR="00471FFD" w:rsidRPr="00056D41" w:rsidRDefault="00471FFD" w:rsidP="00471FFD">
            <w:pPr>
              <w:widowControl w:val="0"/>
              <w:ind w:firstLine="170"/>
              <w:jc w:val="center"/>
              <w:rPr>
                <w:b/>
                <w:bCs/>
                <w:i/>
                <w:iCs/>
              </w:rPr>
            </w:pPr>
            <w:r w:rsidRPr="00056D41">
              <w:rPr>
                <w:b/>
                <w:bCs/>
                <w:i/>
                <w:iCs/>
              </w:rPr>
              <w:t>5. Кодекс Республики Казахстан от 18 сентября 2009 года «О здоровье народа и системе здравоохранения»</w:t>
            </w:r>
          </w:p>
          <w:p w14:paraId="32F928B8" w14:textId="77777777" w:rsidR="00471FFD" w:rsidRPr="00056D41" w:rsidRDefault="00471FFD" w:rsidP="00471FFD">
            <w:pPr>
              <w:widowControl w:val="0"/>
              <w:ind w:left="-57" w:right="-57"/>
              <w:jc w:val="center"/>
              <w:rPr>
                <w:b/>
                <w:bCs/>
              </w:rPr>
            </w:pPr>
          </w:p>
        </w:tc>
      </w:tr>
      <w:tr w:rsidR="00056D41" w:rsidRPr="00056D41" w14:paraId="2DB377E0" w14:textId="77777777" w:rsidTr="00B0316F">
        <w:tc>
          <w:tcPr>
            <w:tcW w:w="709" w:type="dxa"/>
          </w:tcPr>
          <w:p w14:paraId="467D0C79" w14:textId="77777777" w:rsidR="00471FFD" w:rsidRPr="00056D41" w:rsidRDefault="00471FFD" w:rsidP="00471FFD">
            <w:pPr>
              <w:widowControl w:val="0"/>
              <w:numPr>
                <w:ilvl w:val="0"/>
                <w:numId w:val="1"/>
              </w:numPr>
              <w:tabs>
                <w:tab w:val="left" w:pos="180"/>
              </w:tabs>
              <w:ind w:left="0" w:firstLine="0"/>
              <w:jc w:val="center"/>
            </w:pPr>
          </w:p>
        </w:tc>
        <w:tc>
          <w:tcPr>
            <w:tcW w:w="1276" w:type="dxa"/>
          </w:tcPr>
          <w:p w14:paraId="465461FC" w14:textId="77777777" w:rsidR="00471FFD" w:rsidRPr="00056D41" w:rsidRDefault="00471FFD" w:rsidP="00471FFD">
            <w:pPr>
              <w:widowControl w:val="0"/>
              <w:jc w:val="center"/>
            </w:pPr>
            <w:r w:rsidRPr="00056D41">
              <w:rPr>
                <w:spacing w:val="-6"/>
              </w:rPr>
              <w:t xml:space="preserve">Абзацы второй и третий подпункта 1) пункта 5 статьи 1 проекта </w:t>
            </w:r>
          </w:p>
          <w:p w14:paraId="2E3FED32" w14:textId="77777777" w:rsidR="00471FFD" w:rsidRPr="00056D41" w:rsidRDefault="00471FFD" w:rsidP="00471FFD">
            <w:pPr>
              <w:widowControl w:val="0"/>
              <w:jc w:val="center"/>
            </w:pPr>
          </w:p>
          <w:p w14:paraId="657B592D" w14:textId="77777777" w:rsidR="00471FFD" w:rsidRPr="00056D41" w:rsidRDefault="00471FFD" w:rsidP="00471FFD">
            <w:pPr>
              <w:widowControl w:val="0"/>
              <w:jc w:val="center"/>
            </w:pPr>
          </w:p>
          <w:p w14:paraId="4818EE29" w14:textId="77777777" w:rsidR="00471FFD" w:rsidRPr="00056D41" w:rsidRDefault="00471FFD" w:rsidP="00471FFD">
            <w:pPr>
              <w:widowControl w:val="0"/>
              <w:jc w:val="center"/>
            </w:pPr>
          </w:p>
          <w:p w14:paraId="7F757A6D" w14:textId="77777777" w:rsidR="00471FFD" w:rsidRPr="00056D41" w:rsidRDefault="00471FFD" w:rsidP="00471FFD">
            <w:pPr>
              <w:widowControl w:val="0"/>
              <w:jc w:val="center"/>
              <w:rPr>
                <w:i/>
              </w:rPr>
            </w:pPr>
          </w:p>
          <w:p w14:paraId="58E69824" w14:textId="77777777" w:rsidR="00471FFD" w:rsidRPr="00056D41" w:rsidRDefault="00471FFD" w:rsidP="00471FFD">
            <w:pPr>
              <w:widowControl w:val="0"/>
              <w:jc w:val="center"/>
            </w:pPr>
            <w:r w:rsidRPr="00056D41">
              <w:rPr>
                <w:i/>
              </w:rPr>
              <w:t>Подпункт 50) пункта 1 статьи 1 Кодекса</w:t>
            </w:r>
          </w:p>
        </w:tc>
        <w:tc>
          <w:tcPr>
            <w:tcW w:w="2905" w:type="dxa"/>
          </w:tcPr>
          <w:p w14:paraId="21677053" w14:textId="77777777" w:rsidR="00471FFD" w:rsidRPr="00056D41" w:rsidRDefault="00471FFD" w:rsidP="00471FFD">
            <w:pPr>
              <w:widowControl w:val="0"/>
              <w:ind w:firstLine="219"/>
              <w:jc w:val="both"/>
              <w:rPr>
                <w:noProof/>
              </w:rPr>
            </w:pPr>
            <w:r w:rsidRPr="00056D41">
              <w:rPr>
                <w:noProof/>
              </w:rPr>
              <w:t>Статья 1. Основные понятия, используемые в настоящем Кодексе</w:t>
            </w:r>
          </w:p>
          <w:p w14:paraId="184CF26D" w14:textId="77777777" w:rsidR="00471FFD" w:rsidRPr="00056D41" w:rsidRDefault="00471FFD" w:rsidP="00471FFD">
            <w:pPr>
              <w:widowControl w:val="0"/>
              <w:ind w:firstLine="219"/>
              <w:jc w:val="both"/>
              <w:rPr>
                <w:noProof/>
              </w:rPr>
            </w:pPr>
            <w:r w:rsidRPr="00056D41">
              <w:rPr>
                <w:noProof/>
              </w:rPr>
              <w:t xml:space="preserve">1. В настоящем Кодексе используются следующие основные понятия: </w:t>
            </w:r>
          </w:p>
          <w:p w14:paraId="5AFD0402" w14:textId="77777777" w:rsidR="00471FFD" w:rsidRPr="00056D41" w:rsidRDefault="00471FFD" w:rsidP="00471FFD">
            <w:pPr>
              <w:widowControl w:val="0"/>
              <w:ind w:firstLine="219"/>
              <w:jc w:val="both"/>
              <w:rPr>
                <w:noProof/>
              </w:rPr>
            </w:pPr>
            <w:r w:rsidRPr="00056D41">
              <w:rPr>
                <w:noProof/>
              </w:rPr>
              <w:t>…</w:t>
            </w:r>
          </w:p>
          <w:p w14:paraId="378F9459" w14:textId="77777777" w:rsidR="00471FFD" w:rsidRPr="00056D41" w:rsidRDefault="00471FFD" w:rsidP="00471FFD">
            <w:pPr>
              <w:widowControl w:val="0"/>
              <w:ind w:firstLine="219"/>
              <w:jc w:val="both"/>
              <w:rPr>
                <w:noProof/>
              </w:rPr>
            </w:pPr>
            <w:r w:rsidRPr="00056D41">
              <w:rPr>
                <w:noProof/>
              </w:rPr>
              <w:t>50) фальсифицированное лекарственное средство, изделие медицинского назначения и медицинская техника – лекарственное средство, изделие медицинского назначения и медицинская техника, противоправно и преднамеренно снабженные недостоверной информацией и поддельной этикеткой о их составе или комплектации и (или) производителе, а также скрытно произведенные;</w:t>
            </w:r>
          </w:p>
        </w:tc>
        <w:tc>
          <w:tcPr>
            <w:tcW w:w="2906" w:type="dxa"/>
          </w:tcPr>
          <w:p w14:paraId="1A3AE916" w14:textId="77777777" w:rsidR="00471FFD" w:rsidRPr="00056D41" w:rsidRDefault="00471FFD" w:rsidP="00471FFD">
            <w:pPr>
              <w:widowControl w:val="0"/>
              <w:autoSpaceDE w:val="0"/>
              <w:autoSpaceDN w:val="0"/>
              <w:adjustRightInd w:val="0"/>
              <w:ind w:firstLine="317"/>
              <w:jc w:val="both"/>
            </w:pPr>
            <w:r w:rsidRPr="00056D41">
              <w:t>5. В Кодекс Республики Казахстан от 18 сентября 2009 года «О здоровье народа и системе здравоохранения» (Ведомости Парламента Республики Казахстан, …):</w:t>
            </w:r>
          </w:p>
          <w:p w14:paraId="610CA0CB" w14:textId="77777777" w:rsidR="00471FFD" w:rsidRPr="00056D41" w:rsidRDefault="00471FFD" w:rsidP="00471FFD">
            <w:pPr>
              <w:widowControl w:val="0"/>
              <w:autoSpaceDE w:val="0"/>
              <w:autoSpaceDN w:val="0"/>
              <w:adjustRightInd w:val="0"/>
              <w:ind w:firstLine="317"/>
              <w:jc w:val="both"/>
            </w:pPr>
            <w:r w:rsidRPr="00056D41">
              <w:t>1) в пункте 1 статьи 1:</w:t>
            </w:r>
          </w:p>
          <w:p w14:paraId="3C81879A" w14:textId="77777777" w:rsidR="00471FFD" w:rsidRPr="00056D41" w:rsidRDefault="00471FFD" w:rsidP="00471FFD">
            <w:pPr>
              <w:widowControl w:val="0"/>
              <w:autoSpaceDE w:val="0"/>
              <w:autoSpaceDN w:val="0"/>
              <w:adjustRightInd w:val="0"/>
              <w:ind w:firstLine="317"/>
              <w:jc w:val="both"/>
            </w:pPr>
            <w:r w:rsidRPr="00056D41">
              <w:t>подпункт 50) изложить в следующей редакции:</w:t>
            </w:r>
          </w:p>
          <w:p w14:paraId="503C0273" w14:textId="77777777" w:rsidR="00471FFD" w:rsidRPr="00056D41" w:rsidRDefault="00471FFD" w:rsidP="00471FFD">
            <w:pPr>
              <w:widowControl w:val="0"/>
              <w:autoSpaceDE w:val="0"/>
              <w:autoSpaceDN w:val="0"/>
              <w:adjustRightInd w:val="0"/>
              <w:ind w:firstLine="317"/>
              <w:jc w:val="both"/>
              <w:rPr>
                <w:b/>
              </w:rPr>
            </w:pPr>
            <w:r w:rsidRPr="00056D41">
              <w:t>«50) фальсифицированные лекарственные средства – лекарственные средства, противоправно и преднамеренно снабженные недостоверной информацией об их составе, и (или) производителе, а также о поставках, включая записи и документы, затрагивающие использованные каналы дистрибьюции;»;</w:t>
            </w:r>
          </w:p>
        </w:tc>
        <w:tc>
          <w:tcPr>
            <w:tcW w:w="2906" w:type="dxa"/>
          </w:tcPr>
          <w:p w14:paraId="2936D803" w14:textId="77777777" w:rsidR="00471FFD" w:rsidRPr="00056D41" w:rsidRDefault="00471FFD" w:rsidP="00471FFD">
            <w:pPr>
              <w:widowControl w:val="0"/>
              <w:ind w:firstLine="221"/>
              <w:jc w:val="both"/>
              <w:rPr>
                <w:b/>
              </w:rPr>
            </w:pPr>
            <w:r w:rsidRPr="00056D41">
              <w:rPr>
                <w:spacing w:val="-6"/>
              </w:rPr>
              <w:t xml:space="preserve">Абзацы второй и третий подпункта 1) пункта 5 </w:t>
            </w:r>
            <w:r w:rsidRPr="00056D41">
              <w:t>статьи 1 законо</w:t>
            </w:r>
            <w:r w:rsidRPr="00056D41">
              <w:rPr>
                <w:spacing w:val="-6"/>
              </w:rPr>
              <w:t>проекта</w:t>
            </w:r>
            <w:r w:rsidRPr="00056D41">
              <w:t xml:space="preserve"> исключить.</w:t>
            </w:r>
          </w:p>
        </w:tc>
        <w:tc>
          <w:tcPr>
            <w:tcW w:w="2906" w:type="dxa"/>
          </w:tcPr>
          <w:p w14:paraId="3809A396" w14:textId="77777777" w:rsidR="00471FFD" w:rsidRPr="00056D41" w:rsidRDefault="00761437" w:rsidP="00471FFD">
            <w:pPr>
              <w:widowControl w:val="0"/>
              <w:ind w:firstLine="219"/>
              <w:jc w:val="both"/>
              <w:rPr>
                <w:b/>
              </w:rPr>
            </w:pPr>
            <w:r w:rsidRPr="00056D41">
              <w:rPr>
                <w:b/>
              </w:rPr>
              <w:t>Комитет по экономической реформе и региональному развитию</w:t>
            </w:r>
          </w:p>
          <w:p w14:paraId="64D589AE" w14:textId="77777777" w:rsidR="00471FFD" w:rsidRPr="00056D41" w:rsidRDefault="00471FFD" w:rsidP="00471FFD">
            <w:pPr>
              <w:widowControl w:val="0"/>
              <w:ind w:firstLine="219"/>
              <w:jc w:val="both"/>
              <w:rPr>
                <w:b/>
              </w:rPr>
            </w:pPr>
          </w:p>
          <w:p w14:paraId="6F0FD065" w14:textId="77777777" w:rsidR="00471FFD" w:rsidRPr="00056D41" w:rsidRDefault="00471FFD" w:rsidP="00872230">
            <w:pPr>
              <w:widowControl w:val="0"/>
              <w:ind w:firstLine="219"/>
              <w:jc w:val="both"/>
            </w:pPr>
            <w:r w:rsidRPr="00056D41">
              <w:t xml:space="preserve">Подпункт 50) пункта 1 статьи 1 Кодекса Республики Казахстан «О здоровье народа и системе здравоохранения» изложен в новой редакции </w:t>
            </w:r>
            <w:r w:rsidR="00446B46" w:rsidRPr="00056D41">
              <w:t xml:space="preserve">Законом </w:t>
            </w:r>
            <w:r w:rsidRPr="00056D41">
              <w:t>Республики Казахстан «О внесении изменений и дополнений в некоторые законодательные акты Республики Казахстан по вопросам обращения лекарственных средств и медицинских изделий».</w:t>
            </w:r>
          </w:p>
        </w:tc>
        <w:tc>
          <w:tcPr>
            <w:tcW w:w="1418" w:type="dxa"/>
          </w:tcPr>
          <w:p w14:paraId="4CBA9A04" w14:textId="77777777" w:rsidR="00471FFD" w:rsidRPr="00056D41" w:rsidRDefault="00471FFD" w:rsidP="00471FFD">
            <w:pPr>
              <w:widowControl w:val="0"/>
              <w:ind w:left="-57" w:right="-57"/>
              <w:jc w:val="center"/>
              <w:rPr>
                <w:b/>
                <w:bCs/>
              </w:rPr>
            </w:pPr>
            <w:r w:rsidRPr="00056D41">
              <w:rPr>
                <w:b/>
                <w:bCs/>
              </w:rPr>
              <w:t xml:space="preserve">Принято </w:t>
            </w:r>
          </w:p>
        </w:tc>
      </w:tr>
      <w:tr w:rsidR="00056D41" w:rsidRPr="00056D41" w14:paraId="7D5E3FB6" w14:textId="77777777" w:rsidTr="00B0316F">
        <w:tc>
          <w:tcPr>
            <w:tcW w:w="709" w:type="dxa"/>
          </w:tcPr>
          <w:p w14:paraId="590A9FD8" w14:textId="77777777" w:rsidR="00471FFD" w:rsidRPr="00056D41" w:rsidRDefault="00471FFD" w:rsidP="00471FFD">
            <w:pPr>
              <w:widowControl w:val="0"/>
              <w:numPr>
                <w:ilvl w:val="0"/>
                <w:numId w:val="1"/>
              </w:numPr>
              <w:tabs>
                <w:tab w:val="left" w:pos="180"/>
              </w:tabs>
              <w:ind w:left="0" w:firstLine="0"/>
              <w:jc w:val="center"/>
            </w:pPr>
          </w:p>
        </w:tc>
        <w:tc>
          <w:tcPr>
            <w:tcW w:w="1276" w:type="dxa"/>
          </w:tcPr>
          <w:p w14:paraId="07A308A6" w14:textId="77777777" w:rsidR="00471FFD" w:rsidRPr="00056D41" w:rsidRDefault="00471FFD" w:rsidP="00471FFD">
            <w:pPr>
              <w:widowControl w:val="0"/>
              <w:jc w:val="center"/>
            </w:pPr>
            <w:r w:rsidRPr="00056D41">
              <w:rPr>
                <w:spacing w:val="-6"/>
              </w:rPr>
              <w:t xml:space="preserve">Абзацы четвертый и пятый подпункта </w:t>
            </w:r>
            <w:r w:rsidRPr="00056D41">
              <w:rPr>
                <w:spacing w:val="-6"/>
              </w:rPr>
              <w:lastRenderedPageBreak/>
              <w:t xml:space="preserve">1) пункта 5 статьи 1 проекта </w:t>
            </w:r>
          </w:p>
          <w:p w14:paraId="148F805B" w14:textId="77777777" w:rsidR="00471FFD" w:rsidRPr="00056D41" w:rsidRDefault="00471FFD" w:rsidP="00471FFD">
            <w:pPr>
              <w:widowControl w:val="0"/>
              <w:jc w:val="center"/>
            </w:pPr>
          </w:p>
          <w:p w14:paraId="603BD170" w14:textId="77777777" w:rsidR="00471FFD" w:rsidRPr="00056D41" w:rsidRDefault="00471FFD" w:rsidP="00471FFD">
            <w:pPr>
              <w:widowControl w:val="0"/>
              <w:jc w:val="center"/>
            </w:pPr>
          </w:p>
          <w:p w14:paraId="71DEA03C" w14:textId="77777777" w:rsidR="00471FFD" w:rsidRPr="00056D41" w:rsidRDefault="00471FFD" w:rsidP="00471FFD">
            <w:pPr>
              <w:widowControl w:val="0"/>
              <w:jc w:val="center"/>
            </w:pPr>
          </w:p>
          <w:p w14:paraId="04B602E1" w14:textId="77777777" w:rsidR="00471FFD" w:rsidRPr="00056D41" w:rsidRDefault="00471FFD" w:rsidP="00471FFD">
            <w:pPr>
              <w:widowControl w:val="0"/>
              <w:jc w:val="center"/>
              <w:rPr>
                <w:i/>
              </w:rPr>
            </w:pPr>
          </w:p>
          <w:p w14:paraId="55992690" w14:textId="77777777" w:rsidR="00471FFD" w:rsidRPr="00056D41" w:rsidRDefault="00471FFD" w:rsidP="00471FFD">
            <w:pPr>
              <w:widowControl w:val="0"/>
              <w:jc w:val="center"/>
            </w:pPr>
            <w:r w:rsidRPr="00056D41">
              <w:rPr>
                <w:i/>
              </w:rPr>
              <w:t>Новый подпункт 60-1) пункта 1 статьи 1 Кодекса</w:t>
            </w:r>
          </w:p>
        </w:tc>
        <w:tc>
          <w:tcPr>
            <w:tcW w:w="2905" w:type="dxa"/>
          </w:tcPr>
          <w:p w14:paraId="6F693E52" w14:textId="77777777" w:rsidR="00471FFD" w:rsidRPr="00056D41" w:rsidRDefault="00471FFD" w:rsidP="00471FFD">
            <w:pPr>
              <w:widowControl w:val="0"/>
              <w:ind w:firstLine="219"/>
              <w:jc w:val="both"/>
              <w:rPr>
                <w:noProof/>
              </w:rPr>
            </w:pPr>
            <w:r w:rsidRPr="00056D41">
              <w:rPr>
                <w:noProof/>
              </w:rPr>
              <w:lastRenderedPageBreak/>
              <w:t>Статья 1. Основные понятия, используемые в настоящем Кодексе</w:t>
            </w:r>
          </w:p>
          <w:p w14:paraId="3388D217" w14:textId="77777777" w:rsidR="00471FFD" w:rsidRPr="00056D41" w:rsidRDefault="00471FFD" w:rsidP="00471FFD">
            <w:pPr>
              <w:widowControl w:val="0"/>
              <w:ind w:firstLine="219"/>
              <w:jc w:val="both"/>
              <w:rPr>
                <w:noProof/>
              </w:rPr>
            </w:pPr>
            <w:r w:rsidRPr="00056D41">
              <w:rPr>
                <w:noProof/>
              </w:rPr>
              <w:t xml:space="preserve">1. В настоящем Кодексе </w:t>
            </w:r>
            <w:r w:rsidRPr="00056D41">
              <w:rPr>
                <w:noProof/>
              </w:rPr>
              <w:lastRenderedPageBreak/>
              <w:t xml:space="preserve">используются следующие основные понятия: </w:t>
            </w:r>
          </w:p>
          <w:p w14:paraId="22F09167" w14:textId="77777777" w:rsidR="00471FFD" w:rsidRPr="00056D41" w:rsidRDefault="00471FFD" w:rsidP="00471FFD">
            <w:pPr>
              <w:widowControl w:val="0"/>
              <w:ind w:firstLine="219"/>
              <w:jc w:val="both"/>
              <w:rPr>
                <w:noProof/>
              </w:rPr>
            </w:pPr>
            <w:r w:rsidRPr="00056D41">
              <w:rPr>
                <w:noProof/>
              </w:rPr>
              <w:t>…</w:t>
            </w:r>
          </w:p>
          <w:p w14:paraId="0206D61E" w14:textId="77777777" w:rsidR="00471FFD" w:rsidRPr="00056D41" w:rsidRDefault="00471FFD" w:rsidP="00471FFD">
            <w:pPr>
              <w:widowControl w:val="0"/>
              <w:ind w:firstLine="219"/>
              <w:jc w:val="both"/>
              <w:rPr>
                <w:noProof/>
              </w:rPr>
            </w:pPr>
            <w:r w:rsidRPr="00056D41">
              <w:rPr>
                <w:noProof/>
              </w:rPr>
              <w:t>Отсутствует.</w:t>
            </w:r>
          </w:p>
        </w:tc>
        <w:tc>
          <w:tcPr>
            <w:tcW w:w="2906" w:type="dxa"/>
          </w:tcPr>
          <w:p w14:paraId="5B50EB21" w14:textId="77777777" w:rsidR="00471FFD" w:rsidRPr="00056D41" w:rsidRDefault="00471FFD" w:rsidP="00471FFD">
            <w:pPr>
              <w:widowControl w:val="0"/>
              <w:autoSpaceDE w:val="0"/>
              <w:autoSpaceDN w:val="0"/>
              <w:adjustRightInd w:val="0"/>
              <w:ind w:firstLine="317"/>
              <w:jc w:val="both"/>
            </w:pPr>
            <w:r w:rsidRPr="00056D41">
              <w:lastRenderedPageBreak/>
              <w:t xml:space="preserve">5. В Кодекс Республики Казахстан от 18 сентября 2009 года «О здоровье народа и системе </w:t>
            </w:r>
            <w:r w:rsidRPr="00056D41">
              <w:lastRenderedPageBreak/>
              <w:t>здравоохранения» (Ведомости Парламента Республики Казахстан, …):</w:t>
            </w:r>
          </w:p>
          <w:p w14:paraId="4A592D9A" w14:textId="77777777" w:rsidR="00471FFD" w:rsidRPr="00056D41" w:rsidRDefault="00471FFD" w:rsidP="00471FFD">
            <w:pPr>
              <w:widowControl w:val="0"/>
              <w:autoSpaceDE w:val="0"/>
              <w:autoSpaceDN w:val="0"/>
              <w:adjustRightInd w:val="0"/>
              <w:ind w:firstLine="317"/>
              <w:jc w:val="both"/>
            </w:pPr>
            <w:r w:rsidRPr="00056D41">
              <w:t>1) в пункте 1 статьи 1:</w:t>
            </w:r>
          </w:p>
          <w:p w14:paraId="5A374AE7" w14:textId="77777777" w:rsidR="00471FFD" w:rsidRPr="00056D41" w:rsidRDefault="00471FFD" w:rsidP="00471FFD">
            <w:pPr>
              <w:widowControl w:val="0"/>
              <w:autoSpaceDE w:val="0"/>
              <w:autoSpaceDN w:val="0"/>
              <w:adjustRightInd w:val="0"/>
              <w:ind w:firstLine="317"/>
              <w:jc w:val="both"/>
            </w:pPr>
            <w:r w:rsidRPr="00056D41">
              <w:t>…</w:t>
            </w:r>
          </w:p>
          <w:p w14:paraId="16417795" w14:textId="77777777" w:rsidR="00471FFD" w:rsidRPr="00056D41" w:rsidRDefault="00471FFD" w:rsidP="00471FFD">
            <w:pPr>
              <w:widowControl w:val="0"/>
              <w:autoSpaceDE w:val="0"/>
              <w:autoSpaceDN w:val="0"/>
              <w:adjustRightInd w:val="0"/>
              <w:ind w:firstLine="317"/>
              <w:jc w:val="both"/>
            </w:pPr>
            <w:r w:rsidRPr="00056D41">
              <w:t>дополнить подпунктом 60-1) следующего содержания:</w:t>
            </w:r>
          </w:p>
          <w:p w14:paraId="689545AD" w14:textId="77777777" w:rsidR="00471FFD" w:rsidRPr="00056D41" w:rsidRDefault="00471FFD" w:rsidP="00471FFD">
            <w:pPr>
              <w:widowControl w:val="0"/>
              <w:autoSpaceDE w:val="0"/>
              <w:autoSpaceDN w:val="0"/>
              <w:adjustRightInd w:val="0"/>
              <w:ind w:firstLine="317"/>
              <w:jc w:val="both"/>
              <w:rPr>
                <w:b/>
              </w:rPr>
            </w:pPr>
            <w:r w:rsidRPr="00056D41">
              <w:t>«60-1) контрафактное лекарственное средство – лекарственное средство, производимая и распространяемая с нарушением прав интеллектуальной собственности, предусмотренных законодательством Республики Казахстан.»;</w:t>
            </w:r>
          </w:p>
        </w:tc>
        <w:tc>
          <w:tcPr>
            <w:tcW w:w="2906" w:type="dxa"/>
          </w:tcPr>
          <w:p w14:paraId="419EE0AE" w14:textId="77777777" w:rsidR="00471FFD" w:rsidRPr="00056D41" w:rsidRDefault="00471FFD" w:rsidP="00471FFD">
            <w:pPr>
              <w:widowControl w:val="0"/>
              <w:ind w:firstLine="221"/>
              <w:jc w:val="both"/>
              <w:rPr>
                <w:b/>
              </w:rPr>
            </w:pPr>
            <w:r w:rsidRPr="00056D41">
              <w:rPr>
                <w:spacing w:val="-6"/>
              </w:rPr>
              <w:lastRenderedPageBreak/>
              <w:t xml:space="preserve">Абзацы четвертый и пятый подпункта 1) пункта 5 </w:t>
            </w:r>
            <w:r w:rsidRPr="00056D41">
              <w:t>статьи 1 законо</w:t>
            </w:r>
            <w:r w:rsidRPr="00056D41">
              <w:rPr>
                <w:spacing w:val="-6"/>
              </w:rPr>
              <w:t>проекта</w:t>
            </w:r>
            <w:r w:rsidRPr="00056D41">
              <w:t xml:space="preserve"> исключить.</w:t>
            </w:r>
          </w:p>
        </w:tc>
        <w:tc>
          <w:tcPr>
            <w:tcW w:w="2906" w:type="dxa"/>
          </w:tcPr>
          <w:p w14:paraId="071E3D18" w14:textId="77777777" w:rsidR="00471FFD" w:rsidRPr="00056D41" w:rsidRDefault="00761437" w:rsidP="00471FFD">
            <w:pPr>
              <w:widowControl w:val="0"/>
              <w:ind w:firstLine="219"/>
              <w:jc w:val="both"/>
              <w:rPr>
                <w:b/>
              </w:rPr>
            </w:pPr>
            <w:r w:rsidRPr="00056D41">
              <w:rPr>
                <w:b/>
              </w:rPr>
              <w:t>Комитет по экономической реформе и региональному развитию</w:t>
            </w:r>
          </w:p>
          <w:p w14:paraId="2E1A78F1" w14:textId="77777777" w:rsidR="00471FFD" w:rsidRPr="00056D41" w:rsidRDefault="00471FFD" w:rsidP="00471FFD">
            <w:pPr>
              <w:widowControl w:val="0"/>
              <w:ind w:firstLine="219"/>
              <w:jc w:val="both"/>
              <w:rPr>
                <w:b/>
              </w:rPr>
            </w:pPr>
          </w:p>
          <w:p w14:paraId="489E8A5F" w14:textId="77777777" w:rsidR="00471FFD" w:rsidRPr="00056D41" w:rsidRDefault="00471FFD" w:rsidP="00471FFD">
            <w:pPr>
              <w:widowControl w:val="0"/>
              <w:ind w:firstLine="219"/>
              <w:jc w:val="both"/>
            </w:pPr>
            <w:r w:rsidRPr="00056D41">
              <w:t>Термин «контрафактное лекарственное средство» не используется в дальнейшем в тексте Кодекса Республики Казахстан «О здоровье народа и системе здравоохранения».</w:t>
            </w:r>
          </w:p>
        </w:tc>
        <w:tc>
          <w:tcPr>
            <w:tcW w:w="1418" w:type="dxa"/>
          </w:tcPr>
          <w:p w14:paraId="052F29AB" w14:textId="77777777" w:rsidR="00471FFD" w:rsidRPr="00056D41" w:rsidRDefault="00EF3091" w:rsidP="00EF3091">
            <w:pPr>
              <w:widowControl w:val="0"/>
              <w:ind w:left="-57" w:right="-57"/>
              <w:jc w:val="center"/>
              <w:rPr>
                <w:b/>
                <w:bCs/>
              </w:rPr>
            </w:pPr>
            <w:r w:rsidRPr="00056D41">
              <w:rPr>
                <w:b/>
                <w:bCs/>
              </w:rPr>
              <w:lastRenderedPageBreak/>
              <w:t xml:space="preserve">Принято </w:t>
            </w:r>
          </w:p>
        </w:tc>
      </w:tr>
      <w:tr w:rsidR="00056D41" w:rsidRPr="00056D41" w14:paraId="444AFBDD" w14:textId="77777777" w:rsidTr="00B0316F">
        <w:tc>
          <w:tcPr>
            <w:tcW w:w="709" w:type="dxa"/>
          </w:tcPr>
          <w:p w14:paraId="23BF2AF8" w14:textId="77777777" w:rsidR="00284E4B" w:rsidRPr="00056D41" w:rsidRDefault="00284E4B" w:rsidP="00284E4B">
            <w:pPr>
              <w:widowControl w:val="0"/>
              <w:numPr>
                <w:ilvl w:val="0"/>
                <w:numId w:val="1"/>
              </w:numPr>
              <w:tabs>
                <w:tab w:val="left" w:pos="180"/>
              </w:tabs>
              <w:ind w:left="0" w:firstLine="0"/>
              <w:jc w:val="center"/>
            </w:pPr>
          </w:p>
        </w:tc>
        <w:tc>
          <w:tcPr>
            <w:tcW w:w="1276" w:type="dxa"/>
          </w:tcPr>
          <w:p w14:paraId="77E03DB0" w14:textId="77777777" w:rsidR="00284E4B" w:rsidRPr="00056D41" w:rsidRDefault="00284E4B" w:rsidP="00284E4B">
            <w:pPr>
              <w:widowControl w:val="0"/>
              <w:jc w:val="center"/>
            </w:pPr>
            <w:r w:rsidRPr="00056D41">
              <w:rPr>
                <w:spacing w:val="-6"/>
              </w:rPr>
              <w:t xml:space="preserve">Абзацы шестой и седьмой подпункта 1) пункта 5 статьи 1 проекта </w:t>
            </w:r>
          </w:p>
          <w:p w14:paraId="70AB81B8" w14:textId="77777777" w:rsidR="00284E4B" w:rsidRPr="00056D41" w:rsidRDefault="00284E4B" w:rsidP="00284E4B">
            <w:pPr>
              <w:widowControl w:val="0"/>
              <w:jc w:val="center"/>
            </w:pPr>
          </w:p>
          <w:p w14:paraId="7E9C688D" w14:textId="77777777" w:rsidR="00284E4B" w:rsidRPr="00056D41" w:rsidRDefault="00284E4B" w:rsidP="00284E4B">
            <w:pPr>
              <w:widowControl w:val="0"/>
              <w:jc w:val="center"/>
            </w:pPr>
          </w:p>
          <w:p w14:paraId="5163DB0A" w14:textId="77777777" w:rsidR="00284E4B" w:rsidRPr="00056D41" w:rsidRDefault="00284E4B" w:rsidP="00284E4B">
            <w:pPr>
              <w:widowControl w:val="0"/>
              <w:jc w:val="center"/>
            </w:pPr>
          </w:p>
          <w:p w14:paraId="7ED6E52C" w14:textId="77777777" w:rsidR="00284E4B" w:rsidRPr="00056D41" w:rsidRDefault="00284E4B" w:rsidP="00284E4B">
            <w:pPr>
              <w:widowControl w:val="0"/>
              <w:jc w:val="center"/>
              <w:rPr>
                <w:i/>
              </w:rPr>
            </w:pPr>
          </w:p>
          <w:p w14:paraId="1522C152" w14:textId="77777777" w:rsidR="00284E4B" w:rsidRPr="00056D41" w:rsidRDefault="00284E4B" w:rsidP="00284E4B">
            <w:pPr>
              <w:widowControl w:val="0"/>
              <w:jc w:val="center"/>
              <w:rPr>
                <w:spacing w:val="-6"/>
              </w:rPr>
            </w:pPr>
            <w:r w:rsidRPr="00056D41">
              <w:rPr>
                <w:i/>
              </w:rPr>
              <w:t xml:space="preserve">Новый подпункт 95-3) </w:t>
            </w:r>
            <w:r w:rsidRPr="00056D41">
              <w:rPr>
                <w:i/>
              </w:rPr>
              <w:lastRenderedPageBreak/>
              <w:t>пункта 1 статьи 1 Кодекса</w:t>
            </w:r>
          </w:p>
        </w:tc>
        <w:tc>
          <w:tcPr>
            <w:tcW w:w="2905" w:type="dxa"/>
          </w:tcPr>
          <w:p w14:paraId="715F35D6" w14:textId="77777777" w:rsidR="00284E4B" w:rsidRPr="00056D41" w:rsidRDefault="00284E4B" w:rsidP="00284E4B">
            <w:pPr>
              <w:widowControl w:val="0"/>
              <w:ind w:firstLine="219"/>
              <w:jc w:val="both"/>
              <w:rPr>
                <w:noProof/>
              </w:rPr>
            </w:pPr>
            <w:r w:rsidRPr="00056D41">
              <w:rPr>
                <w:noProof/>
              </w:rPr>
              <w:lastRenderedPageBreak/>
              <w:t>Статья 1. Основные понятия, используемые в настоящем Кодексе</w:t>
            </w:r>
          </w:p>
          <w:p w14:paraId="6CA144C8" w14:textId="77777777" w:rsidR="00284E4B" w:rsidRPr="00056D41" w:rsidRDefault="00284E4B" w:rsidP="00284E4B">
            <w:pPr>
              <w:widowControl w:val="0"/>
              <w:ind w:firstLine="219"/>
              <w:jc w:val="both"/>
              <w:rPr>
                <w:noProof/>
              </w:rPr>
            </w:pPr>
            <w:r w:rsidRPr="00056D41">
              <w:rPr>
                <w:noProof/>
              </w:rPr>
              <w:t xml:space="preserve">1. В настоящем Кодексе используются следующие основные понятия: </w:t>
            </w:r>
          </w:p>
          <w:p w14:paraId="01D8982F" w14:textId="77777777" w:rsidR="00284E4B" w:rsidRPr="00056D41" w:rsidRDefault="00284E4B" w:rsidP="00284E4B">
            <w:pPr>
              <w:widowControl w:val="0"/>
              <w:ind w:firstLine="219"/>
              <w:jc w:val="both"/>
              <w:rPr>
                <w:noProof/>
              </w:rPr>
            </w:pPr>
            <w:r w:rsidRPr="00056D41">
              <w:rPr>
                <w:noProof/>
              </w:rPr>
              <w:t>…</w:t>
            </w:r>
          </w:p>
          <w:p w14:paraId="6D52E95C" w14:textId="77777777" w:rsidR="00284E4B" w:rsidRPr="00056D41" w:rsidRDefault="00284E4B" w:rsidP="00284E4B">
            <w:pPr>
              <w:widowControl w:val="0"/>
              <w:ind w:firstLine="219"/>
              <w:jc w:val="both"/>
              <w:rPr>
                <w:noProof/>
              </w:rPr>
            </w:pPr>
            <w:r w:rsidRPr="00056D41">
              <w:rPr>
                <w:noProof/>
              </w:rPr>
              <w:t>Отсутствует.</w:t>
            </w:r>
          </w:p>
        </w:tc>
        <w:tc>
          <w:tcPr>
            <w:tcW w:w="2906" w:type="dxa"/>
          </w:tcPr>
          <w:p w14:paraId="20CF67A9" w14:textId="77777777" w:rsidR="00284E4B" w:rsidRPr="00056D41" w:rsidRDefault="00284E4B" w:rsidP="00284E4B">
            <w:pPr>
              <w:widowControl w:val="0"/>
              <w:autoSpaceDE w:val="0"/>
              <w:autoSpaceDN w:val="0"/>
              <w:adjustRightInd w:val="0"/>
              <w:ind w:firstLine="317"/>
              <w:jc w:val="both"/>
            </w:pPr>
            <w:r w:rsidRPr="00056D41">
              <w:t>5. В Кодекс Республики Казахстан от 18 сентября 2009 года «О здоровье народа и системе здравоохранения» (Ведомости Парламента Республики Казахстан, …):</w:t>
            </w:r>
          </w:p>
          <w:p w14:paraId="4FC884E7" w14:textId="77777777" w:rsidR="00284E4B" w:rsidRPr="00056D41" w:rsidRDefault="00284E4B" w:rsidP="00284E4B">
            <w:pPr>
              <w:widowControl w:val="0"/>
              <w:autoSpaceDE w:val="0"/>
              <w:autoSpaceDN w:val="0"/>
              <w:adjustRightInd w:val="0"/>
              <w:ind w:firstLine="317"/>
              <w:jc w:val="both"/>
            </w:pPr>
            <w:r w:rsidRPr="00056D41">
              <w:t>1) в пункте 1 статьи 1:</w:t>
            </w:r>
          </w:p>
          <w:p w14:paraId="5A9F68D5" w14:textId="77777777" w:rsidR="00284E4B" w:rsidRPr="00056D41" w:rsidRDefault="00284E4B" w:rsidP="00284E4B">
            <w:pPr>
              <w:widowControl w:val="0"/>
              <w:autoSpaceDE w:val="0"/>
              <w:autoSpaceDN w:val="0"/>
              <w:adjustRightInd w:val="0"/>
              <w:ind w:firstLine="317"/>
              <w:jc w:val="both"/>
            </w:pPr>
            <w:r w:rsidRPr="00056D41">
              <w:t>…</w:t>
            </w:r>
          </w:p>
          <w:p w14:paraId="3085A832" w14:textId="77777777" w:rsidR="00284E4B" w:rsidRPr="00056D41" w:rsidRDefault="00284E4B" w:rsidP="00284E4B">
            <w:pPr>
              <w:widowControl w:val="0"/>
              <w:autoSpaceDE w:val="0"/>
              <w:autoSpaceDN w:val="0"/>
              <w:adjustRightInd w:val="0"/>
              <w:ind w:firstLine="317"/>
              <w:jc w:val="both"/>
            </w:pPr>
            <w:r w:rsidRPr="00056D41">
              <w:t xml:space="preserve">дополнить подпунктом 95-3) следующего содержания: </w:t>
            </w:r>
          </w:p>
          <w:p w14:paraId="12924076" w14:textId="77777777" w:rsidR="00284E4B" w:rsidRPr="00056D41" w:rsidRDefault="00284E4B" w:rsidP="00284E4B">
            <w:pPr>
              <w:widowControl w:val="0"/>
              <w:autoSpaceDE w:val="0"/>
              <w:autoSpaceDN w:val="0"/>
              <w:adjustRightInd w:val="0"/>
              <w:ind w:firstLine="317"/>
              <w:jc w:val="both"/>
            </w:pPr>
            <w:r w:rsidRPr="00056D41">
              <w:t xml:space="preserve">«95-3) средства </w:t>
            </w:r>
            <w:r w:rsidRPr="00056D41">
              <w:lastRenderedPageBreak/>
              <w:t>идентификации – уникальный цифровой или буквенно-цифровой код, который состоит из статической и (или) динамической информацией данных и идентифицирующий данные, относящиеся к лекарственному средству и медицинскому изделию.»;</w:t>
            </w:r>
          </w:p>
        </w:tc>
        <w:tc>
          <w:tcPr>
            <w:tcW w:w="2906" w:type="dxa"/>
          </w:tcPr>
          <w:p w14:paraId="0FBFAE7C" w14:textId="77777777" w:rsidR="00284E4B" w:rsidRPr="00056D41" w:rsidRDefault="00284E4B" w:rsidP="00284E4B">
            <w:pPr>
              <w:widowControl w:val="0"/>
              <w:ind w:firstLine="221"/>
              <w:jc w:val="both"/>
            </w:pPr>
            <w:r w:rsidRPr="00056D41">
              <w:rPr>
                <w:spacing w:val="-6"/>
              </w:rPr>
              <w:lastRenderedPageBreak/>
              <w:t xml:space="preserve">Абзацы шестой и седьмой подпункта 1) пункта 5 </w:t>
            </w:r>
            <w:r w:rsidRPr="00056D41">
              <w:t>статьи 1 законо</w:t>
            </w:r>
            <w:r w:rsidRPr="00056D41">
              <w:rPr>
                <w:spacing w:val="-6"/>
              </w:rPr>
              <w:t>проекта</w:t>
            </w:r>
            <w:r w:rsidRPr="00056D41">
              <w:t xml:space="preserve"> исключить.</w:t>
            </w:r>
          </w:p>
        </w:tc>
        <w:tc>
          <w:tcPr>
            <w:tcW w:w="2906" w:type="dxa"/>
          </w:tcPr>
          <w:p w14:paraId="479586B1" w14:textId="77777777" w:rsidR="00284E4B" w:rsidRPr="00056D41" w:rsidRDefault="00284E4B" w:rsidP="00284E4B">
            <w:pPr>
              <w:widowControl w:val="0"/>
              <w:ind w:firstLine="219"/>
              <w:jc w:val="both"/>
              <w:rPr>
                <w:b/>
              </w:rPr>
            </w:pPr>
            <w:r w:rsidRPr="00056D41">
              <w:rPr>
                <w:b/>
              </w:rPr>
              <w:t>Депутат</w:t>
            </w:r>
          </w:p>
          <w:p w14:paraId="4E5CFE41" w14:textId="77777777" w:rsidR="00284E4B" w:rsidRPr="00056D41" w:rsidRDefault="00284E4B" w:rsidP="00284E4B">
            <w:pPr>
              <w:widowControl w:val="0"/>
              <w:ind w:firstLine="219"/>
              <w:jc w:val="both"/>
              <w:rPr>
                <w:b/>
              </w:rPr>
            </w:pPr>
            <w:r w:rsidRPr="00056D41">
              <w:rPr>
                <w:b/>
              </w:rPr>
              <w:t>Перуашев А.Т.</w:t>
            </w:r>
          </w:p>
          <w:p w14:paraId="6092E82A" w14:textId="77777777" w:rsidR="00284E4B" w:rsidRPr="00056D41" w:rsidRDefault="00284E4B" w:rsidP="00284E4B">
            <w:pPr>
              <w:widowControl w:val="0"/>
              <w:ind w:firstLine="219"/>
              <w:jc w:val="both"/>
            </w:pPr>
          </w:p>
          <w:p w14:paraId="7EE18A51" w14:textId="77777777" w:rsidR="00284E4B" w:rsidRPr="00056D41" w:rsidRDefault="00284E4B" w:rsidP="00446B46">
            <w:pPr>
              <w:widowControl w:val="0"/>
              <w:ind w:firstLine="219"/>
              <w:jc w:val="both"/>
              <w:rPr>
                <w:b/>
              </w:rPr>
            </w:pPr>
            <w:r w:rsidRPr="00056D41">
              <w:t xml:space="preserve">Введение маркировки приведет к удорожанию и замедлению товарооборота, а также к значительному ужесточению бюрократического давления на бизнес. Такой подход в корне противоречит всей проводимой в Казахстане </w:t>
            </w:r>
            <w:r w:rsidRPr="00056D41">
              <w:lastRenderedPageBreak/>
              <w:t xml:space="preserve">политике </w:t>
            </w:r>
            <w:r w:rsidR="00446B46" w:rsidRPr="00056D41">
              <w:t>Г</w:t>
            </w:r>
            <w:r w:rsidRPr="00056D41">
              <w:t>лавы государства по снижению адмбарьеров и упрощению контрольных функций госорганов. Считаем данную инициативу как попытку навязывания нам чужих правил игры, наносящих ущерб интересам предпринимателей и потребителей, и как неприкрыто лоббирующую корпоративные интересы конкретных компаний - производителей данной маркировки.</w:t>
            </w:r>
          </w:p>
        </w:tc>
        <w:tc>
          <w:tcPr>
            <w:tcW w:w="1418" w:type="dxa"/>
          </w:tcPr>
          <w:p w14:paraId="2D843751" w14:textId="77777777" w:rsidR="00284E4B" w:rsidRPr="00056D41" w:rsidRDefault="00024363" w:rsidP="00284E4B">
            <w:pPr>
              <w:widowControl w:val="0"/>
              <w:ind w:left="-57" w:right="-57"/>
              <w:jc w:val="center"/>
              <w:rPr>
                <w:b/>
                <w:bCs/>
              </w:rPr>
            </w:pPr>
            <w:r w:rsidRPr="00056D41">
              <w:rPr>
                <w:b/>
                <w:bCs/>
              </w:rPr>
              <w:lastRenderedPageBreak/>
              <w:t xml:space="preserve">Принято </w:t>
            </w:r>
          </w:p>
        </w:tc>
      </w:tr>
      <w:tr w:rsidR="00056D41" w:rsidRPr="00056D41" w14:paraId="2659447F" w14:textId="77777777" w:rsidTr="00B0316F">
        <w:tc>
          <w:tcPr>
            <w:tcW w:w="709" w:type="dxa"/>
          </w:tcPr>
          <w:p w14:paraId="0BAD142C" w14:textId="77777777" w:rsidR="00284E4B" w:rsidRPr="00056D41" w:rsidRDefault="00284E4B" w:rsidP="00284E4B">
            <w:pPr>
              <w:widowControl w:val="0"/>
              <w:numPr>
                <w:ilvl w:val="0"/>
                <w:numId w:val="1"/>
              </w:numPr>
              <w:tabs>
                <w:tab w:val="left" w:pos="180"/>
              </w:tabs>
              <w:ind w:left="0" w:firstLine="0"/>
              <w:jc w:val="center"/>
            </w:pPr>
          </w:p>
        </w:tc>
        <w:tc>
          <w:tcPr>
            <w:tcW w:w="1276" w:type="dxa"/>
          </w:tcPr>
          <w:p w14:paraId="09EB8905" w14:textId="77777777" w:rsidR="00284E4B" w:rsidRPr="00056D41" w:rsidRDefault="00284E4B" w:rsidP="00284E4B">
            <w:pPr>
              <w:widowControl w:val="0"/>
              <w:jc w:val="center"/>
            </w:pPr>
            <w:r w:rsidRPr="00056D41">
              <w:rPr>
                <w:spacing w:val="-6"/>
              </w:rPr>
              <w:t xml:space="preserve">Подпункт 2) пункта 5 статьи 1 проекта </w:t>
            </w:r>
          </w:p>
          <w:p w14:paraId="2BF43EAA" w14:textId="77777777" w:rsidR="00284E4B" w:rsidRPr="00056D41" w:rsidRDefault="00284E4B" w:rsidP="00284E4B">
            <w:pPr>
              <w:widowControl w:val="0"/>
              <w:jc w:val="center"/>
            </w:pPr>
          </w:p>
          <w:p w14:paraId="5414BBED" w14:textId="77777777" w:rsidR="00284E4B" w:rsidRPr="00056D41" w:rsidRDefault="00284E4B" w:rsidP="00284E4B">
            <w:pPr>
              <w:widowControl w:val="0"/>
              <w:jc w:val="center"/>
            </w:pPr>
          </w:p>
          <w:p w14:paraId="3A7A4778" w14:textId="77777777" w:rsidR="00284E4B" w:rsidRPr="00056D41" w:rsidRDefault="00284E4B" w:rsidP="00284E4B">
            <w:pPr>
              <w:widowControl w:val="0"/>
              <w:jc w:val="center"/>
            </w:pPr>
          </w:p>
          <w:p w14:paraId="00148E4E" w14:textId="77777777" w:rsidR="00284E4B" w:rsidRPr="00056D41" w:rsidRDefault="00284E4B" w:rsidP="00284E4B">
            <w:pPr>
              <w:widowControl w:val="0"/>
              <w:jc w:val="center"/>
              <w:rPr>
                <w:i/>
              </w:rPr>
            </w:pPr>
          </w:p>
          <w:p w14:paraId="2FA3F34B" w14:textId="77777777" w:rsidR="00284E4B" w:rsidRPr="00056D41" w:rsidRDefault="00284E4B" w:rsidP="00284E4B">
            <w:pPr>
              <w:widowControl w:val="0"/>
              <w:jc w:val="center"/>
              <w:rPr>
                <w:spacing w:val="-6"/>
              </w:rPr>
            </w:pPr>
            <w:r w:rsidRPr="00056D41">
              <w:rPr>
                <w:i/>
              </w:rPr>
              <w:t>Новый подпункт 125) пункта 1 статьи 7 Кодекса</w:t>
            </w:r>
          </w:p>
        </w:tc>
        <w:tc>
          <w:tcPr>
            <w:tcW w:w="2905" w:type="dxa"/>
          </w:tcPr>
          <w:p w14:paraId="3FB95D7D" w14:textId="77777777" w:rsidR="00284E4B" w:rsidRPr="00056D41" w:rsidRDefault="00284E4B" w:rsidP="00284E4B">
            <w:pPr>
              <w:widowControl w:val="0"/>
              <w:ind w:firstLine="219"/>
              <w:jc w:val="both"/>
              <w:rPr>
                <w:noProof/>
              </w:rPr>
            </w:pPr>
            <w:r w:rsidRPr="00056D41">
              <w:rPr>
                <w:noProof/>
              </w:rPr>
              <w:t>Статья 7. Компетенция уполномоченного органа</w:t>
            </w:r>
          </w:p>
          <w:p w14:paraId="45445256" w14:textId="77777777" w:rsidR="00284E4B" w:rsidRPr="00056D41" w:rsidRDefault="00284E4B" w:rsidP="00284E4B">
            <w:pPr>
              <w:widowControl w:val="0"/>
              <w:ind w:firstLine="219"/>
              <w:jc w:val="both"/>
              <w:rPr>
                <w:noProof/>
              </w:rPr>
            </w:pPr>
            <w:r w:rsidRPr="00056D41">
              <w:rPr>
                <w:noProof/>
              </w:rPr>
              <w:t>1. Уполномоченный орган осуществляет функции по:</w:t>
            </w:r>
          </w:p>
          <w:p w14:paraId="6917837C" w14:textId="77777777" w:rsidR="00284E4B" w:rsidRPr="00056D41" w:rsidRDefault="00284E4B" w:rsidP="00284E4B">
            <w:pPr>
              <w:widowControl w:val="0"/>
              <w:ind w:firstLine="219"/>
              <w:jc w:val="both"/>
              <w:rPr>
                <w:noProof/>
              </w:rPr>
            </w:pPr>
            <w:r w:rsidRPr="00056D41">
              <w:rPr>
                <w:noProof/>
              </w:rPr>
              <w:t>…</w:t>
            </w:r>
          </w:p>
          <w:p w14:paraId="461C0882" w14:textId="77777777" w:rsidR="00284E4B" w:rsidRPr="00056D41" w:rsidRDefault="00284E4B" w:rsidP="00284E4B">
            <w:pPr>
              <w:widowControl w:val="0"/>
              <w:ind w:firstLine="219"/>
              <w:jc w:val="both"/>
              <w:rPr>
                <w:noProof/>
              </w:rPr>
            </w:pPr>
            <w:r w:rsidRPr="00056D41">
              <w:rPr>
                <w:noProof/>
              </w:rPr>
              <w:t>Отсутствует.</w:t>
            </w:r>
          </w:p>
        </w:tc>
        <w:tc>
          <w:tcPr>
            <w:tcW w:w="2906" w:type="dxa"/>
          </w:tcPr>
          <w:p w14:paraId="3C7F429C" w14:textId="77777777" w:rsidR="00284E4B" w:rsidRPr="00056D41" w:rsidRDefault="00284E4B" w:rsidP="00284E4B">
            <w:pPr>
              <w:widowControl w:val="0"/>
              <w:autoSpaceDE w:val="0"/>
              <w:autoSpaceDN w:val="0"/>
              <w:adjustRightInd w:val="0"/>
              <w:ind w:firstLine="317"/>
              <w:jc w:val="both"/>
            </w:pPr>
            <w:r w:rsidRPr="00056D41">
              <w:t>5. В Кодекс Республики Казахстан от 18 сентября 2009 года «О здоровье народа и системе здравоохранения» (Ведомости Парламента Республики Казахстан, …):</w:t>
            </w:r>
          </w:p>
          <w:p w14:paraId="792B3D46" w14:textId="77777777" w:rsidR="00284E4B" w:rsidRPr="00056D41" w:rsidRDefault="00284E4B" w:rsidP="00284E4B">
            <w:pPr>
              <w:widowControl w:val="0"/>
              <w:autoSpaceDE w:val="0"/>
              <w:autoSpaceDN w:val="0"/>
              <w:adjustRightInd w:val="0"/>
              <w:ind w:firstLine="317"/>
              <w:jc w:val="both"/>
            </w:pPr>
            <w:r w:rsidRPr="00056D41">
              <w:t>…</w:t>
            </w:r>
          </w:p>
          <w:p w14:paraId="0ADAA822" w14:textId="77777777" w:rsidR="00284E4B" w:rsidRPr="00056D41" w:rsidRDefault="00284E4B" w:rsidP="00284E4B">
            <w:pPr>
              <w:widowControl w:val="0"/>
              <w:autoSpaceDE w:val="0"/>
              <w:autoSpaceDN w:val="0"/>
              <w:adjustRightInd w:val="0"/>
              <w:ind w:firstLine="317"/>
              <w:jc w:val="both"/>
            </w:pPr>
            <w:r w:rsidRPr="00056D41">
              <w:t>2) пункт 1 статьи 7 дополнить подпунктом 125) следующего содержания:</w:t>
            </w:r>
          </w:p>
          <w:p w14:paraId="0170E404" w14:textId="77777777" w:rsidR="00284E4B" w:rsidRPr="00056D41" w:rsidRDefault="00284E4B" w:rsidP="00284E4B">
            <w:pPr>
              <w:widowControl w:val="0"/>
              <w:autoSpaceDE w:val="0"/>
              <w:autoSpaceDN w:val="0"/>
              <w:adjustRightInd w:val="0"/>
              <w:ind w:firstLine="317"/>
              <w:jc w:val="both"/>
            </w:pPr>
            <w:r w:rsidRPr="00056D41">
              <w:t xml:space="preserve">«125) определяет порядок маркировки товаров и порядок </w:t>
            </w:r>
            <w:r w:rsidRPr="00056D41">
              <w:lastRenderedPageBreak/>
              <w:t>осуществления контроля за оборотом товаров подлежащих маркировке.»;</w:t>
            </w:r>
          </w:p>
        </w:tc>
        <w:tc>
          <w:tcPr>
            <w:tcW w:w="2906" w:type="dxa"/>
          </w:tcPr>
          <w:p w14:paraId="62E821C0" w14:textId="77777777" w:rsidR="00284E4B" w:rsidRPr="00056D41" w:rsidRDefault="00284E4B" w:rsidP="00284E4B">
            <w:pPr>
              <w:widowControl w:val="0"/>
              <w:ind w:firstLine="221"/>
              <w:jc w:val="both"/>
            </w:pPr>
            <w:r w:rsidRPr="00056D41">
              <w:rPr>
                <w:spacing w:val="-6"/>
              </w:rPr>
              <w:lastRenderedPageBreak/>
              <w:t xml:space="preserve">Подпункт 2) пункта 5 </w:t>
            </w:r>
            <w:r w:rsidRPr="00056D41">
              <w:t>статьи 1 законо</w:t>
            </w:r>
            <w:r w:rsidRPr="00056D41">
              <w:rPr>
                <w:spacing w:val="-6"/>
              </w:rPr>
              <w:t>проекта</w:t>
            </w:r>
            <w:r w:rsidRPr="00056D41">
              <w:t xml:space="preserve"> исключить.</w:t>
            </w:r>
          </w:p>
          <w:p w14:paraId="7E63BAB5" w14:textId="77777777" w:rsidR="00284E4B" w:rsidRPr="00056D41" w:rsidRDefault="00284E4B" w:rsidP="00284E4B">
            <w:pPr>
              <w:widowControl w:val="0"/>
              <w:ind w:firstLine="221"/>
              <w:jc w:val="both"/>
            </w:pPr>
          </w:p>
          <w:p w14:paraId="52FEB600" w14:textId="77777777" w:rsidR="00284E4B" w:rsidRPr="00056D41" w:rsidRDefault="00284E4B" w:rsidP="00284E4B">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10990EC5" w14:textId="77777777" w:rsidR="00284E4B" w:rsidRPr="00056D41" w:rsidRDefault="00284E4B" w:rsidP="00284E4B">
            <w:pPr>
              <w:widowControl w:val="0"/>
              <w:ind w:firstLine="219"/>
              <w:jc w:val="both"/>
              <w:rPr>
                <w:b/>
              </w:rPr>
            </w:pPr>
            <w:r w:rsidRPr="00056D41">
              <w:rPr>
                <w:b/>
              </w:rPr>
              <w:t>Депутат</w:t>
            </w:r>
          </w:p>
          <w:p w14:paraId="5AD85D34" w14:textId="77777777" w:rsidR="00284E4B" w:rsidRPr="00056D41" w:rsidRDefault="00284E4B" w:rsidP="00284E4B">
            <w:pPr>
              <w:widowControl w:val="0"/>
              <w:ind w:firstLine="219"/>
              <w:jc w:val="both"/>
              <w:rPr>
                <w:b/>
              </w:rPr>
            </w:pPr>
            <w:r w:rsidRPr="00056D41">
              <w:rPr>
                <w:b/>
              </w:rPr>
              <w:t>Перуашев А.Т.</w:t>
            </w:r>
          </w:p>
          <w:p w14:paraId="397C723A" w14:textId="77777777" w:rsidR="00284E4B" w:rsidRPr="00056D41" w:rsidRDefault="00284E4B" w:rsidP="00284E4B">
            <w:pPr>
              <w:widowControl w:val="0"/>
              <w:ind w:firstLine="219"/>
              <w:jc w:val="both"/>
            </w:pPr>
          </w:p>
          <w:p w14:paraId="7636E8D8" w14:textId="77777777" w:rsidR="002055C6" w:rsidRPr="00056D41" w:rsidRDefault="00284E4B" w:rsidP="00446B46">
            <w:pPr>
              <w:widowControl w:val="0"/>
              <w:ind w:firstLine="219"/>
              <w:jc w:val="both"/>
              <w:rPr>
                <w:b/>
              </w:rPr>
            </w:pPr>
            <w:r w:rsidRPr="00056D41">
              <w:t xml:space="preserve">Введение маркировки приведет к удорожанию и замедлению товарооборота, а также к значительному ужесточению бюрократического давления на бизнес. Такой подход в корне противоречит всей проводимой в Казахстане политике </w:t>
            </w:r>
            <w:r w:rsidR="00446B46" w:rsidRPr="00056D41">
              <w:t>Г</w:t>
            </w:r>
            <w:r w:rsidRPr="00056D41">
              <w:t xml:space="preserve">лавы государства по снижению </w:t>
            </w:r>
            <w:r w:rsidRPr="00056D41">
              <w:lastRenderedPageBreak/>
              <w:t>адмбарьеров и упрощению контрольных функций госорганов. Считаем данную инициативу как попытку навязывания нам чужих правил игры, наносящих ущерб интересам предпринимателей и потребителей, и как неприкрыто лоббирующую корпоративные интересы конкретных компаний - производителей данной маркировки.</w:t>
            </w:r>
          </w:p>
        </w:tc>
        <w:tc>
          <w:tcPr>
            <w:tcW w:w="1418" w:type="dxa"/>
          </w:tcPr>
          <w:p w14:paraId="338F9524" w14:textId="77777777" w:rsidR="00284E4B" w:rsidRPr="00056D41" w:rsidRDefault="00024363" w:rsidP="00284E4B">
            <w:pPr>
              <w:widowControl w:val="0"/>
              <w:ind w:left="-57" w:right="-57"/>
              <w:jc w:val="center"/>
              <w:rPr>
                <w:b/>
                <w:bCs/>
              </w:rPr>
            </w:pPr>
            <w:r w:rsidRPr="00056D41">
              <w:rPr>
                <w:b/>
                <w:bCs/>
              </w:rPr>
              <w:lastRenderedPageBreak/>
              <w:t xml:space="preserve">Принято </w:t>
            </w:r>
          </w:p>
        </w:tc>
      </w:tr>
      <w:tr w:rsidR="00056D41" w:rsidRPr="00056D41" w14:paraId="5E165C1F" w14:textId="77777777" w:rsidTr="00B0316F">
        <w:tc>
          <w:tcPr>
            <w:tcW w:w="709" w:type="dxa"/>
          </w:tcPr>
          <w:p w14:paraId="49A57B60" w14:textId="77777777" w:rsidR="008B1435" w:rsidRPr="00056D41" w:rsidRDefault="008B1435" w:rsidP="008B1435">
            <w:pPr>
              <w:widowControl w:val="0"/>
              <w:numPr>
                <w:ilvl w:val="0"/>
                <w:numId w:val="1"/>
              </w:numPr>
              <w:tabs>
                <w:tab w:val="left" w:pos="180"/>
              </w:tabs>
              <w:ind w:left="0" w:firstLine="0"/>
              <w:jc w:val="center"/>
            </w:pPr>
          </w:p>
        </w:tc>
        <w:tc>
          <w:tcPr>
            <w:tcW w:w="1276" w:type="dxa"/>
          </w:tcPr>
          <w:p w14:paraId="6C7AF767" w14:textId="77777777" w:rsidR="008B1435" w:rsidRPr="00056D41" w:rsidRDefault="008B1435" w:rsidP="008B1435">
            <w:pPr>
              <w:widowControl w:val="0"/>
              <w:jc w:val="center"/>
            </w:pPr>
            <w:r w:rsidRPr="00056D41">
              <w:rPr>
                <w:spacing w:val="-6"/>
              </w:rPr>
              <w:t xml:space="preserve">Подпункт 3) пункта 5 статьи 1 проекта </w:t>
            </w:r>
          </w:p>
          <w:p w14:paraId="447208FA" w14:textId="77777777" w:rsidR="008B1435" w:rsidRPr="00056D41" w:rsidRDefault="008B1435" w:rsidP="008B1435">
            <w:pPr>
              <w:widowControl w:val="0"/>
              <w:jc w:val="center"/>
            </w:pPr>
          </w:p>
          <w:p w14:paraId="65CF41A6" w14:textId="77777777" w:rsidR="008B1435" w:rsidRPr="00056D41" w:rsidRDefault="008B1435" w:rsidP="008B1435">
            <w:pPr>
              <w:widowControl w:val="0"/>
              <w:jc w:val="center"/>
            </w:pPr>
          </w:p>
          <w:p w14:paraId="5B166D8C" w14:textId="77777777" w:rsidR="008B1435" w:rsidRPr="00056D41" w:rsidRDefault="008B1435" w:rsidP="008B1435">
            <w:pPr>
              <w:widowControl w:val="0"/>
              <w:jc w:val="center"/>
            </w:pPr>
          </w:p>
          <w:p w14:paraId="06757173" w14:textId="77777777" w:rsidR="008B1435" w:rsidRPr="00056D41" w:rsidRDefault="008B1435" w:rsidP="008B1435">
            <w:pPr>
              <w:widowControl w:val="0"/>
              <w:jc w:val="center"/>
              <w:rPr>
                <w:i/>
              </w:rPr>
            </w:pPr>
          </w:p>
          <w:p w14:paraId="628DF73B" w14:textId="77777777" w:rsidR="008B1435" w:rsidRPr="00056D41" w:rsidRDefault="008B1435" w:rsidP="008B1435">
            <w:pPr>
              <w:widowControl w:val="0"/>
              <w:jc w:val="center"/>
              <w:rPr>
                <w:spacing w:val="-6"/>
              </w:rPr>
            </w:pPr>
            <w:r w:rsidRPr="00056D41">
              <w:rPr>
                <w:i/>
              </w:rPr>
              <w:t>Пункт 1 статьи 75 Кодекса</w:t>
            </w:r>
          </w:p>
        </w:tc>
        <w:tc>
          <w:tcPr>
            <w:tcW w:w="2905" w:type="dxa"/>
          </w:tcPr>
          <w:p w14:paraId="7B5283F2" w14:textId="77777777" w:rsidR="008B1435" w:rsidRPr="00056D41" w:rsidRDefault="008B1435" w:rsidP="008B1435">
            <w:pPr>
              <w:widowControl w:val="0"/>
              <w:ind w:firstLine="219"/>
              <w:jc w:val="both"/>
              <w:rPr>
                <w:noProof/>
              </w:rPr>
            </w:pPr>
            <w:r w:rsidRPr="00056D41">
              <w:rPr>
                <w:noProof/>
              </w:rPr>
              <w:t>Статья 75. Маркировка лекарственного средства, изделия медицинского назначения и медицинской техники</w:t>
            </w:r>
          </w:p>
          <w:p w14:paraId="279CE23D" w14:textId="77777777" w:rsidR="008B1435" w:rsidRPr="00056D41" w:rsidRDefault="008B1435" w:rsidP="008B1435">
            <w:pPr>
              <w:widowControl w:val="0"/>
              <w:ind w:firstLine="219"/>
              <w:jc w:val="both"/>
              <w:rPr>
                <w:noProof/>
              </w:rPr>
            </w:pPr>
            <w:r w:rsidRPr="00056D41">
              <w:rPr>
                <w:noProof/>
              </w:rPr>
              <w:t>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казахском и русском языках и с инструкцией по медицинскому применению.</w:t>
            </w:r>
          </w:p>
        </w:tc>
        <w:tc>
          <w:tcPr>
            <w:tcW w:w="2906" w:type="dxa"/>
          </w:tcPr>
          <w:p w14:paraId="489FF36F" w14:textId="77777777" w:rsidR="008B1435" w:rsidRPr="00056D41" w:rsidRDefault="008B1435" w:rsidP="008B1435">
            <w:pPr>
              <w:widowControl w:val="0"/>
              <w:autoSpaceDE w:val="0"/>
              <w:autoSpaceDN w:val="0"/>
              <w:adjustRightInd w:val="0"/>
              <w:ind w:firstLine="317"/>
              <w:jc w:val="both"/>
            </w:pPr>
            <w:r w:rsidRPr="00056D41">
              <w:t>5. В Кодекс Республики Казахстан от 18 сентября 2009 года «О здоровье народа и системе здравоохранения» (Ведомости Парламента Республики Казахстан, …):</w:t>
            </w:r>
          </w:p>
          <w:p w14:paraId="3B4AC8C9" w14:textId="77777777" w:rsidR="008B1435" w:rsidRPr="00056D41" w:rsidRDefault="008B1435" w:rsidP="008B1435">
            <w:pPr>
              <w:widowControl w:val="0"/>
              <w:autoSpaceDE w:val="0"/>
              <w:autoSpaceDN w:val="0"/>
              <w:adjustRightInd w:val="0"/>
              <w:ind w:firstLine="317"/>
              <w:jc w:val="both"/>
            </w:pPr>
            <w:r w:rsidRPr="00056D41">
              <w:t>…</w:t>
            </w:r>
          </w:p>
          <w:p w14:paraId="3F058A3B" w14:textId="77777777" w:rsidR="008B1435" w:rsidRPr="00056D41" w:rsidRDefault="008B1435" w:rsidP="008B1435">
            <w:pPr>
              <w:widowControl w:val="0"/>
              <w:autoSpaceDE w:val="0"/>
              <w:autoSpaceDN w:val="0"/>
              <w:adjustRightInd w:val="0"/>
              <w:ind w:firstLine="317"/>
              <w:jc w:val="both"/>
            </w:pPr>
            <w:r w:rsidRPr="00056D41">
              <w:t>3) пункт 1 статьи 75 изложить в следующей редакции:</w:t>
            </w:r>
          </w:p>
          <w:p w14:paraId="5294D0A6" w14:textId="77777777" w:rsidR="008B1435" w:rsidRPr="00056D41" w:rsidRDefault="008B1435" w:rsidP="008B1435">
            <w:pPr>
              <w:widowControl w:val="0"/>
              <w:autoSpaceDE w:val="0"/>
              <w:autoSpaceDN w:val="0"/>
              <w:adjustRightInd w:val="0"/>
              <w:ind w:firstLine="317"/>
              <w:jc w:val="both"/>
            </w:pPr>
            <w:r w:rsidRPr="00056D41">
              <w:t xml:space="preserve">«1. Лекарственные средства должны поступать в обращение с маркировкой, нанесенной на потребительскую упаковку (первичную, </w:t>
            </w:r>
            <w:r w:rsidRPr="00056D41">
              <w:lastRenderedPageBreak/>
              <w:t>вторичную и третичную) хорошо читаемым шрифтом на казахском и русском языках, с использованием средств идентификации, и с инструкцией по медицинскому применению.».</w:t>
            </w:r>
          </w:p>
        </w:tc>
        <w:tc>
          <w:tcPr>
            <w:tcW w:w="2906" w:type="dxa"/>
          </w:tcPr>
          <w:p w14:paraId="32155AA1" w14:textId="77777777" w:rsidR="008B1435" w:rsidRPr="00056D41" w:rsidRDefault="008B1435" w:rsidP="008B1435">
            <w:pPr>
              <w:widowControl w:val="0"/>
              <w:ind w:firstLine="221"/>
              <w:jc w:val="both"/>
            </w:pPr>
            <w:r w:rsidRPr="00056D41">
              <w:rPr>
                <w:spacing w:val="-6"/>
              </w:rPr>
              <w:lastRenderedPageBreak/>
              <w:t xml:space="preserve">Подпункт 3) пункта 5 </w:t>
            </w:r>
            <w:r w:rsidRPr="00056D41">
              <w:t>статьи 1 законо</w:t>
            </w:r>
            <w:r w:rsidRPr="00056D41">
              <w:rPr>
                <w:spacing w:val="-6"/>
              </w:rPr>
              <w:t>проекта</w:t>
            </w:r>
            <w:r w:rsidRPr="00056D41">
              <w:t xml:space="preserve"> исключить.</w:t>
            </w:r>
          </w:p>
          <w:p w14:paraId="7842A2A9" w14:textId="77777777" w:rsidR="008B1435" w:rsidRPr="00056D41" w:rsidRDefault="008B1435" w:rsidP="008B1435">
            <w:pPr>
              <w:widowControl w:val="0"/>
              <w:ind w:firstLine="221"/>
              <w:jc w:val="both"/>
            </w:pPr>
          </w:p>
          <w:p w14:paraId="2F6714DF" w14:textId="77777777" w:rsidR="008B1435" w:rsidRPr="00056D41" w:rsidRDefault="008B1435" w:rsidP="008B1435">
            <w:pPr>
              <w:widowControl w:val="0"/>
              <w:ind w:firstLine="221"/>
              <w:jc w:val="center"/>
            </w:pPr>
            <w:r w:rsidRPr="00056D41">
              <w:rPr>
                <w:i/>
              </w:rPr>
              <w:t>Соответственно изменить последующую нумерацию подпунктов.</w:t>
            </w:r>
          </w:p>
        </w:tc>
        <w:tc>
          <w:tcPr>
            <w:tcW w:w="2906" w:type="dxa"/>
          </w:tcPr>
          <w:p w14:paraId="20988302" w14:textId="77777777" w:rsidR="008B1435" w:rsidRPr="00056D41" w:rsidRDefault="008B1435" w:rsidP="008B1435">
            <w:pPr>
              <w:widowControl w:val="0"/>
              <w:ind w:firstLine="219"/>
              <w:jc w:val="both"/>
              <w:rPr>
                <w:b/>
              </w:rPr>
            </w:pPr>
            <w:r w:rsidRPr="00056D41">
              <w:rPr>
                <w:b/>
              </w:rPr>
              <w:t>Депутат</w:t>
            </w:r>
          </w:p>
          <w:p w14:paraId="15E6AEF5" w14:textId="77777777" w:rsidR="008B1435" w:rsidRPr="00056D41" w:rsidRDefault="008B1435" w:rsidP="008B1435">
            <w:pPr>
              <w:widowControl w:val="0"/>
              <w:ind w:firstLine="219"/>
              <w:jc w:val="both"/>
              <w:rPr>
                <w:b/>
              </w:rPr>
            </w:pPr>
            <w:r w:rsidRPr="00056D41">
              <w:rPr>
                <w:b/>
              </w:rPr>
              <w:t>Перуашев А.Т.</w:t>
            </w:r>
          </w:p>
          <w:p w14:paraId="4DD2AE91" w14:textId="77777777" w:rsidR="008B1435" w:rsidRPr="00056D41" w:rsidRDefault="008B1435" w:rsidP="008B1435">
            <w:pPr>
              <w:widowControl w:val="0"/>
              <w:ind w:firstLine="219"/>
              <w:jc w:val="both"/>
            </w:pPr>
          </w:p>
          <w:p w14:paraId="267FC80B" w14:textId="77777777" w:rsidR="008B1435" w:rsidRPr="00056D41" w:rsidRDefault="008B1435" w:rsidP="00446B46">
            <w:pPr>
              <w:widowControl w:val="0"/>
              <w:ind w:firstLine="219"/>
              <w:jc w:val="both"/>
              <w:rPr>
                <w:b/>
              </w:rPr>
            </w:pPr>
            <w:r w:rsidRPr="00056D41">
              <w:t xml:space="preserve">Введение маркировки приведет к удорожанию и замедлению товарооборота, а также к значительному ужесточению бюрократического давления на бизнес. Такой подход в корне противоречит всей проводимой в Казахстане политике </w:t>
            </w:r>
            <w:r w:rsidR="00446B46" w:rsidRPr="00056D41">
              <w:t>Г</w:t>
            </w:r>
            <w:r w:rsidRPr="00056D41">
              <w:t xml:space="preserve">лавы государства по снижению адмбарьеров и упрощению контрольных </w:t>
            </w:r>
            <w:r w:rsidRPr="00056D41">
              <w:lastRenderedPageBreak/>
              <w:t>функций госорганов. Считаем данную инициативу как попытку навязывания нам чужих правил игры, наносящих ущерб интересам предпринимателей и потребителей, и как неприкрыто лоббирующую корпоративные интересы конкретных компаний - производителей данной маркировки.</w:t>
            </w:r>
          </w:p>
        </w:tc>
        <w:tc>
          <w:tcPr>
            <w:tcW w:w="1418" w:type="dxa"/>
          </w:tcPr>
          <w:p w14:paraId="0F2A1FE5" w14:textId="77777777" w:rsidR="008B1435" w:rsidRPr="00056D41" w:rsidRDefault="00024363" w:rsidP="008B1435">
            <w:pPr>
              <w:widowControl w:val="0"/>
              <w:ind w:left="-57" w:right="-57"/>
              <w:jc w:val="center"/>
              <w:rPr>
                <w:b/>
                <w:bCs/>
              </w:rPr>
            </w:pPr>
            <w:r w:rsidRPr="00056D41">
              <w:rPr>
                <w:b/>
                <w:bCs/>
              </w:rPr>
              <w:lastRenderedPageBreak/>
              <w:t xml:space="preserve">Принято </w:t>
            </w:r>
          </w:p>
        </w:tc>
      </w:tr>
      <w:tr w:rsidR="00056D41" w:rsidRPr="00056D41" w14:paraId="4BC04A0A" w14:textId="77777777" w:rsidTr="00F23DB0">
        <w:tc>
          <w:tcPr>
            <w:tcW w:w="15026" w:type="dxa"/>
            <w:gridSpan w:val="7"/>
          </w:tcPr>
          <w:p w14:paraId="1AD8F97D" w14:textId="77777777" w:rsidR="001F20A9" w:rsidRPr="00056D41" w:rsidRDefault="001F20A9" w:rsidP="001F20A9">
            <w:pPr>
              <w:widowControl w:val="0"/>
              <w:ind w:firstLine="170"/>
              <w:jc w:val="center"/>
              <w:rPr>
                <w:b/>
                <w:bCs/>
                <w:i/>
                <w:iCs/>
              </w:rPr>
            </w:pPr>
          </w:p>
          <w:p w14:paraId="10E7FD4A" w14:textId="77777777" w:rsidR="001F20A9" w:rsidRPr="00056D41" w:rsidRDefault="001F20A9" w:rsidP="001F20A9">
            <w:pPr>
              <w:widowControl w:val="0"/>
              <w:ind w:firstLine="170"/>
              <w:jc w:val="center"/>
              <w:rPr>
                <w:b/>
                <w:bCs/>
                <w:i/>
                <w:iCs/>
              </w:rPr>
            </w:pPr>
            <w:r w:rsidRPr="00056D41">
              <w:rPr>
                <w:b/>
                <w:bCs/>
                <w:i/>
                <w:iCs/>
              </w:rPr>
              <w:t>6. Кодекс Республики Казахстан об административных правонарушениях от 5 июля 2014 года</w:t>
            </w:r>
          </w:p>
          <w:p w14:paraId="2EECC14C" w14:textId="77777777" w:rsidR="001F20A9" w:rsidRPr="00056D41" w:rsidRDefault="001F20A9" w:rsidP="001F20A9">
            <w:pPr>
              <w:widowControl w:val="0"/>
              <w:ind w:left="-57" w:right="-57"/>
              <w:jc w:val="center"/>
              <w:rPr>
                <w:b/>
                <w:bCs/>
              </w:rPr>
            </w:pPr>
          </w:p>
        </w:tc>
      </w:tr>
      <w:tr w:rsidR="00056D41" w:rsidRPr="00056D41" w14:paraId="41023D85" w14:textId="77777777" w:rsidTr="00B0316F">
        <w:tc>
          <w:tcPr>
            <w:tcW w:w="709" w:type="dxa"/>
          </w:tcPr>
          <w:p w14:paraId="2AE53BC6" w14:textId="77777777" w:rsidR="001F20A9" w:rsidRPr="00056D41" w:rsidRDefault="001F20A9" w:rsidP="001F20A9">
            <w:pPr>
              <w:widowControl w:val="0"/>
              <w:numPr>
                <w:ilvl w:val="0"/>
                <w:numId w:val="1"/>
              </w:numPr>
              <w:tabs>
                <w:tab w:val="left" w:pos="180"/>
              </w:tabs>
              <w:ind w:left="0" w:firstLine="0"/>
              <w:jc w:val="center"/>
            </w:pPr>
          </w:p>
        </w:tc>
        <w:tc>
          <w:tcPr>
            <w:tcW w:w="1276" w:type="dxa"/>
          </w:tcPr>
          <w:p w14:paraId="3732E21D" w14:textId="3895A2D6" w:rsidR="001F20A9" w:rsidRPr="00056D41" w:rsidRDefault="00A90816" w:rsidP="001F20A9">
            <w:pPr>
              <w:widowControl w:val="0"/>
              <w:jc w:val="center"/>
            </w:pPr>
            <w:r w:rsidRPr="00056D41">
              <w:rPr>
                <w:spacing w:val="-6"/>
              </w:rPr>
              <w:t>П</w:t>
            </w:r>
            <w:r w:rsidR="001F20A9" w:rsidRPr="00056D41">
              <w:rPr>
                <w:spacing w:val="-6"/>
              </w:rPr>
              <w:t>одпункт</w:t>
            </w:r>
            <w:r w:rsidRPr="00056D41">
              <w:rPr>
                <w:spacing w:val="-6"/>
              </w:rPr>
              <w:t xml:space="preserve"> </w:t>
            </w:r>
            <w:r w:rsidR="001F20A9" w:rsidRPr="00056D41">
              <w:rPr>
                <w:spacing w:val="-6"/>
              </w:rPr>
              <w:t xml:space="preserve">1) пункта 6 статьи 1 проекта </w:t>
            </w:r>
          </w:p>
          <w:p w14:paraId="36193B71" w14:textId="77777777" w:rsidR="001F20A9" w:rsidRPr="00056D41" w:rsidRDefault="001F20A9" w:rsidP="001F20A9">
            <w:pPr>
              <w:widowControl w:val="0"/>
              <w:jc w:val="center"/>
            </w:pPr>
          </w:p>
          <w:p w14:paraId="010A2DC7" w14:textId="77777777" w:rsidR="001F20A9" w:rsidRPr="00056D41" w:rsidRDefault="001F20A9" w:rsidP="001F20A9">
            <w:pPr>
              <w:widowControl w:val="0"/>
              <w:jc w:val="center"/>
            </w:pPr>
          </w:p>
          <w:p w14:paraId="7E8AE8F5" w14:textId="77777777" w:rsidR="001F20A9" w:rsidRPr="00056D41" w:rsidRDefault="001F20A9" w:rsidP="001F20A9">
            <w:pPr>
              <w:widowControl w:val="0"/>
              <w:jc w:val="center"/>
            </w:pPr>
          </w:p>
          <w:p w14:paraId="3217EBA7" w14:textId="77777777" w:rsidR="001F20A9" w:rsidRPr="00056D41" w:rsidRDefault="001F20A9" w:rsidP="001F20A9">
            <w:pPr>
              <w:widowControl w:val="0"/>
              <w:jc w:val="center"/>
            </w:pPr>
            <w:r w:rsidRPr="00056D41">
              <w:rPr>
                <w:i/>
              </w:rPr>
              <w:t>Оглавление Кодекса</w:t>
            </w:r>
          </w:p>
        </w:tc>
        <w:tc>
          <w:tcPr>
            <w:tcW w:w="2905" w:type="dxa"/>
          </w:tcPr>
          <w:p w14:paraId="5AB83338" w14:textId="77777777" w:rsidR="001F20A9" w:rsidRPr="00056D41" w:rsidRDefault="001F20A9" w:rsidP="001F20A9">
            <w:pPr>
              <w:widowControl w:val="0"/>
              <w:ind w:firstLine="219"/>
              <w:jc w:val="both"/>
              <w:rPr>
                <w:noProof/>
              </w:rPr>
            </w:pPr>
            <w:r w:rsidRPr="00056D41">
              <w:rPr>
                <w:noProof/>
              </w:rPr>
              <w:t>Оглавление</w:t>
            </w:r>
          </w:p>
          <w:p w14:paraId="6791C51B" w14:textId="77777777" w:rsidR="001F20A9" w:rsidRPr="00056D41" w:rsidRDefault="001F20A9" w:rsidP="001F20A9">
            <w:pPr>
              <w:widowControl w:val="0"/>
              <w:ind w:firstLine="219"/>
              <w:jc w:val="both"/>
              <w:rPr>
                <w:noProof/>
              </w:rPr>
            </w:pPr>
            <w:r w:rsidRPr="00056D41">
              <w:rPr>
                <w:noProof/>
              </w:rPr>
              <w:t>…</w:t>
            </w:r>
          </w:p>
          <w:p w14:paraId="5E438DE0" w14:textId="77777777" w:rsidR="001F20A9" w:rsidRPr="00056D41" w:rsidRDefault="001F20A9" w:rsidP="001F20A9">
            <w:pPr>
              <w:widowControl w:val="0"/>
              <w:ind w:firstLine="219"/>
              <w:jc w:val="both"/>
              <w:rPr>
                <w:noProof/>
              </w:rPr>
            </w:pPr>
            <w:r w:rsidRPr="00056D41">
              <w:rPr>
                <w:noProof/>
              </w:rPr>
              <w:t>Статья 405. Нарушение требований законодательства Республики Казахстан при формировании и использовании региональных стабилизационных фондов продовольственных товаров</w:t>
            </w:r>
          </w:p>
        </w:tc>
        <w:tc>
          <w:tcPr>
            <w:tcW w:w="2906" w:type="dxa"/>
          </w:tcPr>
          <w:p w14:paraId="60A6A7E2" w14:textId="77777777" w:rsidR="001F20A9" w:rsidRPr="00056D41" w:rsidRDefault="001F20A9" w:rsidP="001F20A9">
            <w:pPr>
              <w:widowControl w:val="0"/>
              <w:autoSpaceDE w:val="0"/>
              <w:autoSpaceDN w:val="0"/>
              <w:adjustRightInd w:val="0"/>
              <w:ind w:firstLine="317"/>
              <w:jc w:val="both"/>
            </w:pPr>
            <w:r w:rsidRPr="00056D41">
              <w:t>6. В Кодекс Республики Казахстан об административных правонарушениях от 5 июля 2014 года (Ведомости Парламента Республики Казахстан, …):</w:t>
            </w:r>
          </w:p>
          <w:p w14:paraId="74837D50" w14:textId="77777777" w:rsidR="001F20A9" w:rsidRPr="00056D41" w:rsidRDefault="001F20A9" w:rsidP="001F20A9">
            <w:pPr>
              <w:widowControl w:val="0"/>
              <w:autoSpaceDE w:val="0"/>
              <w:autoSpaceDN w:val="0"/>
              <w:adjustRightInd w:val="0"/>
              <w:ind w:firstLine="317"/>
              <w:jc w:val="both"/>
              <w:rPr>
                <w:spacing w:val="-8"/>
              </w:rPr>
            </w:pPr>
            <w:r w:rsidRPr="00056D41">
              <w:rPr>
                <w:spacing w:val="-8"/>
              </w:rPr>
              <w:t xml:space="preserve">1) в оглавлении: </w:t>
            </w:r>
          </w:p>
          <w:p w14:paraId="5912DC0A" w14:textId="77777777" w:rsidR="001F20A9" w:rsidRPr="00056D41" w:rsidRDefault="001F20A9" w:rsidP="001F20A9">
            <w:pPr>
              <w:widowControl w:val="0"/>
              <w:autoSpaceDE w:val="0"/>
              <w:autoSpaceDN w:val="0"/>
              <w:adjustRightInd w:val="0"/>
              <w:ind w:firstLine="317"/>
              <w:jc w:val="both"/>
              <w:rPr>
                <w:spacing w:val="-8"/>
              </w:rPr>
            </w:pPr>
            <w:r w:rsidRPr="00056D41">
              <w:rPr>
                <w:spacing w:val="-8"/>
              </w:rPr>
              <w:t>заголовок статьи 405 изложить следующей редакции:</w:t>
            </w:r>
          </w:p>
          <w:p w14:paraId="736B5BB2" w14:textId="4F4264BD" w:rsidR="00536141" w:rsidRPr="00056D41" w:rsidRDefault="00536141" w:rsidP="00536141">
            <w:pPr>
              <w:widowControl w:val="0"/>
              <w:autoSpaceDE w:val="0"/>
              <w:autoSpaceDN w:val="0"/>
              <w:adjustRightInd w:val="0"/>
              <w:ind w:firstLine="317"/>
              <w:jc w:val="both"/>
              <w:rPr>
                <w:spacing w:val="-10"/>
                <w:lang w:val="kk-KZ"/>
              </w:rPr>
            </w:pPr>
            <w:r w:rsidRPr="00056D41">
              <w:rPr>
                <w:spacing w:val="-10"/>
                <w:lang w:val="kk-KZ"/>
              </w:rPr>
              <w:t xml:space="preserve">«Статья 405. Нарушение требований законодательства Республики Казахстан при реализации механизмов </w:t>
            </w:r>
            <w:r w:rsidRPr="00056D41">
              <w:rPr>
                <w:spacing w:val="-10"/>
                <w:lang w:val="kk-KZ"/>
              </w:rPr>
              <w:lastRenderedPageBreak/>
              <w:t>стабилизации цен на социально значимые продовольственные товары»;</w:t>
            </w:r>
          </w:p>
        </w:tc>
        <w:tc>
          <w:tcPr>
            <w:tcW w:w="2906" w:type="dxa"/>
          </w:tcPr>
          <w:p w14:paraId="78A9C2C2" w14:textId="77777777" w:rsidR="001F20A9" w:rsidRPr="00056D41" w:rsidRDefault="001F20A9" w:rsidP="001F20A9">
            <w:pPr>
              <w:widowControl w:val="0"/>
              <w:ind w:firstLine="221"/>
              <w:jc w:val="both"/>
              <w:rPr>
                <w:spacing w:val="-6"/>
              </w:rPr>
            </w:pPr>
            <w:r w:rsidRPr="00056D41">
              <w:rPr>
                <w:spacing w:val="-6"/>
              </w:rPr>
              <w:lastRenderedPageBreak/>
              <w:t>В подпункте 1)</w:t>
            </w:r>
            <w:r w:rsidRPr="00056D41">
              <w:t xml:space="preserve"> п</w:t>
            </w:r>
            <w:r w:rsidRPr="00056D41">
              <w:rPr>
                <w:spacing w:val="-6"/>
              </w:rPr>
              <w:t>ункта 6 статьи 1 законопроекта:</w:t>
            </w:r>
          </w:p>
          <w:p w14:paraId="23A17980" w14:textId="77777777" w:rsidR="001F20A9" w:rsidRPr="00056D41" w:rsidRDefault="001F20A9" w:rsidP="001F20A9">
            <w:pPr>
              <w:widowControl w:val="0"/>
              <w:ind w:firstLine="221"/>
              <w:jc w:val="both"/>
              <w:rPr>
                <w:spacing w:val="-6"/>
              </w:rPr>
            </w:pPr>
            <w:r w:rsidRPr="00056D41">
              <w:rPr>
                <w:spacing w:val="-6"/>
              </w:rPr>
              <w:t>абзац первый изложить в следующей редакции:</w:t>
            </w:r>
          </w:p>
          <w:p w14:paraId="04BEE212" w14:textId="4DEEC163" w:rsidR="001F20A9" w:rsidRPr="00056D41" w:rsidRDefault="001F20A9" w:rsidP="001F20A9">
            <w:pPr>
              <w:widowControl w:val="0"/>
              <w:ind w:firstLine="221"/>
              <w:jc w:val="both"/>
              <w:rPr>
                <w:spacing w:val="-6"/>
              </w:rPr>
            </w:pPr>
            <w:r w:rsidRPr="00056D41">
              <w:rPr>
                <w:spacing w:val="-6"/>
              </w:rPr>
              <w:t xml:space="preserve">«1) </w:t>
            </w:r>
            <w:r w:rsidR="00561AFB" w:rsidRPr="00056D41">
              <w:rPr>
                <w:spacing w:val="-6"/>
              </w:rPr>
              <w:t xml:space="preserve">в оглавлении заголовок статьи 405 </w:t>
            </w:r>
            <w:r w:rsidRPr="00056D41">
              <w:rPr>
                <w:spacing w:val="-6"/>
              </w:rPr>
              <w:t>изложить в следующей редакции:»;</w:t>
            </w:r>
          </w:p>
          <w:p w14:paraId="411F88AB" w14:textId="77777777" w:rsidR="00536141" w:rsidRPr="00056D41" w:rsidRDefault="001F20A9" w:rsidP="001F20A9">
            <w:pPr>
              <w:widowControl w:val="0"/>
              <w:ind w:firstLine="221"/>
              <w:jc w:val="both"/>
              <w:rPr>
                <w:spacing w:val="-6"/>
              </w:rPr>
            </w:pPr>
            <w:r w:rsidRPr="00056D41">
              <w:rPr>
                <w:spacing w:val="-6"/>
              </w:rPr>
              <w:t>абзац второй исключить</w:t>
            </w:r>
            <w:r w:rsidR="00536141" w:rsidRPr="00056D41">
              <w:rPr>
                <w:spacing w:val="-6"/>
              </w:rPr>
              <w:t>;</w:t>
            </w:r>
          </w:p>
          <w:p w14:paraId="1A412A2A" w14:textId="69150AFF" w:rsidR="00536141" w:rsidRPr="00056D41" w:rsidRDefault="00536141" w:rsidP="00536141">
            <w:pPr>
              <w:widowControl w:val="0"/>
              <w:ind w:firstLine="221"/>
              <w:jc w:val="both"/>
              <w:rPr>
                <w:spacing w:val="-6"/>
              </w:rPr>
            </w:pPr>
            <w:r w:rsidRPr="00056D41">
              <w:rPr>
                <w:spacing w:val="-6"/>
              </w:rPr>
              <w:t>абзац третий изложить в следующей редакции:</w:t>
            </w:r>
          </w:p>
          <w:p w14:paraId="29F3735B" w14:textId="55D4BD69" w:rsidR="001F20A9" w:rsidRPr="00056D41" w:rsidRDefault="00536141" w:rsidP="00536141">
            <w:pPr>
              <w:widowControl w:val="0"/>
              <w:ind w:firstLine="221"/>
              <w:jc w:val="both"/>
              <w:rPr>
                <w:b/>
              </w:rPr>
            </w:pPr>
            <w:r w:rsidRPr="00056D41">
              <w:rPr>
                <w:spacing w:val="-6"/>
              </w:rPr>
              <w:t>«</w:t>
            </w:r>
            <w:r w:rsidRPr="00056D41">
              <w:rPr>
                <w:spacing w:val="-10"/>
                <w:lang w:val="kk-KZ"/>
              </w:rPr>
              <w:t xml:space="preserve">Статья 405. </w:t>
            </w:r>
            <w:r w:rsidR="00A90816" w:rsidRPr="00056D41">
              <w:rPr>
                <w:spacing w:val="-10"/>
                <w:lang w:val="kk-KZ"/>
              </w:rPr>
              <w:t xml:space="preserve">Несоблюдение предельной торговой надбавки при реализации механизмов стабилизации цен на социально значимые </w:t>
            </w:r>
            <w:r w:rsidR="00A90816" w:rsidRPr="00056D41">
              <w:rPr>
                <w:spacing w:val="-10"/>
                <w:lang w:val="kk-KZ"/>
              </w:rPr>
              <w:lastRenderedPageBreak/>
              <w:t>продовольственные товары</w:t>
            </w:r>
            <w:r w:rsidRPr="00056D41">
              <w:rPr>
                <w:spacing w:val="-6"/>
              </w:rPr>
              <w:t>»</w:t>
            </w:r>
            <w:r w:rsidR="001F20A9" w:rsidRPr="00056D41">
              <w:rPr>
                <w:spacing w:val="-6"/>
              </w:rPr>
              <w:t>.</w:t>
            </w:r>
          </w:p>
        </w:tc>
        <w:tc>
          <w:tcPr>
            <w:tcW w:w="2906" w:type="dxa"/>
          </w:tcPr>
          <w:p w14:paraId="7B9D20FA" w14:textId="77777777" w:rsidR="001F20A9" w:rsidRPr="00056D41" w:rsidRDefault="00761437" w:rsidP="001F20A9">
            <w:pPr>
              <w:widowControl w:val="0"/>
              <w:ind w:firstLine="219"/>
              <w:jc w:val="both"/>
              <w:rPr>
                <w:b/>
              </w:rPr>
            </w:pPr>
            <w:r w:rsidRPr="00056D41">
              <w:rPr>
                <w:b/>
              </w:rPr>
              <w:lastRenderedPageBreak/>
              <w:t>Комитет по экономической реформе и региональному развитию</w:t>
            </w:r>
          </w:p>
          <w:p w14:paraId="56071C7E" w14:textId="77777777" w:rsidR="001F20A9" w:rsidRPr="00056D41" w:rsidRDefault="001F20A9" w:rsidP="001F20A9">
            <w:pPr>
              <w:widowControl w:val="0"/>
              <w:ind w:firstLine="219"/>
              <w:jc w:val="both"/>
              <w:rPr>
                <w:b/>
              </w:rPr>
            </w:pPr>
          </w:p>
          <w:p w14:paraId="69DCE969" w14:textId="77777777" w:rsidR="001F20A9" w:rsidRPr="00056D41" w:rsidRDefault="001F20A9" w:rsidP="001F20A9">
            <w:pPr>
              <w:widowControl w:val="0"/>
              <w:ind w:firstLine="219"/>
              <w:jc w:val="both"/>
            </w:pPr>
            <w:r w:rsidRPr="00056D41">
              <w:t>Юридическая техника.</w:t>
            </w:r>
          </w:p>
        </w:tc>
        <w:tc>
          <w:tcPr>
            <w:tcW w:w="1418" w:type="dxa"/>
          </w:tcPr>
          <w:p w14:paraId="5AF3409A" w14:textId="77777777" w:rsidR="001F20A9" w:rsidRPr="00056D41" w:rsidRDefault="001F20A9" w:rsidP="001F20A9">
            <w:pPr>
              <w:widowControl w:val="0"/>
              <w:ind w:left="-57" w:right="-57"/>
              <w:jc w:val="center"/>
              <w:rPr>
                <w:b/>
                <w:bCs/>
              </w:rPr>
            </w:pPr>
            <w:r w:rsidRPr="00056D41">
              <w:rPr>
                <w:b/>
                <w:bCs/>
              </w:rPr>
              <w:t xml:space="preserve">Принято </w:t>
            </w:r>
          </w:p>
        </w:tc>
      </w:tr>
      <w:tr w:rsidR="00056D41" w:rsidRPr="00056D41" w14:paraId="6DB0CF1C" w14:textId="77777777" w:rsidTr="00B0316F">
        <w:tc>
          <w:tcPr>
            <w:tcW w:w="709" w:type="dxa"/>
          </w:tcPr>
          <w:p w14:paraId="0DFEEE89" w14:textId="71CAD213" w:rsidR="001F20A9" w:rsidRPr="00056D41" w:rsidRDefault="001F20A9" w:rsidP="001F20A9">
            <w:pPr>
              <w:widowControl w:val="0"/>
              <w:numPr>
                <w:ilvl w:val="0"/>
                <w:numId w:val="1"/>
              </w:numPr>
              <w:tabs>
                <w:tab w:val="left" w:pos="180"/>
              </w:tabs>
              <w:ind w:left="0" w:firstLine="0"/>
              <w:jc w:val="center"/>
            </w:pPr>
          </w:p>
        </w:tc>
        <w:tc>
          <w:tcPr>
            <w:tcW w:w="1276" w:type="dxa"/>
          </w:tcPr>
          <w:p w14:paraId="0811C1BC" w14:textId="77777777" w:rsidR="001F20A9" w:rsidRPr="00056D41" w:rsidRDefault="001F20A9" w:rsidP="001F20A9">
            <w:pPr>
              <w:widowControl w:val="0"/>
              <w:jc w:val="center"/>
            </w:pPr>
            <w:r w:rsidRPr="00056D41">
              <w:t xml:space="preserve">Новый </w:t>
            </w:r>
            <w:r w:rsidRPr="00056D41">
              <w:rPr>
                <w:spacing w:val="-6"/>
              </w:rPr>
              <w:t xml:space="preserve">подпункт 2) пункта 6 статьи 1 проекта </w:t>
            </w:r>
          </w:p>
          <w:p w14:paraId="2C41F31C" w14:textId="77777777" w:rsidR="001F20A9" w:rsidRPr="00056D41" w:rsidRDefault="001F20A9" w:rsidP="001F20A9">
            <w:pPr>
              <w:widowControl w:val="0"/>
              <w:jc w:val="center"/>
            </w:pPr>
          </w:p>
          <w:p w14:paraId="79183A48" w14:textId="77777777" w:rsidR="001F20A9" w:rsidRPr="00056D41" w:rsidRDefault="001F20A9" w:rsidP="001F20A9">
            <w:pPr>
              <w:widowControl w:val="0"/>
              <w:jc w:val="center"/>
            </w:pPr>
          </w:p>
          <w:p w14:paraId="3180D671" w14:textId="77777777" w:rsidR="001F20A9" w:rsidRPr="00056D41" w:rsidRDefault="001F20A9" w:rsidP="001F20A9">
            <w:pPr>
              <w:widowControl w:val="0"/>
              <w:jc w:val="center"/>
            </w:pPr>
          </w:p>
          <w:p w14:paraId="36AF7150" w14:textId="77777777" w:rsidR="001F20A9" w:rsidRPr="00056D41" w:rsidRDefault="001F20A9" w:rsidP="001F20A9">
            <w:pPr>
              <w:widowControl w:val="0"/>
              <w:jc w:val="center"/>
              <w:rPr>
                <w:spacing w:val="-6"/>
              </w:rPr>
            </w:pPr>
            <w:r w:rsidRPr="00056D41">
              <w:rPr>
                <w:i/>
              </w:rPr>
              <w:t>Части третья и четвертая статьи 166 Кодекса</w:t>
            </w:r>
          </w:p>
        </w:tc>
        <w:tc>
          <w:tcPr>
            <w:tcW w:w="2905" w:type="dxa"/>
          </w:tcPr>
          <w:p w14:paraId="039ACFC0" w14:textId="77777777" w:rsidR="001F20A9" w:rsidRPr="00056D41" w:rsidRDefault="001F20A9" w:rsidP="001F20A9">
            <w:pPr>
              <w:widowControl w:val="0"/>
              <w:ind w:firstLine="219"/>
              <w:jc w:val="both"/>
              <w:rPr>
                <w:noProof/>
              </w:rPr>
            </w:pPr>
            <w:r w:rsidRPr="00056D41">
              <w:rPr>
                <w:noProof/>
              </w:rPr>
              <w:t>Статья 166. Нарушение обязанностей субъектом общественно значимого рынка</w:t>
            </w:r>
          </w:p>
          <w:p w14:paraId="6520A960" w14:textId="77777777" w:rsidR="001F20A9" w:rsidRPr="00056D41" w:rsidRDefault="001F20A9" w:rsidP="001F20A9">
            <w:pPr>
              <w:widowControl w:val="0"/>
              <w:ind w:firstLine="219"/>
              <w:jc w:val="both"/>
              <w:rPr>
                <w:noProof/>
              </w:rPr>
            </w:pPr>
            <w:r w:rsidRPr="00056D41">
              <w:rPr>
                <w:noProof/>
              </w:rPr>
              <w:t>…</w:t>
            </w:r>
          </w:p>
          <w:p w14:paraId="310EC3A8" w14:textId="77777777" w:rsidR="001F20A9" w:rsidRPr="00056D41" w:rsidRDefault="001F20A9" w:rsidP="001F20A9">
            <w:pPr>
              <w:widowControl w:val="0"/>
              <w:ind w:firstLine="219"/>
              <w:jc w:val="both"/>
              <w:rPr>
                <w:noProof/>
              </w:rPr>
            </w:pPr>
            <w:r w:rsidRPr="00056D41">
              <w:rPr>
                <w:noProof/>
              </w:rPr>
              <w:t>3. Неисполнение субъектом общественно значимого рынка обязанности по возврату дохода (выручки), 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p w14:paraId="1E74E092" w14:textId="77777777" w:rsidR="001F20A9" w:rsidRPr="00056D41" w:rsidRDefault="001F20A9" w:rsidP="001F20A9">
            <w:pPr>
              <w:widowControl w:val="0"/>
              <w:ind w:firstLine="219"/>
              <w:jc w:val="both"/>
              <w:rPr>
                <w:noProof/>
              </w:rPr>
            </w:pPr>
            <w:r w:rsidRPr="00056D41">
              <w:rPr>
                <w:noProof/>
              </w:rPr>
              <w:t xml:space="preserve">влечет штраф на субъектов малого предпринимательства в размере шестидесяти пяти, на субъектов </w:t>
            </w:r>
            <w:r w:rsidRPr="00056D41">
              <w:rPr>
                <w:noProof/>
              </w:rPr>
              <w:lastRenderedPageBreak/>
              <w:t>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p w14:paraId="04D80108" w14:textId="77777777" w:rsidR="001F20A9" w:rsidRPr="00056D41" w:rsidRDefault="001F20A9" w:rsidP="001F20A9">
            <w:pPr>
              <w:widowControl w:val="0"/>
              <w:ind w:firstLine="219"/>
              <w:jc w:val="both"/>
              <w:rPr>
                <w:noProof/>
              </w:rPr>
            </w:pPr>
            <w:r w:rsidRPr="00056D41">
              <w:rPr>
                <w:noProof/>
              </w:rPr>
              <w:t>4. Неисполнение субъектом общественно значимого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p w14:paraId="6DAC4806" w14:textId="77777777" w:rsidR="001F20A9" w:rsidRPr="00056D41" w:rsidRDefault="001F20A9" w:rsidP="001F20A9">
            <w:pPr>
              <w:widowControl w:val="0"/>
              <w:ind w:firstLine="219"/>
              <w:jc w:val="both"/>
              <w:rPr>
                <w:noProof/>
              </w:rPr>
            </w:pPr>
            <w:r w:rsidRPr="00056D41">
              <w:rPr>
                <w:noProof/>
              </w:rPr>
              <w:t xml:space="preserve">влечет штраф на субъектов малого предпринимательства в размере шестидесяти пяти, на субъектов среднего </w:t>
            </w:r>
            <w:r w:rsidRPr="00056D41">
              <w:rPr>
                <w:noProof/>
              </w:rPr>
              <w:lastRenderedPageBreak/>
              <w:t>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p w14:paraId="05541042" w14:textId="77777777" w:rsidR="001F20A9" w:rsidRPr="00056D41" w:rsidRDefault="001F20A9" w:rsidP="001F20A9">
            <w:pPr>
              <w:widowControl w:val="0"/>
              <w:ind w:firstLine="219"/>
              <w:jc w:val="both"/>
              <w:rPr>
                <w:noProof/>
              </w:rPr>
            </w:pPr>
            <w:r w:rsidRPr="00056D41">
              <w:rPr>
                <w:noProof/>
              </w:rPr>
              <w:t>…</w:t>
            </w:r>
          </w:p>
          <w:p w14:paraId="0500740B" w14:textId="77777777" w:rsidR="001F20A9" w:rsidRPr="00056D41" w:rsidRDefault="001F20A9" w:rsidP="001F20A9">
            <w:pPr>
              <w:widowControl w:val="0"/>
              <w:ind w:firstLine="219"/>
              <w:jc w:val="both"/>
              <w:rPr>
                <w:noProof/>
              </w:rPr>
            </w:pPr>
            <w:r w:rsidRPr="00056D41">
              <w:rPr>
                <w:noProof/>
              </w:rPr>
              <w:t>Примечания.</w:t>
            </w:r>
          </w:p>
          <w:p w14:paraId="7D708915" w14:textId="77777777" w:rsidR="001F20A9" w:rsidRPr="00056D41" w:rsidRDefault="001F20A9" w:rsidP="001F20A9">
            <w:pPr>
              <w:widowControl w:val="0"/>
              <w:ind w:firstLine="219"/>
              <w:jc w:val="both"/>
              <w:rPr>
                <w:noProof/>
              </w:rPr>
            </w:pPr>
            <w:r w:rsidRPr="00056D41">
              <w:rPr>
                <w:noProof/>
              </w:rPr>
              <w:t>1. Под доходом (выручкой), полученным в результате совершения административного правонарушения, понимается:</w:t>
            </w:r>
          </w:p>
          <w:p w14:paraId="6147E895" w14:textId="77777777" w:rsidR="00A2094F" w:rsidRPr="00056D41" w:rsidRDefault="00A2094F" w:rsidP="001F20A9">
            <w:pPr>
              <w:widowControl w:val="0"/>
              <w:ind w:firstLine="219"/>
              <w:jc w:val="both"/>
              <w:rPr>
                <w:noProof/>
              </w:rPr>
            </w:pPr>
            <w:r w:rsidRPr="00056D41">
              <w:rPr>
                <w:noProof/>
              </w:rPr>
              <w:t xml:space="preserve">1) по части второй настоящей статьи: разница между 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w:t>
            </w:r>
            <w:r w:rsidRPr="00056D41">
              <w:rPr>
                <w:noProof/>
              </w:rPr>
              <w:lastRenderedPageBreak/>
              <w:t>естественных монополий;</w:t>
            </w:r>
          </w:p>
          <w:p w14:paraId="1EB28302" w14:textId="77777777" w:rsidR="001F20A9" w:rsidRPr="00056D41" w:rsidRDefault="001F20A9" w:rsidP="001F20A9">
            <w:pPr>
              <w:widowControl w:val="0"/>
              <w:ind w:firstLine="219"/>
              <w:jc w:val="both"/>
              <w:rPr>
                <w:noProof/>
              </w:rPr>
            </w:pPr>
            <w:r w:rsidRPr="00056D41">
              <w:rPr>
                <w:noProof/>
              </w:rPr>
              <w:t>2) по части третьей настоящей статьи: разница между доходом (выручкой), полученным субъектом общественно значимого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p>
          <w:p w14:paraId="4158A643" w14:textId="77777777" w:rsidR="001F20A9" w:rsidRPr="00056D41" w:rsidRDefault="001F20A9" w:rsidP="001F20A9">
            <w:pPr>
              <w:widowControl w:val="0"/>
              <w:ind w:firstLine="219"/>
              <w:jc w:val="both"/>
              <w:rPr>
                <w:noProof/>
                <w:lang w:val="x-none"/>
              </w:rPr>
            </w:pPr>
            <w:r w:rsidRPr="00056D41">
              <w:rPr>
                <w:noProof/>
              </w:rPr>
              <w:t>3) по части четвертой настоящей статьи: разница между доходом (выручкой), полученным субъектом общественно значимого рынка, и доходом (выручкой), сформированным исходя из уровня предельной цены.</w:t>
            </w:r>
          </w:p>
        </w:tc>
        <w:tc>
          <w:tcPr>
            <w:tcW w:w="2906" w:type="dxa"/>
          </w:tcPr>
          <w:p w14:paraId="00EF3D92" w14:textId="77777777" w:rsidR="001F20A9" w:rsidRPr="00056D41" w:rsidRDefault="001F20A9" w:rsidP="001F20A9">
            <w:pPr>
              <w:widowControl w:val="0"/>
              <w:autoSpaceDE w:val="0"/>
              <w:autoSpaceDN w:val="0"/>
              <w:adjustRightInd w:val="0"/>
              <w:ind w:firstLine="317"/>
              <w:jc w:val="both"/>
            </w:pPr>
            <w:r w:rsidRPr="00056D41">
              <w:lastRenderedPageBreak/>
              <w:t>6. В Кодекс Республики Казахстан об административных правонарушениях от 5 июля 2014 года (Ведомости Парламента Республики Казахстан, …):</w:t>
            </w:r>
          </w:p>
          <w:p w14:paraId="7519CCB9" w14:textId="77777777" w:rsidR="001F20A9" w:rsidRPr="00056D41" w:rsidRDefault="001F20A9" w:rsidP="001F20A9">
            <w:pPr>
              <w:widowControl w:val="0"/>
              <w:autoSpaceDE w:val="0"/>
              <w:autoSpaceDN w:val="0"/>
              <w:adjustRightInd w:val="0"/>
              <w:ind w:firstLine="317"/>
              <w:jc w:val="both"/>
            </w:pPr>
            <w:r w:rsidRPr="00056D41">
              <w:t>…</w:t>
            </w:r>
          </w:p>
          <w:p w14:paraId="79CFC85F" w14:textId="77777777" w:rsidR="001F20A9" w:rsidRPr="00056D41" w:rsidRDefault="001F20A9" w:rsidP="001F20A9">
            <w:pPr>
              <w:widowControl w:val="0"/>
              <w:autoSpaceDE w:val="0"/>
              <w:autoSpaceDN w:val="0"/>
              <w:adjustRightInd w:val="0"/>
              <w:ind w:firstLine="317"/>
              <w:jc w:val="both"/>
            </w:pPr>
            <w:r w:rsidRPr="00056D41">
              <w:rPr>
                <w:noProof/>
              </w:rPr>
              <w:t>Отсутствует.</w:t>
            </w:r>
          </w:p>
        </w:tc>
        <w:tc>
          <w:tcPr>
            <w:tcW w:w="2906" w:type="dxa"/>
          </w:tcPr>
          <w:p w14:paraId="3346D0EF" w14:textId="77777777" w:rsidR="001F20A9" w:rsidRPr="00056D41" w:rsidRDefault="001F20A9" w:rsidP="001F20A9">
            <w:pPr>
              <w:widowControl w:val="0"/>
              <w:ind w:firstLine="221"/>
              <w:jc w:val="both"/>
              <w:rPr>
                <w:spacing w:val="-6"/>
              </w:rPr>
            </w:pPr>
            <w:r w:rsidRPr="00056D41">
              <w:rPr>
                <w:spacing w:val="-6"/>
              </w:rPr>
              <w:t xml:space="preserve">Пункт 6 </w:t>
            </w:r>
            <w:r w:rsidRPr="00056D41">
              <w:t>статьи 1 законо</w:t>
            </w:r>
            <w:r w:rsidRPr="00056D41">
              <w:rPr>
                <w:spacing w:val="-6"/>
              </w:rPr>
              <w:t>проекта</w:t>
            </w:r>
            <w:r w:rsidRPr="00056D41">
              <w:t xml:space="preserve"> дополнить п</w:t>
            </w:r>
            <w:r w:rsidRPr="00056D41">
              <w:rPr>
                <w:spacing w:val="-6"/>
              </w:rPr>
              <w:t>одпунктом 2) следующего содержания:</w:t>
            </w:r>
          </w:p>
          <w:p w14:paraId="3ECA345F" w14:textId="77777777" w:rsidR="00A2094F" w:rsidRPr="00056D41" w:rsidRDefault="001F20A9" w:rsidP="00A2094F">
            <w:pPr>
              <w:widowControl w:val="0"/>
              <w:ind w:firstLine="221"/>
              <w:jc w:val="both"/>
            </w:pPr>
            <w:r w:rsidRPr="00056D41">
              <w:t xml:space="preserve">«2) </w:t>
            </w:r>
            <w:r w:rsidR="00A2094F" w:rsidRPr="00056D41">
              <w:t>в статье 166:</w:t>
            </w:r>
          </w:p>
          <w:p w14:paraId="6E47E84A" w14:textId="77777777" w:rsidR="00A2094F" w:rsidRPr="00056D41" w:rsidRDefault="00A2094F" w:rsidP="00A2094F">
            <w:pPr>
              <w:widowControl w:val="0"/>
              <w:ind w:firstLine="221"/>
              <w:jc w:val="both"/>
            </w:pPr>
            <w:r w:rsidRPr="00056D41">
              <w:t>части третью и четвертую исключить;</w:t>
            </w:r>
          </w:p>
          <w:p w14:paraId="57A75F89" w14:textId="77777777" w:rsidR="00A2094F" w:rsidRPr="00056D41" w:rsidRDefault="00A2094F" w:rsidP="00A2094F">
            <w:pPr>
              <w:widowControl w:val="0"/>
              <w:ind w:firstLine="221"/>
              <w:jc w:val="both"/>
            </w:pPr>
            <w:r w:rsidRPr="00056D41">
              <w:t>пункт 1 примечания изложить в следующей редакции:</w:t>
            </w:r>
          </w:p>
          <w:p w14:paraId="4B08DFF6" w14:textId="77777777" w:rsidR="001F20A9" w:rsidRPr="00056D41" w:rsidRDefault="00A2094F" w:rsidP="00A2094F">
            <w:pPr>
              <w:widowControl w:val="0"/>
              <w:ind w:firstLine="221"/>
              <w:jc w:val="both"/>
            </w:pPr>
            <w:r w:rsidRPr="00056D41">
              <w:t xml:space="preserve">«1. В части второй настоящей статьи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w:t>
            </w:r>
            <w:r w:rsidRPr="00056D41">
              <w:lastRenderedPageBreak/>
              <w:t>осуществляющим руководство в сферах естественных монополий.»</w:t>
            </w:r>
            <w:r w:rsidR="001F20A9" w:rsidRPr="00056D41">
              <w:t>.».</w:t>
            </w:r>
          </w:p>
          <w:p w14:paraId="2E84CE5D" w14:textId="77777777" w:rsidR="001F20A9" w:rsidRPr="00056D41" w:rsidRDefault="001F20A9" w:rsidP="001F20A9">
            <w:pPr>
              <w:widowControl w:val="0"/>
              <w:ind w:firstLine="221"/>
              <w:jc w:val="both"/>
            </w:pPr>
          </w:p>
          <w:p w14:paraId="37ED9223" w14:textId="77777777" w:rsidR="001F20A9" w:rsidRPr="00056D41" w:rsidRDefault="001F20A9" w:rsidP="001F20A9">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300C2614" w14:textId="77777777" w:rsidR="002913E9" w:rsidRPr="00056D41" w:rsidRDefault="002913E9" w:rsidP="002913E9">
            <w:pPr>
              <w:widowControl w:val="0"/>
              <w:ind w:firstLine="219"/>
              <w:jc w:val="both"/>
              <w:rPr>
                <w:b/>
              </w:rPr>
            </w:pPr>
            <w:r w:rsidRPr="00056D41">
              <w:rPr>
                <w:b/>
              </w:rPr>
              <w:lastRenderedPageBreak/>
              <w:t>Депутаты</w:t>
            </w:r>
          </w:p>
          <w:p w14:paraId="5D1D8D2E" w14:textId="77777777" w:rsidR="002913E9" w:rsidRPr="00056D41" w:rsidRDefault="002913E9" w:rsidP="002913E9">
            <w:pPr>
              <w:widowControl w:val="0"/>
              <w:ind w:firstLine="219"/>
              <w:jc w:val="both"/>
              <w:rPr>
                <w:b/>
              </w:rPr>
            </w:pPr>
            <w:r w:rsidRPr="00056D41">
              <w:rPr>
                <w:b/>
              </w:rPr>
              <w:t>Казбекова М.А.</w:t>
            </w:r>
          </w:p>
          <w:p w14:paraId="51BDF53A" w14:textId="77777777" w:rsidR="002913E9" w:rsidRPr="00056D41" w:rsidRDefault="002913E9" w:rsidP="002913E9">
            <w:pPr>
              <w:widowControl w:val="0"/>
              <w:ind w:firstLine="219"/>
              <w:jc w:val="both"/>
              <w:rPr>
                <w:b/>
              </w:rPr>
            </w:pPr>
            <w:r w:rsidRPr="00056D41">
              <w:rPr>
                <w:b/>
              </w:rPr>
              <w:t>Сабильянов Н.С.</w:t>
            </w:r>
          </w:p>
          <w:p w14:paraId="7F7591E6" w14:textId="77777777" w:rsidR="001F20A9" w:rsidRPr="00056D41" w:rsidRDefault="001F20A9" w:rsidP="001F20A9">
            <w:pPr>
              <w:widowControl w:val="0"/>
              <w:ind w:firstLine="219"/>
              <w:jc w:val="both"/>
              <w:rPr>
                <w:b/>
              </w:rPr>
            </w:pPr>
          </w:p>
          <w:p w14:paraId="5C6B30F8" w14:textId="77777777" w:rsidR="001F20A9" w:rsidRPr="00056D41" w:rsidRDefault="001F20A9" w:rsidP="001F20A9">
            <w:pPr>
              <w:widowControl w:val="0"/>
              <w:ind w:firstLine="219"/>
              <w:jc w:val="both"/>
              <w:rPr>
                <w:b/>
              </w:rPr>
            </w:pPr>
            <w:r w:rsidRPr="00056D41">
              <w:t>В связи с определением обязанности уполномоченного органа, а не субъекта общественно значимого рынка по снижению предельной цены в связи получением дополнительного дохода от покупки э/э и увеличением объемов потребления.</w:t>
            </w:r>
          </w:p>
        </w:tc>
        <w:tc>
          <w:tcPr>
            <w:tcW w:w="1418" w:type="dxa"/>
          </w:tcPr>
          <w:p w14:paraId="17428339" w14:textId="77777777" w:rsidR="001F20A9" w:rsidRPr="00056D41" w:rsidRDefault="001F20A9" w:rsidP="00867706">
            <w:pPr>
              <w:widowControl w:val="0"/>
              <w:ind w:left="-57" w:right="-57"/>
              <w:jc w:val="center"/>
              <w:rPr>
                <w:b/>
                <w:bCs/>
              </w:rPr>
            </w:pPr>
            <w:r w:rsidRPr="00056D41">
              <w:rPr>
                <w:b/>
                <w:bCs/>
              </w:rPr>
              <w:t xml:space="preserve">Принято </w:t>
            </w:r>
          </w:p>
        </w:tc>
      </w:tr>
      <w:tr w:rsidR="00056D41" w:rsidRPr="00056D41" w14:paraId="7FADD6DC" w14:textId="77777777" w:rsidTr="00B0316F">
        <w:tc>
          <w:tcPr>
            <w:tcW w:w="709" w:type="dxa"/>
          </w:tcPr>
          <w:p w14:paraId="33066839" w14:textId="77777777" w:rsidR="001F20A9" w:rsidRPr="00056D41" w:rsidRDefault="001F20A9" w:rsidP="001F20A9">
            <w:pPr>
              <w:widowControl w:val="0"/>
              <w:numPr>
                <w:ilvl w:val="0"/>
                <w:numId w:val="1"/>
              </w:numPr>
              <w:tabs>
                <w:tab w:val="left" w:pos="180"/>
              </w:tabs>
              <w:ind w:left="0" w:firstLine="0"/>
              <w:jc w:val="center"/>
            </w:pPr>
          </w:p>
        </w:tc>
        <w:tc>
          <w:tcPr>
            <w:tcW w:w="1276" w:type="dxa"/>
          </w:tcPr>
          <w:p w14:paraId="17D920B6" w14:textId="77777777" w:rsidR="001F20A9" w:rsidRPr="00056D41" w:rsidRDefault="001F20A9" w:rsidP="001F20A9">
            <w:pPr>
              <w:widowControl w:val="0"/>
              <w:jc w:val="center"/>
            </w:pPr>
            <w:r w:rsidRPr="00056D41">
              <w:t xml:space="preserve">Новый </w:t>
            </w:r>
            <w:r w:rsidRPr="00056D41">
              <w:rPr>
                <w:spacing w:val="-6"/>
              </w:rPr>
              <w:t xml:space="preserve">подпункт 3) пункта 6 статьи 1 проекта </w:t>
            </w:r>
          </w:p>
          <w:p w14:paraId="7FC89CF6" w14:textId="77777777" w:rsidR="001F20A9" w:rsidRPr="00056D41" w:rsidRDefault="001F20A9" w:rsidP="001F20A9">
            <w:pPr>
              <w:widowControl w:val="0"/>
              <w:jc w:val="center"/>
            </w:pPr>
          </w:p>
          <w:p w14:paraId="4E3A8812" w14:textId="77777777" w:rsidR="001F20A9" w:rsidRPr="00056D41" w:rsidRDefault="001F20A9" w:rsidP="001F20A9">
            <w:pPr>
              <w:widowControl w:val="0"/>
              <w:jc w:val="center"/>
            </w:pPr>
          </w:p>
          <w:p w14:paraId="3682FA60" w14:textId="77777777" w:rsidR="001F20A9" w:rsidRPr="00056D41" w:rsidRDefault="001F20A9" w:rsidP="001F20A9">
            <w:pPr>
              <w:widowControl w:val="0"/>
              <w:jc w:val="center"/>
            </w:pPr>
          </w:p>
          <w:p w14:paraId="59CBF490" w14:textId="77777777" w:rsidR="001F20A9" w:rsidRPr="00056D41" w:rsidRDefault="001F20A9" w:rsidP="001F20A9">
            <w:pPr>
              <w:widowControl w:val="0"/>
              <w:jc w:val="center"/>
              <w:rPr>
                <w:spacing w:val="-6"/>
              </w:rPr>
            </w:pPr>
            <w:r w:rsidRPr="00056D41">
              <w:rPr>
                <w:i/>
              </w:rPr>
              <w:t>Часть седьмая статьи 230 Кодекса</w:t>
            </w:r>
          </w:p>
        </w:tc>
        <w:tc>
          <w:tcPr>
            <w:tcW w:w="2905" w:type="dxa"/>
          </w:tcPr>
          <w:p w14:paraId="0072214B" w14:textId="77777777" w:rsidR="001F20A9" w:rsidRPr="00056D41" w:rsidRDefault="001F20A9" w:rsidP="001F20A9">
            <w:pPr>
              <w:widowControl w:val="0"/>
              <w:ind w:firstLine="219"/>
              <w:jc w:val="both"/>
              <w:rPr>
                <w:noProof/>
              </w:rPr>
            </w:pPr>
            <w:r w:rsidRPr="00056D41">
              <w:rPr>
                <w:noProof/>
              </w:rPr>
              <w:lastRenderedPageBreak/>
              <w:t>Статья 230. Нарушение законодательства Республики Казахстан об обязательном страховании</w:t>
            </w:r>
          </w:p>
          <w:p w14:paraId="3573D9B8" w14:textId="77777777" w:rsidR="001F20A9" w:rsidRPr="00056D41" w:rsidRDefault="001F20A9" w:rsidP="001F20A9">
            <w:pPr>
              <w:widowControl w:val="0"/>
              <w:ind w:firstLine="219"/>
              <w:jc w:val="both"/>
              <w:rPr>
                <w:noProof/>
              </w:rPr>
            </w:pPr>
            <w:r w:rsidRPr="00056D41">
              <w:rPr>
                <w:noProof/>
              </w:rPr>
              <w:t>…</w:t>
            </w:r>
          </w:p>
          <w:p w14:paraId="38742669" w14:textId="77777777" w:rsidR="001F20A9" w:rsidRPr="00056D41" w:rsidRDefault="001F20A9" w:rsidP="001F20A9">
            <w:pPr>
              <w:widowControl w:val="0"/>
              <w:ind w:firstLine="219"/>
              <w:jc w:val="both"/>
              <w:rPr>
                <w:noProof/>
              </w:rPr>
            </w:pPr>
            <w:r w:rsidRPr="00056D41">
              <w:rPr>
                <w:noProof/>
              </w:rPr>
              <w:t xml:space="preserve">7. Нарушение </w:t>
            </w:r>
            <w:r w:rsidRPr="00056D41">
              <w:rPr>
                <w:noProof/>
              </w:rPr>
              <w:lastRenderedPageBreak/>
              <w:t>страховой (перестраховочной) организацией требований законодательных актов Республики Казахстан, выразившееся в превышении размера комиссионного вознаграждения, выплачиваемого страховому агенту по заключению договоров страхования, –</w:t>
            </w:r>
          </w:p>
          <w:p w14:paraId="5AF262C9" w14:textId="77777777" w:rsidR="001F20A9" w:rsidRPr="00056D41" w:rsidRDefault="001F20A9" w:rsidP="001F20A9">
            <w:pPr>
              <w:widowControl w:val="0"/>
              <w:ind w:firstLine="219"/>
              <w:jc w:val="both"/>
              <w:rPr>
                <w:noProof/>
                <w:lang w:val="x-none"/>
              </w:rPr>
            </w:pPr>
            <w:r w:rsidRPr="00056D41">
              <w:rPr>
                <w:noProof/>
              </w:rPr>
              <w:t>влечет штраф на юридическое лицо в размере трехсот месячных расчетных показателей.</w:t>
            </w:r>
          </w:p>
        </w:tc>
        <w:tc>
          <w:tcPr>
            <w:tcW w:w="2906" w:type="dxa"/>
          </w:tcPr>
          <w:p w14:paraId="1FC48E4A" w14:textId="77777777" w:rsidR="001F20A9" w:rsidRPr="00056D41" w:rsidRDefault="001F20A9" w:rsidP="001F20A9">
            <w:pPr>
              <w:widowControl w:val="0"/>
              <w:autoSpaceDE w:val="0"/>
              <w:autoSpaceDN w:val="0"/>
              <w:adjustRightInd w:val="0"/>
              <w:ind w:firstLine="317"/>
              <w:jc w:val="both"/>
            </w:pPr>
            <w:r w:rsidRPr="00056D41">
              <w:lastRenderedPageBreak/>
              <w:t xml:space="preserve">6. В Кодекс Республики Казахстан об административных правонарушениях от 5 июля 2014 года (Ведомости Парламента Республики Казахстан, </w:t>
            </w:r>
            <w:r w:rsidRPr="00056D41">
              <w:lastRenderedPageBreak/>
              <w:t>…):</w:t>
            </w:r>
          </w:p>
          <w:p w14:paraId="52937B7B" w14:textId="77777777" w:rsidR="001F20A9" w:rsidRPr="00056D41" w:rsidRDefault="001F20A9" w:rsidP="001F20A9">
            <w:pPr>
              <w:widowControl w:val="0"/>
              <w:autoSpaceDE w:val="0"/>
              <w:autoSpaceDN w:val="0"/>
              <w:adjustRightInd w:val="0"/>
              <w:ind w:firstLine="317"/>
              <w:jc w:val="both"/>
            </w:pPr>
            <w:r w:rsidRPr="00056D41">
              <w:t>…</w:t>
            </w:r>
          </w:p>
          <w:p w14:paraId="7EF50C46" w14:textId="77777777" w:rsidR="001F20A9" w:rsidRPr="00056D41" w:rsidRDefault="001F20A9" w:rsidP="001F20A9">
            <w:pPr>
              <w:widowControl w:val="0"/>
              <w:autoSpaceDE w:val="0"/>
              <w:autoSpaceDN w:val="0"/>
              <w:adjustRightInd w:val="0"/>
              <w:ind w:firstLine="317"/>
              <w:jc w:val="both"/>
            </w:pPr>
            <w:r w:rsidRPr="00056D41">
              <w:rPr>
                <w:noProof/>
              </w:rPr>
              <w:t>Отсутствует.</w:t>
            </w:r>
          </w:p>
        </w:tc>
        <w:tc>
          <w:tcPr>
            <w:tcW w:w="2906" w:type="dxa"/>
          </w:tcPr>
          <w:p w14:paraId="19E4DD88" w14:textId="77777777" w:rsidR="001F20A9" w:rsidRPr="00056D41" w:rsidRDefault="001F20A9" w:rsidP="001F20A9">
            <w:pPr>
              <w:widowControl w:val="0"/>
              <w:ind w:firstLine="221"/>
              <w:jc w:val="both"/>
              <w:rPr>
                <w:spacing w:val="-6"/>
              </w:rPr>
            </w:pPr>
            <w:r w:rsidRPr="00056D41">
              <w:rPr>
                <w:spacing w:val="-6"/>
              </w:rPr>
              <w:lastRenderedPageBreak/>
              <w:t xml:space="preserve">Пункт 6 </w:t>
            </w:r>
            <w:r w:rsidRPr="00056D41">
              <w:t>статьи 1 законо</w:t>
            </w:r>
            <w:r w:rsidRPr="00056D41">
              <w:rPr>
                <w:spacing w:val="-6"/>
              </w:rPr>
              <w:t>проекта</w:t>
            </w:r>
            <w:r w:rsidRPr="00056D41">
              <w:t xml:space="preserve"> дополнить п</w:t>
            </w:r>
            <w:r w:rsidRPr="00056D41">
              <w:rPr>
                <w:spacing w:val="-6"/>
              </w:rPr>
              <w:t>одпунктом 3) следующего содержания:</w:t>
            </w:r>
          </w:p>
          <w:p w14:paraId="7C1366DF" w14:textId="77777777" w:rsidR="001F20A9" w:rsidRPr="00056D41" w:rsidRDefault="001F20A9" w:rsidP="001F20A9">
            <w:pPr>
              <w:widowControl w:val="0"/>
              <w:ind w:firstLine="221"/>
              <w:jc w:val="both"/>
            </w:pPr>
            <w:r w:rsidRPr="00056D41">
              <w:t>«3) часть седьмую статьи 230 исключить.».</w:t>
            </w:r>
          </w:p>
          <w:p w14:paraId="0F5E6942" w14:textId="77777777" w:rsidR="001F20A9" w:rsidRPr="00056D41" w:rsidRDefault="001F20A9" w:rsidP="001F20A9">
            <w:pPr>
              <w:widowControl w:val="0"/>
              <w:ind w:firstLine="221"/>
              <w:jc w:val="both"/>
            </w:pPr>
          </w:p>
          <w:p w14:paraId="33F8C05A" w14:textId="77777777" w:rsidR="001F20A9" w:rsidRPr="00056D41" w:rsidRDefault="001F20A9" w:rsidP="001F20A9">
            <w:pPr>
              <w:widowControl w:val="0"/>
              <w:ind w:firstLine="221"/>
              <w:jc w:val="center"/>
              <w:rPr>
                <w:spacing w:val="-6"/>
              </w:rPr>
            </w:pPr>
            <w:r w:rsidRPr="00056D41">
              <w:rPr>
                <w:i/>
              </w:rPr>
              <w:lastRenderedPageBreak/>
              <w:t>Соответственно изменить последующую нумерацию подпунктов.</w:t>
            </w:r>
          </w:p>
        </w:tc>
        <w:tc>
          <w:tcPr>
            <w:tcW w:w="2906" w:type="dxa"/>
          </w:tcPr>
          <w:p w14:paraId="68F7F916" w14:textId="77777777" w:rsidR="001F20A9" w:rsidRPr="00056D41" w:rsidRDefault="001F20A9" w:rsidP="001F20A9">
            <w:pPr>
              <w:widowControl w:val="0"/>
              <w:ind w:firstLine="219"/>
              <w:jc w:val="both"/>
              <w:rPr>
                <w:b/>
              </w:rPr>
            </w:pPr>
            <w:r w:rsidRPr="00056D41">
              <w:rPr>
                <w:b/>
              </w:rPr>
              <w:lastRenderedPageBreak/>
              <w:t>Депутаты</w:t>
            </w:r>
          </w:p>
          <w:p w14:paraId="0C1BAA45" w14:textId="77777777" w:rsidR="001F20A9" w:rsidRPr="00056D41" w:rsidRDefault="001F20A9" w:rsidP="001F20A9">
            <w:pPr>
              <w:widowControl w:val="0"/>
              <w:ind w:firstLine="219"/>
              <w:jc w:val="both"/>
              <w:rPr>
                <w:b/>
              </w:rPr>
            </w:pPr>
            <w:r w:rsidRPr="00056D41">
              <w:rPr>
                <w:b/>
              </w:rPr>
              <w:t>Симонов С.А.</w:t>
            </w:r>
          </w:p>
          <w:p w14:paraId="1C5FD46A" w14:textId="77777777" w:rsidR="001F20A9" w:rsidRPr="00056D41" w:rsidRDefault="001F20A9" w:rsidP="001F20A9">
            <w:pPr>
              <w:widowControl w:val="0"/>
              <w:ind w:firstLine="219"/>
              <w:jc w:val="both"/>
              <w:rPr>
                <w:b/>
              </w:rPr>
            </w:pPr>
            <w:r w:rsidRPr="00056D41">
              <w:rPr>
                <w:b/>
              </w:rPr>
              <w:t>Яковлева Т.И.</w:t>
            </w:r>
          </w:p>
          <w:p w14:paraId="23649497" w14:textId="77777777" w:rsidR="001F20A9" w:rsidRPr="00056D41" w:rsidRDefault="001F20A9" w:rsidP="001F20A9">
            <w:pPr>
              <w:widowControl w:val="0"/>
              <w:ind w:firstLine="219"/>
              <w:jc w:val="both"/>
              <w:rPr>
                <w:b/>
              </w:rPr>
            </w:pPr>
            <w:r w:rsidRPr="00056D41">
              <w:rPr>
                <w:b/>
              </w:rPr>
              <w:t>Щегельский Г.А.</w:t>
            </w:r>
          </w:p>
          <w:p w14:paraId="64A53387" w14:textId="77777777" w:rsidR="001F20A9" w:rsidRPr="00056D41" w:rsidRDefault="001F20A9" w:rsidP="001F20A9">
            <w:pPr>
              <w:widowControl w:val="0"/>
              <w:ind w:firstLine="219"/>
              <w:jc w:val="both"/>
              <w:rPr>
                <w:b/>
              </w:rPr>
            </w:pPr>
          </w:p>
          <w:p w14:paraId="30B6B79B" w14:textId="77777777" w:rsidR="001F20A9" w:rsidRPr="00056D41" w:rsidRDefault="001F20A9" w:rsidP="001F20A9">
            <w:pPr>
              <w:widowControl w:val="0"/>
              <w:ind w:firstLine="219"/>
              <w:jc w:val="both"/>
              <w:rPr>
                <w:b/>
              </w:rPr>
            </w:pPr>
            <w:r w:rsidRPr="00056D41">
              <w:t xml:space="preserve">Законом РК «О внесении изменений и </w:t>
            </w:r>
            <w:r w:rsidRPr="00056D41">
              <w:lastRenderedPageBreak/>
              <w:t>дополнений в некоторые законодательные акты Республики Казахстан по вопросам страхования и страховой деятельности, рынка ценных бумаг» норма по размеру комиссионного вознаграждения страховым агентам по обязательным видам страхования, изложенная в пункте 7 статьи 18 Закона РК «О страховой деятельности», исключена.</w:t>
            </w:r>
          </w:p>
        </w:tc>
        <w:tc>
          <w:tcPr>
            <w:tcW w:w="1418" w:type="dxa"/>
          </w:tcPr>
          <w:p w14:paraId="6CAE8EEC" w14:textId="77777777" w:rsidR="001F20A9" w:rsidRPr="00056D41" w:rsidRDefault="001F20A9" w:rsidP="00867706">
            <w:pPr>
              <w:widowControl w:val="0"/>
              <w:ind w:left="-57" w:right="-57"/>
              <w:jc w:val="center"/>
              <w:rPr>
                <w:b/>
                <w:bCs/>
              </w:rPr>
            </w:pPr>
            <w:r w:rsidRPr="00056D41">
              <w:rPr>
                <w:b/>
                <w:bCs/>
              </w:rPr>
              <w:lastRenderedPageBreak/>
              <w:t xml:space="preserve">Принято </w:t>
            </w:r>
          </w:p>
        </w:tc>
      </w:tr>
      <w:tr w:rsidR="00056D41" w:rsidRPr="00056D41" w14:paraId="1331BF94" w14:textId="77777777" w:rsidTr="00B0316F">
        <w:tc>
          <w:tcPr>
            <w:tcW w:w="709" w:type="dxa"/>
          </w:tcPr>
          <w:p w14:paraId="4B18C21D" w14:textId="77777777" w:rsidR="001F20A9" w:rsidRPr="00056D41" w:rsidRDefault="001F20A9" w:rsidP="001F20A9">
            <w:pPr>
              <w:widowControl w:val="0"/>
              <w:numPr>
                <w:ilvl w:val="0"/>
                <w:numId w:val="1"/>
              </w:numPr>
              <w:tabs>
                <w:tab w:val="left" w:pos="180"/>
              </w:tabs>
              <w:ind w:left="0" w:firstLine="0"/>
              <w:jc w:val="center"/>
            </w:pPr>
          </w:p>
        </w:tc>
        <w:tc>
          <w:tcPr>
            <w:tcW w:w="1276" w:type="dxa"/>
          </w:tcPr>
          <w:p w14:paraId="0FDBA6AF" w14:textId="77777777" w:rsidR="001F20A9" w:rsidRPr="00056D41" w:rsidRDefault="001F20A9" w:rsidP="001F20A9">
            <w:pPr>
              <w:widowControl w:val="0"/>
              <w:jc w:val="center"/>
            </w:pPr>
            <w:r w:rsidRPr="00056D41">
              <w:rPr>
                <w:spacing w:val="-6"/>
              </w:rPr>
              <w:t xml:space="preserve">Подпункт 5) пункта 6 статьи 1 проекта </w:t>
            </w:r>
          </w:p>
          <w:p w14:paraId="78963A5F" w14:textId="77777777" w:rsidR="001F20A9" w:rsidRPr="00056D41" w:rsidRDefault="001F20A9" w:rsidP="001F20A9">
            <w:pPr>
              <w:widowControl w:val="0"/>
              <w:jc w:val="center"/>
            </w:pPr>
          </w:p>
          <w:p w14:paraId="364A548F" w14:textId="77777777" w:rsidR="001F20A9" w:rsidRPr="00056D41" w:rsidRDefault="001F20A9" w:rsidP="001F20A9">
            <w:pPr>
              <w:widowControl w:val="0"/>
              <w:jc w:val="center"/>
            </w:pPr>
          </w:p>
          <w:p w14:paraId="5C9ACA23" w14:textId="77777777" w:rsidR="001F20A9" w:rsidRPr="00056D41" w:rsidRDefault="001F20A9" w:rsidP="001F20A9">
            <w:pPr>
              <w:widowControl w:val="0"/>
              <w:jc w:val="center"/>
              <w:rPr>
                <w:i/>
              </w:rPr>
            </w:pPr>
          </w:p>
          <w:p w14:paraId="394998E7" w14:textId="77777777" w:rsidR="001F20A9" w:rsidRPr="00056D41" w:rsidRDefault="001F20A9" w:rsidP="001F20A9">
            <w:pPr>
              <w:widowControl w:val="0"/>
              <w:jc w:val="center"/>
            </w:pPr>
            <w:r w:rsidRPr="00056D41">
              <w:rPr>
                <w:i/>
              </w:rPr>
              <w:t>Статья 405 Кодекса</w:t>
            </w:r>
          </w:p>
        </w:tc>
        <w:tc>
          <w:tcPr>
            <w:tcW w:w="2905" w:type="dxa"/>
          </w:tcPr>
          <w:p w14:paraId="577B96E1" w14:textId="77777777" w:rsidR="001F20A9" w:rsidRPr="00056D41" w:rsidRDefault="001F20A9" w:rsidP="001F20A9">
            <w:pPr>
              <w:widowControl w:val="0"/>
              <w:ind w:firstLine="219"/>
              <w:jc w:val="both"/>
              <w:rPr>
                <w:noProof/>
              </w:rPr>
            </w:pPr>
            <w:r w:rsidRPr="00056D41">
              <w:rPr>
                <w:noProof/>
              </w:rPr>
              <w:t>Статья 405. Нарушение требований законодательства Республики Казахстан при формировании и использовании региональных стабилизационных фондов продовольственных товаров</w:t>
            </w:r>
          </w:p>
          <w:p w14:paraId="3B582216" w14:textId="77777777" w:rsidR="001F20A9" w:rsidRPr="00056D41" w:rsidRDefault="001F20A9" w:rsidP="001F20A9">
            <w:pPr>
              <w:widowControl w:val="0"/>
              <w:ind w:firstLine="219"/>
              <w:jc w:val="both"/>
              <w:rPr>
                <w:noProof/>
              </w:rPr>
            </w:pPr>
            <w:r w:rsidRPr="00056D41">
              <w:rPr>
                <w:noProof/>
              </w:rPr>
              <w:t xml:space="preserve">1. Нецелевое использование региональных стабилизационных фондов продовольственных </w:t>
            </w:r>
            <w:r w:rsidRPr="00056D41">
              <w:rPr>
                <w:noProof/>
              </w:rPr>
              <w:lastRenderedPageBreak/>
              <w:t>товаров, осуществление товарных интервенций по продукции растениеводства в период уборки урожая, а также несоблюдение правил формирования и использования региональных стабилизационных фондов продовольственных товаров –</w:t>
            </w:r>
          </w:p>
          <w:p w14:paraId="3F20727F" w14:textId="77777777" w:rsidR="001F20A9" w:rsidRPr="00056D41" w:rsidRDefault="001F20A9" w:rsidP="001F20A9">
            <w:pPr>
              <w:widowControl w:val="0"/>
              <w:ind w:firstLine="219"/>
              <w:jc w:val="both"/>
              <w:rPr>
                <w:noProof/>
              </w:rPr>
            </w:pPr>
            <w:r w:rsidRPr="00056D41">
              <w:rPr>
                <w:noProof/>
              </w:rPr>
              <w:t>влекут штраф на должностных лиц в размере ста, на юридических лиц – в размере двухсот месячных расчетных показателей.</w:t>
            </w:r>
          </w:p>
          <w:p w14:paraId="5AD53712" w14:textId="77777777" w:rsidR="001F20A9" w:rsidRPr="00056D41" w:rsidRDefault="001F20A9" w:rsidP="001F20A9">
            <w:pPr>
              <w:widowControl w:val="0"/>
              <w:ind w:firstLine="219"/>
              <w:jc w:val="both"/>
              <w:rPr>
                <w:noProof/>
              </w:rPr>
            </w:pPr>
            <w:r w:rsidRPr="00056D41">
              <w:rPr>
                <w:noProof/>
              </w:rPr>
              <w:t>2. Несоблюдение фиксированных цен при закупке продовольственных товаров в региональный стабилизационный фонд продовольственных товаров и их реализации из регионального стабилизационного фонда продовольственных товаров –</w:t>
            </w:r>
          </w:p>
          <w:p w14:paraId="40AE8B93" w14:textId="77777777" w:rsidR="001F20A9" w:rsidRPr="00056D41" w:rsidRDefault="001F20A9" w:rsidP="001F20A9">
            <w:pPr>
              <w:widowControl w:val="0"/>
              <w:ind w:firstLine="219"/>
              <w:jc w:val="both"/>
              <w:rPr>
                <w:noProof/>
              </w:rPr>
            </w:pPr>
            <w:r w:rsidRPr="00056D41">
              <w:rPr>
                <w:noProof/>
              </w:rPr>
              <w:t xml:space="preserve">влечет штраф на юридических лиц в </w:t>
            </w:r>
            <w:r w:rsidRPr="00056D41">
              <w:rPr>
                <w:noProof/>
              </w:rPr>
              <w:lastRenderedPageBreak/>
              <w:t>размере двухсот пятидесяти месячных расчетных показателей.</w:t>
            </w:r>
          </w:p>
        </w:tc>
        <w:tc>
          <w:tcPr>
            <w:tcW w:w="2906" w:type="dxa"/>
          </w:tcPr>
          <w:p w14:paraId="032D5EAC" w14:textId="77777777" w:rsidR="001F20A9" w:rsidRPr="00056D41" w:rsidRDefault="001F20A9" w:rsidP="001F20A9">
            <w:pPr>
              <w:widowControl w:val="0"/>
              <w:autoSpaceDE w:val="0"/>
              <w:autoSpaceDN w:val="0"/>
              <w:adjustRightInd w:val="0"/>
              <w:ind w:firstLine="317"/>
              <w:jc w:val="both"/>
            </w:pPr>
            <w:r w:rsidRPr="00056D41">
              <w:lastRenderedPageBreak/>
              <w:t>6. В Кодекс Республики Казахстан об административных правонарушениях от 5 июля 2014 года (Ведомости Парламента Республики Казахстан, …):</w:t>
            </w:r>
          </w:p>
          <w:p w14:paraId="7E959EE8" w14:textId="77777777" w:rsidR="001F20A9" w:rsidRPr="00056D41" w:rsidRDefault="001F20A9" w:rsidP="001F20A9">
            <w:pPr>
              <w:widowControl w:val="0"/>
              <w:autoSpaceDE w:val="0"/>
              <w:autoSpaceDN w:val="0"/>
              <w:adjustRightInd w:val="0"/>
              <w:ind w:firstLine="317"/>
              <w:jc w:val="both"/>
            </w:pPr>
            <w:r w:rsidRPr="00056D41">
              <w:t>…</w:t>
            </w:r>
          </w:p>
          <w:p w14:paraId="4CFE33DA" w14:textId="77777777" w:rsidR="001F20A9" w:rsidRPr="00056D41" w:rsidRDefault="001F20A9" w:rsidP="001F20A9">
            <w:pPr>
              <w:widowControl w:val="0"/>
              <w:autoSpaceDE w:val="0"/>
              <w:autoSpaceDN w:val="0"/>
              <w:adjustRightInd w:val="0"/>
              <w:ind w:firstLine="317"/>
              <w:jc w:val="both"/>
            </w:pPr>
            <w:r w:rsidRPr="00056D41">
              <w:t>5) в статье 405:</w:t>
            </w:r>
          </w:p>
          <w:p w14:paraId="4F180FA1" w14:textId="77777777" w:rsidR="001F20A9" w:rsidRPr="00056D41" w:rsidRDefault="001F20A9" w:rsidP="001F20A9">
            <w:pPr>
              <w:widowControl w:val="0"/>
              <w:autoSpaceDE w:val="0"/>
              <w:autoSpaceDN w:val="0"/>
              <w:adjustRightInd w:val="0"/>
              <w:ind w:firstLine="317"/>
              <w:jc w:val="both"/>
            </w:pPr>
            <w:r w:rsidRPr="00056D41">
              <w:t>заголовок изложить в следующей редакции:</w:t>
            </w:r>
          </w:p>
          <w:p w14:paraId="691C80BB" w14:textId="77777777" w:rsidR="001F20A9" w:rsidRPr="00056D41" w:rsidRDefault="001F20A9" w:rsidP="001F20A9">
            <w:pPr>
              <w:widowControl w:val="0"/>
              <w:autoSpaceDE w:val="0"/>
              <w:autoSpaceDN w:val="0"/>
              <w:adjustRightInd w:val="0"/>
              <w:ind w:firstLine="317"/>
              <w:jc w:val="both"/>
            </w:pPr>
            <w:r w:rsidRPr="00056D41">
              <w:t xml:space="preserve">«Статья 405. Нарушение требований законодательства Республики Казахстан при реализации </w:t>
            </w:r>
            <w:r w:rsidRPr="00056D41">
              <w:lastRenderedPageBreak/>
              <w:t>механизмов стабилизации цен на социально значимые продовольственные товары:</w:t>
            </w:r>
          </w:p>
          <w:p w14:paraId="05837FB2" w14:textId="77777777" w:rsidR="001F20A9" w:rsidRPr="00056D41" w:rsidRDefault="001F20A9" w:rsidP="001F20A9">
            <w:pPr>
              <w:widowControl w:val="0"/>
              <w:autoSpaceDE w:val="0"/>
              <w:autoSpaceDN w:val="0"/>
              <w:adjustRightInd w:val="0"/>
              <w:ind w:firstLine="317"/>
              <w:jc w:val="both"/>
            </w:pPr>
            <w:r w:rsidRPr="00056D41">
              <w:t>часть первую исключить;</w:t>
            </w:r>
          </w:p>
          <w:p w14:paraId="20C68983" w14:textId="77777777" w:rsidR="001F20A9" w:rsidRPr="00056D41" w:rsidRDefault="001F20A9" w:rsidP="001F20A9">
            <w:pPr>
              <w:widowControl w:val="0"/>
              <w:autoSpaceDE w:val="0"/>
              <w:autoSpaceDN w:val="0"/>
              <w:adjustRightInd w:val="0"/>
              <w:ind w:firstLine="317"/>
              <w:jc w:val="both"/>
            </w:pPr>
            <w:r w:rsidRPr="00056D41">
              <w:t>абзац первый части 2 изложить в следующей редакции:</w:t>
            </w:r>
          </w:p>
          <w:p w14:paraId="7B9622C1" w14:textId="77777777" w:rsidR="001F20A9" w:rsidRPr="00056D41" w:rsidRDefault="001F20A9" w:rsidP="001F20A9">
            <w:pPr>
              <w:widowControl w:val="0"/>
              <w:autoSpaceDE w:val="0"/>
              <w:autoSpaceDN w:val="0"/>
              <w:adjustRightInd w:val="0"/>
              <w:ind w:firstLine="317"/>
              <w:jc w:val="both"/>
              <w:rPr>
                <w:b/>
              </w:rPr>
            </w:pPr>
            <w:r w:rsidRPr="00056D41">
              <w:t>«2. Несоблюдение предельной торговой надбавки при реализации механизмов стабилизации цен на социально значимые продовольственные товары –»;</w:t>
            </w:r>
          </w:p>
        </w:tc>
        <w:tc>
          <w:tcPr>
            <w:tcW w:w="2906" w:type="dxa"/>
          </w:tcPr>
          <w:p w14:paraId="49C040D8" w14:textId="77777777" w:rsidR="001F20A9" w:rsidRPr="00056D41" w:rsidRDefault="001F20A9" w:rsidP="001F20A9">
            <w:pPr>
              <w:widowControl w:val="0"/>
              <w:ind w:firstLine="221"/>
              <w:jc w:val="both"/>
              <w:rPr>
                <w:spacing w:val="-6"/>
              </w:rPr>
            </w:pPr>
            <w:r w:rsidRPr="00056D41">
              <w:rPr>
                <w:spacing w:val="-6"/>
              </w:rPr>
              <w:lastRenderedPageBreak/>
              <w:t xml:space="preserve">Подпункт 5) </w:t>
            </w:r>
            <w:r w:rsidRPr="00056D41">
              <w:t>п</w:t>
            </w:r>
            <w:r w:rsidRPr="00056D41">
              <w:rPr>
                <w:spacing w:val="-6"/>
              </w:rPr>
              <w:t>ункта 6 статьи 1 законопроекта изложить в следующей редакции:</w:t>
            </w:r>
          </w:p>
          <w:p w14:paraId="6F848CB0" w14:textId="77777777" w:rsidR="001F20A9" w:rsidRPr="00056D41" w:rsidRDefault="001F20A9" w:rsidP="001F20A9">
            <w:pPr>
              <w:widowControl w:val="0"/>
              <w:ind w:firstLine="221"/>
              <w:jc w:val="both"/>
              <w:rPr>
                <w:spacing w:val="-6"/>
              </w:rPr>
            </w:pPr>
            <w:r w:rsidRPr="00056D41">
              <w:rPr>
                <w:spacing w:val="-6"/>
              </w:rPr>
              <w:t>«5) статью 405 изложить в следующей редакции:</w:t>
            </w:r>
          </w:p>
          <w:p w14:paraId="4B161D32" w14:textId="7DE8B419" w:rsidR="001F20A9" w:rsidRPr="00056D41" w:rsidRDefault="001F20A9" w:rsidP="001F20A9">
            <w:pPr>
              <w:widowControl w:val="0"/>
              <w:ind w:firstLine="221"/>
              <w:jc w:val="both"/>
              <w:rPr>
                <w:spacing w:val="-6"/>
              </w:rPr>
            </w:pPr>
            <w:r w:rsidRPr="00056D41">
              <w:rPr>
                <w:spacing w:val="-6"/>
              </w:rPr>
              <w:t xml:space="preserve">«Статья 405. </w:t>
            </w:r>
            <w:r w:rsidR="00A90816" w:rsidRPr="00056D41">
              <w:rPr>
                <w:spacing w:val="-6"/>
              </w:rPr>
              <w:t>Несоблюдение предельной торговой надбавки при реализации механизмов стабилизации цен на социально значимые продовольственные товары</w:t>
            </w:r>
          </w:p>
          <w:p w14:paraId="2A6AD850" w14:textId="77777777" w:rsidR="001F20A9" w:rsidRPr="00056D41" w:rsidRDefault="001F20A9" w:rsidP="001F20A9">
            <w:pPr>
              <w:widowControl w:val="0"/>
              <w:ind w:firstLine="221"/>
              <w:jc w:val="both"/>
              <w:rPr>
                <w:spacing w:val="-6"/>
              </w:rPr>
            </w:pPr>
            <w:r w:rsidRPr="00056D41">
              <w:rPr>
                <w:spacing w:val="-6"/>
              </w:rPr>
              <w:t xml:space="preserve">Несоблюдение предельной торговой надбавки при реализации механизмов стабилизации </w:t>
            </w:r>
            <w:r w:rsidRPr="00056D41">
              <w:rPr>
                <w:spacing w:val="-6"/>
              </w:rPr>
              <w:lastRenderedPageBreak/>
              <w:t>цен на социально значимые продовольственные товары –</w:t>
            </w:r>
          </w:p>
          <w:p w14:paraId="5FF94409" w14:textId="77777777" w:rsidR="001F20A9" w:rsidRPr="00056D41" w:rsidRDefault="001F20A9" w:rsidP="001F20A9">
            <w:pPr>
              <w:widowControl w:val="0"/>
              <w:ind w:firstLine="221"/>
              <w:jc w:val="both"/>
              <w:rPr>
                <w:b/>
              </w:rPr>
            </w:pPr>
            <w:r w:rsidRPr="00056D41">
              <w:rPr>
                <w:spacing w:val="-6"/>
              </w:rPr>
              <w:t>влечет штраф на юридических лиц в размере двухсот пятидесяти месячных расчетных показателей.».».</w:t>
            </w:r>
          </w:p>
        </w:tc>
        <w:tc>
          <w:tcPr>
            <w:tcW w:w="2906" w:type="dxa"/>
          </w:tcPr>
          <w:p w14:paraId="78B3F857" w14:textId="77777777" w:rsidR="001F20A9" w:rsidRPr="00056D41" w:rsidRDefault="00761437" w:rsidP="001F20A9">
            <w:pPr>
              <w:widowControl w:val="0"/>
              <w:ind w:firstLine="219"/>
              <w:jc w:val="both"/>
              <w:rPr>
                <w:b/>
              </w:rPr>
            </w:pPr>
            <w:r w:rsidRPr="00056D41">
              <w:rPr>
                <w:b/>
              </w:rPr>
              <w:lastRenderedPageBreak/>
              <w:t>Комитет по экономической реформе и региональному развитию</w:t>
            </w:r>
          </w:p>
          <w:p w14:paraId="2B4B111A" w14:textId="77777777" w:rsidR="001F20A9" w:rsidRPr="00056D41" w:rsidRDefault="001F20A9" w:rsidP="001F20A9">
            <w:pPr>
              <w:widowControl w:val="0"/>
              <w:ind w:firstLine="219"/>
              <w:jc w:val="both"/>
              <w:rPr>
                <w:b/>
              </w:rPr>
            </w:pPr>
          </w:p>
          <w:p w14:paraId="79DBD0B5" w14:textId="77777777" w:rsidR="001F20A9" w:rsidRPr="00056D41" w:rsidRDefault="001F20A9" w:rsidP="001F20A9">
            <w:pPr>
              <w:widowControl w:val="0"/>
              <w:ind w:firstLine="219"/>
              <w:jc w:val="both"/>
            </w:pPr>
            <w:r w:rsidRPr="00056D41">
              <w:t>Юридическая техника.</w:t>
            </w:r>
          </w:p>
        </w:tc>
        <w:tc>
          <w:tcPr>
            <w:tcW w:w="1418" w:type="dxa"/>
          </w:tcPr>
          <w:p w14:paraId="00E2ADCA" w14:textId="77777777" w:rsidR="001F20A9" w:rsidRPr="00056D41" w:rsidRDefault="001F20A9" w:rsidP="001F20A9">
            <w:pPr>
              <w:widowControl w:val="0"/>
              <w:ind w:left="-57" w:right="-57"/>
              <w:jc w:val="center"/>
              <w:rPr>
                <w:b/>
                <w:bCs/>
              </w:rPr>
            </w:pPr>
            <w:r w:rsidRPr="00056D41">
              <w:rPr>
                <w:b/>
                <w:bCs/>
              </w:rPr>
              <w:t xml:space="preserve">Принято </w:t>
            </w:r>
          </w:p>
        </w:tc>
      </w:tr>
      <w:tr w:rsidR="00056D41" w:rsidRPr="00056D41" w14:paraId="5C4F89CC" w14:textId="77777777" w:rsidTr="00B0316F">
        <w:tc>
          <w:tcPr>
            <w:tcW w:w="709" w:type="dxa"/>
          </w:tcPr>
          <w:p w14:paraId="768F5626" w14:textId="77777777" w:rsidR="001F20A9" w:rsidRPr="00056D41" w:rsidRDefault="001F20A9" w:rsidP="001F20A9">
            <w:pPr>
              <w:widowControl w:val="0"/>
              <w:numPr>
                <w:ilvl w:val="0"/>
                <w:numId w:val="1"/>
              </w:numPr>
              <w:tabs>
                <w:tab w:val="left" w:pos="180"/>
              </w:tabs>
              <w:ind w:left="0" w:firstLine="0"/>
              <w:jc w:val="center"/>
            </w:pPr>
          </w:p>
        </w:tc>
        <w:tc>
          <w:tcPr>
            <w:tcW w:w="1276" w:type="dxa"/>
          </w:tcPr>
          <w:p w14:paraId="73E8DCC9" w14:textId="77777777" w:rsidR="001F20A9" w:rsidRPr="00056D41" w:rsidRDefault="001F20A9" w:rsidP="001F20A9">
            <w:pPr>
              <w:widowControl w:val="0"/>
              <w:jc w:val="center"/>
            </w:pPr>
            <w:r w:rsidRPr="00056D41">
              <w:rPr>
                <w:spacing w:val="-6"/>
              </w:rPr>
              <w:t xml:space="preserve">Подпункт 6) пункта 6 статьи 1 проекта </w:t>
            </w:r>
          </w:p>
          <w:p w14:paraId="476AFFAF" w14:textId="77777777" w:rsidR="001F20A9" w:rsidRPr="00056D41" w:rsidRDefault="001F20A9" w:rsidP="001F20A9">
            <w:pPr>
              <w:widowControl w:val="0"/>
              <w:jc w:val="center"/>
            </w:pPr>
          </w:p>
          <w:p w14:paraId="6EDFAF5E" w14:textId="77777777" w:rsidR="001F20A9" w:rsidRPr="00056D41" w:rsidRDefault="001F20A9" w:rsidP="001F20A9">
            <w:pPr>
              <w:widowControl w:val="0"/>
              <w:jc w:val="center"/>
            </w:pPr>
          </w:p>
          <w:p w14:paraId="16579E57" w14:textId="77777777" w:rsidR="001F20A9" w:rsidRPr="00056D41" w:rsidRDefault="001F20A9" w:rsidP="001F20A9">
            <w:pPr>
              <w:widowControl w:val="0"/>
              <w:jc w:val="center"/>
              <w:rPr>
                <w:i/>
              </w:rPr>
            </w:pPr>
          </w:p>
          <w:p w14:paraId="3A622661" w14:textId="77777777" w:rsidR="001F20A9" w:rsidRPr="00056D41" w:rsidRDefault="001F20A9" w:rsidP="001F20A9">
            <w:pPr>
              <w:widowControl w:val="0"/>
              <w:jc w:val="center"/>
            </w:pPr>
            <w:r w:rsidRPr="00056D41">
              <w:rPr>
                <w:i/>
              </w:rPr>
              <w:t>Часть первая статьи 684 Кодекса</w:t>
            </w:r>
          </w:p>
        </w:tc>
        <w:tc>
          <w:tcPr>
            <w:tcW w:w="2905" w:type="dxa"/>
          </w:tcPr>
          <w:p w14:paraId="6267289C" w14:textId="77777777" w:rsidR="001F20A9" w:rsidRPr="00056D41" w:rsidRDefault="001F20A9" w:rsidP="001F20A9">
            <w:pPr>
              <w:widowControl w:val="0"/>
              <w:ind w:firstLine="219"/>
              <w:jc w:val="both"/>
              <w:rPr>
                <w:noProof/>
              </w:rPr>
            </w:pPr>
            <w:r w:rsidRPr="00056D41">
              <w:rPr>
                <w:noProof/>
              </w:rPr>
              <w:t>Статья 684. Суды</w:t>
            </w:r>
          </w:p>
          <w:p w14:paraId="2A8DCC8E" w14:textId="77777777" w:rsidR="001F20A9" w:rsidRPr="00056D41" w:rsidRDefault="001F20A9" w:rsidP="001F20A9">
            <w:pPr>
              <w:widowControl w:val="0"/>
              <w:ind w:firstLine="219"/>
              <w:jc w:val="both"/>
              <w:rPr>
                <w:noProof/>
              </w:rPr>
            </w:pPr>
            <w:r w:rsidRPr="00056D41">
              <w:rPr>
                <w:noProof/>
              </w:rPr>
              <w:t xml:space="preserve">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73-1, 73-2, 74, 75 (частями первой, второй, пятой и шестой), 76, 77, 78, 79, 80 (частью четвертой), 81 (частью второй), 82 (частью второй), 82-1, 85, 86 (частью четвертой), 99, 100, 101, 102, 103, 104, 105, 106, 107, 108, 109, 110, 111, 112, 113, 114, 115, 116, 117, 118, 119, 120, 121, 122, 123, 124, 125, 126, 139 (частью второй), 145, 149, 150, 151 (частью второй), 153, 154, 158, 159, 160 (частью второй), 169 (частями второй, седьмой, десятой, одиннадцатой, двенадцатой, </w:t>
            </w:r>
            <w:r w:rsidRPr="00056D41">
              <w:rPr>
                <w:noProof/>
              </w:rPr>
              <w:lastRenderedPageBreak/>
              <w:t xml:space="preserve">тринадцатой и четырнадцатой), 170 (частями седьмой, девятой, десятой, одиннадцатой и двенадцатой), 171, 173, 174 (частью второй), 175, 175-1, 176, 182, 183,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247 (частями шестой, 7-1, девятой и одиннадцатой), 251, 252 (частью второй), 281 (частями четвертой, пятой и шестой), 282 (частями третьей, четвертой, шестой, седьмой, одиннадцатой и тринадцатой), 283, 283-1, 294 (частями первой и второй), 299 (частью второй), 310, 311, 312 (частью второй), 313, 314, 316 (частью второй), 317 (частью четвертой), 317-1 </w:t>
            </w:r>
            <w:r w:rsidRPr="00056D41">
              <w:rPr>
                <w:noProof/>
              </w:rPr>
              <w:lastRenderedPageBreak/>
              <w:t xml:space="preserve">(частью второй), 317-2 (частью второй), 319, 320 (частями первой, второй и третьей), 326 (частями третьей и четвертой), 333 (частью второй), 356 (частью четырнадцатой),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404 (частью девятой), </w:t>
            </w:r>
            <w:r w:rsidRPr="00056D41">
              <w:rPr>
                <w:b/>
                <w:noProof/>
              </w:rPr>
              <w:t xml:space="preserve">405 (частью первой), </w:t>
            </w:r>
            <w:r w:rsidRPr="00056D41">
              <w:rPr>
                <w:noProof/>
              </w:rPr>
              <w:t xml:space="preserve">407 (частями второй и третьей), 409 (частями седьмой и 7-1), 410-1, 413, 413-1, 414, 415 (частью второй), 416, 417 (частями первой и шестой), 419 (частью второй), 422, 423 (частью второй), 424 (частями третьей и пятой), 425 (частью второй), 426 (частями второй и </w:t>
            </w:r>
            <w:r w:rsidRPr="00056D41">
              <w:rPr>
                <w:noProof/>
              </w:rPr>
              <w:lastRenderedPageBreak/>
              <w:t xml:space="preserve">третьей), 427, 433 (частью второй), 434, 436, 439, 440 (частями четвертой и пятой), 443 (частью второй), 444 (частью первой), 445, 445-1, 446, 449 (частями второй и третьей), 450, 451 (частями первой, второй и третьей), 452 (частями третьей и четвертой), 453, 456-1, 460-1 (частями второй и третьей), 461, 462, 463, 464 (частью второй), 465, 469 (частью второй), 470 (частью второй), 476, 477, 478, 479, 480, 481, 482, 483, 488, 489 (частями второй, третьей, четвертой, пятой, шестой, седьмой и восьмой), 489-1, 490, 495 (частью второй), 496 (частями второй и третьей), 498, 506, 507, 508, 509, 510 (частью четвертой), 512 (частью второй), 513 (частью второй), 514 (частью второй), 516, 517 (частями второй, четвертой, пятой, шестой и седьмой), 528 (частью 1-1), 532 (частью второй), 543 (частями </w:t>
            </w:r>
            <w:r w:rsidRPr="00056D41">
              <w:rPr>
                <w:noProof/>
              </w:rPr>
              <w:lastRenderedPageBreak/>
              <w:t xml:space="preserve">первой, 1-1 и третьей), 544, 545, 548 (частью второй), 549, 550, 552 (частью второй), 563 (частью второй), 564 (частью пятой), 569 (частями первой, второй и четвертой), 583 (частью второй), 590 (частью четвертой), 596 (частями третьей и пятой), 603(частями первой и второй), 604 (частью второй), 605 (частью второй), 606 (частью второй), 607 (частью второй), 608, 610, 611 (частями второй и третьей), 613 (частями второй, третьей, 3-1, четвертой, пятой, шестой, седьмой, восьмой, девятой, десятой и одиннадцатой), 615 (частью четвертой), 618, 621 (частью третьей), 637 (частями восьмой, девятой, десятой и тринадцатой), 638 (частью второй), 651, 652, 653, 654, 655, 656, 657, 658, 659, 660, 661, 662, 664, 665, 666, 667, 668, 669, 673, 674, 675, 676, </w:t>
            </w:r>
            <w:r w:rsidRPr="00056D41">
              <w:rPr>
                <w:noProof/>
              </w:rPr>
              <w:lastRenderedPageBreak/>
              <w:t>677, 678, 679, 680, 681 настоящего Кодекса, за исключением случаев, предусмотренных частью третьей настоящей статьи.</w:t>
            </w:r>
          </w:p>
        </w:tc>
        <w:tc>
          <w:tcPr>
            <w:tcW w:w="2906" w:type="dxa"/>
          </w:tcPr>
          <w:p w14:paraId="1CED1BEF" w14:textId="77777777" w:rsidR="001F20A9" w:rsidRPr="00056D41" w:rsidRDefault="001F20A9" w:rsidP="001F20A9">
            <w:pPr>
              <w:widowControl w:val="0"/>
              <w:autoSpaceDE w:val="0"/>
              <w:autoSpaceDN w:val="0"/>
              <w:adjustRightInd w:val="0"/>
              <w:ind w:firstLine="317"/>
              <w:jc w:val="both"/>
            </w:pPr>
            <w:r w:rsidRPr="00056D41">
              <w:lastRenderedPageBreak/>
              <w:t>6. В Кодекс Республики Казахстан об административных правонарушениях от 5 июля 2014 года (Ведомости Парламента Республики Казахстан, …):</w:t>
            </w:r>
          </w:p>
          <w:p w14:paraId="4F556A14" w14:textId="77777777" w:rsidR="001F20A9" w:rsidRPr="00056D41" w:rsidRDefault="001F20A9" w:rsidP="001F20A9">
            <w:pPr>
              <w:widowControl w:val="0"/>
              <w:autoSpaceDE w:val="0"/>
              <w:autoSpaceDN w:val="0"/>
              <w:adjustRightInd w:val="0"/>
              <w:ind w:firstLine="317"/>
              <w:jc w:val="both"/>
            </w:pPr>
            <w:r w:rsidRPr="00056D41">
              <w:t>…</w:t>
            </w:r>
          </w:p>
          <w:p w14:paraId="1AD35B55" w14:textId="77777777" w:rsidR="001F20A9" w:rsidRPr="00056D41" w:rsidRDefault="001F20A9" w:rsidP="001F20A9">
            <w:pPr>
              <w:widowControl w:val="0"/>
              <w:autoSpaceDE w:val="0"/>
              <w:autoSpaceDN w:val="0"/>
              <w:adjustRightInd w:val="0"/>
              <w:ind w:firstLine="317"/>
              <w:jc w:val="both"/>
            </w:pPr>
            <w:r w:rsidRPr="00056D41">
              <w:t>6) часть первую статьи 684 изложить в следующей редакции:</w:t>
            </w:r>
          </w:p>
          <w:p w14:paraId="39638C18" w14:textId="77777777" w:rsidR="001F20A9" w:rsidRPr="00056D41" w:rsidRDefault="001F20A9" w:rsidP="001F20A9">
            <w:pPr>
              <w:widowControl w:val="0"/>
              <w:autoSpaceDE w:val="0"/>
              <w:autoSpaceDN w:val="0"/>
              <w:adjustRightInd w:val="0"/>
              <w:ind w:firstLine="317"/>
              <w:jc w:val="both"/>
              <w:rPr>
                <w:b/>
              </w:rPr>
            </w:pPr>
            <w:r w:rsidRPr="00056D41">
              <w:t xml:space="preserve">«1.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73-1, 73-2, 74, 75 (частями первой, второй, пятой и шестой), 76, 77, 78, 79, 80 (частью четвертой), 81 (частью второй), 82 (частью второй), 82-1, 85, 86 (частью четвертой), 99, 100, 101, 102, 103, 104, 105, 106, 107, 108, 109, </w:t>
            </w:r>
            <w:r w:rsidRPr="00056D41">
              <w:lastRenderedPageBreak/>
              <w:t xml:space="preserve">110, 111, 112, 113, 114, 115, 116, 117, 118, 119, 120, 121, 122, 123, 124, 125, 126, 139 (частью второй), 145, 149, 150, 151 (частью второй), 153, 154, 158, 159,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183,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247 (частями шестой, 7-1, девятой и одиннадцатой), 251, 252 (частью второй), 281 (частями четвертой, </w:t>
            </w:r>
            <w:r w:rsidRPr="00056D41">
              <w:lastRenderedPageBreak/>
              <w:t xml:space="preserve">пятой и шестой), 282 (частями третьей, четвертой, шестой, седьмой, одиннадцатой и тринадцатой), 283, 283-1, 294 (частями первой и второй), 299 (частью второй), 310, 311, 312 (частью второй), 313, 314, 316 (частью второй), 317 (частью четвертой), 317-1 (частью второй), 317-2 (частью второй), 319, 320 (частями первой, второй и третьей), 326 (частями третьей и четвертой), 333 (частью второй), 356 (частью четырнадцатой),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w:t>
            </w:r>
            <w:r w:rsidRPr="00056D41">
              <w:rPr>
                <w:b/>
              </w:rPr>
              <w:t>404 (частью девятой) 407</w:t>
            </w:r>
            <w:r w:rsidRPr="00056D41">
              <w:t xml:space="preserve"> (частями второй и </w:t>
            </w:r>
            <w:r w:rsidRPr="00056D41">
              <w:lastRenderedPageBreak/>
              <w:t xml:space="preserve">третьей), 409 (частями седьмой и 7-1), 410-1, 413, 413-1, 414, 415 (частью второй), 416, 417 (частями первой и шестой), 419 (частью второй), 422, 423 (частью второй), 424 (частями третьей и пятой), 425 (частью второй), 426 (частями второй и третьей), 427, 433 (частью второй), 434, 436, 439, 440 (частями четвертой и пятой), 443 (частью второй), 444 (частью первой), 445, 445-1, 446, 449 (частями второй и третьей), 450, 451 (частями первой, второй и третьей), 452 (частями третьей и четвертой), 453, 456-1, 460-1 (частями второй и третьей), 461, 462, 463, 464 (частью второй), 465, 469 (частью второй), 470 (частью второй), 476, 477, 478, 479, 480, 481, 482, 483, 488, 489 (частями второй, третьей, четвертой, пятой, шестой, седьмой и восьмой), 489-1, 490, 495 (частью второй), 496 (частями второй и </w:t>
            </w:r>
            <w:r w:rsidRPr="00056D41">
              <w:lastRenderedPageBreak/>
              <w:t xml:space="preserve">третьей), 498, 506, 507, 508, 509, 510 (частью четвертой), 512 (частью второй), 513 (частью второй), 514 (частью второй), 516, 517 (частями второй, четвертой, пятой, шестой и седьмой), 528 (частью 1-1), 532 (частью второй), 543 (частями первой, 1-1 и третьей), 544, 545, 548 (частью второй), 549, 550, 552 (частью второй), 563 (частью второй), 564 (частью пятой), 569 (частями первой, второй и четвертой), 583 (частью второй), 590 (частью четвертой), 596 (частями третьей и пятой), 603 (частями первой и второй), 604 (частью второй), 605 (частью второй), 606 (частью второй), 607 (частью второй), 608, 610, 611 (частями второй и третьей), 613 (частями второй, третьей, 3-1, четвертой, пятой, шестой, седьмой, восьмой, девятой, десятой и одиннадцатой), 615 </w:t>
            </w:r>
            <w:r w:rsidRPr="00056D41">
              <w:lastRenderedPageBreak/>
              <w:t>(частью четвертой), 618, 621 (частью третьей), 637 (частями восьмой, девятой, десятой и тринадцатой),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p>
        </w:tc>
        <w:tc>
          <w:tcPr>
            <w:tcW w:w="2906" w:type="dxa"/>
          </w:tcPr>
          <w:p w14:paraId="3B0241BF" w14:textId="77777777" w:rsidR="001F20A9" w:rsidRPr="00056D41" w:rsidRDefault="001F20A9" w:rsidP="001F20A9">
            <w:pPr>
              <w:widowControl w:val="0"/>
              <w:ind w:firstLine="221"/>
              <w:jc w:val="both"/>
              <w:rPr>
                <w:spacing w:val="-6"/>
              </w:rPr>
            </w:pPr>
            <w:r w:rsidRPr="00056D41">
              <w:rPr>
                <w:spacing w:val="-6"/>
              </w:rPr>
              <w:lastRenderedPageBreak/>
              <w:t xml:space="preserve">Подпункт 6) </w:t>
            </w:r>
            <w:r w:rsidRPr="00056D41">
              <w:t>п</w:t>
            </w:r>
            <w:r w:rsidRPr="00056D41">
              <w:rPr>
                <w:spacing w:val="-6"/>
              </w:rPr>
              <w:t>ункта 6 статьи 1 законопроекта изложить в следующей редакции:</w:t>
            </w:r>
          </w:p>
          <w:p w14:paraId="60A10BBC" w14:textId="77777777" w:rsidR="001F20A9" w:rsidRPr="00056D41" w:rsidRDefault="001F20A9" w:rsidP="001F20A9">
            <w:pPr>
              <w:widowControl w:val="0"/>
              <w:ind w:firstLine="221"/>
              <w:jc w:val="both"/>
              <w:rPr>
                <w:b/>
              </w:rPr>
            </w:pPr>
            <w:r w:rsidRPr="00056D41">
              <w:rPr>
                <w:spacing w:val="-6"/>
              </w:rPr>
              <w:t xml:space="preserve">«6) в части первой статьи 684 слова </w:t>
            </w:r>
            <w:r w:rsidRPr="00056D41">
              <w:rPr>
                <w:b/>
                <w:spacing w:val="-6"/>
              </w:rPr>
              <w:t xml:space="preserve">«405 (частью первой),» </w:t>
            </w:r>
            <w:r w:rsidRPr="00056D41">
              <w:rPr>
                <w:spacing w:val="-6"/>
              </w:rPr>
              <w:t>исключить;».</w:t>
            </w:r>
          </w:p>
        </w:tc>
        <w:tc>
          <w:tcPr>
            <w:tcW w:w="2906" w:type="dxa"/>
          </w:tcPr>
          <w:p w14:paraId="1D4C12DA" w14:textId="77777777" w:rsidR="001F20A9" w:rsidRPr="00056D41" w:rsidRDefault="00761437" w:rsidP="001F20A9">
            <w:pPr>
              <w:widowControl w:val="0"/>
              <w:ind w:firstLine="219"/>
              <w:jc w:val="both"/>
              <w:rPr>
                <w:b/>
              </w:rPr>
            </w:pPr>
            <w:r w:rsidRPr="00056D41">
              <w:rPr>
                <w:b/>
              </w:rPr>
              <w:t>Комитет по экономической реформе и региональному развитию</w:t>
            </w:r>
          </w:p>
          <w:p w14:paraId="0A7BE9B9" w14:textId="77777777" w:rsidR="001F20A9" w:rsidRPr="00056D41" w:rsidRDefault="001F20A9" w:rsidP="001F20A9">
            <w:pPr>
              <w:widowControl w:val="0"/>
              <w:ind w:firstLine="219"/>
              <w:jc w:val="both"/>
              <w:rPr>
                <w:b/>
              </w:rPr>
            </w:pPr>
          </w:p>
          <w:p w14:paraId="4EC21E58" w14:textId="77777777" w:rsidR="001F20A9" w:rsidRPr="00056D41" w:rsidRDefault="001F20A9" w:rsidP="001F20A9">
            <w:pPr>
              <w:widowControl w:val="0"/>
              <w:ind w:firstLine="219"/>
              <w:jc w:val="both"/>
            </w:pPr>
            <w:r w:rsidRPr="00056D41">
              <w:t>Юридическая техника.</w:t>
            </w:r>
          </w:p>
        </w:tc>
        <w:tc>
          <w:tcPr>
            <w:tcW w:w="1418" w:type="dxa"/>
          </w:tcPr>
          <w:p w14:paraId="08130265" w14:textId="77777777" w:rsidR="001F20A9" w:rsidRPr="00056D41" w:rsidRDefault="001F20A9" w:rsidP="001F20A9">
            <w:pPr>
              <w:widowControl w:val="0"/>
              <w:ind w:left="-57" w:right="-57"/>
              <w:jc w:val="center"/>
              <w:rPr>
                <w:b/>
                <w:bCs/>
              </w:rPr>
            </w:pPr>
            <w:r w:rsidRPr="00056D41">
              <w:rPr>
                <w:b/>
                <w:bCs/>
              </w:rPr>
              <w:t xml:space="preserve">Принято </w:t>
            </w:r>
          </w:p>
        </w:tc>
      </w:tr>
      <w:tr w:rsidR="00056D41" w:rsidRPr="00056D41" w14:paraId="46FEA2B1" w14:textId="77777777" w:rsidTr="00B0316F">
        <w:tc>
          <w:tcPr>
            <w:tcW w:w="709" w:type="dxa"/>
          </w:tcPr>
          <w:p w14:paraId="72663E48" w14:textId="77777777" w:rsidR="001F20A9" w:rsidRPr="00056D41" w:rsidRDefault="001F20A9" w:rsidP="001F20A9">
            <w:pPr>
              <w:widowControl w:val="0"/>
              <w:numPr>
                <w:ilvl w:val="0"/>
                <w:numId w:val="1"/>
              </w:numPr>
              <w:tabs>
                <w:tab w:val="left" w:pos="180"/>
              </w:tabs>
              <w:ind w:left="0" w:firstLine="0"/>
              <w:jc w:val="center"/>
            </w:pPr>
          </w:p>
        </w:tc>
        <w:tc>
          <w:tcPr>
            <w:tcW w:w="1276" w:type="dxa"/>
          </w:tcPr>
          <w:p w14:paraId="577054EE" w14:textId="77777777" w:rsidR="001F20A9" w:rsidRPr="00056D41" w:rsidRDefault="001F20A9" w:rsidP="001F20A9">
            <w:pPr>
              <w:widowControl w:val="0"/>
              <w:jc w:val="center"/>
            </w:pPr>
            <w:r w:rsidRPr="00056D41">
              <w:rPr>
                <w:spacing w:val="-6"/>
              </w:rPr>
              <w:t xml:space="preserve">Новый подпункт 7) пункта 6 статьи 1 проекта </w:t>
            </w:r>
          </w:p>
          <w:p w14:paraId="0B770335" w14:textId="77777777" w:rsidR="001F20A9" w:rsidRPr="00056D41" w:rsidRDefault="001F20A9" w:rsidP="001F20A9">
            <w:pPr>
              <w:widowControl w:val="0"/>
              <w:jc w:val="center"/>
            </w:pPr>
          </w:p>
          <w:p w14:paraId="6FC2CC70" w14:textId="77777777" w:rsidR="001F20A9" w:rsidRPr="00056D41" w:rsidRDefault="001F20A9" w:rsidP="001F20A9">
            <w:pPr>
              <w:widowControl w:val="0"/>
              <w:jc w:val="center"/>
            </w:pPr>
          </w:p>
          <w:p w14:paraId="1F29C9C5" w14:textId="77777777" w:rsidR="001F20A9" w:rsidRPr="00056D41" w:rsidRDefault="001F20A9" w:rsidP="001F20A9">
            <w:pPr>
              <w:widowControl w:val="0"/>
              <w:jc w:val="center"/>
              <w:rPr>
                <w:i/>
              </w:rPr>
            </w:pPr>
          </w:p>
          <w:p w14:paraId="212E3F65" w14:textId="77777777" w:rsidR="001F20A9" w:rsidRPr="00056D41" w:rsidRDefault="001F20A9" w:rsidP="001F20A9">
            <w:pPr>
              <w:widowControl w:val="0"/>
              <w:jc w:val="center"/>
              <w:rPr>
                <w:spacing w:val="-6"/>
              </w:rPr>
            </w:pPr>
            <w:r w:rsidRPr="00056D41">
              <w:rPr>
                <w:i/>
              </w:rPr>
              <w:t>Часть первая статьи 724 Кодекса</w:t>
            </w:r>
          </w:p>
        </w:tc>
        <w:tc>
          <w:tcPr>
            <w:tcW w:w="2905" w:type="dxa"/>
          </w:tcPr>
          <w:p w14:paraId="0642BB58" w14:textId="77777777" w:rsidR="001F20A9" w:rsidRPr="00056D41" w:rsidRDefault="001F20A9" w:rsidP="001F20A9">
            <w:pPr>
              <w:widowControl w:val="0"/>
              <w:ind w:firstLine="219"/>
              <w:jc w:val="both"/>
              <w:rPr>
                <w:noProof/>
              </w:rPr>
            </w:pPr>
            <w:r w:rsidRPr="00056D41">
              <w:rPr>
                <w:noProof/>
              </w:rPr>
              <w:t>Статья 724. Национальный Банк Республики Казахстан</w:t>
            </w:r>
          </w:p>
          <w:p w14:paraId="4919D48B" w14:textId="77777777" w:rsidR="001F20A9" w:rsidRPr="00056D41" w:rsidRDefault="001F20A9" w:rsidP="001F20A9">
            <w:pPr>
              <w:widowControl w:val="0"/>
              <w:ind w:firstLine="219"/>
              <w:jc w:val="both"/>
              <w:rPr>
                <w:noProof/>
                <w:lang w:val="x-none"/>
              </w:rPr>
            </w:pPr>
            <w:r w:rsidRPr="00056D41">
              <w:rPr>
                <w:noProof/>
              </w:rPr>
              <w:t xml:space="preserve">1. Национальный Банк Республики Казахстан рассматривает дела об административных правонарушениях, предусмотренных статьями 91 (частями первой, второй, третьей, пятой, девятой, десятой, одиннадцатой и двенадцатой), 186, 206, 208, 210, 211 (частями второй, третьей, четвертой, пятой, шестой и седьмой), 211-1, 211-2, </w:t>
            </w:r>
            <w:r w:rsidRPr="00056D41">
              <w:rPr>
                <w:noProof/>
              </w:rPr>
              <w:lastRenderedPageBreak/>
              <w:t xml:space="preserve">212, 213, 215, 217, 218, 220, 222, 223, 224, 225, 226, 227, 228 (частями пятой, девятой, десятой, двенадцатой, шестнадцатой, семнадцатой и девятнадцатой), 229, </w:t>
            </w:r>
            <w:r w:rsidRPr="00056D41">
              <w:rPr>
                <w:b/>
                <w:noProof/>
              </w:rPr>
              <w:t>230 (частями первой, третьей, четвертой, пятой, шестой и седьмой)</w:t>
            </w:r>
            <w:r w:rsidRPr="00056D41">
              <w:rPr>
                <w:noProof/>
              </w:rPr>
              <w:t>, 231, 232, 239 (частями третьей и четвертой), 243, 244, 247 (частями четвертой и восьмой), 252 (частью первой), 253, 255, 256, 257, 259, 260, 261, 262, 264, 265, 286, 464 (частью первой), 497 (в части первичных статистических данных, сбор которых входит в его компетенцию) настоящего Кодекса.</w:t>
            </w:r>
          </w:p>
        </w:tc>
        <w:tc>
          <w:tcPr>
            <w:tcW w:w="2906" w:type="dxa"/>
          </w:tcPr>
          <w:p w14:paraId="7EFBAD76" w14:textId="77777777" w:rsidR="001F20A9" w:rsidRPr="00056D41" w:rsidRDefault="001F20A9" w:rsidP="001F20A9">
            <w:pPr>
              <w:widowControl w:val="0"/>
              <w:autoSpaceDE w:val="0"/>
              <w:autoSpaceDN w:val="0"/>
              <w:adjustRightInd w:val="0"/>
              <w:ind w:firstLine="317"/>
              <w:jc w:val="both"/>
            </w:pPr>
            <w:r w:rsidRPr="00056D41">
              <w:lastRenderedPageBreak/>
              <w:t>6. В Кодекс Республики Казахстан об административных правонарушениях от 5 июля 2014 года (Ведомости Парламента Республики Казахстан, …):</w:t>
            </w:r>
          </w:p>
          <w:p w14:paraId="183A8753" w14:textId="77777777" w:rsidR="001F20A9" w:rsidRPr="00056D41" w:rsidRDefault="001F20A9" w:rsidP="001F20A9">
            <w:pPr>
              <w:widowControl w:val="0"/>
              <w:autoSpaceDE w:val="0"/>
              <w:autoSpaceDN w:val="0"/>
              <w:adjustRightInd w:val="0"/>
              <w:ind w:firstLine="317"/>
              <w:jc w:val="both"/>
            </w:pPr>
            <w:r w:rsidRPr="00056D41">
              <w:t>…</w:t>
            </w:r>
          </w:p>
          <w:p w14:paraId="18662D95" w14:textId="77777777" w:rsidR="001F20A9" w:rsidRPr="00056D41" w:rsidRDefault="001F20A9" w:rsidP="001F20A9">
            <w:pPr>
              <w:widowControl w:val="0"/>
              <w:autoSpaceDE w:val="0"/>
              <w:autoSpaceDN w:val="0"/>
              <w:adjustRightInd w:val="0"/>
              <w:ind w:firstLine="317"/>
              <w:jc w:val="both"/>
            </w:pPr>
            <w:r w:rsidRPr="00056D41">
              <w:rPr>
                <w:noProof/>
              </w:rPr>
              <w:t>Отсутствует.</w:t>
            </w:r>
          </w:p>
        </w:tc>
        <w:tc>
          <w:tcPr>
            <w:tcW w:w="2906" w:type="dxa"/>
          </w:tcPr>
          <w:p w14:paraId="22EF69F9" w14:textId="77777777" w:rsidR="001F20A9" w:rsidRPr="00056D41" w:rsidRDefault="001F20A9" w:rsidP="001F20A9">
            <w:pPr>
              <w:widowControl w:val="0"/>
              <w:ind w:firstLine="221"/>
              <w:jc w:val="both"/>
              <w:rPr>
                <w:spacing w:val="-6"/>
              </w:rPr>
            </w:pPr>
            <w:r w:rsidRPr="00056D41">
              <w:t>П</w:t>
            </w:r>
            <w:r w:rsidRPr="00056D41">
              <w:rPr>
                <w:spacing w:val="-6"/>
              </w:rPr>
              <w:t>ункт 6 статьи 1 законопроекта дополнить подпунктом 7) следующего содержания:</w:t>
            </w:r>
          </w:p>
          <w:p w14:paraId="55C13BD0" w14:textId="77777777" w:rsidR="001F20A9" w:rsidRPr="00056D41" w:rsidRDefault="001F20A9" w:rsidP="001F20A9">
            <w:pPr>
              <w:widowControl w:val="0"/>
              <w:ind w:firstLine="221"/>
              <w:jc w:val="both"/>
              <w:rPr>
                <w:spacing w:val="-6"/>
              </w:rPr>
            </w:pPr>
            <w:r w:rsidRPr="00056D41">
              <w:rPr>
                <w:spacing w:val="-6"/>
              </w:rPr>
              <w:t xml:space="preserve">«7) в части первой статьи 724 слова </w:t>
            </w:r>
            <w:r w:rsidRPr="00056D41">
              <w:rPr>
                <w:b/>
                <w:spacing w:val="-6"/>
              </w:rPr>
              <w:t>«230 (частями первой, третьей, четвертой, пятой, шестой и седьмой)»</w:t>
            </w:r>
            <w:r w:rsidRPr="00056D41">
              <w:rPr>
                <w:spacing w:val="-6"/>
              </w:rPr>
              <w:t xml:space="preserve"> заменить словами </w:t>
            </w:r>
            <w:r w:rsidRPr="00056D41">
              <w:rPr>
                <w:b/>
                <w:spacing w:val="-6"/>
              </w:rPr>
              <w:t>«230 (частями первой, третьей, четвертой, пятой и  шестой)»</w:t>
            </w:r>
            <w:r w:rsidRPr="00056D41">
              <w:rPr>
                <w:spacing w:val="-6"/>
              </w:rPr>
              <w:t>.».</w:t>
            </w:r>
          </w:p>
          <w:p w14:paraId="712089E7" w14:textId="77777777" w:rsidR="001F20A9" w:rsidRPr="00056D41" w:rsidRDefault="001F20A9" w:rsidP="001F20A9">
            <w:pPr>
              <w:widowControl w:val="0"/>
              <w:ind w:firstLine="221"/>
              <w:jc w:val="both"/>
            </w:pPr>
          </w:p>
          <w:p w14:paraId="08575FFA" w14:textId="77777777" w:rsidR="001F20A9" w:rsidRPr="00056D41" w:rsidRDefault="001F20A9" w:rsidP="001F20A9">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1B09B371" w14:textId="77777777" w:rsidR="001F20A9" w:rsidRPr="00056D41" w:rsidRDefault="001F20A9" w:rsidP="001F20A9">
            <w:pPr>
              <w:widowControl w:val="0"/>
              <w:ind w:firstLine="219"/>
              <w:jc w:val="both"/>
              <w:rPr>
                <w:b/>
              </w:rPr>
            </w:pPr>
            <w:r w:rsidRPr="00056D41">
              <w:rPr>
                <w:b/>
              </w:rPr>
              <w:t>Комитет по экономической реформе и региональному развитию</w:t>
            </w:r>
          </w:p>
          <w:p w14:paraId="5E35C3AD" w14:textId="77777777" w:rsidR="001F20A9" w:rsidRPr="00056D41" w:rsidRDefault="001F20A9" w:rsidP="001F20A9">
            <w:pPr>
              <w:widowControl w:val="0"/>
              <w:ind w:firstLine="219"/>
              <w:jc w:val="both"/>
              <w:rPr>
                <w:b/>
              </w:rPr>
            </w:pPr>
          </w:p>
          <w:p w14:paraId="4FA0A494" w14:textId="77777777" w:rsidR="001F20A9" w:rsidRPr="00056D41" w:rsidRDefault="001F20A9" w:rsidP="001F20A9">
            <w:pPr>
              <w:widowControl w:val="0"/>
              <w:ind w:firstLine="219"/>
              <w:jc w:val="both"/>
            </w:pPr>
            <w:r w:rsidRPr="00056D41">
              <w:t xml:space="preserve">В связи </w:t>
            </w:r>
            <w:r w:rsidR="00225841" w:rsidRPr="00056D41">
              <w:t xml:space="preserve">с </w:t>
            </w:r>
            <w:r w:rsidRPr="00056D41">
              <w:t xml:space="preserve">исключением законопроектом части седьмой статьи 230 Кодекса Республики Казахстан об административных правонарушениях. </w:t>
            </w:r>
          </w:p>
          <w:p w14:paraId="60D6AEB6" w14:textId="77777777" w:rsidR="001F20A9" w:rsidRPr="00056D41" w:rsidRDefault="001F20A9" w:rsidP="00225841">
            <w:pPr>
              <w:widowControl w:val="0"/>
              <w:ind w:firstLine="219"/>
              <w:jc w:val="both"/>
              <w:rPr>
                <w:b/>
              </w:rPr>
            </w:pPr>
            <w:r w:rsidRPr="00056D41">
              <w:t xml:space="preserve">Законом РК «О внесении изменений и дополнений в некоторые законодательные акты Республики Казахстан по вопросам страхования и </w:t>
            </w:r>
            <w:r w:rsidRPr="00056D41">
              <w:lastRenderedPageBreak/>
              <w:t xml:space="preserve">страховой деятельности, рынка ценных бумаг» норма по размеру комиссионного вознаграждения страховым агентам по обязательным видам страхования, изложенная в пункте 7 статьи 18 Закона РК «О страховой деятельности», исключена. </w:t>
            </w:r>
          </w:p>
        </w:tc>
        <w:tc>
          <w:tcPr>
            <w:tcW w:w="1418" w:type="dxa"/>
          </w:tcPr>
          <w:p w14:paraId="26F95A01" w14:textId="77777777" w:rsidR="00225841" w:rsidRPr="00056D41" w:rsidRDefault="001F20A9" w:rsidP="00867706">
            <w:pPr>
              <w:widowControl w:val="0"/>
              <w:ind w:left="-57" w:right="-57"/>
              <w:jc w:val="center"/>
              <w:rPr>
                <w:b/>
                <w:bCs/>
              </w:rPr>
            </w:pPr>
            <w:r w:rsidRPr="00056D41">
              <w:rPr>
                <w:b/>
                <w:bCs/>
              </w:rPr>
              <w:lastRenderedPageBreak/>
              <w:t xml:space="preserve">Принято </w:t>
            </w:r>
          </w:p>
        </w:tc>
      </w:tr>
      <w:tr w:rsidR="00056D41" w:rsidRPr="00056D41" w14:paraId="5D45322E" w14:textId="77777777" w:rsidTr="00B0316F">
        <w:tc>
          <w:tcPr>
            <w:tcW w:w="709" w:type="dxa"/>
          </w:tcPr>
          <w:p w14:paraId="31B44156" w14:textId="77777777" w:rsidR="001F20A9" w:rsidRPr="00056D41" w:rsidRDefault="001F20A9" w:rsidP="001F20A9">
            <w:pPr>
              <w:widowControl w:val="0"/>
              <w:numPr>
                <w:ilvl w:val="0"/>
                <w:numId w:val="1"/>
              </w:numPr>
              <w:tabs>
                <w:tab w:val="left" w:pos="180"/>
              </w:tabs>
              <w:ind w:left="0" w:firstLine="0"/>
              <w:jc w:val="center"/>
            </w:pPr>
          </w:p>
        </w:tc>
        <w:tc>
          <w:tcPr>
            <w:tcW w:w="1276" w:type="dxa"/>
          </w:tcPr>
          <w:p w14:paraId="6B3B3C55" w14:textId="77777777" w:rsidR="001F20A9" w:rsidRPr="00056D41" w:rsidRDefault="001F20A9" w:rsidP="001F20A9">
            <w:pPr>
              <w:widowControl w:val="0"/>
              <w:jc w:val="center"/>
            </w:pPr>
            <w:r w:rsidRPr="00056D41">
              <w:rPr>
                <w:spacing w:val="-6"/>
              </w:rPr>
              <w:t xml:space="preserve">Новый подпункт 7) пункта 6 статьи 1 проекта </w:t>
            </w:r>
          </w:p>
          <w:p w14:paraId="5A867CA4" w14:textId="77777777" w:rsidR="001F20A9" w:rsidRPr="00056D41" w:rsidRDefault="001F20A9" w:rsidP="001F20A9">
            <w:pPr>
              <w:widowControl w:val="0"/>
              <w:jc w:val="center"/>
            </w:pPr>
          </w:p>
          <w:p w14:paraId="746891D7" w14:textId="77777777" w:rsidR="001F20A9" w:rsidRPr="00056D41" w:rsidRDefault="001F20A9" w:rsidP="001F20A9">
            <w:pPr>
              <w:widowControl w:val="0"/>
              <w:jc w:val="center"/>
            </w:pPr>
          </w:p>
          <w:p w14:paraId="6AAFE561" w14:textId="77777777" w:rsidR="001F20A9" w:rsidRPr="00056D41" w:rsidRDefault="001F20A9" w:rsidP="001F20A9">
            <w:pPr>
              <w:widowControl w:val="0"/>
              <w:jc w:val="center"/>
              <w:rPr>
                <w:i/>
              </w:rPr>
            </w:pPr>
          </w:p>
          <w:p w14:paraId="78FFB93D" w14:textId="77777777" w:rsidR="001F20A9" w:rsidRPr="00056D41" w:rsidRDefault="001F20A9" w:rsidP="001F20A9">
            <w:pPr>
              <w:widowControl w:val="0"/>
              <w:jc w:val="center"/>
            </w:pPr>
            <w:r w:rsidRPr="00056D41">
              <w:rPr>
                <w:i/>
              </w:rPr>
              <w:t xml:space="preserve">Часть </w:t>
            </w:r>
            <w:r w:rsidRPr="00056D41">
              <w:rPr>
                <w:i/>
              </w:rPr>
              <w:lastRenderedPageBreak/>
              <w:t>первая статьи 729 Кодекса</w:t>
            </w:r>
          </w:p>
        </w:tc>
        <w:tc>
          <w:tcPr>
            <w:tcW w:w="2905" w:type="dxa"/>
          </w:tcPr>
          <w:p w14:paraId="057254CC" w14:textId="77777777" w:rsidR="001F20A9" w:rsidRPr="00056D41" w:rsidRDefault="001F20A9" w:rsidP="001F20A9">
            <w:pPr>
              <w:widowControl w:val="0"/>
              <w:ind w:firstLine="219"/>
              <w:jc w:val="both"/>
              <w:rPr>
                <w:noProof/>
              </w:rPr>
            </w:pPr>
            <w:r w:rsidRPr="00056D41">
              <w:rPr>
                <w:noProof/>
              </w:rPr>
              <w:lastRenderedPageBreak/>
              <w:t>Статья 729. Местные исполнительные органы</w:t>
            </w:r>
          </w:p>
          <w:p w14:paraId="0E2BBE80" w14:textId="77777777" w:rsidR="001F20A9" w:rsidRPr="00056D41" w:rsidRDefault="001F20A9" w:rsidP="001F20A9">
            <w:pPr>
              <w:widowControl w:val="0"/>
              <w:ind w:firstLine="219"/>
              <w:jc w:val="both"/>
              <w:rPr>
                <w:noProof/>
              </w:rPr>
            </w:pPr>
            <w:r w:rsidRPr="00056D41">
              <w:rPr>
                <w:noProof/>
              </w:rPr>
              <w:t xml:space="preserve">1. Местный исполнительный орган области, города республиканского значения, столицы, района, города областного значения </w:t>
            </w:r>
            <w:r w:rsidRPr="00056D41">
              <w:rPr>
                <w:noProof/>
              </w:rPr>
              <w:lastRenderedPageBreak/>
              <w:t xml:space="preserve">рассматривает дела об административных правонарушениях, предусмотренных статьями 75 (частями третьей и четвертой), 144 (за исключением электрической энергии, предусмотренной частью первой), 172 (частями первой, третьей, четвертой и пятой (в части котельных всех мощностей, тепловых сетей и тепловой энергии), 199 (частями первой, третьей и четвертой), 202, 204, 250 (в части регулирования деятельности хлебоприемных предприятий), 300 (в части котельных всех мощностей, тепловых сетей и потребителей тепловой энергии), 301 (в части котельных всех мощностей и тепловых сетей), 301-2 (в части котельных всех мощностей и тепловых сетей), 303 (в части котельных всех мощностей и тепловой </w:t>
            </w:r>
            <w:r w:rsidRPr="00056D41">
              <w:rPr>
                <w:noProof/>
              </w:rPr>
              <w:lastRenderedPageBreak/>
              <w:t xml:space="preserve">энергии), 304, 305 (в части охранных зон тепловых сетей), 306 (частями первой и второй), 320 (частями пятой, шестой и седьмой), 338, 401 (частями третьей, четвертой, 4-1, пятой, седьмой, десятой и одиннадцатой), 402 (частями первой, второй и третьей), 404 (частями первой, второй, третьей, четвертой, пятой, шестой, седьмой и восьмой), </w:t>
            </w:r>
            <w:r w:rsidRPr="00056D41">
              <w:rPr>
                <w:b/>
                <w:noProof/>
              </w:rPr>
              <w:t>405 (частью второй)</w:t>
            </w:r>
            <w:r w:rsidRPr="00056D41">
              <w:rPr>
                <w:noProof/>
              </w:rPr>
              <w:t xml:space="preserve">, 406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частями седьмой и восьмой), 408-1, 409 (частями восьмой, девятой, десятой и одиннадцатой), 418 (частью 1-1), 455 (частями первой, второй и третьей), 464 (частью первой), 488-1, 491 настоящего </w:t>
            </w:r>
            <w:r w:rsidRPr="00056D41">
              <w:rPr>
                <w:noProof/>
              </w:rPr>
              <w:lastRenderedPageBreak/>
              <w:t>Кодекса.</w:t>
            </w:r>
          </w:p>
        </w:tc>
        <w:tc>
          <w:tcPr>
            <w:tcW w:w="2906" w:type="dxa"/>
          </w:tcPr>
          <w:p w14:paraId="3F37E44E" w14:textId="77777777" w:rsidR="001F20A9" w:rsidRPr="00056D41" w:rsidRDefault="001F20A9" w:rsidP="001F20A9">
            <w:pPr>
              <w:widowControl w:val="0"/>
              <w:autoSpaceDE w:val="0"/>
              <w:autoSpaceDN w:val="0"/>
              <w:adjustRightInd w:val="0"/>
              <w:ind w:firstLine="317"/>
              <w:jc w:val="both"/>
            </w:pPr>
            <w:r w:rsidRPr="00056D41">
              <w:lastRenderedPageBreak/>
              <w:t>6. В Кодекс Республики Казахстан об административных правонарушениях от 5 июля 2014 года (Ведомости Парламента Республики Казахстан, …):</w:t>
            </w:r>
          </w:p>
          <w:p w14:paraId="5E3E59D4" w14:textId="77777777" w:rsidR="001F20A9" w:rsidRPr="00056D41" w:rsidRDefault="001F20A9" w:rsidP="001F20A9">
            <w:pPr>
              <w:widowControl w:val="0"/>
              <w:autoSpaceDE w:val="0"/>
              <w:autoSpaceDN w:val="0"/>
              <w:adjustRightInd w:val="0"/>
              <w:ind w:firstLine="317"/>
              <w:jc w:val="both"/>
            </w:pPr>
            <w:r w:rsidRPr="00056D41">
              <w:t>…</w:t>
            </w:r>
          </w:p>
          <w:p w14:paraId="1908FD86" w14:textId="77777777" w:rsidR="001F20A9" w:rsidRPr="00056D41" w:rsidRDefault="001F20A9" w:rsidP="001F20A9">
            <w:pPr>
              <w:widowControl w:val="0"/>
              <w:autoSpaceDE w:val="0"/>
              <w:autoSpaceDN w:val="0"/>
              <w:adjustRightInd w:val="0"/>
              <w:ind w:firstLine="317"/>
              <w:jc w:val="both"/>
              <w:rPr>
                <w:b/>
              </w:rPr>
            </w:pPr>
            <w:r w:rsidRPr="00056D41">
              <w:rPr>
                <w:noProof/>
              </w:rPr>
              <w:lastRenderedPageBreak/>
              <w:t>Отсутствует.</w:t>
            </w:r>
          </w:p>
        </w:tc>
        <w:tc>
          <w:tcPr>
            <w:tcW w:w="2906" w:type="dxa"/>
          </w:tcPr>
          <w:p w14:paraId="08F2B98D" w14:textId="77777777" w:rsidR="001F20A9" w:rsidRPr="00056D41" w:rsidRDefault="001F20A9" w:rsidP="001F20A9">
            <w:pPr>
              <w:widowControl w:val="0"/>
              <w:ind w:firstLine="221"/>
              <w:jc w:val="both"/>
              <w:rPr>
                <w:spacing w:val="-6"/>
              </w:rPr>
            </w:pPr>
            <w:r w:rsidRPr="00056D41">
              <w:lastRenderedPageBreak/>
              <w:t>П</w:t>
            </w:r>
            <w:r w:rsidRPr="00056D41">
              <w:rPr>
                <w:spacing w:val="-6"/>
              </w:rPr>
              <w:t>ункт 6 статьи 1 законопроекта дополнить подпунктом 7) следующего содержания:</w:t>
            </w:r>
          </w:p>
          <w:p w14:paraId="62C50EB7" w14:textId="77777777" w:rsidR="001F20A9" w:rsidRPr="00056D41" w:rsidRDefault="001F20A9" w:rsidP="001F20A9">
            <w:pPr>
              <w:widowControl w:val="0"/>
              <w:ind w:firstLine="221"/>
              <w:jc w:val="both"/>
              <w:rPr>
                <w:spacing w:val="-6"/>
              </w:rPr>
            </w:pPr>
            <w:r w:rsidRPr="00056D41">
              <w:rPr>
                <w:spacing w:val="-6"/>
              </w:rPr>
              <w:t xml:space="preserve">«7) в части первой статьи 729 слова </w:t>
            </w:r>
            <w:r w:rsidRPr="00056D41">
              <w:rPr>
                <w:b/>
                <w:spacing w:val="-6"/>
              </w:rPr>
              <w:t>«405 (частью второй)»</w:t>
            </w:r>
            <w:r w:rsidRPr="00056D41">
              <w:rPr>
                <w:spacing w:val="-6"/>
              </w:rPr>
              <w:t xml:space="preserve"> заменить цифрами </w:t>
            </w:r>
            <w:r w:rsidRPr="00056D41">
              <w:rPr>
                <w:b/>
                <w:spacing w:val="-6"/>
              </w:rPr>
              <w:t>«405»</w:t>
            </w:r>
            <w:r w:rsidRPr="00056D41">
              <w:rPr>
                <w:spacing w:val="-6"/>
              </w:rPr>
              <w:t>.».</w:t>
            </w:r>
          </w:p>
          <w:p w14:paraId="3CD28109" w14:textId="77777777" w:rsidR="001F20A9" w:rsidRPr="00056D41" w:rsidRDefault="001F20A9" w:rsidP="001F20A9">
            <w:pPr>
              <w:widowControl w:val="0"/>
              <w:ind w:firstLine="221"/>
              <w:jc w:val="both"/>
            </w:pPr>
          </w:p>
          <w:p w14:paraId="72AD0817" w14:textId="77777777" w:rsidR="001F20A9" w:rsidRPr="00056D41" w:rsidRDefault="001F20A9" w:rsidP="001F20A9">
            <w:pPr>
              <w:widowControl w:val="0"/>
              <w:ind w:firstLine="221"/>
              <w:jc w:val="center"/>
              <w:rPr>
                <w:b/>
              </w:rPr>
            </w:pPr>
            <w:r w:rsidRPr="00056D41">
              <w:rPr>
                <w:i/>
              </w:rPr>
              <w:lastRenderedPageBreak/>
              <w:t>Соответственно изменить последующую нумерацию подпунктов.</w:t>
            </w:r>
          </w:p>
        </w:tc>
        <w:tc>
          <w:tcPr>
            <w:tcW w:w="2906" w:type="dxa"/>
          </w:tcPr>
          <w:p w14:paraId="731C41AE" w14:textId="77777777" w:rsidR="001F20A9" w:rsidRPr="00056D41" w:rsidRDefault="00761437" w:rsidP="001F20A9">
            <w:pPr>
              <w:widowControl w:val="0"/>
              <w:ind w:firstLine="219"/>
              <w:jc w:val="both"/>
              <w:rPr>
                <w:b/>
              </w:rPr>
            </w:pPr>
            <w:r w:rsidRPr="00056D41">
              <w:rPr>
                <w:b/>
              </w:rPr>
              <w:lastRenderedPageBreak/>
              <w:t>Комитет по экономической реформе и региональному развитию</w:t>
            </w:r>
          </w:p>
          <w:p w14:paraId="1E109CA2" w14:textId="77777777" w:rsidR="001F20A9" w:rsidRPr="00056D41" w:rsidRDefault="001F20A9" w:rsidP="001F20A9">
            <w:pPr>
              <w:widowControl w:val="0"/>
              <w:ind w:firstLine="219"/>
              <w:jc w:val="both"/>
              <w:rPr>
                <w:b/>
              </w:rPr>
            </w:pPr>
          </w:p>
          <w:p w14:paraId="7E55C665" w14:textId="77777777" w:rsidR="001F20A9" w:rsidRPr="00056D41" w:rsidRDefault="001F20A9" w:rsidP="001F20A9">
            <w:pPr>
              <w:widowControl w:val="0"/>
              <w:ind w:firstLine="219"/>
              <w:jc w:val="both"/>
            </w:pPr>
            <w:r w:rsidRPr="00056D41">
              <w:t xml:space="preserve">Юридическая техника, в связи с изложением статьи 405 Кодекса Республики Казахстан </w:t>
            </w:r>
            <w:r w:rsidRPr="00056D41">
              <w:lastRenderedPageBreak/>
              <w:t xml:space="preserve">«Об административных правонарушениях» в новой редакции. </w:t>
            </w:r>
          </w:p>
        </w:tc>
        <w:tc>
          <w:tcPr>
            <w:tcW w:w="1418" w:type="dxa"/>
          </w:tcPr>
          <w:p w14:paraId="3BA8FED6" w14:textId="77777777" w:rsidR="001F20A9" w:rsidRPr="00056D41" w:rsidRDefault="001F20A9" w:rsidP="001F20A9">
            <w:pPr>
              <w:widowControl w:val="0"/>
              <w:ind w:left="-57" w:right="-57"/>
              <w:jc w:val="center"/>
              <w:rPr>
                <w:b/>
                <w:bCs/>
              </w:rPr>
            </w:pPr>
            <w:r w:rsidRPr="00056D41">
              <w:rPr>
                <w:b/>
                <w:bCs/>
              </w:rPr>
              <w:lastRenderedPageBreak/>
              <w:t xml:space="preserve">Принято </w:t>
            </w:r>
          </w:p>
        </w:tc>
      </w:tr>
      <w:tr w:rsidR="00056D41" w:rsidRPr="00056D41" w14:paraId="768B4347" w14:textId="77777777" w:rsidTr="00B0316F">
        <w:tc>
          <w:tcPr>
            <w:tcW w:w="709" w:type="dxa"/>
          </w:tcPr>
          <w:p w14:paraId="42A2F1C4" w14:textId="77777777" w:rsidR="00640D77" w:rsidRPr="00056D41" w:rsidRDefault="00640D77" w:rsidP="00640D77">
            <w:pPr>
              <w:widowControl w:val="0"/>
              <w:numPr>
                <w:ilvl w:val="0"/>
                <w:numId w:val="1"/>
              </w:numPr>
              <w:tabs>
                <w:tab w:val="left" w:pos="180"/>
              </w:tabs>
              <w:ind w:left="0" w:firstLine="0"/>
              <w:jc w:val="center"/>
            </w:pPr>
          </w:p>
        </w:tc>
        <w:tc>
          <w:tcPr>
            <w:tcW w:w="1276" w:type="dxa"/>
          </w:tcPr>
          <w:p w14:paraId="0021CAFE" w14:textId="77777777" w:rsidR="00640D77" w:rsidRPr="00056D41" w:rsidRDefault="00640D77" w:rsidP="00640D77">
            <w:pPr>
              <w:widowControl w:val="0"/>
              <w:jc w:val="center"/>
            </w:pPr>
            <w:r w:rsidRPr="00056D41">
              <w:rPr>
                <w:spacing w:val="-6"/>
              </w:rPr>
              <w:t xml:space="preserve">Подпункт 7) пункта 6 статьи 1 проекта </w:t>
            </w:r>
          </w:p>
          <w:p w14:paraId="2B751D22" w14:textId="77777777" w:rsidR="00640D77" w:rsidRPr="00056D41" w:rsidRDefault="00640D77" w:rsidP="00640D77">
            <w:pPr>
              <w:widowControl w:val="0"/>
              <w:jc w:val="center"/>
            </w:pPr>
          </w:p>
          <w:p w14:paraId="46EB774C" w14:textId="77777777" w:rsidR="00640D77" w:rsidRPr="00056D41" w:rsidRDefault="00640D77" w:rsidP="00640D77">
            <w:pPr>
              <w:widowControl w:val="0"/>
              <w:jc w:val="center"/>
            </w:pPr>
          </w:p>
          <w:p w14:paraId="524C6D95" w14:textId="77777777" w:rsidR="00640D77" w:rsidRPr="00056D41" w:rsidRDefault="00640D77" w:rsidP="00640D77">
            <w:pPr>
              <w:widowControl w:val="0"/>
              <w:jc w:val="center"/>
              <w:rPr>
                <w:i/>
              </w:rPr>
            </w:pPr>
          </w:p>
          <w:p w14:paraId="5914D833" w14:textId="77777777" w:rsidR="00640D77" w:rsidRPr="00056D41" w:rsidRDefault="00640D77" w:rsidP="00640D77">
            <w:pPr>
              <w:widowControl w:val="0"/>
              <w:jc w:val="center"/>
            </w:pPr>
            <w:r w:rsidRPr="00056D41">
              <w:rPr>
                <w:i/>
              </w:rPr>
              <w:t>Подпункт 47) части первой статьи 804 Кодекса</w:t>
            </w:r>
          </w:p>
        </w:tc>
        <w:tc>
          <w:tcPr>
            <w:tcW w:w="2905" w:type="dxa"/>
          </w:tcPr>
          <w:p w14:paraId="0FB70C06" w14:textId="77777777" w:rsidR="00640D77" w:rsidRPr="00056D41" w:rsidRDefault="00640D77" w:rsidP="00640D77">
            <w:pPr>
              <w:widowControl w:val="0"/>
              <w:ind w:firstLine="219"/>
              <w:jc w:val="both"/>
              <w:rPr>
                <w:noProof/>
              </w:rPr>
            </w:pPr>
            <w:r w:rsidRPr="00056D41">
              <w:rPr>
                <w:noProof/>
              </w:rPr>
              <w:t>Статья 804. Должностные лица, имеющие право составлять протоколы об административных правонарушениях</w:t>
            </w:r>
          </w:p>
          <w:p w14:paraId="7C550071" w14:textId="77777777" w:rsidR="00640D77" w:rsidRPr="00056D41" w:rsidRDefault="00640D77" w:rsidP="00640D77">
            <w:pPr>
              <w:widowControl w:val="0"/>
              <w:ind w:firstLine="219"/>
              <w:jc w:val="both"/>
              <w:rPr>
                <w:noProof/>
              </w:rPr>
            </w:pPr>
            <w:r w:rsidRPr="00056D41">
              <w:rPr>
                <w:noProof/>
              </w:rP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14:paraId="63FEED14" w14:textId="77777777" w:rsidR="00640D77" w:rsidRPr="00056D41" w:rsidRDefault="00640D77" w:rsidP="00640D77">
            <w:pPr>
              <w:widowControl w:val="0"/>
              <w:ind w:firstLine="219"/>
              <w:jc w:val="both"/>
              <w:rPr>
                <w:noProof/>
              </w:rPr>
            </w:pPr>
            <w:r w:rsidRPr="00056D41">
              <w:rPr>
                <w:noProof/>
              </w:rPr>
              <w:t>…</w:t>
            </w:r>
          </w:p>
          <w:p w14:paraId="60224E0D" w14:textId="77777777" w:rsidR="00640D77" w:rsidRPr="00056D41" w:rsidRDefault="00640D77" w:rsidP="00640D77">
            <w:pPr>
              <w:widowControl w:val="0"/>
              <w:ind w:firstLine="219"/>
              <w:jc w:val="both"/>
              <w:rPr>
                <w:noProof/>
              </w:rPr>
            </w:pPr>
            <w:r w:rsidRPr="00056D41">
              <w:rPr>
                <w:noProof/>
              </w:rPr>
              <w:t xml:space="preserve">47) Счетного комитета по контролю за исполнением республиканского бюджета и ревизионных комиссий областей, городов республиканского значения, столицы (статьи 216, 219, 233 (часть третья), 235, 236, 237, 247 (часть шестая), </w:t>
            </w:r>
            <w:r w:rsidRPr="00056D41">
              <w:rPr>
                <w:b/>
                <w:noProof/>
              </w:rPr>
              <w:t>405 (часть первая),</w:t>
            </w:r>
            <w:r w:rsidRPr="00056D41">
              <w:rPr>
                <w:noProof/>
              </w:rPr>
              <w:t xml:space="preserve"> 462);</w:t>
            </w:r>
          </w:p>
          <w:p w14:paraId="1F193632" w14:textId="77777777" w:rsidR="00BA7AB3" w:rsidRPr="00056D41" w:rsidRDefault="00BA7AB3" w:rsidP="00640D77">
            <w:pPr>
              <w:widowControl w:val="0"/>
              <w:ind w:firstLine="219"/>
              <w:jc w:val="both"/>
              <w:rPr>
                <w:noProof/>
              </w:rPr>
            </w:pPr>
          </w:p>
          <w:p w14:paraId="2540DE1A" w14:textId="77777777" w:rsidR="00BA7AB3" w:rsidRPr="00056D41" w:rsidRDefault="00BA7AB3" w:rsidP="00640D77">
            <w:pPr>
              <w:widowControl w:val="0"/>
              <w:ind w:firstLine="219"/>
              <w:jc w:val="both"/>
              <w:rPr>
                <w:noProof/>
              </w:rPr>
            </w:pPr>
          </w:p>
          <w:p w14:paraId="45DA062F" w14:textId="77777777" w:rsidR="00BA7AB3" w:rsidRPr="00056D41" w:rsidRDefault="00BA7AB3" w:rsidP="00640D77">
            <w:pPr>
              <w:widowControl w:val="0"/>
              <w:ind w:firstLine="219"/>
              <w:jc w:val="both"/>
              <w:rPr>
                <w:noProof/>
              </w:rPr>
            </w:pPr>
          </w:p>
        </w:tc>
        <w:tc>
          <w:tcPr>
            <w:tcW w:w="2906" w:type="dxa"/>
          </w:tcPr>
          <w:p w14:paraId="582C24D2" w14:textId="77777777" w:rsidR="00640D77" w:rsidRPr="00056D41" w:rsidRDefault="00640D77" w:rsidP="00640D77">
            <w:pPr>
              <w:widowControl w:val="0"/>
              <w:autoSpaceDE w:val="0"/>
              <w:autoSpaceDN w:val="0"/>
              <w:adjustRightInd w:val="0"/>
              <w:ind w:firstLine="317"/>
              <w:jc w:val="both"/>
            </w:pPr>
            <w:r w:rsidRPr="00056D41">
              <w:t>6. В Кодекс Республики Казахстан об административных правонарушениях от 5 июля 2014 года (Ведомости Парламента Республики Казахстан, …):</w:t>
            </w:r>
          </w:p>
          <w:p w14:paraId="308D6DC6" w14:textId="77777777" w:rsidR="00640D77" w:rsidRPr="00056D41" w:rsidRDefault="00640D77" w:rsidP="00640D77">
            <w:pPr>
              <w:widowControl w:val="0"/>
              <w:autoSpaceDE w:val="0"/>
              <w:autoSpaceDN w:val="0"/>
              <w:adjustRightInd w:val="0"/>
              <w:ind w:firstLine="317"/>
              <w:jc w:val="both"/>
            </w:pPr>
            <w:r w:rsidRPr="00056D41">
              <w:t>…</w:t>
            </w:r>
          </w:p>
          <w:p w14:paraId="3CB90478" w14:textId="77777777" w:rsidR="00640D77" w:rsidRPr="00056D41" w:rsidRDefault="00640D77" w:rsidP="00640D77">
            <w:pPr>
              <w:widowControl w:val="0"/>
              <w:autoSpaceDE w:val="0"/>
              <w:autoSpaceDN w:val="0"/>
              <w:adjustRightInd w:val="0"/>
              <w:ind w:firstLine="317"/>
              <w:jc w:val="both"/>
            </w:pPr>
            <w:r w:rsidRPr="00056D41">
              <w:t>7) подпункт 47) статьи 804 изложить в следующей редакции:</w:t>
            </w:r>
          </w:p>
          <w:p w14:paraId="20ED4AA2" w14:textId="77777777" w:rsidR="00640D77" w:rsidRPr="00056D41" w:rsidRDefault="00640D77" w:rsidP="00640D77">
            <w:pPr>
              <w:widowControl w:val="0"/>
              <w:autoSpaceDE w:val="0"/>
              <w:autoSpaceDN w:val="0"/>
              <w:adjustRightInd w:val="0"/>
              <w:ind w:firstLine="317"/>
              <w:jc w:val="both"/>
              <w:rPr>
                <w:b/>
              </w:rPr>
            </w:pPr>
            <w:r w:rsidRPr="00056D41">
              <w:t xml:space="preserve">«47) Счетного комитета по контролю за исполнением республиканского бюджета и ревизионных комиссий областей, городов республиканского значения, столицы (статьи 216, 219, 233 (часть третья), 235, 236, 237, </w:t>
            </w:r>
            <w:r w:rsidRPr="00056D41">
              <w:rPr>
                <w:b/>
              </w:rPr>
              <w:t>247 (часть шестая), 462)</w:t>
            </w:r>
            <w:r w:rsidRPr="00056D41">
              <w:t>;»;</w:t>
            </w:r>
          </w:p>
        </w:tc>
        <w:tc>
          <w:tcPr>
            <w:tcW w:w="2906" w:type="dxa"/>
          </w:tcPr>
          <w:p w14:paraId="4A54F6ED" w14:textId="77777777" w:rsidR="00640D77" w:rsidRPr="00056D41" w:rsidRDefault="00640D77" w:rsidP="00640D77">
            <w:pPr>
              <w:widowControl w:val="0"/>
              <w:ind w:firstLine="221"/>
              <w:jc w:val="both"/>
              <w:rPr>
                <w:spacing w:val="-6"/>
              </w:rPr>
            </w:pPr>
            <w:r w:rsidRPr="00056D41">
              <w:rPr>
                <w:spacing w:val="-6"/>
              </w:rPr>
              <w:t xml:space="preserve">Подпункт 7) </w:t>
            </w:r>
            <w:r w:rsidRPr="00056D41">
              <w:t>п</w:t>
            </w:r>
            <w:r w:rsidRPr="00056D41">
              <w:rPr>
                <w:spacing w:val="-6"/>
              </w:rPr>
              <w:t>ункта 6 статьи 1 законопроекта изложить в следующей редакции:</w:t>
            </w:r>
          </w:p>
          <w:p w14:paraId="3891C647" w14:textId="77777777" w:rsidR="00640D77" w:rsidRPr="00056D41" w:rsidRDefault="00640D77" w:rsidP="00640D77">
            <w:pPr>
              <w:widowControl w:val="0"/>
              <w:ind w:firstLine="221"/>
              <w:jc w:val="both"/>
              <w:rPr>
                <w:b/>
              </w:rPr>
            </w:pPr>
            <w:r w:rsidRPr="00056D41">
              <w:rPr>
                <w:spacing w:val="-6"/>
              </w:rPr>
              <w:t xml:space="preserve">«7) в подпункте 47) части первой статьи 804 слова </w:t>
            </w:r>
            <w:r w:rsidRPr="00056D41">
              <w:rPr>
                <w:b/>
                <w:spacing w:val="-6"/>
              </w:rPr>
              <w:t>«</w:t>
            </w:r>
            <w:r w:rsidRPr="00056D41">
              <w:rPr>
                <w:b/>
              </w:rPr>
              <w:t>405 (часть первая)</w:t>
            </w:r>
            <w:r w:rsidRPr="00056D41">
              <w:rPr>
                <w:b/>
                <w:spacing w:val="-6"/>
              </w:rPr>
              <w:t xml:space="preserve">,» </w:t>
            </w:r>
            <w:r w:rsidRPr="00056D41">
              <w:rPr>
                <w:spacing w:val="-6"/>
              </w:rPr>
              <w:t>исключить;».</w:t>
            </w:r>
          </w:p>
        </w:tc>
        <w:tc>
          <w:tcPr>
            <w:tcW w:w="2906" w:type="dxa"/>
          </w:tcPr>
          <w:p w14:paraId="4B706603" w14:textId="77777777" w:rsidR="00640D77" w:rsidRPr="00056D41" w:rsidRDefault="00761437" w:rsidP="00640D77">
            <w:pPr>
              <w:widowControl w:val="0"/>
              <w:ind w:firstLine="219"/>
              <w:jc w:val="both"/>
              <w:rPr>
                <w:b/>
              </w:rPr>
            </w:pPr>
            <w:r w:rsidRPr="00056D41">
              <w:rPr>
                <w:b/>
              </w:rPr>
              <w:t>Комитет по экономической реформе и региональному развитию</w:t>
            </w:r>
          </w:p>
          <w:p w14:paraId="32066139" w14:textId="77777777" w:rsidR="00640D77" w:rsidRPr="00056D41" w:rsidRDefault="00640D77" w:rsidP="00640D77">
            <w:pPr>
              <w:widowControl w:val="0"/>
              <w:ind w:firstLine="219"/>
              <w:jc w:val="both"/>
              <w:rPr>
                <w:b/>
              </w:rPr>
            </w:pPr>
          </w:p>
          <w:p w14:paraId="39CCA345" w14:textId="77777777" w:rsidR="00640D77" w:rsidRPr="00056D41" w:rsidRDefault="00640D77" w:rsidP="00640D77">
            <w:pPr>
              <w:widowControl w:val="0"/>
              <w:ind w:firstLine="219"/>
              <w:jc w:val="both"/>
            </w:pPr>
            <w:r w:rsidRPr="00056D41">
              <w:t>Юридическая техника.</w:t>
            </w:r>
          </w:p>
        </w:tc>
        <w:tc>
          <w:tcPr>
            <w:tcW w:w="1418" w:type="dxa"/>
          </w:tcPr>
          <w:p w14:paraId="7AA0668E" w14:textId="77777777" w:rsidR="00640D77" w:rsidRPr="00056D41" w:rsidRDefault="00640D77" w:rsidP="00640D77">
            <w:pPr>
              <w:widowControl w:val="0"/>
              <w:ind w:left="-57" w:right="-57"/>
              <w:jc w:val="center"/>
              <w:rPr>
                <w:b/>
                <w:bCs/>
              </w:rPr>
            </w:pPr>
            <w:r w:rsidRPr="00056D41">
              <w:rPr>
                <w:b/>
                <w:bCs/>
              </w:rPr>
              <w:t xml:space="preserve">Принято </w:t>
            </w:r>
          </w:p>
        </w:tc>
      </w:tr>
      <w:tr w:rsidR="00056D41" w:rsidRPr="00056D41" w14:paraId="0EF03C5D" w14:textId="77777777" w:rsidTr="00F23DB0">
        <w:tc>
          <w:tcPr>
            <w:tcW w:w="15026" w:type="dxa"/>
            <w:gridSpan w:val="7"/>
          </w:tcPr>
          <w:p w14:paraId="57A0F7FF" w14:textId="77777777" w:rsidR="00640D77" w:rsidRPr="00056D41" w:rsidRDefault="00640D77" w:rsidP="00640D77">
            <w:pPr>
              <w:widowControl w:val="0"/>
              <w:ind w:firstLine="170"/>
              <w:jc w:val="center"/>
              <w:rPr>
                <w:b/>
                <w:bCs/>
                <w:i/>
                <w:iCs/>
              </w:rPr>
            </w:pPr>
          </w:p>
          <w:p w14:paraId="5556DF8E" w14:textId="77777777" w:rsidR="00640D77" w:rsidRPr="00056D41" w:rsidRDefault="00640D77" w:rsidP="00F151C8">
            <w:pPr>
              <w:widowControl w:val="0"/>
              <w:ind w:firstLine="170"/>
              <w:jc w:val="center"/>
              <w:rPr>
                <w:b/>
                <w:bCs/>
                <w:i/>
                <w:iCs/>
              </w:rPr>
            </w:pPr>
            <w:r w:rsidRPr="00056D41">
              <w:rPr>
                <w:b/>
                <w:bCs/>
                <w:i/>
                <w:iCs/>
              </w:rPr>
              <w:t>7. Предпринимательский кодекс Республики Казахстан от 29 октября 2015 года</w:t>
            </w:r>
          </w:p>
          <w:p w14:paraId="00CB3656" w14:textId="77777777" w:rsidR="008C1C9C" w:rsidRPr="00056D41" w:rsidRDefault="008C1C9C" w:rsidP="00F151C8">
            <w:pPr>
              <w:widowControl w:val="0"/>
              <w:ind w:firstLine="170"/>
              <w:jc w:val="center"/>
              <w:rPr>
                <w:b/>
                <w:bCs/>
              </w:rPr>
            </w:pPr>
          </w:p>
        </w:tc>
      </w:tr>
      <w:tr w:rsidR="00056D41" w:rsidRPr="00056D41" w14:paraId="17C34C2B" w14:textId="77777777" w:rsidTr="00B0316F">
        <w:tc>
          <w:tcPr>
            <w:tcW w:w="709" w:type="dxa"/>
          </w:tcPr>
          <w:p w14:paraId="31487B54" w14:textId="77777777" w:rsidR="00640D77" w:rsidRPr="00056D41" w:rsidRDefault="00640D77" w:rsidP="00640D77">
            <w:pPr>
              <w:widowControl w:val="0"/>
              <w:numPr>
                <w:ilvl w:val="0"/>
                <w:numId w:val="1"/>
              </w:numPr>
              <w:tabs>
                <w:tab w:val="left" w:pos="180"/>
              </w:tabs>
              <w:ind w:left="0" w:firstLine="0"/>
              <w:jc w:val="center"/>
            </w:pPr>
          </w:p>
        </w:tc>
        <w:tc>
          <w:tcPr>
            <w:tcW w:w="1276" w:type="dxa"/>
          </w:tcPr>
          <w:p w14:paraId="44B005B1" w14:textId="77777777" w:rsidR="00640D77" w:rsidRPr="00056D41" w:rsidRDefault="00640D77" w:rsidP="00640D77">
            <w:pPr>
              <w:widowControl w:val="0"/>
              <w:jc w:val="center"/>
            </w:pPr>
            <w:r w:rsidRPr="00056D41">
              <w:rPr>
                <w:spacing w:val="-6"/>
              </w:rPr>
              <w:t xml:space="preserve">Абзацы первый и второй подпункта 1) пункта 7 статьи 1 проекта </w:t>
            </w:r>
          </w:p>
          <w:p w14:paraId="2FD73407" w14:textId="77777777" w:rsidR="00640D77" w:rsidRPr="00056D41" w:rsidRDefault="00640D77" w:rsidP="00640D77">
            <w:pPr>
              <w:widowControl w:val="0"/>
              <w:jc w:val="center"/>
            </w:pPr>
          </w:p>
          <w:p w14:paraId="6DF3AEBB" w14:textId="77777777" w:rsidR="00640D77" w:rsidRPr="00056D41" w:rsidRDefault="00640D77" w:rsidP="00640D77">
            <w:pPr>
              <w:widowControl w:val="0"/>
              <w:jc w:val="center"/>
            </w:pPr>
          </w:p>
          <w:p w14:paraId="388332FF" w14:textId="77777777" w:rsidR="00640D77" w:rsidRPr="00056D41" w:rsidRDefault="00640D77" w:rsidP="00640D77">
            <w:pPr>
              <w:widowControl w:val="0"/>
              <w:jc w:val="center"/>
            </w:pPr>
            <w:r w:rsidRPr="00056D41">
              <w:rPr>
                <w:i/>
              </w:rPr>
              <w:t>Оглавление Кодекса</w:t>
            </w:r>
          </w:p>
        </w:tc>
        <w:tc>
          <w:tcPr>
            <w:tcW w:w="2905" w:type="dxa"/>
          </w:tcPr>
          <w:p w14:paraId="1C482C3E" w14:textId="77777777" w:rsidR="00640D77" w:rsidRPr="00056D41" w:rsidRDefault="00640D77" w:rsidP="00640D77">
            <w:pPr>
              <w:widowControl w:val="0"/>
              <w:ind w:firstLine="219"/>
              <w:jc w:val="both"/>
              <w:rPr>
                <w:noProof/>
              </w:rPr>
            </w:pPr>
            <w:r w:rsidRPr="00056D41">
              <w:rPr>
                <w:noProof/>
              </w:rPr>
              <w:t>Оглавление</w:t>
            </w:r>
          </w:p>
          <w:p w14:paraId="17D60491" w14:textId="77777777" w:rsidR="00640D77" w:rsidRPr="00056D41" w:rsidRDefault="00640D77" w:rsidP="00640D77">
            <w:pPr>
              <w:widowControl w:val="0"/>
              <w:ind w:firstLine="219"/>
              <w:jc w:val="both"/>
              <w:rPr>
                <w:noProof/>
              </w:rPr>
            </w:pPr>
            <w:r w:rsidRPr="00056D41">
              <w:rPr>
                <w:noProof/>
              </w:rPr>
              <w:t>…</w:t>
            </w:r>
          </w:p>
          <w:p w14:paraId="0879F171" w14:textId="77777777" w:rsidR="00640D77" w:rsidRPr="00056D41" w:rsidRDefault="00640D77" w:rsidP="00640D77">
            <w:pPr>
              <w:widowControl w:val="0"/>
              <w:ind w:firstLine="219"/>
              <w:jc w:val="both"/>
              <w:rPr>
                <w:noProof/>
              </w:rPr>
            </w:pPr>
            <w:r w:rsidRPr="00056D41">
              <w:rPr>
                <w:noProof/>
              </w:rPr>
              <w:t>Статья 238. Проведение закупочных и товарных интервенций</w:t>
            </w:r>
          </w:p>
        </w:tc>
        <w:tc>
          <w:tcPr>
            <w:tcW w:w="2906" w:type="dxa"/>
          </w:tcPr>
          <w:p w14:paraId="49302975" w14:textId="77777777" w:rsidR="00640D77" w:rsidRPr="00056D41" w:rsidRDefault="00640D77" w:rsidP="00640D77">
            <w:pPr>
              <w:widowControl w:val="0"/>
              <w:autoSpaceDE w:val="0"/>
              <w:autoSpaceDN w:val="0"/>
              <w:adjustRightInd w:val="0"/>
              <w:ind w:firstLine="317"/>
              <w:jc w:val="both"/>
            </w:pPr>
            <w:r w:rsidRPr="00056D41">
              <w:t>7. В Предпринимательский кодекс Республики Казахстан от 29 октября 2015 года (Ведомости Парламента Республики Казахстан, …):</w:t>
            </w:r>
          </w:p>
          <w:p w14:paraId="57B34A30" w14:textId="77777777" w:rsidR="00640D77" w:rsidRPr="00056D41" w:rsidRDefault="00640D77" w:rsidP="00640D77">
            <w:pPr>
              <w:widowControl w:val="0"/>
              <w:autoSpaceDE w:val="0"/>
              <w:autoSpaceDN w:val="0"/>
              <w:adjustRightInd w:val="0"/>
              <w:ind w:firstLine="317"/>
              <w:jc w:val="both"/>
            </w:pPr>
            <w:r w:rsidRPr="00056D41">
              <w:t xml:space="preserve">1) в оглавлении: </w:t>
            </w:r>
          </w:p>
          <w:p w14:paraId="143207BB" w14:textId="77777777" w:rsidR="00640D77" w:rsidRPr="00056D41" w:rsidRDefault="00640D77" w:rsidP="00640D77">
            <w:pPr>
              <w:widowControl w:val="0"/>
              <w:autoSpaceDE w:val="0"/>
              <w:autoSpaceDN w:val="0"/>
              <w:adjustRightInd w:val="0"/>
              <w:ind w:firstLine="317"/>
              <w:jc w:val="both"/>
              <w:rPr>
                <w:b/>
              </w:rPr>
            </w:pPr>
            <w:r w:rsidRPr="00056D41">
              <w:t>дополнить заголовком статьи 238 следующего содержания:</w:t>
            </w:r>
          </w:p>
        </w:tc>
        <w:tc>
          <w:tcPr>
            <w:tcW w:w="2906" w:type="dxa"/>
          </w:tcPr>
          <w:p w14:paraId="5E5F40D0" w14:textId="77777777" w:rsidR="00640D77" w:rsidRPr="00056D41" w:rsidRDefault="00640D77" w:rsidP="00640D77">
            <w:pPr>
              <w:widowControl w:val="0"/>
              <w:ind w:firstLine="221"/>
              <w:jc w:val="both"/>
              <w:rPr>
                <w:spacing w:val="-6"/>
              </w:rPr>
            </w:pPr>
            <w:r w:rsidRPr="00056D41">
              <w:rPr>
                <w:spacing w:val="-6"/>
              </w:rPr>
              <w:t>В подпункте 1)</w:t>
            </w:r>
            <w:r w:rsidRPr="00056D41">
              <w:t xml:space="preserve"> п</w:t>
            </w:r>
            <w:r w:rsidRPr="00056D41">
              <w:rPr>
                <w:spacing w:val="-6"/>
              </w:rPr>
              <w:t>ункта 7 статьи 1 законопроекта:</w:t>
            </w:r>
          </w:p>
          <w:p w14:paraId="07464807" w14:textId="77777777" w:rsidR="00640D77" w:rsidRPr="00056D41" w:rsidRDefault="00640D77" w:rsidP="00640D77">
            <w:pPr>
              <w:widowControl w:val="0"/>
              <w:ind w:firstLine="221"/>
              <w:jc w:val="both"/>
            </w:pPr>
            <w:r w:rsidRPr="00056D41">
              <w:t>абзац первый изложить в следующей редакции:</w:t>
            </w:r>
          </w:p>
          <w:p w14:paraId="2E45ED91" w14:textId="0D8AF479" w:rsidR="00640D77" w:rsidRPr="00056D41" w:rsidRDefault="00640D77" w:rsidP="00640D77">
            <w:pPr>
              <w:widowControl w:val="0"/>
              <w:ind w:firstLine="221"/>
              <w:jc w:val="both"/>
            </w:pPr>
            <w:r w:rsidRPr="00056D41">
              <w:t xml:space="preserve">«1) </w:t>
            </w:r>
            <w:r w:rsidR="00561AFB" w:rsidRPr="00056D41">
              <w:t xml:space="preserve">в оглавлении заголовок статьи 238 </w:t>
            </w:r>
            <w:r w:rsidR="0006587A" w:rsidRPr="00056D41">
              <w:t>излож</w:t>
            </w:r>
            <w:r w:rsidRPr="00056D41">
              <w:t xml:space="preserve">ить </w:t>
            </w:r>
            <w:r w:rsidR="0006587A" w:rsidRPr="00056D41">
              <w:t xml:space="preserve">в </w:t>
            </w:r>
            <w:r w:rsidRPr="00056D41">
              <w:t>следующе</w:t>
            </w:r>
            <w:r w:rsidR="0006587A" w:rsidRPr="00056D41">
              <w:t>й</w:t>
            </w:r>
            <w:r w:rsidRPr="00056D41">
              <w:t xml:space="preserve"> </w:t>
            </w:r>
            <w:r w:rsidR="0006587A" w:rsidRPr="00056D41">
              <w:t>редакции</w:t>
            </w:r>
            <w:r w:rsidRPr="00056D41">
              <w:t>:»;</w:t>
            </w:r>
          </w:p>
          <w:p w14:paraId="4BB78FEB" w14:textId="77777777" w:rsidR="00640D77" w:rsidRPr="00056D41" w:rsidRDefault="00640D77" w:rsidP="00640D77">
            <w:pPr>
              <w:widowControl w:val="0"/>
              <w:ind w:firstLine="221"/>
              <w:jc w:val="both"/>
              <w:rPr>
                <w:b/>
              </w:rPr>
            </w:pPr>
            <w:r w:rsidRPr="00056D41">
              <w:t>абзац второй исключить.</w:t>
            </w:r>
          </w:p>
        </w:tc>
        <w:tc>
          <w:tcPr>
            <w:tcW w:w="2906" w:type="dxa"/>
          </w:tcPr>
          <w:p w14:paraId="5C1905B5" w14:textId="77777777" w:rsidR="00640D77" w:rsidRPr="00056D41" w:rsidRDefault="00761437" w:rsidP="00640D77">
            <w:pPr>
              <w:widowControl w:val="0"/>
              <w:ind w:firstLine="219"/>
              <w:jc w:val="both"/>
              <w:rPr>
                <w:b/>
              </w:rPr>
            </w:pPr>
            <w:r w:rsidRPr="00056D41">
              <w:rPr>
                <w:b/>
              </w:rPr>
              <w:t>Комитет по экономической реформе и региональному развитию</w:t>
            </w:r>
          </w:p>
          <w:p w14:paraId="46FCDAB4" w14:textId="77777777" w:rsidR="00640D77" w:rsidRPr="00056D41" w:rsidRDefault="00640D77" w:rsidP="00640D77">
            <w:pPr>
              <w:widowControl w:val="0"/>
              <w:ind w:firstLine="219"/>
              <w:jc w:val="both"/>
              <w:rPr>
                <w:b/>
              </w:rPr>
            </w:pPr>
          </w:p>
          <w:p w14:paraId="6D5EFF15" w14:textId="77777777" w:rsidR="00640D77" w:rsidRPr="00056D41" w:rsidRDefault="00640D77" w:rsidP="00640D77">
            <w:pPr>
              <w:widowControl w:val="0"/>
              <w:ind w:firstLine="219"/>
              <w:jc w:val="both"/>
            </w:pPr>
            <w:r w:rsidRPr="00056D41">
              <w:t>Юридическая техника.</w:t>
            </w:r>
          </w:p>
        </w:tc>
        <w:tc>
          <w:tcPr>
            <w:tcW w:w="1418" w:type="dxa"/>
          </w:tcPr>
          <w:p w14:paraId="706CC4B5" w14:textId="77777777" w:rsidR="00640D77" w:rsidRPr="00056D41" w:rsidRDefault="00640D77" w:rsidP="00640D77">
            <w:pPr>
              <w:widowControl w:val="0"/>
              <w:ind w:left="-57" w:right="-57"/>
              <w:jc w:val="center"/>
              <w:rPr>
                <w:b/>
                <w:bCs/>
              </w:rPr>
            </w:pPr>
            <w:r w:rsidRPr="00056D41">
              <w:rPr>
                <w:b/>
                <w:bCs/>
              </w:rPr>
              <w:t xml:space="preserve">Принято </w:t>
            </w:r>
          </w:p>
        </w:tc>
      </w:tr>
      <w:tr w:rsidR="00056D41" w:rsidRPr="00056D41" w14:paraId="29D92654" w14:textId="77777777" w:rsidTr="00B0316F">
        <w:tc>
          <w:tcPr>
            <w:tcW w:w="709" w:type="dxa"/>
          </w:tcPr>
          <w:p w14:paraId="3A4DBD34" w14:textId="77777777" w:rsidR="00640D77" w:rsidRPr="00056D41" w:rsidRDefault="00640D77" w:rsidP="00640D77">
            <w:pPr>
              <w:widowControl w:val="0"/>
              <w:numPr>
                <w:ilvl w:val="0"/>
                <w:numId w:val="1"/>
              </w:numPr>
              <w:tabs>
                <w:tab w:val="left" w:pos="180"/>
              </w:tabs>
              <w:ind w:left="0" w:firstLine="0"/>
              <w:jc w:val="center"/>
            </w:pPr>
          </w:p>
        </w:tc>
        <w:tc>
          <w:tcPr>
            <w:tcW w:w="1276" w:type="dxa"/>
          </w:tcPr>
          <w:p w14:paraId="5360347A" w14:textId="77777777" w:rsidR="00640D77" w:rsidRPr="00056D41" w:rsidRDefault="00640D77" w:rsidP="00640D77">
            <w:pPr>
              <w:widowControl w:val="0"/>
              <w:jc w:val="center"/>
            </w:pPr>
            <w:r w:rsidRPr="00056D41">
              <w:rPr>
                <w:spacing w:val="-6"/>
              </w:rPr>
              <w:t xml:space="preserve">Абзац второй подпункта 2) пункта 7 статьи 1 проекта </w:t>
            </w:r>
          </w:p>
          <w:p w14:paraId="2CCA1C31" w14:textId="77777777" w:rsidR="00640D77" w:rsidRPr="00056D41" w:rsidRDefault="00640D77" w:rsidP="00640D77">
            <w:pPr>
              <w:widowControl w:val="0"/>
              <w:jc w:val="center"/>
            </w:pPr>
          </w:p>
          <w:p w14:paraId="60A83E8B" w14:textId="77777777" w:rsidR="00640D77" w:rsidRPr="00056D41" w:rsidRDefault="00640D77" w:rsidP="00640D77">
            <w:pPr>
              <w:widowControl w:val="0"/>
              <w:jc w:val="center"/>
            </w:pPr>
          </w:p>
          <w:p w14:paraId="317443EC" w14:textId="77777777" w:rsidR="00640D77" w:rsidRPr="00056D41" w:rsidRDefault="00640D77" w:rsidP="00640D77">
            <w:pPr>
              <w:widowControl w:val="0"/>
              <w:jc w:val="center"/>
            </w:pPr>
            <w:r w:rsidRPr="00056D41">
              <w:rPr>
                <w:i/>
              </w:rPr>
              <w:t>Пункт 3 статьи 52 Кодекса</w:t>
            </w:r>
          </w:p>
        </w:tc>
        <w:tc>
          <w:tcPr>
            <w:tcW w:w="2905" w:type="dxa"/>
          </w:tcPr>
          <w:p w14:paraId="545E7E03" w14:textId="77777777" w:rsidR="00640D77" w:rsidRPr="00056D41" w:rsidRDefault="00640D77" w:rsidP="00640D77">
            <w:pPr>
              <w:widowControl w:val="0"/>
              <w:ind w:firstLine="219"/>
              <w:jc w:val="both"/>
              <w:rPr>
                <w:noProof/>
              </w:rPr>
            </w:pPr>
            <w:r w:rsidRPr="00056D41">
              <w:rPr>
                <w:noProof/>
              </w:rPr>
              <w:t>Статья 52. Государственная регистрация юридических лиц, относящихся к субъектам предпринимательства, и учетная регистрация их филиалов и представительств</w:t>
            </w:r>
          </w:p>
          <w:p w14:paraId="48152BA8" w14:textId="77777777" w:rsidR="00640D77" w:rsidRPr="00056D41" w:rsidRDefault="00640D77" w:rsidP="00640D77">
            <w:pPr>
              <w:widowControl w:val="0"/>
              <w:ind w:firstLine="219"/>
              <w:jc w:val="both"/>
              <w:rPr>
                <w:noProof/>
              </w:rPr>
            </w:pPr>
            <w:r w:rsidRPr="00056D41">
              <w:rPr>
                <w:noProof/>
              </w:rPr>
              <w:t>…</w:t>
            </w:r>
          </w:p>
          <w:p w14:paraId="6F389B74" w14:textId="77777777" w:rsidR="00640D77" w:rsidRPr="00056D41" w:rsidRDefault="00640D77" w:rsidP="00640D77">
            <w:pPr>
              <w:widowControl w:val="0"/>
              <w:ind w:firstLine="219"/>
              <w:jc w:val="both"/>
              <w:rPr>
                <w:noProof/>
              </w:rPr>
            </w:pPr>
            <w:r w:rsidRPr="00056D41">
              <w:rPr>
                <w:noProof/>
              </w:rPr>
              <w:t xml:space="preserve">3. Государственную регистрацию юридических лиц и учетную регистрацию филиалов и представительств осуществляют органы юстиции, за исключением случаев, предусмотренных </w:t>
            </w:r>
            <w:r w:rsidRPr="00056D41">
              <w:rPr>
                <w:noProof/>
              </w:rPr>
              <w:lastRenderedPageBreak/>
              <w:t>законодательными актами Республики Казахстан.</w:t>
            </w:r>
          </w:p>
        </w:tc>
        <w:tc>
          <w:tcPr>
            <w:tcW w:w="2906" w:type="dxa"/>
          </w:tcPr>
          <w:p w14:paraId="69B09FA8" w14:textId="77777777" w:rsidR="00640D77" w:rsidRPr="00056D41" w:rsidRDefault="00640D77" w:rsidP="00640D77">
            <w:pPr>
              <w:widowControl w:val="0"/>
              <w:autoSpaceDE w:val="0"/>
              <w:autoSpaceDN w:val="0"/>
              <w:adjustRightInd w:val="0"/>
              <w:ind w:firstLine="317"/>
              <w:jc w:val="both"/>
            </w:pPr>
            <w:r w:rsidRPr="00056D41">
              <w:lastRenderedPageBreak/>
              <w:t>7. В Предпринимательский кодекс Республики Казахстан от 29 октября 2015 года (Ведомости Парламента Республики Казахстан, …):</w:t>
            </w:r>
          </w:p>
          <w:p w14:paraId="37E9ED3D" w14:textId="77777777" w:rsidR="00640D77" w:rsidRPr="00056D41" w:rsidRDefault="00640D77" w:rsidP="00640D77">
            <w:pPr>
              <w:widowControl w:val="0"/>
              <w:autoSpaceDE w:val="0"/>
              <w:autoSpaceDN w:val="0"/>
              <w:adjustRightInd w:val="0"/>
              <w:ind w:firstLine="317"/>
              <w:jc w:val="both"/>
            </w:pPr>
            <w:r w:rsidRPr="00056D41">
              <w:t>…</w:t>
            </w:r>
          </w:p>
          <w:p w14:paraId="243F04A5" w14:textId="77777777" w:rsidR="00640D77" w:rsidRPr="00056D41" w:rsidRDefault="00640D77" w:rsidP="00640D77">
            <w:pPr>
              <w:widowControl w:val="0"/>
              <w:autoSpaceDE w:val="0"/>
              <w:autoSpaceDN w:val="0"/>
              <w:adjustRightInd w:val="0"/>
              <w:ind w:firstLine="317"/>
              <w:jc w:val="both"/>
            </w:pPr>
            <w:r w:rsidRPr="00056D41">
              <w:t>2) пункт 3 статьи 52 изложить в следующей редакции:</w:t>
            </w:r>
          </w:p>
          <w:p w14:paraId="20A1EC5C" w14:textId="77777777" w:rsidR="00640D77" w:rsidRPr="00056D41" w:rsidRDefault="00640D77" w:rsidP="00640D77">
            <w:pPr>
              <w:widowControl w:val="0"/>
              <w:autoSpaceDE w:val="0"/>
              <w:autoSpaceDN w:val="0"/>
              <w:adjustRightInd w:val="0"/>
              <w:ind w:firstLine="317"/>
              <w:jc w:val="both"/>
              <w:rPr>
                <w:b/>
              </w:rPr>
            </w:pPr>
            <w:r w:rsidRPr="00056D41">
              <w:t xml:space="preserve">«3. Государственную регистрацию юридических </w:t>
            </w:r>
            <w:r w:rsidRPr="00056D41">
              <w:rPr>
                <w:b/>
              </w:rPr>
              <w:t>лиц</w:t>
            </w:r>
            <w:r w:rsidRPr="00056D41">
              <w:t xml:space="preserve"> и учетную регистрацию филиалов и представительств осуществляет Государственная корпорация </w:t>
            </w:r>
            <w:r w:rsidRPr="00056D41">
              <w:lastRenderedPageBreak/>
              <w:t>«Правительство для граждан» (регистрирующий орган), за исключением случаев, предусмотренных законодательными актами Республики Казахстан.»;</w:t>
            </w:r>
          </w:p>
        </w:tc>
        <w:tc>
          <w:tcPr>
            <w:tcW w:w="2906" w:type="dxa"/>
          </w:tcPr>
          <w:p w14:paraId="7EF544A8" w14:textId="77777777" w:rsidR="00640D77" w:rsidRPr="00056D41" w:rsidRDefault="00640D77" w:rsidP="00640D77">
            <w:pPr>
              <w:widowControl w:val="0"/>
              <w:ind w:firstLine="221"/>
              <w:jc w:val="both"/>
            </w:pPr>
            <w:r w:rsidRPr="00056D41">
              <w:rPr>
                <w:spacing w:val="-6"/>
              </w:rPr>
              <w:lastRenderedPageBreak/>
              <w:t xml:space="preserve">Абзац второй подпункта 2) пункта 7 статьи 1 законопроекта </w:t>
            </w:r>
            <w:r w:rsidRPr="00056D41">
              <w:t>изложить в следующей редакции:</w:t>
            </w:r>
          </w:p>
          <w:p w14:paraId="2257ECED" w14:textId="092E49FD" w:rsidR="00640D77" w:rsidRPr="00056D41" w:rsidRDefault="00640D77" w:rsidP="009B5E53">
            <w:pPr>
              <w:widowControl w:val="0"/>
              <w:ind w:firstLine="221"/>
              <w:jc w:val="both"/>
              <w:rPr>
                <w:b/>
              </w:rPr>
            </w:pPr>
            <w:r w:rsidRPr="00056D41">
              <w:t>«3. Государственную регистрацию юридических лиц</w:t>
            </w:r>
            <w:r w:rsidRPr="00056D41">
              <w:rPr>
                <w:b/>
              </w:rPr>
              <w:t xml:space="preserve">, относящихся к субъектам предпринимательства, </w:t>
            </w:r>
            <w:r w:rsidRPr="00056D41">
              <w:t xml:space="preserve">и учетную регистрацию </w:t>
            </w:r>
            <w:r w:rsidR="00D82346" w:rsidRPr="00056D41">
              <w:t xml:space="preserve">их </w:t>
            </w:r>
            <w:r w:rsidRPr="00056D41">
              <w:t xml:space="preserve">филиалов и представительств осуществляет Государственная корпорация «Правительство для граждан» (регистрирующий орган), за исключением случаев, </w:t>
            </w:r>
            <w:r w:rsidRPr="00056D41">
              <w:lastRenderedPageBreak/>
              <w:t>предусмотренных законодательными актами Республики Казахстан.».</w:t>
            </w:r>
          </w:p>
        </w:tc>
        <w:tc>
          <w:tcPr>
            <w:tcW w:w="2906" w:type="dxa"/>
          </w:tcPr>
          <w:p w14:paraId="2228F85F" w14:textId="77777777" w:rsidR="00640D77" w:rsidRPr="00056D41" w:rsidRDefault="00761437" w:rsidP="00640D77">
            <w:pPr>
              <w:widowControl w:val="0"/>
              <w:ind w:firstLine="219"/>
              <w:jc w:val="both"/>
              <w:rPr>
                <w:b/>
              </w:rPr>
            </w:pPr>
            <w:r w:rsidRPr="00056D41">
              <w:rPr>
                <w:b/>
              </w:rPr>
              <w:lastRenderedPageBreak/>
              <w:t>Комитет по экономической реформе и региональному развитию</w:t>
            </w:r>
          </w:p>
          <w:p w14:paraId="18CD17CD" w14:textId="77777777" w:rsidR="00640D77" w:rsidRPr="00056D41" w:rsidRDefault="00640D77" w:rsidP="00640D77">
            <w:pPr>
              <w:widowControl w:val="0"/>
              <w:ind w:firstLine="219"/>
              <w:jc w:val="both"/>
              <w:rPr>
                <w:b/>
              </w:rPr>
            </w:pPr>
          </w:p>
          <w:p w14:paraId="0F16CB4C" w14:textId="77777777" w:rsidR="00640D77" w:rsidRPr="00056D41" w:rsidRDefault="00640D77" w:rsidP="00640D77">
            <w:pPr>
              <w:widowControl w:val="0"/>
              <w:ind w:firstLine="219"/>
              <w:jc w:val="both"/>
            </w:pPr>
            <w:r w:rsidRPr="00056D41">
              <w:t>Уточняющая поправка, Государственная корпорация «Правительство для граждан» будет осуществлять регистрацию исключительно коммерческих организаций.</w:t>
            </w:r>
          </w:p>
        </w:tc>
        <w:tc>
          <w:tcPr>
            <w:tcW w:w="1418" w:type="dxa"/>
          </w:tcPr>
          <w:p w14:paraId="7881E272" w14:textId="77777777" w:rsidR="00640D77" w:rsidRPr="00056D41" w:rsidRDefault="00640D77" w:rsidP="00640D77">
            <w:pPr>
              <w:widowControl w:val="0"/>
              <w:ind w:left="-57" w:right="-57"/>
              <w:jc w:val="center"/>
              <w:rPr>
                <w:b/>
                <w:bCs/>
              </w:rPr>
            </w:pPr>
            <w:r w:rsidRPr="00056D41">
              <w:rPr>
                <w:b/>
                <w:bCs/>
              </w:rPr>
              <w:t xml:space="preserve">Принято </w:t>
            </w:r>
          </w:p>
        </w:tc>
      </w:tr>
      <w:tr w:rsidR="00056D41" w:rsidRPr="00056D41" w14:paraId="11F92B15" w14:textId="77777777" w:rsidTr="00B0316F">
        <w:tc>
          <w:tcPr>
            <w:tcW w:w="709" w:type="dxa"/>
          </w:tcPr>
          <w:p w14:paraId="0AA0222F" w14:textId="77777777" w:rsidR="00640D77" w:rsidRPr="00056D41" w:rsidRDefault="00640D77" w:rsidP="00640D77">
            <w:pPr>
              <w:widowControl w:val="0"/>
              <w:numPr>
                <w:ilvl w:val="0"/>
                <w:numId w:val="1"/>
              </w:numPr>
              <w:tabs>
                <w:tab w:val="left" w:pos="180"/>
              </w:tabs>
              <w:ind w:left="0" w:firstLine="0"/>
              <w:jc w:val="center"/>
            </w:pPr>
          </w:p>
        </w:tc>
        <w:tc>
          <w:tcPr>
            <w:tcW w:w="1276" w:type="dxa"/>
          </w:tcPr>
          <w:p w14:paraId="3C4C2B5C" w14:textId="77777777" w:rsidR="00640D77" w:rsidRPr="00056D41" w:rsidRDefault="00640D77" w:rsidP="00640D77">
            <w:pPr>
              <w:widowControl w:val="0"/>
              <w:jc w:val="center"/>
            </w:pPr>
            <w:r w:rsidRPr="00056D41">
              <w:rPr>
                <w:spacing w:val="-6"/>
              </w:rPr>
              <w:t xml:space="preserve">Новый подпункт 5) пункта 7 статьи 1 проекта </w:t>
            </w:r>
          </w:p>
          <w:p w14:paraId="51282A6F" w14:textId="77777777" w:rsidR="00640D77" w:rsidRPr="00056D41" w:rsidRDefault="00640D77" w:rsidP="00640D77">
            <w:pPr>
              <w:widowControl w:val="0"/>
              <w:jc w:val="center"/>
            </w:pPr>
          </w:p>
          <w:p w14:paraId="0CF0BF24" w14:textId="77777777" w:rsidR="00640D77" w:rsidRPr="00056D41" w:rsidRDefault="00640D77" w:rsidP="00640D77">
            <w:pPr>
              <w:widowControl w:val="0"/>
              <w:jc w:val="center"/>
            </w:pPr>
          </w:p>
          <w:p w14:paraId="0AE18141" w14:textId="77777777" w:rsidR="00640D77" w:rsidRPr="00056D41" w:rsidRDefault="00640D77" w:rsidP="00640D77">
            <w:pPr>
              <w:widowControl w:val="0"/>
              <w:jc w:val="center"/>
            </w:pPr>
          </w:p>
          <w:p w14:paraId="08283E6F" w14:textId="77777777" w:rsidR="00640D77" w:rsidRPr="00056D41" w:rsidRDefault="00640D77" w:rsidP="00640D77">
            <w:pPr>
              <w:widowControl w:val="0"/>
              <w:jc w:val="center"/>
              <w:rPr>
                <w:spacing w:val="-6"/>
              </w:rPr>
            </w:pPr>
            <w:r w:rsidRPr="00056D41">
              <w:rPr>
                <w:i/>
              </w:rPr>
              <w:t>Новые пункты 4 и 5 статьи 124-5 Кодекса</w:t>
            </w:r>
          </w:p>
        </w:tc>
        <w:tc>
          <w:tcPr>
            <w:tcW w:w="2905" w:type="dxa"/>
          </w:tcPr>
          <w:p w14:paraId="0AEFD50F" w14:textId="77777777" w:rsidR="00640D77" w:rsidRPr="00056D41" w:rsidRDefault="00640D77" w:rsidP="00640D77">
            <w:pPr>
              <w:widowControl w:val="0"/>
              <w:ind w:firstLine="219"/>
              <w:jc w:val="both"/>
              <w:rPr>
                <w:noProof/>
              </w:rPr>
            </w:pPr>
            <w:r w:rsidRPr="00056D41">
              <w:rPr>
                <w:noProof/>
              </w:rPr>
              <w:t>Статья 124-5. Общественно значимые рынки</w:t>
            </w:r>
          </w:p>
          <w:p w14:paraId="2DCD64C9" w14:textId="77777777" w:rsidR="00640D77" w:rsidRPr="00056D41" w:rsidRDefault="00640D77" w:rsidP="00640D77">
            <w:pPr>
              <w:widowControl w:val="0"/>
              <w:ind w:firstLine="219"/>
              <w:jc w:val="both"/>
              <w:rPr>
                <w:noProof/>
              </w:rPr>
            </w:pPr>
            <w:r w:rsidRPr="00056D41">
              <w:rPr>
                <w:noProof/>
              </w:rPr>
              <w:t>…</w:t>
            </w:r>
          </w:p>
          <w:p w14:paraId="3BA03FAC" w14:textId="77777777" w:rsidR="00640D77" w:rsidRPr="00056D41" w:rsidRDefault="00640D77" w:rsidP="00640D77">
            <w:pPr>
              <w:widowControl w:val="0"/>
              <w:ind w:firstLine="219"/>
              <w:jc w:val="both"/>
              <w:rPr>
                <w:noProof/>
              </w:rPr>
            </w:pPr>
            <w:r w:rsidRPr="00056D41">
              <w:rPr>
                <w:noProof/>
              </w:rPr>
              <w:t>Отсутствует.</w:t>
            </w:r>
          </w:p>
        </w:tc>
        <w:tc>
          <w:tcPr>
            <w:tcW w:w="2906" w:type="dxa"/>
          </w:tcPr>
          <w:p w14:paraId="0DB77C5C" w14:textId="77777777" w:rsidR="00640D77" w:rsidRPr="00056D41" w:rsidRDefault="00640D77" w:rsidP="00640D77">
            <w:pPr>
              <w:widowControl w:val="0"/>
              <w:autoSpaceDE w:val="0"/>
              <w:autoSpaceDN w:val="0"/>
              <w:adjustRightInd w:val="0"/>
              <w:ind w:firstLine="317"/>
              <w:jc w:val="both"/>
            </w:pPr>
            <w:r w:rsidRPr="00056D41">
              <w:t>7. В Предпринимательский кодекс Республики Казахстан от 29 октября 2015 года (Ведомости Парламента Республики Казахстан, …):</w:t>
            </w:r>
          </w:p>
          <w:p w14:paraId="532A84DA" w14:textId="77777777" w:rsidR="00640D77" w:rsidRPr="00056D41" w:rsidRDefault="00640D77" w:rsidP="00640D77">
            <w:pPr>
              <w:widowControl w:val="0"/>
              <w:autoSpaceDE w:val="0"/>
              <w:autoSpaceDN w:val="0"/>
              <w:adjustRightInd w:val="0"/>
              <w:ind w:firstLine="317"/>
              <w:jc w:val="both"/>
            </w:pPr>
            <w:r w:rsidRPr="00056D41">
              <w:t>…</w:t>
            </w:r>
          </w:p>
          <w:p w14:paraId="21377836" w14:textId="77777777" w:rsidR="00640D77" w:rsidRPr="00056D41" w:rsidRDefault="00640D77" w:rsidP="00640D77">
            <w:pPr>
              <w:widowControl w:val="0"/>
              <w:autoSpaceDE w:val="0"/>
              <w:autoSpaceDN w:val="0"/>
              <w:adjustRightInd w:val="0"/>
              <w:ind w:firstLine="317"/>
              <w:jc w:val="both"/>
            </w:pPr>
            <w:r w:rsidRPr="00056D41">
              <w:rPr>
                <w:noProof/>
              </w:rPr>
              <w:t>Отсутствует.</w:t>
            </w:r>
          </w:p>
        </w:tc>
        <w:tc>
          <w:tcPr>
            <w:tcW w:w="2906" w:type="dxa"/>
          </w:tcPr>
          <w:p w14:paraId="680B815D" w14:textId="77777777" w:rsidR="00640D77" w:rsidRPr="00056D41" w:rsidRDefault="00640D77" w:rsidP="00640D77">
            <w:pPr>
              <w:widowControl w:val="0"/>
              <w:ind w:firstLine="221"/>
              <w:jc w:val="both"/>
            </w:pPr>
            <w:r w:rsidRPr="00056D41">
              <w:rPr>
                <w:spacing w:val="-6"/>
              </w:rPr>
              <w:t xml:space="preserve">Пункт 7 статьи 1 законопроекта дополнить подпунктом 5) </w:t>
            </w:r>
            <w:r w:rsidRPr="00056D41">
              <w:t>следующего содержания:</w:t>
            </w:r>
          </w:p>
          <w:p w14:paraId="1C6EAD25" w14:textId="77777777" w:rsidR="00640D77" w:rsidRPr="00056D41" w:rsidRDefault="00640D77" w:rsidP="00640D77">
            <w:pPr>
              <w:widowControl w:val="0"/>
              <w:ind w:firstLine="221"/>
              <w:jc w:val="both"/>
            </w:pPr>
            <w:r w:rsidRPr="00056D41">
              <w:t xml:space="preserve">«5) статью 124-5 дополнить пунктами 4 и 5 следующего содержания: </w:t>
            </w:r>
          </w:p>
          <w:p w14:paraId="5CF52E8B" w14:textId="77777777" w:rsidR="00640D77" w:rsidRPr="00056D41" w:rsidRDefault="00640D77" w:rsidP="00640D77">
            <w:pPr>
              <w:widowControl w:val="0"/>
              <w:ind w:firstLine="221"/>
              <w:jc w:val="both"/>
            </w:pPr>
            <w:r w:rsidRPr="00056D41">
              <w:t xml:space="preserve">«4. Государственный контроль в области общественно значимых рынков осуществляется уполномоченным органом, осуществляющим руководство в сферах естественных монополий, в соответствии с </w:t>
            </w:r>
            <w:r w:rsidRPr="00056D41">
              <w:rPr>
                <w:b/>
              </w:rPr>
              <w:t>настоящим Кодексом</w:t>
            </w:r>
            <w:r w:rsidRPr="00056D41">
              <w:t xml:space="preserve"> и правилами ценообразования на общественно значимых рынках. </w:t>
            </w:r>
          </w:p>
          <w:p w14:paraId="45077CFD" w14:textId="46E506B8" w:rsidR="00640D77" w:rsidRPr="00056D41" w:rsidRDefault="00640D77" w:rsidP="00640D77">
            <w:pPr>
              <w:widowControl w:val="0"/>
              <w:ind w:firstLine="221"/>
              <w:jc w:val="both"/>
            </w:pPr>
            <w:r w:rsidRPr="00056D41">
              <w:t xml:space="preserve">5. Уполномоченный орган, осуществляющий руководство в сферах естественных монополий, при осуществлении </w:t>
            </w:r>
            <w:r w:rsidRPr="00056D41">
              <w:lastRenderedPageBreak/>
              <w:t>государственного контроля в области общественно значимых рынков взаимодейству</w:t>
            </w:r>
            <w:r w:rsidR="00D14F25" w:rsidRPr="00056D41">
              <w:t>е</w:t>
            </w:r>
            <w:r w:rsidRPr="00056D41">
              <w:t>т с правоохранительными органами в пределах компетенции, установленной законодательством Республики Казахстан.».</w:t>
            </w:r>
          </w:p>
          <w:p w14:paraId="4B52BE5E" w14:textId="77777777" w:rsidR="00640D77" w:rsidRPr="00056D41" w:rsidRDefault="00640D77" w:rsidP="00640D77">
            <w:pPr>
              <w:widowControl w:val="0"/>
              <w:jc w:val="center"/>
              <w:rPr>
                <w:b/>
                <w:i/>
              </w:rPr>
            </w:pPr>
          </w:p>
          <w:p w14:paraId="405DE86D" w14:textId="77777777" w:rsidR="00640D77" w:rsidRPr="00056D41" w:rsidRDefault="00640D77" w:rsidP="00640D77">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6DAA73FD" w14:textId="77777777" w:rsidR="002913E9" w:rsidRPr="00056D41" w:rsidRDefault="002913E9" w:rsidP="002913E9">
            <w:pPr>
              <w:widowControl w:val="0"/>
              <w:ind w:firstLine="219"/>
              <w:jc w:val="both"/>
              <w:rPr>
                <w:b/>
              </w:rPr>
            </w:pPr>
            <w:r w:rsidRPr="00056D41">
              <w:rPr>
                <w:b/>
              </w:rPr>
              <w:lastRenderedPageBreak/>
              <w:t>Депутаты</w:t>
            </w:r>
          </w:p>
          <w:p w14:paraId="3F309B4F" w14:textId="77777777" w:rsidR="002913E9" w:rsidRPr="00056D41" w:rsidRDefault="002913E9" w:rsidP="002913E9">
            <w:pPr>
              <w:widowControl w:val="0"/>
              <w:ind w:firstLine="219"/>
              <w:jc w:val="both"/>
              <w:rPr>
                <w:b/>
              </w:rPr>
            </w:pPr>
            <w:r w:rsidRPr="00056D41">
              <w:rPr>
                <w:b/>
              </w:rPr>
              <w:t>Казбекова М.А.</w:t>
            </w:r>
          </w:p>
          <w:p w14:paraId="46C2FCD7" w14:textId="77777777" w:rsidR="002913E9" w:rsidRPr="00056D41" w:rsidRDefault="002913E9" w:rsidP="002913E9">
            <w:pPr>
              <w:widowControl w:val="0"/>
              <w:ind w:firstLine="219"/>
              <w:jc w:val="both"/>
              <w:rPr>
                <w:b/>
              </w:rPr>
            </w:pPr>
            <w:r w:rsidRPr="00056D41">
              <w:rPr>
                <w:b/>
              </w:rPr>
              <w:t>Сабильянов Н.С.</w:t>
            </w:r>
          </w:p>
          <w:p w14:paraId="416AA776" w14:textId="77777777" w:rsidR="00640D77" w:rsidRPr="00056D41" w:rsidRDefault="00640D77" w:rsidP="00640D77">
            <w:pPr>
              <w:widowControl w:val="0"/>
              <w:ind w:firstLine="219"/>
              <w:jc w:val="both"/>
              <w:rPr>
                <w:b/>
              </w:rPr>
            </w:pPr>
          </w:p>
          <w:p w14:paraId="33A72E2A" w14:textId="77777777" w:rsidR="00640D77" w:rsidRPr="00056D41" w:rsidRDefault="00640D77" w:rsidP="00640D77">
            <w:pPr>
              <w:widowControl w:val="0"/>
              <w:ind w:firstLine="219"/>
              <w:jc w:val="both"/>
              <w:rPr>
                <w:b/>
              </w:rPr>
            </w:pPr>
            <w:r w:rsidRPr="00056D41">
              <w:t>В целях определения механизма взаимодействия уполномоченного органа с правоохранительными органами при осуществлении государственного контроля по аналогии с механизмом взаимодействия антимонопольного органа с правоохранительными органами, предусмотренным Предпринимательским кодексом.</w:t>
            </w:r>
          </w:p>
        </w:tc>
        <w:tc>
          <w:tcPr>
            <w:tcW w:w="1418" w:type="dxa"/>
          </w:tcPr>
          <w:p w14:paraId="2FA2C1FF" w14:textId="77777777" w:rsidR="00640D77" w:rsidRPr="00056D41" w:rsidRDefault="00640D77" w:rsidP="00E45F7A">
            <w:pPr>
              <w:widowControl w:val="0"/>
              <w:ind w:left="-57" w:right="-57"/>
              <w:jc w:val="center"/>
              <w:rPr>
                <w:b/>
                <w:bCs/>
              </w:rPr>
            </w:pPr>
            <w:r w:rsidRPr="00056D41">
              <w:rPr>
                <w:b/>
                <w:bCs/>
              </w:rPr>
              <w:t xml:space="preserve">Принято </w:t>
            </w:r>
          </w:p>
        </w:tc>
      </w:tr>
      <w:tr w:rsidR="00056D41" w:rsidRPr="00056D41" w14:paraId="29A80604" w14:textId="77777777" w:rsidTr="00B0316F">
        <w:tc>
          <w:tcPr>
            <w:tcW w:w="709" w:type="dxa"/>
          </w:tcPr>
          <w:p w14:paraId="1EF67722" w14:textId="77777777" w:rsidR="00640D77" w:rsidRPr="00056D41" w:rsidRDefault="00640D77" w:rsidP="00640D77">
            <w:pPr>
              <w:widowControl w:val="0"/>
              <w:numPr>
                <w:ilvl w:val="0"/>
                <w:numId w:val="1"/>
              </w:numPr>
              <w:tabs>
                <w:tab w:val="left" w:pos="180"/>
              </w:tabs>
              <w:ind w:left="0" w:firstLine="0"/>
              <w:jc w:val="center"/>
            </w:pPr>
          </w:p>
        </w:tc>
        <w:tc>
          <w:tcPr>
            <w:tcW w:w="1276" w:type="dxa"/>
          </w:tcPr>
          <w:p w14:paraId="70451729" w14:textId="77777777" w:rsidR="00640D77" w:rsidRPr="00056D41" w:rsidRDefault="00640D77" w:rsidP="00640D77">
            <w:pPr>
              <w:widowControl w:val="0"/>
              <w:jc w:val="center"/>
            </w:pPr>
            <w:r w:rsidRPr="00056D41">
              <w:rPr>
                <w:spacing w:val="-6"/>
              </w:rPr>
              <w:t xml:space="preserve">Новый подпункт 5) пункта 7 статьи 1 проекта </w:t>
            </w:r>
          </w:p>
          <w:p w14:paraId="2596687F" w14:textId="77777777" w:rsidR="00640D77" w:rsidRPr="00056D41" w:rsidRDefault="00640D77" w:rsidP="00640D77">
            <w:pPr>
              <w:widowControl w:val="0"/>
              <w:jc w:val="center"/>
            </w:pPr>
          </w:p>
          <w:p w14:paraId="1633997F" w14:textId="77777777" w:rsidR="00640D77" w:rsidRPr="00056D41" w:rsidRDefault="00640D77" w:rsidP="00640D77">
            <w:pPr>
              <w:widowControl w:val="0"/>
              <w:jc w:val="center"/>
            </w:pPr>
          </w:p>
          <w:p w14:paraId="549449F1" w14:textId="77777777" w:rsidR="00640D77" w:rsidRPr="00056D41" w:rsidRDefault="00640D77" w:rsidP="00640D77">
            <w:pPr>
              <w:widowControl w:val="0"/>
              <w:jc w:val="center"/>
            </w:pPr>
          </w:p>
          <w:p w14:paraId="57E59437" w14:textId="77777777" w:rsidR="00640D77" w:rsidRPr="00056D41" w:rsidRDefault="00640D77" w:rsidP="00640D77">
            <w:pPr>
              <w:widowControl w:val="0"/>
              <w:jc w:val="center"/>
              <w:rPr>
                <w:spacing w:val="-6"/>
              </w:rPr>
            </w:pPr>
            <w:r w:rsidRPr="00056D41">
              <w:rPr>
                <w:i/>
              </w:rPr>
              <w:t>Новый подпункт 5-1) статьи 124-6 Кодекса</w:t>
            </w:r>
          </w:p>
        </w:tc>
        <w:tc>
          <w:tcPr>
            <w:tcW w:w="2905" w:type="dxa"/>
          </w:tcPr>
          <w:p w14:paraId="1D73F0E0" w14:textId="77777777" w:rsidR="00640D77" w:rsidRPr="00056D41" w:rsidRDefault="00640D77" w:rsidP="00640D77">
            <w:pPr>
              <w:widowControl w:val="0"/>
              <w:ind w:firstLine="219"/>
              <w:jc w:val="both"/>
              <w:rPr>
                <w:noProof/>
              </w:rPr>
            </w:pPr>
            <w:r w:rsidRPr="00056D41">
              <w:rPr>
                <w:noProof/>
              </w:rPr>
              <w:t>Статья 124-6. Компетенция уполномоченного органа, осуществляющего руководство в сферах естественных монополий, в области общественно значимых рынков</w:t>
            </w:r>
          </w:p>
          <w:p w14:paraId="03EC94A0" w14:textId="77777777" w:rsidR="00640D77" w:rsidRPr="00056D41" w:rsidRDefault="00640D77" w:rsidP="00640D77">
            <w:pPr>
              <w:widowControl w:val="0"/>
              <w:ind w:firstLine="219"/>
              <w:jc w:val="both"/>
              <w:rPr>
                <w:noProof/>
                <w:lang w:val="x-none"/>
              </w:rPr>
            </w:pPr>
            <w:r w:rsidRPr="00056D41">
              <w:rPr>
                <w:noProof/>
              </w:rPr>
              <w:t>Уполномоченный орган, осуществляющий руководство в сферах естественных монополий:</w:t>
            </w:r>
          </w:p>
          <w:p w14:paraId="260E6A09" w14:textId="77777777" w:rsidR="00640D77" w:rsidRPr="00056D41" w:rsidRDefault="00640D77" w:rsidP="00640D77">
            <w:pPr>
              <w:widowControl w:val="0"/>
              <w:ind w:firstLine="219"/>
              <w:jc w:val="both"/>
              <w:rPr>
                <w:noProof/>
              </w:rPr>
            </w:pPr>
            <w:r w:rsidRPr="00056D41">
              <w:rPr>
                <w:noProof/>
              </w:rPr>
              <w:t>…</w:t>
            </w:r>
          </w:p>
          <w:p w14:paraId="12069FAF" w14:textId="77777777" w:rsidR="00640D77" w:rsidRPr="00056D41" w:rsidRDefault="00640D77" w:rsidP="00640D77">
            <w:pPr>
              <w:widowControl w:val="0"/>
              <w:ind w:firstLine="219"/>
              <w:jc w:val="both"/>
              <w:rPr>
                <w:noProof/>
              </w:rPr>
            </w:pPr>
            <w:r w:rsidRPr="00056D41">
              <w:rPr>
                <w:noProof/>
              </w:rPr>
              <w:t>Отсутствует.</w:t>
            </w:r>
          </w:p>
        </w:tc>
        <w:tc>
          <w:tcPr>
            <w:tcW w:w="2906" w:type="dxa"/>
          </w:tcPr>
          <w:p w14:paraId="2328A9D5" w14:textId="77777777" w:rsidR="00640D77" w:rsidRPr="00056D41" w:rsidRDefault="00640D77" w:rsidP="00640D77">
            <w:pPr>
              <w:widowControl w:val="0"/>
              <w:autoSpaceDE w:val="0"/>
              <w:autoSpaceDN w:val="0"/>
              <w:adjustRightInd w:val="0"/>
              <w:ind w:firstLine="317"/>
              <w:jc w:val="both"/>
            </w:pPr>
            <w:r w:rsidRPr="00056D41">
              <w:t>7. В Предпринимательский кодекс Республики Казахстан от 29 октября 2015 года (Ведомости Парламента Республики Казахстан, …):</w:t>
            </w:r>
          </w:p>
          <w:p w14:paraId="6A081F20" w14:textId="77777777" w:rsidR="00640D77" w:rsidRPr="00056D41" w:rsidRDefault="00640D77" w:rsidP="00640D77">
            <w:pPr>
              <w:widowControl w:val="0"/>
              <w:autoSpaceDE w:val="0"/>
              <w:autoSpaceDN w:val="0"/>
              <w:adjustRightInd w:val="0"/>
              <w:ind w:firstLine="317"/>
              <w:jc w:val="both"/>
            </w:pPr>
            <w:r w:rsidRPr="00056D41">
              <w:t>…</w:t>
            </w:r>
          </w:p>
          <w:p w14:paraId="549F0B28" w14:textId="77777777" w:rsidR="00640D77" w:rsidRPr="00056D41" w:rsidRDefault="00640D77" w:rsidP="00640D77">
            <w:pPr>
              <w:widowControl w:val="0"/>
              <w:autoSpaceDE w:val="0"/>
              <w:autoSpaceDN w:val="0"/>
              <w:adjustRightInd w:val="0"/>
              <w:ind w:firstLine="317"/>
              <w:jc w:val="both"/>
            </w:pPr>
            <w:r w:rsidRPr="00056D41">
              <w:rPr>
                <w:noProof/>
              </w:rPr>
              <w:t>Отсутствует.</w:t>
            </w:r>
          </w:p>
        </w:tc>
        <w:tc>
          <w:tcPr>
            <w:tcW w:w="2906" w:type="dxa"/>
          </w:tcPr>
          <w:p w14:paraId="747BD306" w14:textId="77777777" w:rsidR="00640D77" w:rsidRPr="00056D41" w:rsidRDefault="00640D77" w:rsidP="00640D77">
            <w:pPr>
              <w:widowControl w:val="0"/>
              <w:ind w:firstLine="221"/>
              <w:jc w:val="both"/>
            </w:pPr>
            <w:r w:rsidRPr="00056D41">
              <w:rPr>
                <w:spacing w:val="-6"/>
              </w:rPr>
              <w:t xml:space="preserve">Пункт 7 статьи 1 законопроекта дополнить подпунктом 5) </w:t>
            </w:r>
            <w:r w:rsidRPr="00056D41">
              <w:t>следующего содержания:</w:t>
            </w:r>
          </w:p>
          <w:p w14:paraId="4D5B70AF" w14:textId="4C7710A5" w:rsidR="00640D77" w:rsidRPr="00056D41" w:rsidRDefault="00640D77" w:rsidP="00640D77">
            <w:pPr>
              <w:widowControl w:val="0"/>
              <w:ind w:firstLine="221"/>
              <w:jc w:val="both"/>
              <w:rPr>
                <w:spacing w:val="-8"/>
              </w:rPr>
            </w:pPr>
            <w:r w:rsidRPr="00056D41">
              <w:rPr>
                <w:spacing w:val="-8"/>
              </w:rPr>
              <w:t>«5) стать</w:t>
            </w:r>
            <w:r w:rsidR="009B5E53" w:rsidRPr="00056D41">
              <w:rPr>
                <w:spacing w:val="-8"/>
              </w:rPr>
              <w:t>ю</w:t>
            </w:r>
            <w:r w:rsidRPr="00056D41">
              <w:rPr>
                <w:spacing w:val="-8"/>
              </w:rPr>
              <w:t xml:space="preserve"> 124-6</w:t>
            </w:r>
            <w:r w:rsidR="009B5E53" w:rsidRPr="00056D41">
              <w:rPr>
                <w:spacing w:val="-8"/>
              </w:rPr>
              <w:t xml:space="preserve"> </w:t>
            </w:r>
            <w:r w:rsidRPr="00056D41">
              <w:rPr>
                <w:spacing w:val="-8"/>
              </w:rPr>
              <w:t xml:space="preserve">дополнить подпунктом 5-1) следующего содержания: </w:t>
            </w:r>
          </w:p>
          <w:p w14:paraId="47FECBCE" w14:textId="5B3F9B6E" w:rsidR="00640D77" w:rsidRPr="00056D41" w:rsidRDefault="00640D77" w:rsidP="00640D77">
            <w:pPr>
              <w:widowControl w:val="0"/>
              <w:ind w:firstLine="221"/>
              <w:jc w:val="both"/>
            </w:pPr>
            <w:r w:rsidRPr="00056D41">
              <w:t>«5-1) снижает предельные цены на товары (работы, услуги), реализуемые субъектами общественно значимых рынков</w:t>
            </w:r>
            <w:r w:rsidR="00D14F25" w:rsidRPr="00056D41">
              <w:t>,</w:t>
            </w:r>
            <w:r w:rsidRPr="00056D41">
              <w:t xml:space="preserve"> в размере дохода, полученного в связи с:</w:t>
            </w:r>
          </w:p>
          <w:p w14:paraId="14DD7CB3" w14:textId="77777777" w:rsidR="00640D77" w:rsidRPr="00056D41" w:rsidRDefault="00640D77" w:rsidP="00640D77">
            <w:pPr>
              <w:widowControl w:val="0"/>
              <w:ind w:firstLine="221"/>
              <w:jc w:val="both"/>
            </w:pPr>
            <w:r w:rsidRPr="00056D41">
              <w:t>неисполнением мероприятий инвестиционной программы, учтенных в предельных ценах;</w:t>
            </w:r>
          </w:p>
          <w:p w14:paraId="100590DC" w14:textId="323ABBF4" w:rsidR="00640D77" w:rsidRPr="00056D41" w:rsidRDefault="00640D77" w:rsidP="00640D77">
            <w:pPr>
              <w:widowControl w:val="0"/>
              <w:ind w:firstLine="221"/>
              <w:jc w:val="both"/>
            </w:pPr>
            <w:r w:rsidRPr="00056D41">
              <w:t xml:space="preserve">неиспользованием </w:t>
            </w:r>
            <w:r w:rsidRPr="00056D41">
              <w:lastRenderedPageBreak/>
              <w:t>средств на покупку и (или) передачу электрической энергии, товарного газа, учтенных в предельных ценах;</w:t>
            </w:r>
          </w:p>
          <w:p w14:paraId="4092F361" w14:textId="77777777" w:rsidR="00640D77" w:rsidRPr="00056D41" w:rsidRDefault="00640D77" w:rsidP="00640D77">
            <w:pPr>
              <w:widowControl w:val="0"/>
              <w:ind w:firstLine="221"/>
              <w:jc w:val="both"/>
            </w:pPr>
            <w:r w:rsidRPr="00056D41">
              <w:t>превышением объемов потребления товаров (работ, услуг), в том числе отдельными группами потребителей, учтенных в предельных ценах;</w:t>
            </w:r>
          </w:p>
          <w:p w14:paraId="608FB790" w14:textId="77777777" w:rsidR="00640D77" w:rsidRPr="00056D41" w:rsidRDefault="00640D77" w:rsidP="00640D77">
            <w:pPr>
              <w:widowControl w:val="0"/>
              <w:ind w:firstLine="221"/>
              <w:jc w:val="both"/>
            </w:pPr>
            <w:r w:rsidRPr="00056D41">
              <w:t>превышением предельной цены на товары (работы, услуги), согласованной уполномоченным органом, осуществляющим руководство в сферах естественных монополий;».».</w:t>
            </w:r>
          </w:p>
          <w:p w14:paraId="0481FBAA" w14:textId="77777777" w:rsidR="00640D77" w:rsidRPr="00056D41" w:rsidRDefault="00640D77" w:rsidP="00640D77">
            <w:pPr>
              <w:widowControl w:val="0"/>
              <w:jc w:val="center"/>
              <w:rPr>
                <w:b/>
                <w:i/>
              </w:rPr>
            </w:pPr>
          </w:p>
          <w:p w14:paraId="09A04EE6" w14:textId="77777777" w:rsidR="00640D77" w:rsidRPr="00056D41" w:rsidRDefault="00640D77" w:rsidP="00640D77">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65FF927D" w14:textId="77777777" w:rsidR="002913E9" w:rsidRPr="00056D41" w:rsidRDefault="002913E9" w:rsidP="002913E9">
            <w:pPr>
              <w:widowControl w:val="0"/>
              <w:ind w:firstLine="219"/>
              <w:jc w:val="both"/>
              <w:rPr>
                <w:b/>
              </w:rPr>
            </w:pPr>
            <w:r w:rsidRPr="00056D41">
              <w:rPr>
                <w:b/>
              </w:rPr>
              <w:lastRenderedPageBreak/>
              <w:t>Депутаты</w:t>
            </w:r>
          </w:p>
          <w:p w14:paraId="18A3A373" w14:textId="77777777" w:rsidR="002913E9" w:rsidRPr="00056D41" w:rsidRDefault="002913E9" w:rsidP="002913E9">
            <w:pPr>
              <w:widowControl w:val="0"/>
              <w:ind w:firstLine="219"/>
              <w:jc w:val="both"/>
              <w:rPr>
                <w:b/>
              </w:rPr>
            </w:pPr>
            <w:r w:rsidRPr="00056D41">
              <w:rPr>
                <w:b/>
              </w:rPr>
              <w:t>Казбекова М.А.</w:t>
            </w:r>
          </w:p>
          <w:p w14:paraId="58C224AE" w14:textId="77777777" w:rsidR="002913E9" w:rsidRPr="00056D41" w:rsidRDefault="002913E9" w:rsidP="002913E9">
            <w:pPr>
              <w:widowControl w:val="0"/>
              <w:ind w:firstLine="219"/>
              <w:jc w:val="both"/>
              <w:rPr>
                <w:b/>
              </w:rPr>
            </w:pPr>
            <w:r w:rsidRPr="00056D41">
              <w:rPr>
                <w:b/>
              </w:rPr>
              <w:t>Сабильянов Н.С.</w:t>
            </w:r>
          </w:p>
          <w:p w14:paraId="2B060001" w14:textId="77777777" w:rsidR="00640D77" w:rsidRPr="00056D41" w:rsidRDefault="00640D77" w:rsidP="00640D77">
            <w:pPr>
              <w:widowControl w:val="0"/>
              <w:ind w:firstLine="219"/>
              <w:jc w:val="both"/>
              <w:rPr>
                <w:b/>
              </w:rPr>
            </w:pPr>
          </w:p>
          <w:p w14:paraId="203AE335" w14:textId="77777777" w:rsidR="00640D77" w:rsidRPr="00056D41" w:rsidRDefault="00640D77" w:rsidP="00640D77">
            <w:pPr>
              <w:widowControl w:val="0"/>
              <w:ind w:firstLine="219"/>
              <w:jc w:val="both"/>
              <w:rPr>
                <w:b/>
              </w:rPr>
            </w:pPr>
            <w:r w:rsidRPr="00056D41">
              <w:t>В целях обеспечения экономии средств энергоснабжающих организаций от покупки э/э и дополнительного дохода, получаемого при увеличении объемов потребления.</w:t>
            </w:r>
          </w:p>
        </w:tc>
        <w:tc>
          <w:tcPr>
            <w:tcW w:w="1418" w:type="dxa"/>
          </w:tcPr>
          <w:p w14:paraId="0E2B2E9D" w14:textId="77777777" w:rsidR="00640D77" w:rsidRPr="00056D41" w:rsidRDefault="00640D77" w:rsidP="00E45F7A">
            <w:pPr>
              <w:widowControl w:val="0"/>
              <w:ind w:left="-57" w:right="-57"/>
              <w:jc w:val="center"/>
              <w:rPr>
                <w:b/>
                <w:bCs/>
              </w:rPr>
            </w:pPr>
            <w:r w:rsidRPr="00056D41">
              <w:rPr>
                <w:b/>
                <w:bCs/>
              </w:rPr>
              <w:t xml:space="preserve">Принято </w:t>
            </w:r>
          </w:p>
        </w:tc>
      </w:tr>
      <w:tr w:rsidR="00056D41" w:rsidRPr="00056D41" w14:paraId="61C7F78C" w14:textId="77777777" w:rsidTr="00B0316F">
        <w:tc>
          <w:tcPr>
            <w:tcW w:w="709" w:type="dxa"/>
          </w:tcPr>
          <w:p w14:paraId="2DFB9E26" w14:textId="4DC8247D" w:rsidR="00640D77" w:rsidRPr="00056D41" w:rsidRDefault="00640D77" w:rsidP="00640D77">
            <w:pPr>
              <w:widowControl w:val="0"/>
              <w:numPr>
                <w:ilvl w:val="0"/>
                <w:numId w:val="1"/>
              </w:numPr>
              <w:tabs>
                <w:tab w:val="left" w:pos="180"/>
              </w:tabs>
              <w:ind w:left="0" w:firstLine="0"/>
              <w:jc w:val="center"/>
            </w:pPr>
          </w:p>
        </w:tc>
        <w:tc>
          <w:tcPr>
            <w:tcW w:w="1276" w:type="dxa"/>
          </w:tcPr>
          <w:p w14:paraId="28EED15A" w14:textId="77777777" w:rsidR="00640D77" w:rsidRPr="00056D41" w:rsidRDefault="00640D77" w:rsidP="00640D77">
            <w:pPr>
              <w:widowControl w:val="0"/>
              <w:jc w:val="center"/>
            </w:pPr>
            <w:r w:rsidRPr="00056D41">
              <w:rPr>
                <w:spacing w:val="-6"/>
              </w:rPr>
              <w:t xml:space="preserve">Новый подпункт 5) пункта 7 статьи 1 проекта </w:t>
            </w:r>
          </w:p>
          <w:p w14:paraId="6CE2305A" w14:textId="77777777" w:rsidR="00640D77" w:rsidRPr="00056D41" w:rsidRDefault="00640D77" w:rsidP="00640D77">
            <w:pPr>
              <w:widowControl w:val="0"/>
              <w:jc w:val="center"/>
            </w:pPr>
          </w:p>
          <w:p w14:paraId="3C65D18D" w14:textId="77777777" w:rsidR="00640D77" w:rsidRPr="00056D41" w:rsidRDefault="00640D77" w:rsidP="00640D77">
            <w:pPr>
              <w:widowControl w:val="0"/>
              <w:jc w:val="center"/>
            </w:pPr>
          </w:p>
          <w:p w14:paraId="2924D495" w14:textId="77777777" w:rsidR="00640D77" w:rsidRPr="00056D41" w:rsidRDefault="00640D77" w:rsidP="00640D77">
            <w:pPr>
              <w:widowControl w:val="0"/>
              <w:jc w:val="center"/>
            </w:pPr>
          </w:p>
          <w:p w14:paraId="04FC211D" w14:textId="77777777" w:rsidR="00640D77" w:rsidRPr="00056D41" w:rsidRDefault="00640D77" w:rsidP="00640D77">
            <w:pPr>
              <w:widowControl w:val="0"/>
              <w:jc w:val="center"/>
              <w:rPr>
                <w:spacing w:val="-6"/>
              </w:rPr>
            </w:pPr>
            <w:r w:rsidRPr="00056D41">
              <w:rPr>
                <w:i/>
              </w:rPr>
              <w:t xml:space="preserve">Абзац </w:t>
            </w:r>
            <w:r w:rsidRPr="00056D41">
              <w:rPr>
                <w:i/>
              </w:rPr>
              <w:lastRenderedPageBreak/>
              <w:t>четвертый подпункта 1) статьи 124-8 Кодекса</w:t>
            </w:r>
          </w:p>
        </w:tc>
        <w:tc>
          <w:tcPr>
            <w:tcW w:w="2905" w:type="dxa"/>
          </w:tcPr>
          <w:p w14:paraId="578F05DD" w14:textId="77777777" w:rsidR="00640D77" w:rsidRPr="00056D41" w:rsidRDefault="00640D77" w:rsidP="00640D77">
            <w:pPr>
              <w:widowControl w:val="0"/>
              <w:ind w:firstLine="219"/>
              <w:jc w:val="both"/>
              <w:rPr>
                <w:noProof/>
              </w:rPr>
            </w:pPr>
            <w:r w:rsidRPr="00056D41">
              <w:rPr>
                <w:noProof/>
              </w:rPr>
              <w:lastRenderedPageBreak/>
              <w:t>Статья 124-8. Обязанности субъекта общественно значимого рынка</w:t>
            </w:r>
          </w:p>
          <w:p w14:paraId="24E0CF32" w14:textId="77777777" w:rsidR="00640D77" w:rsidRPr="00056D41" w:rsidRDefault="00640D77" w:rsidP="00640D77">
            <w:pPr>
              <w:widowControl w:val="0"/>
              <w:ind w:firstLine="219"/>
              <w:jc w:val="both"/>
              <w:rPr>
                <w:noProof/>
              </w:rPr>
            </w:pPr>
            <w:r w:rsidRPr="00056D41">
              <w:rPr>
                <w:noProof/>
              </w:rPr>
              <w:t>Субъект общественно значимого рынка обязан:</w:t>
            </w:r>
          </w:p>
          <w:p w14:paraId="5F7977D2" w14:textId="77777777" w:rsidR="00640D77" w:rsidRPr="00056D41" w:rsidRDefault="00640D77" w:rsidP="00640D77">
            <w:pPr>
              <w:widowControl w:val="0"/>
              <w:ind w:firstLine="219"/>
              <w:jc w:val="both"/>
              <w:rPr>
                <w:noProof/>
              </w:rPr>
            </w:pPr>
            <w:r w:rsidRPr="00056D41">
              <w:rPr>
                <w:noProof/>
              </w:rPr>
              <w:t xml:space="preserve">1) предоставлять в уполномоченный орган, осуществляющий </w:t>
            </w:r>
            <w:r w:rsidRPr="00056D41">
              <w:rPr>
                <w:noProof/>
              </w:rPr>
              <w:lastRenderedPageBreak/>
              <w:t>руководство в сферах естественных монополий:</w:t>
            </w:r>
          </w:p>
          <w:p w14:paraId="51F69824" w14:textId="77777777" w:rsidR="00640D77" w:rsidRPr="00056D41" w:rsidRDefault="00640D77" w:rsidP="00640D77">
            <w:pPr>
              <w:widowControl w:val="0"/>
              <w:ind w:firstLine="219"/>
              <w:jc w:val="both"/>
              <w:rPr>
                <w:noProof/>
              </w:rPr>
            </w:pPr>
            <w:r w:rsidRPr="00056D41">
              <w:rPr>
                <w:noProof/>
              </w:rPr>
              <w:t>…</w:t>
            </w:r>
          </w:p>
          <w:p w14:paraId="7C3789A5" w14:textId="77777777" w:rsidR="00640D77" w:rsidRPr="00056D41" w:rsidRDefault="00640D77" w:rsidP="00640D77">
            <w:pPr>
              <w:widowControl w:val="0"/>
              <w:ind w:firstLine="219"/>
              <w:jc w:val="both"/>
              <w:rPr>
                <w:noProof/>
              </w:rPr>
            </w:pPr>
            <w:r w:rsidRPr="00056D41">
              <w:rPr>
                <w:b/>
                <w:noProof/>
              </w:rPr>
              <w:t>полугодовую информацию</w:t>
            </w:r>
            <w:r w:rsidRPr="00056D41">
              <w:rPr>
                <w:noProof/>
              </w:rPr>
              <w:t xml:space="preserve"> об исполнении либо неисполнении инвестиционной программы (проекта), учтенной в предельной цене, по форме, утвержденной уполномоченным органом, осуществляющим руководство в сферах естественных монополий, не позднее двадцать пятого числа месяца, следующего за отчетным полугодием</w:t>
            </w:r>
            <w:r w:rsidRPr="00056D41">
              <w:rPr>
                <w:b/>
                <w:noProof/>
              </w:rPr>
              <w:t>, с последующим ее размещением в средствах массовой информации, за исключением субъекта общественно значимого рынка, который предоставляет данную информацию в соответствии с законами Республики Казахстан</w:t>
            </w:r>
            <w:r w:rsidRPr="00056D41">
              <w:rPr>
                <w:noProof/>
              </w:rPr>
              <w:t>;</w:t>
            </w:r>
          </w:p>
        </w:tc>
        <w:tc>
          <w:tcPr>
            <w:tcW w:w="2906" w:type="dxa"/>
          </w:tcPr>
          <w:p w14:paraId="79A886B5" w14:textId="77777777" w:rsidR="00640D77" w:rsidRPr="00056D41" w:rsidRDefault="00640D77" w:rsidP="00640D77">
            <w:pPr>
              <w:widowControl w:val="0"/>
              <w:autoSpaceDE w:val="0"/>
              <w:autoSpaceDN w:val="0"/>
              <w:adjustRightInd w:val="0"/>
              <w:ind w:firstLine="317"/>
              <w:jc w:val="both"/>
            </w:pPr>
            <w:r w:rsidRPr="00056D41">
              <w:lastRenderedPageBreak/>
              <w:t>7. В Предпринимательский кодекс Республики Казахстан от 29 октября 2015 года (Ведомости Парламента Республики Казахстан, …):</w:t>
            </w:r>
          </w:p>
          <w:p w14:paraId="5144D30D" w14:textId="77777777" w:rsidR="00640D77" w:rsidRPr="00056D41" w:rsidRDefault="00640D77" w:rsidP="00640D77">
            <w:pPr>
              <w:widowControl w:val="0"/>
              <w:autoSpaceDE w:val="0"/>
              <w:autoSpaceDN w:val="0"/>
              <w:adjustRightInd w:val="0"/>
              <w:ind w:firstLine="317"/>
              <w:jc w:val="both"/>
            </w:pPr>
            <w:r w:rsidRPr="00056D41">
              <w:t>…</w:t>
            </w:r>
          </w:p>
          <w:p w14:paraId="586178F5" w14:textId="77777777" w:rsidR="00640D77" w:rsidRPr="00056D41" w:rsidRDefault="00640D77" w:rsidP="00640D77">
            <w:pPr>
              <w:widowControl w:val="0"/>
              <w:autoSpaceDE w:val="0"/>
              <w:autoSpaceDN w:val="0"/>
              <w:adjustRightInd w:val="0"/>
              <w:ind w:firstLine="317"/>
              <w:jc w:val="both"/>
            </w:pPr>
            <w:r w:rsidRPr="00056D41">
              <w:rPr>
                <w:noProof/>
              </w:rPr>
              <w:t>Отсутствует.</w:t>
            </w:r>
          </w:p>
        </w:tc>
        <w:tc>
          <w:tcPr>
            <w:tcW w:w="2906" w:type="dxa"/>
          </w:tcPr>
          <w:p w14:paraId="2E6A23AD" w14:textId="77777777" w:rsidR="00640D77" w:rsidRPr="00056D41" w:rsidRDefault="00640D77" w:rsidP="00640D77">
            <w:pPr>
              <w:widowControl w:val="0"/>
              <w:ind w:firstLine="221"/>
              <w:jc w:val="both"/>
            </w:pPr>
            <w:r w:rsidRPr="00056D41">
              <w:rPr>
                <w:spacing w:val="-6"/>
              </w:rPr>
              <w:t xml:space="preserve">Пункт 7 статьи 1 законопроекта дополнить подпунктом 5) </w:t>
            </w:r>
            <w:r w:rsidRPr="00056D41">
              <w:t>следующего содержания:</w:t>
            </w:r>
          </w:p>
          <w:p w14:paraId="38E76111" w14:textId="77777777" w:rsidR="00640D77" w:rsidRPr="00056D41" w:rsidRDefault="00640D77" w:rsidP="00640D77">
            <w:pPr>
              <w:widowControl w:val="0"/>
              <w:ind w:firstLine="221"/>
              <w:jc w:val="both"/>
            </w:pPr>
            <w:r w:rsidRPr="00056D41">
              <w:t xml:space="preserve">«5) абзац четвертый подпункта 1) статьи 124-8 изложить в следующей редакции: </w:t>
            </w:r>
          </w:p>
          <w:p w14:paraId="1F838C04" w14:textId="6FC6C996" w:rsidR="00640D77" w:rsidRPr="00056D41" w:rsidRDefault="00640D77" w:rsidP="00640D77">
            <w:pPr>
              <w:widowControl w:val="0"/>
              <w:ind w:firstLine="221"/>
              <w:jc w:val="both"/>
            </w:pPr>
            <w:r w:rsidRPr="00056D41">
              <w:t xml:space="preserve">«не позднее 1 августа </w:t>
            </w:r>
            <w:r w:rsidRPr="00056D41">
              <w:lastRenderedPageBreak/>
              <w:t xml:space="preserve">текущего календарного года и 1 </w:t>
            </w:r>
            <w:r w:rsidRPr="00056D41">
              <w:rPr>
                <w:b/>
              </w:rPr>
              <w:t>мая</w:t>
            </w:r>
            <w:r w:rsidRPr="00056D41">
              <w:t xml:space="preserve"> следующего календарного года информацию по итогам полугодия, года об исполнении либо </w:t>
            </w:r>
            <w:r w:rsidR="00D0176A" w:rsidRPr="00056D41">
              <w:t xml:space="preserve">о </w:t>
            </w:r>
            <w:r w:rsidRPr="00056D41">
              <w:t xml:space="preserve">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w:t>
            </w:r>
            <w:r w:rsidRPr="00056D41">
              <w:rPr>
                <w:b/>
              </w:rPr>
              <w:t>монополий</w:t>
            </w:r>
            <w:r w:rsidRPr="00056D41">
              <w:t>;».».</w:t>
            </w:r>
          </w:p>
          <w:p w14:paraId="149F29D5" w14:textId="77777777" w:rsidR="00640D77" w:rsidRPr="00056D41" w:rsidRDefault="00640D77" w:rsidP="00640D77">
            <w:pPr>
              <w:widowControl w:val="0"/>
              <w:jc w:val="center"/>
              <w:rPr>
                <w:b/>
                <w:i/>
              </w:rPr>
            </w:pPr>
          </w:p>
          <w:p w14:paraId="39148295" w14:textId="77777777" w:rsidR="00640D77" w:rsidRPr="00056D41" w:rsidRDefault="00640D77" w:rsidP="00640D77">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62E25C6D" w14:textId="77777777" w:rsidR="002913E9" w:rsidRPr="00056D41" w:rsidRDefault="002913E9" w:rsidP="002913E9">
            <w:pPr>
              <w:widowControl w:val="0"/>
              <w:ind w:firstLine="219"/>
              <w:jc w:val="both"/>
              <w:rPr>
                <w:b/>
              </w:rPr>
            </w:pPr>
            <w:r w:rsidRPr="00056D41">
              <w:rPr>
                <w:b/>
              </w:rPr>
              <w:lastRenderedPageBreak/>
              <w:t>Депутаты</w:t>
            </w:r>
          </w:p>
          <w:p w14:paraId="2100BAAF" w14:textId="77777777" w:rsidR="002913E9" w:rsidRPr="00056D41" w:rsidRDefault="002913E9" w:rsidP="002913E9">
            <w:pPr>
              <w:widowControl w:val="0"/>
              <w:ind w:firstLine="219"/>
              <w:jc w:val="both"/>
              <w:rPr>
                <w:b/>
              </w:rPr>
            </w:pPr>
            <w:r w:rsidRPr="00056D41">
              <w:rPr>
                <w:b/>
              </w:rPr>
              <w:t>Казбекова М.А.</w:t>
            </w:r>
          </w:p>
          <w:p w14:paraId="3406936E" w14:textId="77777777" w:rsidR="002913E9" w:rsidRPr="00056D41" w:rsidRDefault="002913E9" w:rsidP="002913E9">
            <w:pPr>
              <w:widowControl w:val="0"/>
              <w:ind w:firstLine="219"/>
              <w:jc w:val="both"/>
              <w:rPr>
                <w:b/>
              </w:rPr>
            </w:pPr>
            <w:r w:rsidRPr="00056D41">
              <w:rPr>
                <w:b/>
              </w:rPr>
              <w:t>Сабильянов Н.С.</w:t>
            </w:r>
          </w:p>
          <w:p w14:paraId="7B52C437" w14:textId="77777777" w:rsidR="00640D77" w:rsidRPr="00056D41" w:rsidRDefault="00640D77" w:rsidP="00640D77">
            <w:pPr>
              <w:widowControl w:val="0"/>
              <w:ind w:firstLine="219"/>
              <w:jc w:val="both"/>
              <w:rPr>
                <w:b/>
              </w:rPr>
            </w:pPr>
          </w:p>
          <w:p w14:paraId="313E6958" w14:textId="77777777" w:rsidR="00640D77" w:rsidRPr="00056D41" w:rsidRDefault="00640D77" w:rsidP="00640D77">
            <w:pPr>
              <w:widowControl w:val="0"/>
              <w:ind w:firstLine="219"/>
              <w:jc w:val="both"/>
              <w:rPr>
                <w:b/>
              </w:rPr>
            </w:pPr>
            <w:r w:rsidRPr="00056D41">
              <w:t>В целях уточнения сроков представления отчетов уполномоченному органу.</w:t>
            </w:r>
          </w:p>
        </w:tc>
        <w:tc>
          <w:tcPr>
            <w:tcW w:w="1418" w:type="dxa"/>
          </w:tcPr>
          <w:p w14:paraId="425C1615" w14:textId="77777777" w:rsidR="00640D77" w:rsidRPr="00056D41" w:rsidRDefault="00640D77" w:rsidP="00E45F7A">
            <w:pPr>
              <w:widowControl w:val="0"/>
              <w:ind w:left="-57" w:right="-57"/>
              <w:jc w:val="center"/>
              <w:rPr>
                <w:b/>
                <w:bCs/>
              </w:rPr>
            </w:pPr>
            <w:r w:rsidRPr="00056D41">
              <w:rPr>
                <w:b/>
                <w:bCs/>
              </w:rPr>
              <w:t xml:space="preserve">Принято </w:t>
            </w:r>
          </w:p>
        </w:tc>
      </w:tr>
      <w:tr w:rsidR="00056D41" w:rsidRPr="00056D41" w14:paraId="7CD26A7E" w14:textId="77777777" w:rsidTr="00B0316F">
        <w:tc>
          <w:tcPr>
            <w:tcW w:w="709" w:type="dxa"/>
          </w:tcPr>
          <w:p w14:paraId="4F70A07B" w14:textId="77777777" w:rsidR="00640D77" w:rsidRPr="00056D41" w:rsidRDefault="00640D77" w:rsidP="00640D77">
            <w:pPr>
              <w:widowControl w:val="0"/>
              <w:numPr>
                <w:ilvl w:val="0"/>
                <w:numId w:val="1"/>
              </w:numPr>
              <w:tabs>
                <w:tab w:val="left" w:pos="180"/>
              </w:tabs>
              <w:ind w:left="0" w:firstLine="0"/>
              <w:jc w:val="center"/>
            </w:pPr>
          </w:p>
        </w:tc>
        <w:tc>
          <w:tcPr>
            <w:tcW w:w="1276" w:type="dxa"/>
          </w:tcPr>
          <w:p w14:paraId="2EC97ABB" w14:textId="77777777" w:rsidR="00640D77" w:rsidRPr="00056D41" w:rsidRDefault="00640D77" w:rsidP="00640D77">
            <w:pPr>
              <w:widowControl w:val="0"/>
              <w:jc w:val="center"/>
            </w:pPr>
            <w:r w:rsidRPr="00056D41">
              <w:rPr>
                <w:spacing w:val="-6"/>
              </w:rPr>
              <w:t xml:space="preserve">Новый подпункт </w:t>
            </w:r>
            <w:r w:rsidRPr="00056D41">
              <w:rPr>
                <w:spacing w:val="-6"/>
              </w:rPr>
              <w:lastRenderedPageBreak/>
              <w:t xml:space="preserve">5) пункта 7 статьи 1 проекта </w:t>
            </w:r>
          </w:p>
          <w:p w14:paraId="02762EEE" w14:textId="77777777" w:rsidR="00640D77" w:rsidRPr="00056D41" w:rsidRDefault="00640D77" w:rsidP="00640D77">
            <w:pPr>
              <w:widowControl w:val="0"/>
              <w:jc w:val="center"/>
            </w:pPr>
          </w:p>
          <w:p w14:paraId="0AF30F85" w14:textId="77777777" w:rsidR="00640D77" w:rsidRPr="00056D41" w:rsidRDefault="00640D77" w:rsidP="00640D77">
            <w:pPr>
              <w:widowControl w:val="0"/>
              <w:jc w:val="center"/>
            </w:pPr>
          </w:p>
          <w:p w14:paraId="29A7177E" w14:textId="77777777" w:rsidR="00640D77" w:rsidRPr="00056D41" w:rsidRDefault="00640D77" w:rsidP="00640D77">
            <w:pPr>
              <w:widowControl w:val="0"/>
              <w:jc w:val="center"/>
            </w:pPr>
          </w:p>
          <w:p w14:paraId="0A3D13C2" w14:textId="77777777" w:rsidR="00640D77" w:rsidRPr="00056D41" w:rsidRDefault="00640D77" w:rsidP="00640D77">
            <w:pPr>
              <w:widowControl w:val="0"/>
              <w:jc w:val="center"/>
              <w:rPr>
                <w:spacing w:val="-6"/>
              </w:rPr>
            </w:pPr>
            <w:r w:rsidRPr="00056D41">
              <w:rPr>
                <w:i/>
              </w:rPr>
              <w:t>Абзац пятый подпункта 1) статьи 124-8 Кодекса</w:t>
            </w:r>
          </w:p>
        </w:tc>
        <w:tc>
          <w:tcPr>
            <w:tcW w:w="2905" w:type="dxa"/>
          </w:tcPr>
          <w:p w14:paraId="642BBFA5" w14:textId="77777777" w:rsidR="00640D77" w:rsidRPr="00056D41" w:rsidRDefault="00640D77" w:rsidP="00640D77">
            <w:pPr>
              <w:widowControl w:val="0"/>
              <w:ind w:firstLine="219"/>
              <w:jc w:val="both"/>
              <w:rPr>
                <w:noProof/>
              </w:rPr>
            </w:pPr>
            <w:r w:rsidRPr="00056D41">
              <w:rPr>
                <w:noProof/>
              </w:rPr>
              <w:lastRenderedPageBreak/>
              <w:t xml:space="preserve">Статья 124-8. Обязанности субъекта </w:t>
            </w:r>
            <w:r w:rsidRPr="00056D41">
              <w:rPr>
                <w:noProof/>
              </w:rPr>
              <w:lastRenderedPageBreak/>
              <w:t>общественно значимого рынка</w:t>
            </w:r>
          </w:p>
          <w:p w14:paraId="7D640E0B" w14:textId="77777777" w:rsidR="00640D77" w:rsidRPr="00056D41" w:rsidRDefault="00640D77" w:rsidP="00640D77">
            <w:pPr>
              <w:widowControl w:val="0"/>
              <w:ind w:firstLine="219"/>
              <w:jc w:val="both"/>
              <w:rPr>
                <w:noProof/>
              </w:rPr>
            </w:pPr>
            <w:r w:rsidRPr="00056D41">
              <w:rPr>
                <w:noProof/>
              </w:rPr>
              <w:t>Субъект общественно значимого рынка обязан:</w:t>
            </w:r>
          </w:p>
          <w:p w14:paraId="027BB024" w14:textId="77777777" w:rsidR="00640D77" w:rsidRPr="00056D41" w:rsidRDefault="00640D77" w:rsidP="00640D77">
            <w:pPr>
              <w:widowControl w:val="0"/>
              <w:ind w:firstLine="219"/>
              <w:jc w:val="both"/>
              <w:rPr>
                <w:noProof/>
              </w:rPr>
            </w:pPr>
            <w:r w:rsidRPr="00056D41">
              <w:rPr>
                <w:noProof/>
              </w:rPr>
              <w:t>1) предоставлять в уполномоченный орган, осуществляющий руководство в сферах естественных монополий:</w:t>
            </w:r>
          </w:p>
          <w:p w14:paraId="5E20F72B" w14:textId="77777777" w:rsidR="00640D77" w:rsidRPr="00056D41" w:rsidRDefault="00640D77" w:rsidP="00640D77">
            <w:pPr>
              <w:widowControl w:val="0"/>
              <w:ind w:firstLine="219"/>
              <w:jc w:val="both"/>
              <w:rPr>
                <w:noProof/>
              </w:rPr>
            </w:pPr>
            <w:r w:rsidRPr="00056D41">
              <w:rPr>
                <w:noProof/>
              </w:rPr>
              <w:t>…</w:t>
            </w:r>
          </w:p>
          <w:p w14:paraId="31B71F44" w14:textId="77777777" w:rsidR="00640D77" w:rsidRPr="00056D41" w:rsidRDefault="00640D77" w:rsidP="00640D77">
            <w:pPr>
              <w:widowControl w:val="0"/>
              <w:ind w:firstLine="219"/>
              <w:jc w:val="both"/>
              <w:rPr>
                <w:noProof/>
              </w:rPr>
            </w:pPr>
            <w:r w:rsidRPr="00056D41">
              <w:rPr>
                <w:noProof/>
              </w:rPr>
              <w:t xml:space="preserve">информацию, необходимую для проведения экспертизы цены, </w:t>
            </w:r>
            <w:r w:rsidRPr="00056D41">
              <w:rPr>
                <w:b/>
                <w:noProof/>
              </w:rPr>
              <w:t>на бумажном и (или) электронном носителях</w:t>
            </w:r>
            <w:r w:rsidRPr="00056D41">
              <w:rPr>
                <w:noProof/>
              </w:rPr>
              <w:t xml:space="preserve">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tc>
        <w:tc>
          <w:tcPr>
            <w:tcW w:w="2906" w:type="dxa"/>
          </w:tcPr>
          <w:p w14:paraId="59373ABC" w14:textId="77777777" w:rsidR="00640D77" w:rsidRPr="00056D41" w:rsidRDefault="00640D77" w:rsidP="00640D77">
            <w:pPr>
              <w:widowControl w:val="0"/>
              <w:autoSpaceDE w:val="0"/>
              <w:autoSpaceDN w:val="0"/>
              <w:adjustRightInd w:val="0"/>
              <w:ind w:firstLine="317"/>
              <w:jc w:val="both"/>
            </w:pPr>
            <w:r w:rsidRPr="00056D41">
              <w:lastRenderedPageBreak/>
              <w:t xml:space="preserve">7. В Предпринимательский </w:t>
            </w:r>
            <w:r w:rsidRPr="00056D41">
              <w:lastRenderedPageBreak/>
              <w:t>кодекс Республики Казахстан от 29 октября 2015 года (Ведомости Парламента Республики Казахстан, …):</w:t>
            </w:r>
          </w:p>
          <w:p w14:paraId="36D51FA1" w14:textId="77777777" w:rsidR="00640D77" w:rsidRPr="00056D41" w:rsidRDefault="00640D77" w:rsidP="00640D77">
            <w:pPr>
              <w:widowControl w:val="0"/>
              <w:autoSpaceDE w:val="0"/>
              <w:autoSpaceDN w:val="0"/>
              <w:adjustRightInd w:val="0"/>
              <w:ind w:firstLine="317"/>
              <w:jc w:val="both"/>
            </w:pPr>
            <w:r w:rsidRPr="00056D41">
              <w:t>…</w:t>
            </w:r>
          </w:p>
          <w:p w14:paraId="292B3B75" w14:textId="77777777" w:rsidR="00640D77" w:rsidRPr="00056D41" w:rsidRDefault="00640D77" w:rsidP="00640D77">
            <w:pPr>
              <w:widowControl w:val="0"/>
              <w:autoSpaceDE w:val="0"/>
              <w:autoSpaceDN w:val="0"/>
              <w:adjustRightInd w:val="0"/>
              <w:ind w:firstLine="317"/>
              <w:jc w:val="both"/>
            </w:pPr>
            <w:r w:rsidRPr="00056D41">
              <w:rPr>
                <w:noProof/>
              </w:rPr>
              <w:t>Отсутствует.</w:t>
            </w:r>
          </w:p>
        </w:tc>
        <w:tc>
          <w:tcPr>
            <w:tcW w:w="2906" w:type="dxa"/>
          </w:tcPr>
          <w:p w14:paraId="7A94B46B" w14:textId="77777777" w:rsidR="00640D77" w:rsidRPr="00056D41" w:rsidRDefault="00640D77" w:rsidP="00640D77">
            <w:pPr>
              <w:widowControl w:val="0"/>
              <w:ind w:firstLine="221"/>
              <w:jc w:val="both"/>
            </w:pPr>
            <w:r w:rsidRPr="00056D41">
              <w:rPr>
                <w:spacing w:val="-6"/>
              </w:rPr>
              <w:lastRenderedPageBreak/>
              <w:t xml:space="preserve">Пункт 7 статьи 1 законопроекта дополнить </w:t>
            </w:r>
            <w:r w:rsidRPr="00056D41">
              <w:rPr>
                <w:spacing w:val="-6"/>
              </w:rPr>
              <w:lastRenderedPageBreak/>
              <w:t xml:space="preserve">подпунктом 5) </w:t>
            </w:r>
            <w:r w:rsidRPr="00056D41">
              <w:t>следующего содержания:</w:t>
            </w:r>
          </w:p>
          <w:p w14:paraId="35DA6090" w14:textId="77777777" w:rsidR="00640D77" w:rsidRPr="00056D41" w:rsidRDefault="00640D77" w:rsidP="00640D77">
            <w:pPr>
              <w:widowControl w:val="0"/>
              <w:ind w:firstLine="221"/>
              <w:jc w:val="both"/>
            </w:pPr>
            <w:r w:rsidRPr="00056D41">
              <w:t xml:space="preserve">«5) абзац пятый подпункта 1) статьи 124-8 изложить в следующей редакции: </w:t>
            </w:r>
          </w:p>
          <w:p w14:paraId="15B7392D" w14:textId="77777777" w:rsidR="00640D77" w:rsidRPr="00056D41" w:rsidRDefault="00640D77" w:rsidP="00640D77">
            <w:pPr>
              <w:widowControl w:val="0"/>
              <w:ind w:firstLine="221"/>
              <w:jc w:val="both"/>
            </w:pPr>
            <w:r w:rsidRPr="00056D41">
              <w:t xml:space="preserve">«информацию, необходимую для проведения экспертизы цены, </w:t>
            </w:r>
            <w:r w:rsidRPr="00056D41">
              <w:rPr>
                <w:b/>
              </w:rPr>
              <w:t xml:space="preserve">в электронной форме </w:t>
            </w:r>
            <w:r w:rsidRPr="00056D41">
              <w:t>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p w14:paraId="3119240D" w14:textId="77777777" w:rsidR="00640D77" w:rsidRPr="00056D41" w:rsidRDefault="00640D77" w:rsidP="00640D77">
            <w:pPr>
              <w:widowControl w:val="0"/>
              <w:jc w:val="center"/>
              <w:rPr>
                <w:b/>
                <w:i/>
              </w:rPr>
            </w:pPr>
          </w:p>
          <w:p w14:paraId="2C88E31C" w14:textId="77777777" w:rsidR="00640D77" w:rsidRPr="00056D41" w:rsidRDefault="00640D77" w:rsidP="00640D77">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1A7D8197" w14:textId="77777777" w:rsidR="002913E9" w:rsidRPr="00056D41" w:rsidRDefault="002913E9" w:rsidP="002913E9">
            <w:pPr>
              <w:widowControl w:val="0"/>
              <w:ind w:firstLine="219"/>
              <w:jc w:val="both"/>
              <w:rPr>
                <w:b/>
              </w:rPr>
            </w:pPr>
            <w:r w:rsidRPr="00056D41">
              <w:rPr>
                <w:b/>
              </w:rPr>
              <w:lastRenderedPageBreak/>
              <w:t>Депутаты</w:t>
            </w:r>
          </w:p>
          <w:p w14:paraId="5BE13E38" w14:textId="77777777" w:rsidR="002913E9" w:rsidRPr="00056D41" w:rsidRDefault="002913E9" w:rsidP="002913E9">
            <w:pPr>
              <w:widowControl w:val="0"/>
              <w:ind w:firstLine="219"/>
              <w:jc w:val="both"/>
              <w:rPr>
                <w:b/>
              </w:rPr>
            </w:pPr>
            <w:r w:rsidRPr="00056D41">
              <w:rPr>
                <w:b/>
              </w:rPr>
              <w:t>Казбекова М.А.</w:t>
            </w:r>
          </w:p>
          <w:p w14:paraId="6B1CC54E" w14:textId="77777777" w:rsidR="002913E9" w:rsidRPr="00056D41" w:rsidRDefault="002913E9" w:rsidP="002913E9">
            <w:pPr>
              <w:widowControl w:val="0"/>
              <w:ind w:firstLine="219"/>
              <w:jc w:val="both"/>
              <w:rPr>
                <w:b/>
              </w:rPr>
            </w:pPr>
            <w:r w:rsidRPr="00056D41">
              <w:rPr>
                <w:b/>
              </w:rPr>
              <w:lastRenderedPageBreak/>
              <w:t>Сабильянов Н.С.</w:t>
            </w:r>
          </w:p>
          <w:p w14:paraId="49CA2ECE" w14:textId="77777777" w:rsidR="00640D77" w:rsidRPr="00056D41" w:rsidRDefault="00640D77" w:rsidP="00640D77">
            <w:pPr>
              <w:widowControl w:val="0"/>
              <w:ind w:firstLine="219"/>
              <w:jc w:val="both"/>
              <w:rPr>
                <w:b/>
              </w:rPr>
            </w:pPr>
          </w:p>
          <w:p w14:paraId="6C727D35" w14:textId="77777777" w:rsidR="00640D77" w:rsidRPr="00056D41" w:rsidRDefault="00640D77" w:rsidP="00640D77">
            <w:pPr>
              <w:widowControl w:val="0"/>
              <w:ind w:firstLine="219"/>
              <w:jc w:val="both"/>
              <w:rPr>
                <w:b/>
              </w:rPr>
            </w:pPr>
            <w:r w:rsidRPr="00056D41">
              <w:t>В целях обеспечения прозрачности механизма согласования предельных цен.</w:t>
            </w:r>
          </w:p>
        </w:tc>
        <w:tc>
          <w:tcPr>
            <w:tcW w:w="1418" w:type="dxa"/>
          </w:tcPr>
          <w:p w14:paraId="7F3A5B6D" w14:textId="77777777" w:rsidR="00640D77" w:rsidRPr="00056D41" w:rsidRDefault="00640D77" w:rsidP="00E45F7A">
            <w:pPr>
              <w:widowControl w:val="0"/>
              <w:ind w:left="-57" w:right="-57"/>
              <w:jc w:val="center"/>
              <w:rPr>
                <w:b/>
                <w:bCs/>
              </w:rPr>
            </w:pPr>
            <w:r w:rsidRPr="00056D41">
              <w:rPr>
                <w:b/>
                <w:bCs/>
              </w:rPr>
              <w:lastRenderedPageBreak/>
              <w:t xml:space="preserve">Принято </w:t>
            </w:r>
          </w:p>
        </w:tc>
      </w:tr>
      <w:tr w:rsidR="00056D41" w:rsidRPr="00056D41" w14:paraId="093881CF" w14:textId="77777777" w:rsidTr="00B0316F">
        <w:tc>
          <w:tcPr>
            <w:tcW w:w="709" w:type="dxa"/>
          </w:tcPr>
          <w:p w14:paraId="2F4C5464" w14:textId="77777777" w:rsidR="00640D77" w:rsidRPr="00056D41" w:rsidRDefault="00640D77" w:rsidP="00640D77">
            <w:pPr>
              <w:widowControl w:val="0"/>
              <w:numPr>
                <w:ilvl w:val="0"/>
                <w:numId w:val="1"/>
              </w:numPr>
              <w:tabs>
                <w:tab w:val="left" w:pos="180"/>
              </w:tabs>
              <w:ind w:left="0" w:firstLine="0"/>
              <w:jc w:val="center"/>
            </w:pPr>
          </w:p>
        </w:tc>
        <w:tc>
          <w:tcPr>
            <w:tcW w:w="1276" w:type="dxa"/>
          </w:tcPr>
          <w:p w14:paraId="1E4E5A78" w14:textId="77777777" w:rsidR="00640D77" w:rsidRPr="00056D41" w:rsidRDefault="00640D77" w:rsidP="00640D77">
            <w:pPr>
              <w:widowControl w:val="0"/>
              <w:jc w:val="center"/>
            </w:pPr>
            <w:r w:rsidRPr="00056D41">
              <w:rPr>
                <w:spacing w:val="-6"/>
              </w:rPr>
              <w:t xml:space="preserve">Новый подпункт 5) пункта 7 статьи 1 проекта </w:t>
            </w:r>
          </w:p>
          <w:p w14:paraId="3EF174C7" w14:textId="77777777" w:rsidR="00640D77" w:rsidRPr="00056D41" w:rsidRDefault="00640D77" w:rsidP="00640D77">
            <w:pPr>
              <w:widowControl w:val="0"/>
              <w:jc w:val="center"/>
            </w:pPr>
          </w:p>
          <w:p w14:paraId="5019BF33" w14:textId="77777777" w:rsidR="00640D77" w:rsidRPr="00056D41" w:rsidRDefault="00640D77" w:rsidP="00640D77">
            <w:pPr>
              <w:widowControl w:val="0"/>
              <w:jc w:val="center"/>
            </w:pPr>
          </w:p>
          <w:p w14:paraId="06C8D741" w14:textId="77777777" w:rsidR="00640D77" w:rsidRPr="00056D41" w:rsidRDefault="00640D77" w:rsidP="00640D77">
            <w:pPr>
              <w:widowControl w:val="0"/>
              <w:jc w:val="center"/>
            </w:pPr>
          </w:p>
          <w:p w14:paraId="61F69647" w14:textId="77777777" w:rsidR="00640D77" w:rsidRPr="00056D41" w:rsidRDefault="00640D77" w:rsidP="00640D77">
            <w:pPr>
              <w:widowControl w:val="0"/>
              <w:jc w:val="center"/>
              <w:rPr>
                <w:spacing w:val="-6"/>
              </w:rPr>
            </w:pPr>
            <w:r w:rsidRPr="00056D41">
              <w:rPr>
                <w:i/>
              </w:rPr>
              <w:t>Новый абзац шестой подпункта 1) статьи 124-8 Кодекса</w:t>
            </w:r>
          </w:p>
        </w:tc>
        <w:tc>
          <w:tcPr>
            <w:tcW w:w="2905" w:type="dxa"/>
          </w:tcPr>
          <w:p w14:paraId="4BF00E70" w14:textId="77777777" w:rsidR="00640D77" w:rsidRPr="00056D41" w:rsidRDefault="00640D77" w:rsidP="00640D77">
            <w:pPr>
              <w:widowControl w:val="0"/>
              <w:ind w:firstLine="219"/>
              <w:jc w:val="both"/>
              <w:rPr>
                <w:noProof/>
              </w:rPr>
            </w:pPr>
            <w:r w:rsidRPr="00056D41">
              <w:rPr>
                <w:noProof/>
              </w:rPr>
              <w:lastRenderedPageBreak/>
              <w:t>Статья 124-8. Обязанности субъекта общественно значимого рынка</w:t>
            </w:r>
          </w:p>
          <w:p w14:paraId="5366C710" w14:textId="77777777" w:rsidR="00640D77" w:rsidRPr="00056D41" w:rsidRDefault="00640D77" w:rsidP="00640D77">
            <w:pPr>
              <w:widowControl w:val="0"/>
              <w:ind w:firstLine="219"/>
              <w:jc w:val="both"/>
              <w:rPr>
                <w:noProof/>
              </w:rPr>
            </w:pPr>
            <w:r w:rsidRPr="00056D41">
              <w:rPr>
                <w:noProof/>
              </w:rPr>
              <w:t xml:space="preserve">Субъект общественно </w:t>
            </w:r>
            <w:r w:rsidRPr="00056D41">
              <w:rPr>
                <w:noProof/>
              </w:rPr>
              <w:lastRenderedPageBreak/>
              <w:t>значимого рынка обязан:</w:t>
            </w:r>
          </w:p>
          <w:p w14:paraId="28EF8BA1" w14:textId="77777777" w:rsidR="00640D77" w:rsidRPr="00056D41" w:rsidRDefault="00640D77" w:rsidP="00640D77">
            <w:pPr>
              <w:widowControl w:val="0"/>
              <w:ind w:firstLine="219"/>
              <w:jc w:val="both"/>
              <w:rPr>
                <w:noProof/>
              </w:rPr>
            </w:pPr>
            <w:r w:rsidRPr="00056D41">
              <w:rPr>
                <w:noProof/>
              </w:rPr>
              <w:t>1) предоставлять в уполномоченный орган, осуществляющий руководство в сферах естественных монополий:</w:t>
            </w:r>
          </w:p>
          <w:p w14:paraId="08CC58AA" w14:textId="77777777" w:rsidR="00640D77" w:rsidRPr="00056D41" w:rsidRDefault="00640D77" w:rsidP="00640D77">
            <w:pPr>
              <w:widowControl w:val="0"/>
              <w:ind w:firstLine="219"/>
              <w:jc w:val="both"/>
              <w:rPr>
                <w:noProof/>
              </w:rPr>
            </w:pPr>
            <w:r w:rsidRPr="00056D41">
              <w:rPr>
                <w:noProof/>
              </w:rPr>
              <w:t>…</w:t>
            </w:r>
          </w:p>
          <w:p w14:paraId="22721593" w14:textId="77777777" w:rsidR="00640D77" w:rsidRPr="00056D41" w:rsidRDefault="00640D77" w:rsidP="00640D77">
            <w:pPr>
              <w:widowControl w:val="0"/>
              <w:ind w:firstLine="219"/>
              <w:jc w:val="both"/>
              <w:rPr>
                <w:noProof/>
              </w:rPr>
            </w:pPr>
            <w:r w:rsidRPr="00056D41">
              <w:rPr>
                <w:noProof/>
              </w:rPr>
              <w:t>Отсутствует.</w:t>
            </w:r>
          </w:p>
        </w:tc>
        <w:tc>
          <w:tcPr>
            <w:tcW w:w="2906" w:type="dxa"/>
          </w:tcPr>
          <w:p w14:paraId="0DB27B80" w14:textId="77777777" w:rsidR="00640D77" w:rsidRPr="00056D41" w:rsidRDefault="00640D77" w:rsidP="00640D77">
            <w:pPr>
              <w:widowControl w:val="0"/>
              <w:autoSpaceDE w:val="0"/>
              <w:autoSpaceDN w:val="0"/>
              <w:adjustRightInd w:val="0"/>
              <w:ind w:firstLine="317"/>
              <w:jc w:val="both"/>
            </w:pPr>
            <w:r w:rsidRPr="00056D41">
              <w:lastRenderedPageBreak/>
              <w:t xml:space="preserve">7. В Предпринимательский кодекс Республики Казахстан от 29 октября 2015 года (Ведомости </w:t>
            </w:r>
            <w:r w:rsidRPr="00056D41">
              <w:lastRenderedPageBreak/>
              <w:t>Парламента Республики Казахстан, …):</w:t>
            </w:r>
          </w:p>
          <w:p w14:paraId="1338A1D6" w14:textId="77777777" w:rsidR="00640D77" w:rsidRPr="00056D41" w:rsidRDefault="00640D77" w:rsidP="00640D77">
            <w:pPr>
              <w:widowControl w:val="0"/>
              <w:autoSpaceDE w:val="0"/>
              <w:autoSpaceDN w:val="0"/>
              <w:adjustRightInd w:val="0"/>
              <w:ind w:firstLine="317"/>
              <w:jc w:val="both"/>
            </w:pPr>
            <w:r w:rsidRPr="00056D41">
              <w:t>…</w:t>
            </w:r>
          </w:p>
          <w:p w14:paraId="7EA55B64" w14:textId="77777777" w:rsidR="00640D77" w:rsidRPr="00056D41" w:rsidRDefault="00640D77" w:rsidP="00640D77">
            <w:pPr>
              <w:widowControl w:val="0"/>
              <w:autoSpaceDE w:val="0"/>
              <w:autoSpaceDN w:val="0"/>
              <w:adjustRightInd w:val="0"/>
              <w:ind w:firstLine="317"/>
              <w:jc w:val="both"/>
            </w:pPr>
            <w:r w:rsidRPr="00056D41">
              <w:rPr>
                <w:noProof/>
              </w:rPr>
              <w:t>Отсутствует.</w:t>
            </w:r>
          </w:p>
        </w:tc>
        <w:tc>
          <w:tcPr>
            <w:tcW w:w="2906" w:type="dxa"/>
          </w:tcPr>
          <w:p w14:paraId="28B00490" w14:textId="77777777" w:rsidR="00640D77" w:rsidRPr="00056D41" w:rsidRDefault="00640D77" w:rsidP="00640D77">
            <w:pPr>
              <w:widowControl w:val="0"/>
              <w:ind w:firstLine="221"/>
              <w:jc w:val="both"/>
            </w:pPr>
            <w:r w:rsidRPr="00056D41">
              <w:rPr>
                <w:spacing w:val="-6"/>
              </w:rPr>
              <w:lastRenderedPageBreak/>
              <w:t xml:space="preserve">Пункт 7 статьи 1 законопроекта дополнить подпунктом 5) </w:t>
            </w:r>
            <w:r w:rsidRPr="00056D41">
              <w:t>следующего содержания:</w:t>
            </w:r>
          </w:p>
          <w:p w14:paraId="03ABDE42" w14:textId="77777777" w:rsidR="00640D77" w:rsidRPr="00056D41" w:rsidRDefault="00640D77" w:rsidP="00640D77">
            <w:pPr>
              <w:widowControl w:val="0"/>
              <w:ind w:firstLine="221"/>
              <w:jc w:val="both"/>
            </w:pPr>
            <w:r w:rsidRPr="00056D41">
              <w:t xml:space="preserve">«5) подпункт 1) статьи </w:t>
            </w:r>
            <w:r w:rsidRPr="00056D41">
              <w:lastRenderedPageBreak/>
              <w:t xml:space="preserve">124-8 дополнить абзацем шестым следующего содержания: </w:t>
            </w:r>
          </w:p>
          <w:p w14:paraId="737A4A90" w14:textId="38307F05" w:rsidR="00640D77" w:rsidRPr="00056D41" w:rsidRDefault="00640D77" w:rsidP="00640D77">
            <w:pPr>
              <w:widowControl w:val="0"/>
              <w:ind w:firstLine="221"/>
              <w:jc w:val="both"/>
            </w:pPr>
            <w:r w:rsidRPr="00056D41">
              <w:t>«полугодовую информацию об использовании средств по покупке и (или) передаче электрической энергии, товарного газа, учтенных в предельной цене</w:t>
            </w:r>
            <w:r w:rsidR="00D0176A" w:rsidRPr="00056D41">
              <w:t>,</w:t>
            </w:r>
            <w:r w:rsidRPr="00056D41">
              <w:t xml:space="preserve"> с приложением подтверждающих материалов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w:t>
            </w:r>
            <w:r w:rsidR="00E345C0" w:rsidRPr="00056D41">
              <w:t>)</w:t>
            </w:r>
            <w:r w:rsidRPr="00056D41">
              <w:t xml:space="preserve"> пункта 1 статьи 124-5 настоящего Кодекса;».».</w:t>
            </w:r>
          </w:p>
          <w:p w14:paraId="358B662E" w14:textId="77777777" w:rsidR="00640D77" w:rsidRPr="00056D41" w:rsidRDefault="00640D77" w:rsidP="00640D77">
            <w:pPr>
              <w:widowControl w:val="0"/>
              <w:jc w:val="center"/>
              <w:rPr>
                <w:b/>
                <w:i/>
              </w:rPr>
            </w:pPr>
          </w:p>
          <w:p w14:paraId="3FDBD3E5" w14:textId="77777777" w:rsidR="00640D77" w:rsidRPr="00056D41" w:rsidRDefault="00640D77" w:rsidP="00640D77">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6F5CC238" w14:textId="77777777" w:rsidR="002913E9" w:rsidRPr="00056D41" w:rsidRDefault="002913E9" w:rsidP="002913E9">
            <w:pPr>
              <w:widowControl w:val="0"/>
              <w:ind w:firstLine="219"/>
              <w:jc w:val="both"/>
              <w:rPr>
                <w:b/>
              </w:rPr>
            </w:pPr>
            <w:r w:rsidRPr="00056D41">
              <w:rPr>
                <w:b/>
              </w:rPr>
              <w:lastRenderedPageBreak/>
              <w:t>Депутаты</w:t>
            </w:r>
          </w:p>
          <w:p w14:paraId="5493C9DD" w14:textId="77777777" w:rsidR="002913E9" w:rsidRPr="00056D41" w:rsidRDefault="002913E9" w:rsidP="002913E9">
            <w:pPr>
              <w:widowControl w:val="0"/>
              <w:ind w:firstLine="219"/>
              <w:jc w:val="both"/>
              <w:rPr>
                <w:b/>
              </w:rPr>
            </w:pPr>
            <w:r w:rsidRPr="00056D41">
              <w:rPr>
                <w:b/>
              </w:rPr>
              <w:t>Казбекова М.А.</w:t>
            </w:r>
          </w:p>
          <w:p w14:paraId="44B4164D" w14:textId="77777777" w:rsidR="002913E9" w:rsidRPr="00056D41" w:rsidRDefault="002913E9" w:rsidP="002913E9">
            <w:pPr>
              <w:widowControl w:val="0"/>
              <w:ind w:firstLine="219"/>
              <w:jc w:val="both"/>
              <w:rPr>
                <w:b/>
              </w:rPr>
            </w:pPr>
            <w:r w:rsidRPr="00056D41">
              <w:rPr>
                <w:b/>
              </w:rPr>
              <w:t>Сабильянов Н.С.</w:t>
            </w:r>
          </w:p>
          <w:p w14:paraId="4BC85AD8" w14:textId="77777777" w:rsidR="00640D77" w:rsidRPr="00056D41" w:rsidRDefault="00640D77" w:rsidP="00640D77">
            <w:pPr>
              <w:widowControl w:val="0"/>
              <w:ind w:firstLine="219"/>
              <w:jc w:val="both"/>
              <w:rPr>
                <w:b/>
              </w:rPr>
            </w:pPr>
          </w:p>
          <w:p w14:paraId="6051E643" w14:textId="77777777" w:rsidR="00640D77" w:rsidRPr="00056D41" w:rsidRDefault="00640D77" w:rsidP="00640D77">
            <w:pPr>
              <w:widowControl w:val="0"/>
              <w:ind w:firstLine="219"/>
              <w:jc w:val="both"/>
              <w:rPr>
                <w:b/>
              </w:rPr>
            </w:pPr>
            <w:r w:rsidRPr="00056D41">
              <w:t xml:space="preserve">В целях обеспечения </w:t>
            </w:r>
            <w:r w:rsidRPr="00056D41">
              <w:lastRenderedPageBreak/>
              <w:t>прозрачности механизма согласования предельных цен.</w:t>
            </w:r>
          </w:p>
        </w:tc>
        <w:tc>
          <w:tcPr>
            <w:tcW w:w="1418" w:type="dxa"/>
          </w:tcPr>
          <w:p w14:paraId="40FB715B" w14:textId="77777777" w:rsidR="00640D77" w:rsidRPr="00056D41" w:rsidRDefault="00640D77" w:rsidP="00E45F7A">
            <w:pPr>
              <w:widowControl w:val="0"/>
              <w:ind w:left="-57" w:right="-57"/>
              <w:jc w:val="center"/>
              <w:rPr>
                <w:b/>
                <w:bCs/>
              </w:rPr>
            </w:pPr>
            <w:r w:rsidRPr="00056D41">
              <w:rPr>
                <w:b/>
                <w:bCs/>
              </w:rPr>
              <w:lastRenderedPageBreak/>
              <w:t xml:space="preserve">Принято </w:t>
            </w:r>
          </w:p>
        </w:tc>
      </w:tr>
      <w:tr w:rsidR="00056D41" w:rsidRPr="00056D41" w14:paraId="71747C39" w14:textId="77777777" w:rsidTr="00B0316F">
        <w:tc>
          <w:tcPr>
            <w:tcW w:w="709" w:type="dxa"/>
          </w:tcPr>
          <w:p w14:paraId="57D89C31" w14:textId="77777777" w:rsidR="00640D77" w:rsidRPr="00056D41" w:rsidRDefault="00640D77" w:rsidP="00640D77">
            <w:pPr>
              <w:widowControl w:val="0"/>
              <w:numPr>
                <w:ilvl w:val="0"/>
                <w:numId w:val="1"/>
              </w:numPr>
              <w:tabs>
                <w:tab w:val="left" w:pos="180"/>
              </w:tabs>
              <w:ind w:left="0" w:firstLine="0"/>
              <w:jc w:val="center"/>
            </w:pPr>
          </w:p>
        </w:tc>
        <w:tc>
          <w:tcPr>
            <w:tcW w:w="1276" w:type="dxa"/>
          </w:tcPr>
          <w:p w14:paraId="2BECF445" w14:textId="77777777" w:rsidR="00640D77" w:rsidRPr="00056D41" w:rsidRDefault="00640D77" w:rsidP="00640D77">
            <w:pPr>
              <w:widowControl w:val="0"/>
              <w:jc w:val="center"/>
            </w:pPr>
            <w:r w:rsidRPr="00056D41">
              <w:rPr>
                <w:spacing w:val="-6"/>
              </w:rPr>
              <w:t xml:space="preserve">Новый подпункт 5) пункта 7 статьи 1 проекта </w:t>
            </w:r>
          </w:p>
          <w:p w14:paraId="3C63C732" w14:textId="77777777" w:rsidR="00640D77" w:rsidRPr="00056D41" w:rsidRDefault="00640D77" w:rsidP="00640D77">
            <w:pPr>
              <w:widowControl w:val="0"/>
              <w:jc w:val="center"/>
            </w:pPr>
          </w:p>
          <w:p w14:paraId="5ADD919E" w14:textId="77777777" w:rsidR="00640D77" w:rsidRPr="00056D41" w:rsidRDefault="00640D77" w:rsidP="00640D77">
            <w:pPr>
              <w:widowControl w:val="0"/>
              <w:jc w:val="center"/>
            </w:pPr>
          </w:p>
          <w:p w14:paraId="01284D0B" w14:textId="77777777" w:rsidR="00640D77" w:rsidRPr="00056D41" w:rsidRDefault="00640D77" w:rsidP="00640D77">
            <w:pPr>
              <w:widowControl w:val="0"/>
              <w:jc w:val="center"/>
            </w:pPr>
          </w:p>
          <w:p w14:paraId="02204F07" w14:textId="77777777" w:rsidR="00640D77" w:rsidRPr="00056D41" w:rsidRDefault="00640D77" w:rsidP="00640D77">
            <w:pPr>
              <w:widowControl w:val="0"/>
              <w:jc w:val="center"/>
              <w:rPr>
                <w:spacing w:val="-6"/>
              </w:rPr>
            </w:pPr>
            <w:r w:rsidRPr="00056D41">
              <w:rPr>
                <w:i/>
              </w:rPr>
              <w:lastRenderedPageBreak/>
              <w:t>Подпункт 2) статьи 124-8 Кодекса</w:t>
            </w:r>
          </w:p>
        </w:tc>
        <w:tc>
          <w:tcPr>
            <w:tcW w:w="2905" w:type="dxa"/>
          </w:tcPr>
          <w:p w14:paraId="2C848395" w14:textId="77777777" w:rsidR="00640D77" w:rsidRPr="00056D41" w:rsidRDefault="00640D77" w:rsidP="00640D77">
            <w:pPr>
              <w:widowControl w:val="0"/>
              <w:ind w:firstLine="219"/>
              <w:jc w:val="both"/>
              <w:rPr>
                <w:noProof/>
              </w:rPr>
            </w:pPr>
            <w:r w:rsidRPr="00056D41">
              <w:rPr>
                <w:noProof/>
              </w:rPr>
              <w:lastRenderedPageBreak/>
              <w:t>Статья 124-8. Обязанности субъекта общественно значимого рынка</w:t>
            </w:r>
          </w:p>
          <w:p w14:paraId="72B8A767" w14:textId="77777777" w:rsidR="00640D77" w:rsidRPr="00056D41" w:rsidRDefault="00640D77" w:rsidP="00640D77">
            <w:pPr>
              <w:widowControl w:val="0"/>
              <w:ind w:firstLine="219"/>
              <w:jc w:val="both"/>
              <w:rPr>
                <w:noProof/>
              </w:rPr>
            </w:pPr>
            <w:r w:rsidRPr="00056D41">
              <w:rPr>
                <w:noProof/>
              </w:rPr>
              <w:t>Субъект общественно значимого рынка обязан:</w:t>
            </w:r>
          </w:p>
          <w:p w14:paraId="30FB1BC8" w14:textId="77777777" w:rsidR="00640D77" w:rsidRPr="00056D41" w:rsidRDefault="00640D77" w:rsidP="00640D77">
            <w:pPr>
              <w:widowControl w:val="0"/>
              <w:ind w:firstLine="219"/>
              <w:jc w:val="both"/>
              <w:rPr>
                <w:noProof/>
              </w:rPr>
            </w:pPr>
            <w:r w:rsidRPr="00056D41">
              <w:rPr>
                <w:noProof/>
              </w:rPr>
              <w:t>…</w:t>
            </w:r>
          </w:p>
          <w:p w14:paraId="2C65A58B" w14:textId="77777777" w:rsidR="00640D77" w:rsidRPr="00056D41" w:rsidRDefault="00640D77" w:rsidP="00640D77">
            <w:pPr>
              <w:widowControl w:val="0"/>
              <w:ind w:firstLine="219"/>
              <w:jc w:val="both"/>
              <w:rPr>
                <w:noProof/>
              </w:rPr>
            </w:pPr>
            <w:r w:rsidRPr="00056D41">
              <w:rPr>
                <w:noProof/>
              </w:rPr>
              <w:t xml:space="preserve">2) уведомлять </w:t>
            </w:r>
            <w:r w:rsidRPr="00056D41">
              <w:rPr>
                <w:noProof/>
              </w:rPr>
              <w:lastRenderedPageBreak/>
              <w:t>уполномоченный орган, осуществляющий руководство в сферах естественных монополий</w:t>
            </w:r>
            <w:r w:rsidRPr="00056D41">
              <w:rPr>
                <w:b/>
                <w:noProof/>
              </w:rPr>
              <w:t>, в письменном виде или в форме электронного документа через систему электронного документооборота уполномоченного органа, осуществляющего руководство в сферах естественных монополий</w:t>
            </w:r>
            <w:r w:rsidRPr="00056D41">
              <w:rPr>
                <w:noProof/>
              </w:rPr>
              <w:t>, не менее чем за тридцать календарных дней о предстоящем повышении цен на товары (работы, услуги) выше предельной цены и причинах их повышения с предоставлением обосновывающих материалов, подтверждающих причины повышения;</w:t>
            </w:r>
          </w:p>
        </w:tc>
        <w:tc>
          <w:tcPr>
            <w:tcW w:w="2906" w:type="dxa"/>
          </w:tcPr>
          <w:p w14:paraId="528C8FD3" w14:textId="77777777" w:rsidR="00640D77" w:rsidRPr="00056D41" w:rsidRDefault="00640D77" w:rsidP="00640D77">
            <w:pPr>
              <w:widowControl w:val="0"/>
              <w:autoSpaceDE w:val="0"/>
              <w:autoSpaceDN w:val="0"/>
              <w:adjustRightInd w:val="0"/>
              <w:ind w:firstLine="317"/>
              <w:jc w:val="both"/>
            </w:pPr>
            <w:r w:rsidRPr="00056D41">
              <w:lastRenderedPageBreak/>
              <w:t>7. В Предпринимательский кодекс Республики Казахстан от 29 октября 2015 года (Ведомости Парламента Республики Казахстан, …):</w:t>
            </w:r>
          </w:p>
          <w:p w14:paraId="757672AE" w14:textId="77777777" w:rsidR="00640D77" w:rsidRPr="00056D41" w:rsidRDefault="00640D77" w:rsidP="00640D77">
            <w:pPr>
              <w:widowControl w:val="0"/>
              <w:autoSpaceDE w:val="0"/>
              <w:autoSpaceDN w:val="0"/>
              <w:adjustRightInd w:val="0"/>
              <w:ind w:firstLine="317"/>
              <w:jc w:val="both"/>
            </w:pPr>
            <w:r w:rsidRPr="00056D41">
              <w:t>…</w:t>
            </w:r>
          </w:p>
          <w:p w14:paraId="5C1A8607" w14:textId="77777777" w:rsidR="00640D77" w:rsidRPr="00056D41" w:rsidRDefault="00640D77" w:rsidP="00640D77">
            <w:pPr>
              <w:widowControl w:val="0"/>
              <w:autoSpaceDE w:val="0"/>
              <w:autoSpaceDN w:val="0"/>
              <w:adjustRightInd w:val="0"/>
              <w:ind w:firstLine="317"/>
              <w:jc w:val="both"/>
            </w:pPr>
            <w:r w:rsidRPr="00056D41">
              <w:rPr>
                <w:noProof/>
              </w:rPr>
              <w:lastRenderedPageBreak/>
              <w:t>Отсутствует.</w:t>
            </w:r>
          </w:p>
        </w:tc>
        <w:tc>
          <w:tcPr>
            <w:tcW w:w="2906" w:type="dxa"/>
          </w:tcPr>
          <w:p w14:paraId="0094AE76" w14:textId="77777777" w:rsidR="00640D77" w:rsidRPr="00056D41" w:rsidRDefault="00640D77" w:rsidP="00640D77">
            <w:pPr>
              <w:widowControl w:val="0"/>
              <w:ind w:firstLine="221"/>
              <w:jc w:val="both"/>
            </w:pPr>
            <w:r w:rsidRPr="00056D41">
              <w:rPr>
                <w:spacing w:val="-6"/>
              </w:rPr>
              <w:lastRenderedPageBreak/>
              <w:t xml:space="preserve">Пункт 7 статьи 1 законопроекта дополнить подпунктом 5) </w:t>
            </w:r>
            <w:r w:rsidRPr="00056D41">
              <w:t>следующего содержания:</w:t>
            </w:r>
          </w:p>
          <w:p w14:paraId="62F59844" w14:textId="77777777" w:rsidR="00640D77" w:rsidRPr="00056D41" w:rsidRDefault="00640D77" w:rsidP="00640D77">
            <w:pPr>
              <w:widowControl w:val="0"/>
              <w:ind w:firstLine="221"/>
              <w:jc w:val="both"/>
            </w:pPr>
            <w:r w:rsidRPr="00056D41">
              <w:t xml:space="preserve">«5) подпункт 2) статьи 124-8 изложить в следующей редакции: </w:t>
            </w:r>
          </w:p>
          <w:p w14:paraId="02DF59C6" w14:textId="21794F4D" w:rsidR="00640D77" w:rsidRPr="00056D41" w:rsidRDefault="00640D77" w:rsidP="00640D77">
            <w:pPr>
              <w:widowControl w:val="0"/>
              <w:ind w:firstLine="221"/>
              <w:jc w:val="both"/>
            </w:pPr>
            <w:r w:rsidRPr="00056D41">
              <w:t xml:space="preserve">«2) </w:t>
            </w:r>
            <w:r w:rsidRPr="00056D41">
              <w:rPr>
                <w:b/>
              </w:rPr>
              <w:lastRenderedPageBreak/>
              <w:t>проинформировать</w:t>
            </w:r>
            <w:r w:rsidRPr="00056D41">
              <w:t xml:space="preserve"> уполномоченный орган, осуществляющий руководство в сферах естественных монополий, в электронной форме не менее чем за тридцать календарных дней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p w14:paraId="4D83C38A" w14:textId="77777777" w:rsidR="00640D77" w:rsidRPr="00056D41" w:rsidRDefault="00640D77" w:rsidP="00640D77">
            <w:pPr>
              <w:widowControl w:val="0"/>
              <w:jc w:val="center"/>
              <w:rPr>
                <w:b/>
                <w:i/>
              </w:rPr>
            </w:pPr>
          </w:p>
          <w:p w14:paraId="52F17155" w14:textId="77777777" w:rsidR="00640D77" w:rsidRPr="00056D41" w:rsidRDefault="00640D77" w:rsidP="00640D77">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13959F73" w14:textId="77777777" w:rsidR="002913E9" w:rsidRPr="00056D41" w:rsidRDefault="002913E9" w:rsidP="002913E9">
            <w:pPr>
              <w:widowControl w:val="0"/>
              <w:ind w:firstLine="219"/>
              <w:jc w:val="both"/>
              <w:rPr>
                <w:b/>
              </w:rPr>
            </w:pPr>
            <w:r w:rsidRPr="00056D41">
              <w:rPr>
                <w:b/>
              </w:rPr>
              <w:lastRenderedPageBreak/>
              <w:t>Депутаты</w:t>
            </w:r>
          </w:p>
          <w:p w14:paraId="6E12C2E2" w14:textId="77777777" w:rsidR="002913E9" w:rsidRPr="00056D41" w:rsidRDefault="002913E9" w:rsidP="002913E9">
            <w:pPr>
              <w:widowControl w:val="0"/>
              <w:ind w:firstLine="219"/>
              <w:jc w:val="both"/>
              <w:rPr>
                <w:b/>
              </w:rPr>
            </w:pPr>
            <w:r w:rsidRPr="00056D41">
              <w:rPr>
                <w:b/>
              </w:rPr>
              <w:t>Казбекова М.А.</w:t>
            </w:r>
          </w:p>
          <w:p w14:paraId="60CB5C93" w14:textId="77777777" w:rsidR="002913E9" w:rsidRPr="00056D41" w:rsidRDefault="002913E9" w:rsidP="002913E9">
            <w:pPr>
              <w:widowControl w:val="0"/>
              <w:ind w:firstLine="219"/>
              <w:jc w:val="both"/>
              <w:rPr>
                <w:b/>
              </w:rPr>
            </w:pPr>
            <w:r w:rsidRPr="00056D41">
              <w:rPr>
                <w:b/>
              </w:rPr>
              <w:t>Сабильянов Н.С.</w:t>
            </w:r>
          </w:p>
          <w:p w14:paraId="74AB52A2" w14:textId="77777777" w:rsidR="00640D77" w:rsidRPr="00056D41" w:rsidRDefault="00640D77" w:rsidP="00640D77">
            <w:pPr>
              <w:widowControl w:val="0"/>
              <w:ind w:firstLine="219"/>
              <w:jc w:val="both"/>
              <w:rPr>
                <w:b/>
              </w:rPr>
            </w:pPr>
          </w:p>
          <w:p w14:paraId="6B8E0BE2" w14:textId="77777777" w:rsidR="00640D77" w:rsidRPr="00056D41" w:rsidRDefault="00640D77" w:rsidP="00640D77">
            <w:pPr>
              <w:widowControl w:val="0"/>
              <w:ind w:firstLine="219"/>
              <w:jc w:val="both"/>
              <w:rPr>
                <w:b/>
              </w:rPr>
            </w:pPr>
            <w:r w:rsidRPr="00056D41">
              <w:t>В целях обеспечения прозрачности механизма согласования предельных цен.</w:t>
            </w:r>
          </w:p>
        </w:tc>
        <w:tc>
          <w:tcPr>
            <w:tcW w:w="1418" w:type="dxa"/>
          </w:tcPr>
          <w:p w14:paraId="436AC0D5" w14:textId="77777777" w:rsidR="00640D77" w:rsidRPr="00056D41" w:rsidRDefault="00640D77" w:rsidP="00E45F7A">
            <w:pPr>
              <w:widowControl w:val="0"/>
              <w:ind w:left="-57" w:right="-57"/>
              <w:jc w:val="center"/>
              <w:rPr>
                <w:b/>
                <w:bCs/>
              </w:rPr>
            </w:pPr>
            <w:r w:rsidRPr="00056D41">
              <w:rPr>
                <w:b/>
                <w:bCs/>
              </w:rPr>
              <w:t xml:space="preserve">Принято </w:t>
            </w:r>
          </w:p>
        </w:tc>
      </w:tr>
      <w:tr w:rsidR="00056D41" w:rsidRPr="00056D41" w14:paraId="696784EE" w14:textId="77777777" w:rsidTr="00B0316F">
        <w:tc>
          <w:tcPr>
            <w:tcW w:w="709" w:type="dxa"/>
          </w:tcPr>
          <w:p w14:paraId="1CCE968A" w14:textId="77777777" w:rsidR="00640D77" w:rsidRPr="00056D41" w:rsidRDefault="00640D77" w:rsidP="00640D77">
            <w:pPr>
              <w:widowControl w:val="0"/>
              <w:numPr>
                <w:ilvl w:val="0"/>
                <w:numId w:val="1"/>
              </w:numPr>
              <w:tabs>
                <w:tab w:val="left" w:pos="180"/>
              </w:tabs>
              <w:ind w:left="0" w:firstLine="0"/>
              <w:jc w:val="center"/>
            </w:pPr>
          </w:p>
        </w:tc>
        <w:tc>
          <w:tcPr>
            <w:tcW w:w="1276" w:type="dxa"/>
          </w:tcPr>
          <w:p w14:paraId="3C71DB1D" w14:textId="77777777" w:rsidR="00640D77" w:rsidRPr="00056D41" w:rsidRDefault="00640D77" w:rsidP="00640D77">
            <w:pPr>
              <w:widowControl w:val="0"/>
              <w:jc w:val="center"/>
            </w:pPr>
            <w:r w:rsidRPr="00056D41">
              <w:rPr>
                <w:spacing w:val="-6"/>
              </w:rPr>
              <w:t xml:space="preserve">Новый подпункт 5) пункта 7 статьи 1 проекта </w:t>
            </w:r>
          </w:p>
          <w:p w14:paraId="76EFBD1A" w14:textId="77777777" w:rsidR="00640D77" w:rsidRPr="00056D41" w:rsidRDefault="00640D77" w:rsidP="00640D77">
            <w:pPr>
              <w:widowControl w:val="0"/>
              <w:jc w:val="center"/>
            </w:pPr>
          </w:p>
          <w:p w14:paraId="663678EB" w14:textId="77777777" w:rsidR="00640D77" w:rsidRPr="00056D41" w:rsidRDefault="00640D77" w:rsidP="00640D77">
            <w:pPr>
              <w:widowControl w:val="0"/>
              <w:jc w:val="center"/>
            </w:pPr>
          </w:p>
          <w:p w14:paraId="52C9AD8E" w14:textId="77777777" w:rsidR="00640D77" w:rsidRPr="00056D41" w:rsidRDefault="00640D77" w:rsidP="00640D77">
            <w:pPr>
              <w:widowControl w:val="0"/>
              <w:jc w:val="center"/>
            </w:pPr>
          </w:p>
          <w:p w14:paraId="1E1406CA" w14:textId="77777777" w:rsidR="00640D77" w:rsidRPr="00056D41" w:rsidRDefault="00640D77" w:rsidP="00640D77">
            <w:pPr>
              <w:widowControl w:val="0"/>
              <w:jc w:val="center"/>
              <w:rPr>
                <w:spacing w:val="-6"/>
              </w:rPr>
            </w:pPr>
            <w:r w:rsidRPr="00056D41">
              <w:rPr>
                <w:i/>
              </w:rPr>
              <w:lastRenderedPageBreak/>
              <w:t>Подпункт 5) статьи 124-8 Кодекса</w:t>
            </w:r>
          </w:p>
        </w:tc>
        <w:tc>
          <w:tcPr>
            <w:tcW w:w="2905" w:type="dxa"/>
          </w:tcPr>
          <w:p w14:paraId="015543EF" w14:textId="77777777" w:rsidR="00640D77" w:rsidRPr="00056D41" w:rsidRDefault="00640D77" w:rsidP="00640D77">
            <w:pPr>
              <w:widowControl w:val="0"/>
              <w:ind w:firstLine="219"/>
              <w:jc w:val="both"/>
              <w:rPr>
                <w:noProof/>
              </w:rPr>
            </w:pPr>
            <w:r w:rsidRPr="00056D41">
              <w:rPr>
                <w:noProof/>
              </w:rPr>
              <w:lastRenderedPageBreak/>
              <w:t>Статья 124-8. Обязанности субъекта общественно значимого рынка</w:t>
            </w:r>
          </w:p>
          <w:p w14:paraId="3F1BE56A" w14:textId="77777777" w:rsidR="00640D77" w:rsidRPr="00056D41" w:rsidRDefault="00640D77" w:rsidP="00640D77">
            <w:pPr>
              <w:widowControl w:val="0"/>
              <w:ind w:firstLine="219"/>
              <w:jc w:val="both"/>
              <w:rPr>
                <w:noProof/>
              </w:rPr>
            </w:pPr>
            <w:r w:rsidRPr="00056D41">
              <w:rPr>
                <w:noProof/>
              </w:rPr>
              <w:t>Субъект общественно значимого рынка обязан:</w:t>
            </w:r>
          </w:p>
          <w:p w14:paraId="2C3CF930" w14:textId="77777777" w:rsidR="00640D77" w:rsidRPr="00056D41" w:rsidRDefault="00640D77" w:rsidP="00640D77">
            <w:pPr>
              <w:widowControl w:val="0"/>
              <w:ind w:firstLine="219"/>
              <w:jc w:val="both"/>
              <w:rPr>
                <w:noProof/>
              </w:rPr>
            </w:pPr>
            <w:r w:rsidRPr="00056D41">
              <w:rPr>
                <w:noProof/>
              </w:rPr>
              <w:t>…</w:t>
            </w:r>
          </w:p>
          <w:p w14:paraId="3A307809" w14:textId="77777777" w:rsidR="00640D77" w:rsidRPr="00056D41" w:rsidRDefault="00640D77" w:rsidP="00640D77">
            <w:pPr>
              <w:widowControl w:val="0"/>
              <w:ind w:firstLine="219"/>
              <w:jc w:val="both"/>
              <w:rPr>
                <w:noProof/>
              </w:rPr>
            </w:pPr>
            <w:r w:rsidRPr="00056D41">
              <w:rPr>
                <w:noProof/>
              </w:rPr>
              <w:t xml:space="preserve">5) возвратить доход, </w:t>
            </w:r>
            <w:r w:rsidRPr="00056D41">
              <w:rPr>
                <w:noProof/>
              </w:rPr>
              <w:lastRenderedPageBreak/>
              <w:t>полученный и не использованный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общественно значимых рынках;</w:t>
            </w:r>
          </w:p>
        </w:tc>
        <w:tc>
          <w:tcPr>
            <w:tcW w:w="2906" w:type="dxa"/>
          </w:tcPr>
          <w:p w14:paraId="7079C3B0" w14:textId="77777777" w:rsidR="00640D77" w:rsidRPr="00056D41" w:rsidRDefault="00640D77" w:rsidP="00640D77">
            <w:pPr>
              <w:widowControl w:val="0"/>
              <w:autoSpaceDE w:val="0"/>
              <w:autoSpaceDN w:val="0"/>
              <w:adjustRightInd w:val="0"/>
              <w:ind w:firstLine="317"/>
              <w:jc w:val="both"/>
            </w:pPr>
            <w:r w:rsidRPr="00056D41">
              <w:lastRenderedPageBreak/>
              <w:t>7. В Предпринимательский кодекс Республики Казахстан от 29 октября 2015 года (Ведомости Парламента Республики Казахстан, …):</w:t>
            </w:r>
          </w:p>
          <w:p w14:paraId="0A552FA7" w14:textId="77777777" w:rsidR="00640D77" w:rsidRPr="00056D41" w:rsidRDefault="00640D77" w:rsidP="00640D77">
            <w:pPr>
              <w:widowControl w:val="0"/>
              <w:autoSpaceDE w:val="0"/>
              <w:autoSpaceDN w:val="0"/>
              <w:adjustRightInd w:val="0"/>
              <w:ind w:firstLine="317"/>
              <w:jc w:val="both"/>
            </w:pPr>
            <w:r w:rsidRPr="00056D41">
              <w:t>…</w:t>
            </w:r>
          </w:p>
          <w:p w14:paraId="0111BEC3" w14:textId="77777777" w:rsidR="00640D77" w:rsidRPr="00056D41" w:rsidRDefault="00640D77" w:rsidP="00640D77">
            <w:pPr>
              <w:widowControl w:val="0"/>
              <w:autoSpaceDE w:val="0"/>
              <w:autoSpaceDN w:val="0"/>
              <w:adjustRightInd w:val="0"/>
              <w:ind w:firstLine="317"/>
              <w:jc w:val="both"/>
            </w:pPr>
            <w:r w:rsidRPr="00056D41">
              <w:rPr>
                <w:noProof/>
              </w:rPr>
              <w:lastRenderedPageBreak/>
              <w:t>Отсутствует.</w:t>
            </w:r>
          </w:p>
        </w:tc>
        <w:tc>
          <w:tcPr>
            <w:tcW w:w="2906" w:type="dxa"/>
          </w:tcPr>
          <w:p w14:paraId="20CFEEF2" w14:textId="77777777" w:rsidR="00640D77" w:rsidRPr="00056D41" w:rsidRDefault="00640D77" w:rsidP="00640D77">
            <w:pPr>
              <w:widowControl w:val="0"/>
              <w:ind w:firstLine="221"/>
              <w:jc w:val="both"/>
            </w:pPr>
            <w:r w:rsidRPr="00056D41">
              <w:rPr>
                <w:spacing w:val="-6"/>
              </w:rPr>
              <w:lastRenderedPageBreak/>
              <w:t xml:space="preserve">Пункт 7 статьи 1 законопроекта дополнить подпунктом 5) </w:t>
            </w:r>
            <w:r w:rsidRPr="00056D41">
              <w:t>следующего содержания:</w:t>
            </w:r>
          </w:p>
          <w:p w14:paraId="640E84EB" w14:textId="77777777" w:rsidR="00640D77" w:rsidRPr="00056D41" w:rsidRDefault="00640D77" w:rsidP="00640D77">
            <w:pPr>
              <w:widowControl w:val="0"/>
              <w:ind w:firstLine="221"/>
              <w:jc w:val="both"/>
            </w:pPr>
            <w:r w:rsidRPr="00056D41">
              <w:t xml:space="preserve">«5) подпункт 5) статьи 124-8 изложить в следующей редакции: </w:t>
            </w:r>
          </w:p>
          <w:p w14:paraId="1C0E09E5" w14:textId="77777777" w:rsidR="00640D77" w:rsidRPr="00056D41" w:rsidRDefault="00640D77" w:rsidP="00640D77">
            <w:pPr>
              <w:widowControl w:val="0"/>
              <w:ind w:firstLine="221"/>
              <w:jc w:val="both"/>
            </w:pPr>
            <w:r w:rsidRPr="00056D41">
              <w:t xml:space="preserve">«5) размещать в </w:t>
            </w:r>
            <w:r w:rsidRPr="00056D41">
              <w:lastRenderedPageBreak/>
              <w:t>средствах массовой информации в порядке, определяем</w:t>
            </w:r>
            <w:r w:rsidR="001D7E34" w:rsidRPr="00056D41">
              <w:t>ом</w:t>
            </w:r>
            <w:r w:rsidRPr="00056D41">
              <w:t xml:space="preserve"> уполномоченным органом, осуществляющим руководство в сферах естественных монополий:</w:t>
            </w:r>
          </w:p>
          <w:p w14:paraId="619E622B" w14:textId="45E403EE" w:rsidR="00640D77" w:rsidRPr="00056D41" w:rsidRDefault="00640D77" w:rsidP="00640D77">
            <w:pPr>
              <w:widowControl w:val="0"/>
              <w:ind w:firstLine="221"/>
              <w:jc w:val="both"/>
            </w:pPr>
            <w:r w:rsidRPr="00056D41">
              <w:t>полугодовую информацию об использовании средств по покупке и (или) передаче электрической энергии, товарного газа, учтенных в предельной цене, не позднее двадцать пятого числа месяца</w:t>
            </w:r>
            <w:r w:rsidR="00117E50" w:rsidRPr="00056D41">
              <w:t>,</w:t>
            </w:r>
            <w:r w:rsidRPr="00056D41">
              <w:t xml:space="preserve"> следующего за отчетным полугодием, за исключением субъектов общественно значимых рынков, указанных в подпунктах 2), 4) и 5</w:t>
            </w:r>
            <w:r w:rsidR="00E345C0" w:rsidRPr="00056D41">
              <w:t>)</w:t>
            </w:r>
            <w:r w:rsidRPr="00056D41">
              <w:t xml:space="preserve"> пункта 1 статьи 124-5 настоящего Кодекса;</w:t>
            </w:r>
          </w:p>
          <w:p w14:paraId="1428EC82" w14:textId="22A1C9BE" w:rsidR="00640D77" w:rsidRPr="00056D41" w:rsidRDefault="00640D77" w:rsidP="00640D77">
            <w:pPr>
              <w:widowControl w:val="0"/>
              <w:ind w:firstLine="221"/>
              <w:jc w:val="both"/>
            </w:pPr>
            <w:r w:rsidRPr="00056D41">
              <w:t xml:space="preserve">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w:t>
            </w:r>
            <w:r w:rsidRPr="00056D41">
              <w:lastRenderedPageBreak/>
              <w:t>позднее двадцать пятого числа месяца</w:t>
            </w:r>
            <w:r w:rsidR="00117E50" w:rsidRPr="00056D41">
              <w:t>,</w:t>
            </w:r>
            <w:r w:rsidRPr="00056D41">
              <w:t xml:space="preserve"> следующего за отчетным полугодием;</w:t>
            </w:r>
          </w:p>
          <w:p w14:paraId="0105E563" w14:textId="38A85EDC" w:rsidR="00640D77" w:rsidRPr="00056D41" w:rsidRDefault="00640D77" w:rsidP="00640D77">
            <w:pPr>
              <w:widowControl w:val="0"/>
              <w:ind w:firstLine="221"/>
              <w:jc w:val="both"/>
            </w:pPr>
            <w:r w:rsidRPr="00056D41">
              <w:t xml:space="preserve">полугодовую информацию об исполнении либо </w:t>
            </w:r>
            <w:r w:rsidR="006E12B4" w:rsidRPr="00056D41">
              <w:t xml:space="preserve">о </w:t>
            </w:r>
            <w:r w:rsidRPr="00056D41">
              <w:t>неисполнении инвестиционной программы, учтенной в предельной цене, не позднее двадцать пятого числа месяца</w:t>
            </w:r>
            <w:r w:rsidR="006E12B4" w:rsidRPr="00056D41">
              <w:t>,</w:t>
            </w:r>
            <w:r w:rsidRPr="00056D41">
              <w:t xml:space="preserve"> следующего за отчетным полугодием;</w:t>
            </w:r>
          </w:p>
          <w:p w14:paraId="5A3DB63E" w14:textId="024B990C" w:rsidR="00640D77" w:rsidRPr="00056D41" w:rsidRDefault="00AC06A7" w:rsidP="00640D77">
            <w:pPr>
              <w:widowControl w:val="0"/>
              <w:ind w:firstLine="221"/>
              <w:jc w:val="both"/>
            </w:pPr>
            <w:r w:rsidRPr="00056D41">
              <w:t xml:space="preserve">информацию </w:t>
            </w:r>
            <w:r w:rsidR="00640D77" w:rsidRPr="00056D41">
              <w:t>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p>
          <w:p w14:paraId="0C8559F8" w14:textId="77777777" w:rsidR="00640D77" w:rsidRPr="00056D41" w:rsidRDefault="00640D77" w:rsidP="00640D77">
            <w:pPr>
              <w:widowControl w:val="0"/>
              <w:jc w:val="center"/>
              <w:rPr>
                <w:b/>
                <w:i/>
              </w:rPr>
            </w:pPr>
          </w:p>
          <w:p w14:paraId="44955F4A" w14:textId="77777777" w:rsidR="00640D77" w:rsidRPr="00056D41" w:rsidRDefault="00640D77" w:rsidP="00640D77">
            <w:pPr>
              <w:widowControl w:val="0"/>
              <w:ind w:firstLine="221"/>
              <w:jc w:val="center"/>
              <w:rPr>
                <w:i/>
              </w:rPr>
            </w:pPr>
            <w:r w:rsidRPr="00056D41">
              <w:rPr>
                <w:i/>
              </w:rPr>
              <w:t>Соответственно изменить последующую нумерацию подпунктов.</w:t>
            </w:r>
          </w:p>
          <w:p w14:paraId="72D93E2E" w14:textId="77777777" w:rsidR="00BA7AB3" w:rsidRPr="00056D41" w:rsidRDefault="00BA7AB3" w:rsidP="00640D77">
            <w:pPr>
              <w:widowControl w:val="0"/>
              <w:ind w:firstLine="221"/>
              <w:jc w:val="center"/>
              <w:rPr>
                <w:spacing w:val="-6"/>
              </w:rPr>
            </w:pPr>
          </w:p>
        </w:tc>
        <w:tc>
          <w:tcPr>
            <w:tcW w:w="2906" w:type="dxa"/>
          </w:tcPr>
          <w:p w14:paraId="133368AB" w14:textId="77777777" w:rsidR="002913E9" w:rsidRPr="00056D41" w:rsidRDefault="002913E9" w:rsidP="002913E9">
            <w:pPr>
              <w:widowControl w:val="0"/>
              <w:ind w:firstLine="219"/>
              <w:jc w:val="both"/>
              <w:rPr>
                <w:b/>
              </w:rPr>
            </w:pPr>
            <w:r w:rsidRPr="00056D41">
              <w:rPr>
                <w:b/>
              </w:rPr>
              <w:lastRenderedPageBreak/>
              <w:t>Депутаты</w:t>
            </w:r>
          </w:p>
          <w:p w14:paraId="364328A3" w14:textId="77777777" w:rsidR="002913E9" w:rsidRPr="00056D41" w:rsidRDefault="002913E9" w:rsidP="002913E9">
            <w:pPr>
              <w:widowControl w:val="0"/>
              <w:ind w:firstLine="219"/>
              <w:jc w:val="both"/>
              <w:rPr>
                <w:b/>
              </w:rPr>
            </w:pPr>
            <w:r w:rsidRPr="00056D41">
              <w:rPr>
                <w:b/>
              </w:rPr>
              <w:t>Казбекова М.А.</w:t>
            </w:r>
          </w:p>
          <w:p w14:paraId="497AB7C0" w14:textId="77777777" w:rsidR="002913E9" w:rsidRPr="00056D41" w:rsidRDefault="002913E9" w:rsidP="002913E9">
            <w:pPr>
              <w:widowControl w:val="0"/>
              <w:ind w:firstLine="219"/>
              <w:jc w:val="both"/>
              <w:rPr>
                <w:b/>
              </w:rPr>
            </w:pPr>
            <w:r w:rsidRPr="00056D41">
              <w:rPr>
                <w:b/>
              </w:rPr>
              <w:t>Сабильянов Н.С.</w:t>
            </w:r>
          </w:p>
          <w:p w14:paraId="03E825FB" w14:textId="77777777" w:rsidR="00640D77" w:rsidRPr="00056D41" w:rsidRDefault="00640D77" w:rsidP="00640D77">
            <w:pPr>
              <w:widowControl w:val="0"/>
              <w:ind w:firstLine="219"/>
              <w:jc w:val="both"/>
              <w:rPr>
                <w:b/>
              </w:rPr>
            </w:pPr>
          </w:p>
          <w:p w14:paraId="7C05D0DE" w14:textId="77777777" w:rsidR="00640D77" w:rsidRPr="00056D41" w:rsidRDefault="00640D77" w:rsidP="00640D77">
            <w:pPr>
              <w:widowControl w:val="0"/>
              <w:ind w:firstLine="219"/>
              <w:jc w:val="both"/>
            </w:pPr>
            <w:r w:rsidRPr="00056D41">
              <w:t>В целях обеспечения прозрачности механизма согласования предельных цен.</w:t>
            </w:r>
          </w:p>
          <w:p w14:paraId="062AC7D1" w14:textId="77777777" w:rsidR="00640D77" w:rsidRPr="00056D41" w:rsidRDefault="00640D77" w:rsidP="00640D77">
            <w:pPr>
              <w:widowControl w:val="0"/>
              <w:ind w:firstLine="219"/>
              <w:jc w:val="both"/>
              <w:rPr>
                <w:b/>
              </w:rPr>
            </w:pPr>
            <w:r w:rsidRPr="00056D41">
              <w:lastRenderedPageBreak/>
              <w:t xml:space="preserve">Также предлагается исключить обязанность субъектов возврата необоснованных доходов в связи с тем, что устанавливается обязанность уполномоченного органа </w:t>
            </w:r>
            <w:r w:rsidR="007C77C8" w:rsidRPr="00056D41">
              <w:t xml:space="preserve">по </w:t>
            </w:r>
            <w:r w:rsidRPr="00056D41">
              <w:t>изъят</w:t>
            </w:r>
            <w:r w:rsidR="007C77C8" w:rsidRPr="00056D41">
              <w:t>ию</w:t>
            </w:r>
            <w:r w:rsidRPr="00056D41">
              <w:t xml:space="preserve"> необоснованных доходов.</w:t>
            </w:r>
          </w:p>
        </w:tc>
        <w:tc>
          <w:tcPr>
            <w:tcW w:w="1418" w:type="dxa"/>
          </w:tcPr>
          <w:p w14:paraId="32405772" w14:textId="77777777" w:rsidR="00640D77" w:rsidRPr="00056D41" w:rsidRDefault="00640D77" w:rsidP="00E45F7A">
            <w:pPr>
              <w:widowControl w:val="0"/>
              <w:ind w:left="-57" w:right="-57"/>
              <w:jc w:val="center"/>
              <w:rPr>
                <w:b/>
                <w:bCs/>
              </w:rPr>
            </w:pPr>
            <w:r w:rsidRPr="00056D41">
              <w:rPr>
                <w:b/>
                <w:bCs/>
              </w:rPr>
              <w:lastRenderedPageBreak/>
              <w:t xml:space="preserve">Принято </w:t>
            </w:r>
          </w:p>
        </w:tc>
      </w:tr>
      <w:tr w:rsidR="00056D41" w:rsidRPr="00056D41" w14:paraId="292C959C" w14:textId="77777777" w:rsidTr="00B0316F">
        <w:tc>
          <w:tcPr>
            <w:tcW w:w="709" w:type="dxa"/>
          </w:tcPr>
          <w:p w14:paraId="43639A78" w14:textId="77777777" w:rsidR="00640D77" w:rsidRPr="00056D41" w:rsidRDefault="00640D77" w:rsidP="00640D77">
            <w:pPr>
              <w:widowControl w:val="0"/>
              <w:numPr>
                <w:ilvl w:val="0"/>
                <w:numId w:val="1"/>
              </w:numPr>
              <w:tabs>
                <w:tab w:val="left" w:pos="180"/>
              </w:tabs>
              <w:ind w:left="0" w:firstLine="0"/>
              <w:jc w:val="center"/>
            </w:pPr>
          </w:p>
        </w:tc>
        <w:tc>
          <w:tcPr>
            <w:tcW w:w="1276" w:type="dxa"/>
          </w:tcPr>
          <w:p w14:paraId="5F29B8AC" w14:textId="77777777" w:rsidR="00640D77" w:rsidRPr="00056D41" w:rsidRDefault="00640D77" w:rsidP="00640D77">
            <w:pPr>
              <w:widowControl w:val="0"/>
              <w:jc w:val="center"/>
            </w:pPr>
            <w:r w:rsidRPr="00056D41">
              <w:rPr>
                <w:spacing w:val="-6"/>
              </w:rPr>
              <w:t xml:space="preserve">Новый подпункт 5) пункта 7 статьи 1 проекта </w:t>
            </w:r>
          </w:p>
          <w:p w14:paraId="5E9E7879" w14:textId="77777777" w:rsidR="00640D77" w:rsidRPr="00056D41" w:rsidRDefault="00640D77" w:rsidP="00640D77">
            <w:pPr>
              <w:widowControl w:val="0"/>
              <w:jc w:val="center"/>
            </w:pPr>
          </w:p>
          <w:p w14:paraId="00809992" w14:textId="77777777" w:rsidR="00640D77" w:rsidRPr="00056D41" w:rsidRDefault="00640D77" w:rsidP="00640D77">
            <w:pPr>
              <w:widowControl w:val="0"/>
              <w:jc w:val="center"/>
            </w:pPr>
          </w:p>
          <w:p w14:paraId="609020D2" w14:textId="77777777" w:rsidR="00640D77" w:rsidRPr="00056D41" w:rsidRDefault="00640D77" w:rsidP="00640D77">
            <w:pPr>
              <w:widowControl w:val="0"/>
              <w:jc w:val="center"/>
            </w:pPr>
          </w:p>
          <w:p w14:paraId="14480DA2" w14:textId="77777777" w:rsidR="00640D77" w:rsidRPr="00056D41" w:rsidRDefault="00640D77" w:rsidP="00640D77">
            <w:pPr>
              <w:widowControl w:val="0"/>
              <w:jc w:val="center"/>
              <w:rPr>
                <w:spacing w:val="-6"/>
              </w:rPr>
            </w:pPr>
            <w:r w:rsidRPr="00056D41">
              <w:rPr>
                <w:i/>
              </w:rPr>
              <w:t>Подпункт 6) статьи 124-8 Кодекса</w:t>
            </w:r>
          </w:p>
        </w:tc>
        <w:tc>
          <w:tcPr>
            <w:tcW w:w="2905" w:type="dxa"/>
          </w:tcPr>
          <w:p w14:paraId="2B3FA9AA" w14:textId="77777777" w:rsidR="00640D77" w:rsidRPr="00056D41" w:rsidRDefault="00640D77" w:rsidP="00640D77">
            <w:pPr>
              <w:widowControl w:val="0"/>
              <w:ind w:firstLine="219"/>
              <w:jc w:val="both"/>
              <w:rPr>
                <w:noProof/>
              </w:rPr>
            </w:pPr>
            <w:r w:rsidRPr="00056D41">
              <w:rPr>
                <w:noProof/>
              </w:rPr>
              <w:t>Статья 124-8. Обязанности субъекта общественно значимого рынка</w:t>
            </w:r>
          </w:p>
          <w:p w14:paraId="445C9FDF" w14:textId="77777777" w:rsidR="00640D77" w:rsidRPr="00056D41" w:rsidRDefault="00640D77" w:rsidP="00640D77">
            <w:pPr>
              <w:widowControl w:val="0"/>
              <w:ind w:firstLine="219"/>
              <w:jc w:val="both"/>
              <w:rPr>
                <w:noProof/>
              </w:rPr>
            </w:pPr>
            <w:r w:rsidRPr="00056D41">
              <w:rPr>
                <w:noProof/>
              </w:rPr>
              <w:t>Субъект общественно значимого рынка обязан:</w:t>
            </w:r>
          </w:p>
          <w:p w14:paraId="306E01EF" w14:textId="77777777" w:rsidR="00640D77" w:rsidRPr="00056D41" w:rsidRDefault="00640D77" w:rsidP="00640D77">
            <w:pPr>
              <w:widowControl w:val="0"/>
              <w:ind w:firstLine="219"/>
              <w:jc w:val="both"/>
              <w:rPr>
                <w:noProof/>
              </w:rPr>
            </w:pPr>
            <w:r w:rsidRPr="00056D41">
              <w:rPr>
                <w:noProof/>
              </w:rPr>
              <w:t>…</w:t>
            </w:r>
          </w:p>
          <w:p w14:paraId="074CF216" w14:textId="77777777" w:rsidR="00640D77" w:rsidRPr="00056D41" w:rsidRDefault="00640D77" w:rsidP="00640D77">
            <w:pPr>
              <w:widowControl w:val="0"/>
              <w:ind w:firstLine="219"/>
              <w:jc w:val="both"/>
              <w:rPr>
                <w:noProof/>
              </w:rPr>
            </w:pPr>
            <w:r w:rsidRPr="00056D41">
              <w:rPr>
                <w:noProof/>
              </w:rPr>
              <w:t>6) возвратить доход, полученный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соответствии с порядком ценообразования на общественно значимых рынках в случае невозможности установления полного перечня потребителей;</w:t>
            </w:r>
          </w:p>
        </w:tc>
        <w:tc>
          <w:tcPr>
            <w:tcW w:w="2906" w:type="dxa"/>
          </w:tcPr>
          <w:p w14:paraId="2DEFFBAD" w14:textId="77777777" w:rsidR="00640D77" w:rsidRPr="00056D41" w:rsidRDefault="00640D77" w:rsidP="00640D77">
            <w:pPr>
              <w:widowControl w:val="0"/>
              <w:autoSpaceDE w:val="0"/>
              <w:autoSpaceDN w:val="0"/>
              <w:adjustRightInd w:val="0"/>
              <w:ind w:firstLine="317"/>
              <w:jc w:val="both"/>
            </w:pPr>
            <w:r w:rsidRPr="00056D41">
              <w:t>7. В Предпринимательский кодекс Республики Казахстан от 29 октября 2015 года (Ведомости Парламента Республики Казахстан, …):</w:t>
            </w:r>
          </w:p>
          <w:p w14:paraId="6A96F2D6" w14:textId="77777777" w:rsidR="00640D77" w:rsidRPr="00056D41" w:rsidRDefault="00640D77" w:rsidP="00640D77">
            <w:pPr>
              <w:widowControl w:val="0"/>
              <w:autoSpaceDE w:val="0"/>
              <w:autoSpaceDN w:val="0"/>
              <w:adjustRightInd w:val="0"/>
              <w:ind w:firstLine="317"/>
              <w:jc w:val="both"/>
            </w:pPr>
            <w:r w:rsidRPr="00056D41">
              <w:t>…</w:t>
            </w:r>
          </w:p>
          <w:p w14:paraId="3BEEF786" w14:textId="77777777" w:rsidR="00640D77" w:rsidRPr="00056D41" w:rsidRDefault="00640D77" w:rsidP="00640D77">
            <w:pPr>
              <w:widowControl w:val="0"/>
              <w:autoSpaceDE w:val="0"/>
              <w:autoSpaceDN w:val="0"/>
              <w:adjustRightInd w:val="0"/>
              <w:ind w:firstLine="317"/>
              <w:jc w:val="both"/>
            </w:pPr>
            <w:r w:rsidRPr="00056D41">
              <w:rPr>
                <w:noProof/>
              </w:rPr>
              <w:t>Отсутствует.</w:t>
            </w:r>
          </w:p>
        </w:tc>
        <w:tc>
          <w:tcPr>
            <w:tcW w:w="2906" w:type="dxa"/>
          </w:tcPr>
          <w:p w14:paraId="599AAC37" w14:textId="77777777" w:rsidR="00640D77" w:rsidRPr="00056D41" w:rsidRDefault="00640D77" w:rsidP="00640D77">
            <w:pPr>
              <w:widowControl w:val="0"/>
              <w:ind w:firstLine="221"/>
              <w:jc w:val="both"/>
            </w:pPr>
            <w:r w:rsidRPr="00056D41">
              <w:rPr>
                <w:spacing w:val="-6"/>
              </w:rPr>
              <w:t xml:space="preserve">Пункт 7 статьи 1 законопроекта дополнить подпунктом 5) </w:t>
            </w:r>
            <w:r w:rsidRPr="00056D41">
              <w:t>следующего содержания:</w:t>
            </w:r>
          </w:p>
          <w:p w14:paraId="1DCDA056" w14:textId="77777777" w:rsidR="00640D77" w:rsidRPr="00056D41" w:rsidRDefault="00640D77" w:rsidP="00640D77">
            <w:pPr>
              <w:widowControl w:val="0"/>
              <w:ind w:firstLine="221"/>
              <w:jc w:val="both"/>
            </w:pPr>
            <w:r w:rsidRPr="00056D41">
              <w:t>«5) подпункт 6) статьи 124-8 исключить.».</w:t>
            </w:r>
          </w:p>
          <w:p w14:paraId="748CBB5C" w14:textId="77777777" w:rsidR="00640D77" w:rsidRPr="00056D41" w:rsidRDefault="00640D77" w:rsidP="00640D77">
            <w:pPr>
              <w:widowControl w:val="0"/>
              <w:jc w:val="center"/>
              <w:rPr>
                <w:b/>
                <w:i/>
              </w:rPr>
            </w:pPr>
          </w:p>
          <w:p w14:paraId="55FCBA7F" w14:textId="77777777" w:rsidR="00640D77" w:rsidRPr="00056D41" w:rsidRDefault="00640D77" w:rsidP="00640D77">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5B8B8090" w14:textId="77777777" w:rsidR="00BE1E9C" w:rsidRPr="00056D41" w:rsidRDefault="00BE1E9C" w:rsidP="00BE1E9C">
            <w:pPr>
              <w:widowControl w:val="0"/>
              <w:ind w:firstLine="219"/>
              <w:jc w:val="both"/>
              <w:rPr>
                <w:b/>
              </w:rPr>
            </w:pPr>
            <w:r w:rsidRPr="00056D41">
              <w:rPr>
                <w:b/>
              </w:rPr>
              <w:t>Депутаты</w:t>
            </w:r>
          </w:p>
          <w:p w14:paraId="11CFF9C5" w14:textId="77777777" w:rsidR="00BE1E9C" w:rsidRPr="00056D41" w:rsidRDefault="00BE1E9C" w:rsidP="00BE1E9C">
            <w:pPr>
              <w:widowControl w:val="0"/>
              <w:ind w:firstLine="219"/>
              <w:jc w:val="both"/>
              <w:rPr>
                <w:b/>
              </w:rPr>
            </w:pPr>
            <w:r w:rsidRPr="00056D41">
              <w:rPr>
                <w:b/>
              </w:rPr>
              <w:t>Казбекова М.А.</w:t>
            </w:r>
          </w:p>
          <w:p w14:paraId="72ADABCB" w14:textId="77777777" w:rsidR="00BE1E9C" w:rsidRPr="00056D41" w:rsidRDefault="00BE1E9C" w:rsidP="00BE1E9C">
            <w:pPr>
              <w:widowControl w:val="0"/>
              <w:ind w:firstLine="219"/>
              <w:jc w:val="both"/>
              <w:rPr>
                <w:b/>
              </w:rPr>
            </w:pPr>
            <w:r w:rsidRPr="00056D41">
              <w:rPr>
                <w:b/>
              </w:rPr>
              <w:t>Сабильянов Н.С.</w:t>
            </w:r>
          </w:p>
          <w:p w14:paraId="0BA4718D" w14:textId="77777777" w:rsidR="00640D77" w:rsidRPr="00056D41" w:rsidRDefault="00640D77" w:rsidP="00640D77">
            <w:pPr>
              <w:widowControl w:val="0"/>
              <w:ind w:firstLine="219"/>
              <w:jc w:val="both"/>
              <w:rPr>
                <w:b/>
              </w:rPr>
            </w:pPr>
          </w:p>
          <w:p w14:paraId="3EA4E9CB" w14:textId="77777777" w:rsidR="00640D77" w:rsidRPr="00056D41" w:rsidRDefault="00640D77" w:rsidP="00640D77">
            <w:pPr>
              <w:widowControl w:val="0"/>
              <w:ind w:firstLine="219"/>
              <w:jc w:val="both"/>
              <w:rPr>
                <w:b/>
              </w:rPr>
            </w:pPr>
            <w:r w:rsidRPr="00056D41">
              <w:t>В связи с поправкой в статью 124-6, предусматривающей компетенцию уполномоченного органа, осуществляющего руководство в сферах естественных монополий, в области общественно значимых рынков, по снижению предельных цен на товары (работы, услуги), реализуемые субъектами общественно значимых рынков..</w:t>
            </w:r>
          </w:p>
        </w:tc>
        <w:tc>
          <w:tcPr>
            <w:tcW w:w="1418" w:type="dxa"/>
          </w:tcPr>
          <w:p w14:paraId="57A9D3BB" w14:textId="77777777" w:rsidR="00640D77" w:rsidRPr="00056D41" w:rsidRDefault="00640D77" w:rsidP="00E45F7A">
            <w:pPr>
              <w:widowControl w:val="0"/>
              <w:ind w:left="-57" w:right="-57"/>
              <w:jc w:val="center"/>
              <w:rPr>
                <w:b/>
                <w:bCs/>
              </w:rPr>
            </w:pPr>
            <w:r w:rsidRPr="00056D41">
              <w:rPr>
                <w:b/>
                <w:bCs/>
              </w:rPr>
              <w:t xml:space="preserve">Принято </w:t>
            </w:r>
          </w:p>
        </w:tc>
      </w:tr>
      <w:tr w:rsidR="00056D41" w:rsidRPr="00056D41" w14:paraId="3F6800E4" w14:textId="77777777" w:rsidTr="00B0316F">
        <w:tc>
          <w:tcPr>
            <w:tcW w:w="709" w:type="dxa"/>
          </w:tcPr>
          <w:p w14:paraId="2E7451FF" w14:textId="77777777" w:rsidR="00640D77" w:rsidRPr="00056D41" w:rsidRDefault="00640D77" w:rsidP="00640D77">
            <w:pPr>
              <w:widowControl w:val="0"/>
              <w:numPr>
                <w:ilvl w:val="0"/>
                <w:numId w:val="1"/>
              </w:numPr>
              <w:tabs>
                <w:tab w:val="left" w:pos="180"/>
              </w:tabs>
              <w:ind w:left="0" w:firstLine="0"/>
              <w:jc w:val="center"/>
            </w:pPr>
          </w:p>
        </w:tc>
        <w:tc>
          <w:tcPr>
            <w:tcW w:w="1276" w:type="dxa"/>
          </w:tcPr>
          <w:p w14:paraId="3F7A72B0" w14:textId="77777777" w:rsidR="00640D77" w:rsidRPr="00056D41" w:rsidRDefault="00640D77" w:rsidP="00640D77">
            <w:pPr>
              <w:widowControl w:val="0"/>
              <w:jc w:val="center"/>
            </w:pPr>
            <w:r w:rsidRPr="00056D41">
              <w:rPr>
                <w:spacing w:val="-6"/>
              </w:rPr>
              <w:t xml:space="preserve">Новый подпункт 5) пункта </w:t>
            </w:r>
            <w:r w:rsidRPr="00056D41">
              <w:rPr>
                <w:spacing w:val="-6"/>
              </w:rPr>
              <w:lastRenderedPageBreak/>
              <w:t xml:space="preserve">7 статьи 1 проекта </w:t>
            </w:r>
          </w:p>
          <w:p w14:paraId="578E959D" w14:textId="77777777" w:rsidR="00640D77" w:rsidRPr="00056D41" w:rsidRDefault="00640D77" w:rsidP="00640D77">
            <w:pPr>
              <w:widowControl w:val="0"/>
              <w:jc w:val="center"/>
            </w:pPr>
          </w:p>
          <w:p w14:paraId="140E9369" w14:textId="77777777" w:rsidR="00640D77" w:rsidRPr="00056D41" w:rsidRDefault="00640D77" w:rsidP="00640D77">
            <w:pPr>
              <w:widowControl w:val="0"/>
              <w:jc w:val="center"/>
            </w:pPr>
          </w:p>
          <w:p w14:paraId="0E39E1CA" w14:textId="77777777" w:rsidR="00640D77" w:rsidRPr="00056D41" w:rsidRDefault="00640D77" w:rsidP="00640D77">
            <w:pPr>
              <w:widowControl w:val="0"/>
              <w:jc w:val="center"/>
            </w:pPr>
          </w:p>
          <w:p w14:paraId="5D97B02A" w14:textId="77777777" w:rsidR="00640D77" w:rsidRPr="00056D41" w:rsidRDefault="00640D77" w:rsidP="00640D77">
            <w:pPr>
              <w:widowControl w:val="0"/>
              <w:jc w:val="center"/>
              <w:rPr>
                <w:spacing w:val="-6"/>
              </w:rPr>
            </w:pPr>
            <w:r w:rsidRPr="00056D41">
              <w:rPr>
                <w:i/>
              </w:rPr>
              <w:t>Часть третья пункта 3 статьи 137 Кодекса</w:t>
            </w:r>
          </w:p>
        </w:tc>
        <w:tc>
          <w:tcPr>
            <w:tcW w:w="2905" w:type="dxa"/>
          </w:tcPr>
          <w:p w14:paraId="1F4E146D" w14:textId="77777777" w:rsidR="00640D77" w:rsidRPr="00056D41" w:rsidRDefault="00640D77" w:rsidP="00640D77">
            <w:pPr>
              <w:widowControl w:val="0"/>
              <w:ind w:firstLine="219"/>
              <w:jc w:val="both"/>
              <w:rPr>
                <w:noProof/>
              </w:rPr>
            </w:pPr>
            <w:r w:rsidRPr="00056D41">
              <w:rPr>
                <w:noProof/>
              </w:rPr>
              <w:lastRenderedPageBreak/>
              <w:t>Статья 137. Формы контроля и надзора</w:t>
            </w:r>
          </w:p>
          <w:p w14:paraId="117252EC" w14:textId="77777777" w:rsidR="00640D77" w:rsidRPr="00056D41" w:rsidRDefault="00640D77" w:rsidP="00640D77">
            <w:pPr>
              <w:widowControl w:val="0"/>
              <w:ind w:firstLine="219"/>
              <w:jc w:val="both"/>
              <w:rPr>
                <w:noProof/>
              </w:rPr>
            </w:pPr>
            <w:r w:rsidRPr="00056D41">
              <w:rPr>
                <w:noProof/>
              </w:rPr>
              <w:t>…</w:t>
            </w:r>
          </w:p>
          <w:p w14:paraId="69E3D97C" w14:textId="77777777" w:rsidR="00640D77" w:rsidRPr="00056D41" w:rsidRDefault="00640D77" w:rsidP="00640D77">
            <w:pPr>
              <w:widowControl w:val="0"/>
              <w:ind w:firstLine="219"/>
              <w:jc w:val="both"/>
              <w:rPr>
                <w:noProof/>
              </w:rPr>
            </w:pPr>
            <w:r w:rsidRPr="00056D41">
              <w:rPr>
                <w:noProof/>
              </w:rPr>
              <w:lastRenderedPageBreak/>
              <w:t>3. Профилактическим контролем и надзором с посещением субъекта (объекта) контроля и надзора являются контроль и надзор, осуществляемые органом контроля и надзора в отношении конкретного субъекта (объекта) контроля и надзора в соответствии с пунктом 3 статьи 141 настоящего Кодекса, направленные на профилактику, представление рекомендации для устранения причин и условий совершения правонарушений с целью их профилактики и предупреждения наступления угрозы жизни и здоровью человека, окружающей среде, законным интересам физических и юридических лиц, государства.</w:t>
            </w:r>
          </w:p>
          <w:p w14:paraId="651B5B43" w14:textId="77777777" w:rsidR="00640D77" w:rsidRPr="00056D41" w:rsidRDefault="00640D77" w:rsidP="00640D77">
            <w:pPr>
              <w:widowControl w:val="0"/>
              <w:ind w:firstLine="219"/>
              <w:jc w:val="both"/>
              <w:rPr>
                <w:noProof/>
              </w:rPr>
            </w:pPr>
            <w:r w:rsidRPr="00056D41">
              <w:rPr>
                <w:noProof/>
              </w:rPr>
              <w:t>…</w:t>
            </w:r>
          </w:p>
          <w:p w14:paraId="658904C9" w14:textId="77777777" w:rsidR="00640D77" w:rsidRPr="00056D41" w:rsidRDefault="00640D77" w:rsidP="00640D77">
            <w:pPr>
              <w:widowControl w:val="0"/>
              <w:ind w:firstLine="219"/>
              <w:jc w:val="both"/>
              <w:rPr>
                <w:noProof/>
                <w:lang w:val="x-none"/>
              </w:rPr>
            </w:pPr>
            <w:r w:rsidRPr="00056D41">
              <w:rPr>
                <w:noProof/>
              </w:rPr>
              <w:t xml:space="preserve">Органом контроля и надзора возбуждаются дела об административном </w:t>
            </w:r>
            <w:r w:rsidRPr="00056D41">
              <w:rPr>
                <w:noProof/>
              </w:rPr>
              <w:lastRenderedPageBreak/>
              <w:t xml:space="preserve">правонарушении при осуществлении контроля в области поддержки и защиты субъектов </w:t>
            </w:r>
            <w:r w:rsidRPr="00056D41">
              <w:rPr>
                <w:b/>
                <w:noProof/>
              </w:rPr>
              <w:t>предпринимательства</w:t>
            </w:r>
            <w:r w:rsidRPr="00056D41">
              <w:rPr>
                <w:noProof/>
              </w:rPr>
              <w:t>.</w:t>
            </w:r>
          </w:p>
        </w:tc>
        <w:tc>
          <w:tcPr>
            <w:tcW w:w="2906" w:type="dxa"/>
          </w:tcPr>
          <w:p w14:paraId="54897EFE" w14:textId="77777777" w:rsidR="00640D77" w:rsidRPr="00056D41" w:rsidRDefault="00640D77" w:rsidP="00640D77">
            <w:pPr>
              <w:widowControl w:val="0"/>
              <w:autoSpaceDE w:val="0"/>
              <w:autoSpaceDN w:val="0"/>
              <w:adjustRightInd w:val="0"/>
              <w:ind w:firstLine="317"/>
              <w:jc w:val="both"/>
            </w:pPr>
            <w:r w:rsidRPr="00056D41">
              <w:lastRenderedPageBreak/>
              <w:t xml:space="preserve">7. В Предпринимательский кодекс Республики </w:t>
            </w:r>
            <w:r w:rsidRPr="00056D41">
              <w:lastRenderedPageBreak/>
              <w:t>Казахстан от 29 октября 2015 года (Ведомости Парламента Республики Казахстан, …):</w:t>
            </w:r>
          </w:p>
          <w:p w14:paraId="39D9A64C" w14:textId="77777777" w:rsidR="00640D77" w:rsidRPr="00056D41" w:rsidRDefault="00640D77" w:rsidP="00640D77">
            <w:pPr>
              <w:widowControl w:val="0"/>
              <w:autoSpaceDE w:val="0"/>
              <w:autoSpaceDN w:val="0"/>
              <w:adjustRightInd w:val="0"/>
              <w:ind w:firstLine="317"/>
              <w:jc w:val="both"/>
            </w:pPr>
            <w:r w:rsidRPr="00056D41">
              <w:t>…</w:t>
            </w:r>
          </w:p>
          <w:p w14:paraId="6DCD8B25" w14:textId="77777777" w:rsidR="00640D77" w:rsidRPr="00056D41" w:rsidRDefault="00640D77" w:rsidP="00640D77">
            <w:pPr>
              <w:widowControl w:val="0"/>
              <w:autoSpaceDE w:val="0"/>
              <w:autoSpaceDN w:val="0"/>
              <w:adjustRightInd w:val="0"/>
              <w:ind w:firstLine="317"/>
              <w:jc w:val="both"/>
            </w:pPr>
            <w:r w:rsidRPr="00056D41">
              <w:rPr>
                <w:noProof/>
              </w:rPr>
              <w:t>Отсутствует.</w:t>
            </w:r>
          </w:p>
        </w:tc>
        <w:tc>
          <w:tcPr>
            <w:tcW w:w="2906" w:type="dxa"/>
          </w:tcPr>
          <w:p w14:paraId="01600CF8" w14:textId="77777777" w:rsidR="00640D77" w:rsidRPr="00056D41" w:rsidRDefault="00640D77" w:rsidP="00640D77">
            <w:pPr>
              <w:widowControl w:val="0"/>
              <w:ind w:firstLine="221"/>
              <w:jc w:val="both"/>
            </w:pPr>
            <w:r w:rsidRPr="00056D41">
              <w:rPr>
                <w:spacing w:val="-6"/>
              </w:rPr>
              <w:lastRenderedPageBreak/>
              <w:t xml:space="preserve">Пункт 7 статьи 1 законопроекта дополнить подпунктом 5) </w:t>
            </w:r>
            <w:r w:rsidRPr="00056D41">
              <w:lastRenderedPageBreak/>
              <w:t>следующего содержания:</w:t>
            </w:r>
          </w:p>
          <w:p w14:paraId="5CDE49C1" w14:textId="08564F74" w:rsidR="00640D77" w:rsidRPr="00056D41" w:rsidRDefault="00640D77" w:rsidP="00640D77">
            <w:pPr>
              <w:widowControl w:val="0"/>
              <w:ind w:firstLine="221"/>
              <w:jc w:val="both"/>
            </w:pPr>
            <w:r w:rsidRPr="00056D41">
              <w:t xml:space="preserve">«5) часть третью пункта 3 статьи 137 дополнить словами </w:t>
            </w:r>
            <w:r w:rsidRPr="00056D41">
              <w:rPr>
                <w:b/>
              </w:rPr>
              <w:t>«, в сферах естественных монополий</w:t>
            </w:r>
            <w:r w:rsidR="006E12B4" w:rsidRPr="00056D41">
              <w:rPr>
                <w:b/>
              </w:rPr>
              <w:t>,</w:t>
            </w:r>
            <w:r w:rsidRPr="00056D41">
              <w:rPr>
                <w:b/>
              </w:rPr>
              <w:t xml:space="preserve"> за соблюдением порядка ценообразования и обязанностей субъекта общественно значимого рынка, установленных настоящим Кодексом»</w:t>
            </w:r>
            <w:r w:rsidRPr="00056D41">
              <w:t>.».</w:t>
            </w:r>
          </w:p>
          <w:p w14:paraId="56C04BC7" w14:textId="77777777" w:rsidR="00640D77" w:rsidRPr="00056D41" w:rsidRDefault="00640D77" w:rsidP="00640D77">
            <w:pPr>
              <w:widowControl w:val="0"/>
              <w:jc w:val="center"/>
              <w:rPr>
                <w:b/>
                <w:i/>
              </w:rPr>
            </w:pPr>
          </w:p>
          <w:p w14:paraId="2A27EE5B" w14:textId="77777777" w:rsidR="00640D77" w:rsidRPr="00056D41" w:rsidRDefault="00640D77" w:rsidP="00640D77">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58EFE376" w14:textId="77777777" w:rsidR="00BE1E9C" w:rsidRPr="00056D41" w:rsidRDefault="00BE1E9C" w:rsidP="00BE1E9C">
            <w:pPr>
              <w:widowControl w:val="0"/>
              <w:ind w:firstLine="219"/>
              <w:jc w:val="both"/>
              <w:rPr>
                <w:b/>
              </w:rPr>
            </w:pPr>
            <w:r w:rsidRPr="00056D41">
              <w:rPr>
                <w:b/>
              </w:rPr>
              <w:lastRenderedPageBreak/>
              <w:t>Депутаты</w:t>
            </w:r>
          </w:p>
          <w:p w14:paraId="05F60DDF" w14:textId="77777777" w:rsidR="00BE1E9C" w:rsidRPr="00056D41" w:rsidRDefault="00BE1E9C" w:rsidP="00BE1E9C">
            <w:pPr>
              <w:widowControl w:val="0"/>
              <w:ind w:firstLine="219"/>
              <w:jc w:val="both"/>
              <w:rPr>
                <w:b/>
              </w:rPr>
            </w:pPr>
            <w:r w:rsidRPr="00056D41">
              <w:rPr>
                <w:b/>
              </w:rPr>
              <w:t>Казбекова М.А.</w:t>
            </w:r>
          </w:p>
          <w:p w14:paraId="4B7EDBFC" w14:textId="77777777" w:rsidR="00BE1E9C" w:rsidRPr="00056D41" w:rsidRDefault="00BE1E9C" w:rsidP="00BE1E9C">
            <w:pPr>
              <w:widowControl w:val="0"/>
              <w:ind w:firstLine="219"/>
              <w:jc w:val="both"/>
              <w:rPr>
                <w:b/>
              </w:rPr>
            </w:pPr>
            <w:r w:rsidRPr="00056D41">
              <w:rPr>
                <w:b/>
              </w:rPr>
              <w:t>Сабильянов Н.С.</w:t>
            </w:r>
          </w:p>
          <w:p w14:paraId="5CCA2052" w14:textId="77777777" w:rsidR="00640D77" w:rsidRPr="00056D41" w:rsidRDefault="00640D77" w:rsidP="00640D77">
            <w:pPr>
              <w:widowControl w:val="0"/>
              <w:ind w:firstLine="219"/>
              <w:jc w:val="both"/>
              <w:rPr>
                <w:b/>
              </w:rPr>
            </w:pPr>
          </w:p>
          <w:p w14:paraId="5146D875" w14:textId="77777777" w:rsidR="00640D77" w:rsidRPr="00056D41" w:rsidRDefault="00640D77" w:rsidP="00640D77">
            <w:pPr>
              <w:widowControl w:val="0"/>
              <w:ind w:firstLine="219"/>
              <w:jc w:val="both"/>
              <w:rPr>
                <w:b/>
              </w:rPr>
            </w:pPr>
            <w:r w:rsidRPr="00056D41">
              <w:t>Для обеспечения возможности составления административных протоколов по результатам профилактического контроля с посещением.</w:t>
            </w:r>
          </w:p>
        </w:tc>
        <w:tc>
          <w:tcPr>
            <w:tcW w:w="1418" w:type="dxa"/>
          </w:tcPr>
          <w:p w14:paraId="25EAE536" w14:textId="77777777" w:rsidR="00640D77" w:rsidRPr="00056D41" w:rsidRDefault="00640D77" w:rsidP="00E45F7A">
            <w:pPr>
              <w:widowControl w:val="0"/>
              <w:ind w:left="-57" w:right="-57"/>
              <w:jc w:val="center"/>
              <w:rPr>
                <w:b/>
                <w:bCs/>
              </w:rPr>
            </w:pPr>
            <w:r w:rsidRPr="00056D41">
              <w:rPr>
                <w:b/>
                <w:bCs/>
              </w:rPr>
              <w:lastRenderedPageBreak/>
              <w:t xml:space="preserve">Принято </w:t>
            </w:r>
          </w:p>
        </w:tc>
      </w:tr>
      <w:tr w:rsidR="00056D41" w:rsidRPr="00056D41" w14:paraId="3A228337" w14:textId="77777777" w:rsidTr="00B0316F">
        <w:tc>
          <w:tcPr>
            <w:tcW w:w="709" w:type="dxa"/>
          </w:tcPr>
          <w:p w14:paraId="13F6EE1E" w14:textId="77777777" w:rsidR="00640D77" w:rsidRPr="00056D41" w:rsidRDefault="00640D77" w:rsidP="00640D77">
            <w:pPr>
              <w:widowControl w:val="0"/>
              <w:numPr>
                <w:ilvl w:val="0"/>
                <w:numId w:val="1"/>
              </w:numPr>
              <w:tabs>
                <w:tab w:val="left" w:pos="180"/>
              </w:tabs>
              <w:ind w:left="0" w:firstLine="0"/>
              <w:jc w:val="center"/>
            </w:pPr>
          </w:p>
        </w:tc>
        <w:tc>
          <w:tcPr>
            <w:tcW w:w="1276" w:type="dxa"/>
          </w:tcPr>
          <w:p w14:paraId="0319ACB9" w14:textId="3E18320C" w:rsidR="00640D77" w:rsidRPr="00056D41" w:rsidRDefault="00640D77" w:rsidP="00640D77">
            <w:pPr>
              <w:widowControl w:val="0"/>
              <w:jc w:val="center"/>
            </w:pPr>
            <w:r w:rsidRPr="00056D41">
              <w:rPr>
                <w:spacing w:val="-6"/>
              </w:rPr>
              <w:t xml:space="preserve">Абзац второй подпункта 5) </w:t>
            </w:r>
            <w:r w:rsidR="00A76181" w:rsidRPr="00056D41">
              <w:rPr>
                <w:spacing w:val="-6"/>
              </w:rPr>
              <w:t xml:space="preserve">и абзац второй подпункта 6) </w:t>
            </w:r>
            <w:r w:rsidRPr="00056D41">
              <w:rPr>
                <w:spacing w:val="-6"/>
              </w:rPr>
              <w:t xml:space="preserve">пункта 7 статьи 1 проекта </w:t>
            </w:r>
          </w:p>
          <w:p w14:paraId="0B03F50D" w14:textId="77777777" w:rsidR="00640D77" w:rsidRPr="00056D41" w:rsidRDefault="00640D77" w:rsidP="00640D77">
            <w:pPr>
              <w:widowControl w:val="0"/>
              <w:jc w:val="center"/>
            </w:pPr>
          </w:p>
          <w:p w14:paraId="31DC9DE9" w14:textId="77777777" w:rsidR="00640D77" w:rsidRPr="00056D41" w:rsidRDefault="00640D77" w:rsidP="00640D77">
            <w:pPr>
              <w:widowControl w:val="0"/>
              <w:jc w:val="center"/>
            </w:pPr>
          </w:p>
          <w:p w14:paraId="77A2C83A" w14:textId="77777777" w:rsidR="00640D77" w:rsidRPr="00056D41" w:rsidRDefault="00640D77" w:rsidP="00640D77">
            <w:pPr>
              <w:widowControl w:val="0"/>
              <w:jc w:val="center"/>
            </w:pPr>
          </w:p>
          <w:p w14:paraId="3AE84CCC" w14:textId="1B37933C" w:rsidR="00640D77" w:rsidRPr="00056D41" w:rsidRDefault="00640D77" w:rsidP="00640D77">
            <w:pPr>
              <w:widowControl w:val="0"/>
              <w:jc w:val="center"/>
              <w:rPr>
                <w:spacing w:val="-6"/>
              </w:rPr>
            </w:pPr>
            <w:r w:rsidRPr="00056D41">
              <w:rPr>
                <w:i/>
              </w:rPr>
              <w:t xml:space="preserve">Новый подпункт 115) статьи 138 </w:t>
            </w:r>
            <w:r w:rsidR="00A76181" w:rsidRPr="00056D41">
              <w:rPr>
                <w:i/>
              </w:rPr>
              <w:t xml:space="preserve">и пункт 9 статьи 144 </w:t>
            </w:r>
            <w:r w:rsidRPr="00056D41">
              <w:rPr>
                <w:i/>
              </w:rPr>
              <w:t>Кодекса</w:t>
            </w:r>
          </w:p>
        </w:tc>
        <w:tc>
          <w:tcPr>
            <w:tcW w:w="2905" w:type="dxa"/>
          </w:tcPr>
          <w:p w14:paraId="7CD709BE" w14:textId="77777777" w:rsidR="00640D77" w:rsidRPr="00056D41" w:rsidRDefault="00640D77" w:rsidP="00640D77">
            <w:pPr>
              <w:widowControl w:val="0"/>
              <w:ind w:firstLine="219"/>
              <w:jc w:val="both"/>
              <w:rPr>
                <w:noProof/>
              </w:rPr>
            </w:pPr>
            <w:r w:rsidRPr="00056D41">
              <w:rPr>
                <w:noProof/>
              </w:rPr>
              <w:t>Статья 138. Сферы деятельности субъектов предпринимательства, в которых осуществляется контроль</w:t>
            </w:r>
          </w:p>
          <w:p w14:paraId="609DC3D8" w14:textId="77777777" w:rsidR="00640D77" w:rsidRPr="00056D41" w:rsidRDefault="00640D77" w:rsidP="00640D77">
            <w:pPr>
              <w:widowControl w:val="0"/>
              <w:ind w:firstLine="219"/>
              <w:jc w:val="both"/>
              <w:rPr>
                <w:noProof/>
              </w:rPr>
            </w:pPr>
            <w:r w:rsidRPr="00056D41">
              <w:rPr>
                <w:noProof/>
              </w:rPr>
              <w:t>Контроль осуществляется:</w:t>
            </w:r>
          </w:p>
          <w:p w14:paraId="1F6F1F32" w14:textId="77777777" w:rsidR="00640D77" w:rsidRPr="00056D41" w:rsidRDefault="00640D77" w:rsidP="00640D77">
            <w:pPr>
              <w:widowControl w:val="0"/>
              <w:ind w:firstLine="219"/>
              <w:jc w:val="both"/>
              <w:rPr>
                <w:noProof/>
              </w:rPr>
            </w:pPr>
            <w:r w:rsidRPr="00056D41">
              <w:rPr>
                <w:noProof/>
              </w:rPr>
              <w:t>…</w:t>
            </w:r>
          </w:p>
          <w:p w14:paraId="050C7FF5" w14:textId="77777777" w:rsidR="00640D77" w:rsidRPr="00056D41" w:rsidRDefault="00640D77" w:rsidP="00640D77">
            <w:pPr>
              <w:widowControl w:val="0"/>
              <w:ind w:firstLine="219"/>
              <w:jc w:val="both"/>
              <w:rPr>
                <w:noProof/>
              </w:rPr>
            </w:pPr>
            <w:r w:rsidRPr="00056D41">
              <w:rPr>
                <w:noProof/>
              </w:rPr>
              <w:t>Отсутствует.</w:t>
            </w:r>
          </w:p>
          <w:p w14:paraId="4B9595B9" w14:textId="77777777" w:rsidR="000B30BC" w:rsidRPr="00056D41" w:rsidRDefault="000B30BC" w:rsidP="00640D77">
            <w:pPr>
              <w:widowControl w:val="0"/>
              <w:ind w:firstLine="219"/>
              <w:jc w:val="both"/>
              <w:rPr>
                <w:noProof/>
              </w:rPr>
            </w:pPr>
          </w:p>
          <w:p w14:paraId="449DAB21" w14:textId="77777777" w:rsidR="000B30BC" w:rsidRPr="00056D41" w:rsidRDefault="00AD6F1C" w:rsidP="00AD6F1C">
            <w:pPr>
              <w:widowControl w:val="0"/>
              <w:ind w:firstLine="219"/>
              <w:jc w:val="both"/>
              <w:rPr>
                <w:noProof/>
              </w:rPr>
            </w:pPr>
            <w:r w:rsidRPr="00056D41">
              <w:rPr>
                <w:noProof/>
              </w:rPr>
              <w:t>Статья 144. Виды проверок</w:t>
            </w:r>
          </w:p>
          <w:p w14:paraId="6FBAF16B" w14:textId="77777777" w:rsidR="00AD6F1C" w:rsidRPr="00056D41" w:rsidRDefault="00AD6F1C" w:rsidP="00AD6F1C">
            <w:pPr>
              <w:widowControl w:val="0"/>
              <w:ind w:firstLine="219"/>
              <w:jc w:val="both"/>
              <w:rPr>
                <w:noProof/>
              </w:rPr>
            </w:pPr>
            <w:r w:rsidRPr="00056D41">
              <w:rPr>
                <w:noProof/>
              </w:rPr>
              <w:t>…</w:t>
            </w:r>
          </w:p>
          <w:p w14:paraId="71CC8D4E" w14:textId="69911504" w:rsidR="00AD6F1C" w:rsidRPr="00056D41" w:rsidRDefault="00A76181" w:rsidP="00AD6F1C">
            <w:pPr>
              <w:widowControl w:val="0"/>
              <w:ind w:firstLine="219"/>
              <w:jc w:val="both"/>
              <w:rPr>
                <w:noProof/>
                <w:spacing w:val="-8"/>
              </w:rPr>
            </w:pPr>
            <w:r w:rsidRPr="00056D41">
              <w:rPr>
                <w:noProof/>
                <w:spacing w:val="-8"/>
              </w:rPr>
              <w:t xml:space="preserve">9. Перечисленные основания для проведения внеплановой проверки применяются в отношении структурных подразделений государственных органов, юридических лиц, структурных подразделений юридических лиц-нерезидентов, юридических лиц-нерезидентов, осуществляющих деятельность без регистрации в органах </w:t>
            </w:r>
            <w:r w:rsidRPr="00056D41">
              <w:rPr>
                <w:noProof/>
                <w:spacing w:val="-8"/>
              </w:rPr>
              <w:lastRenderedPageBreak/>
              <w:t>юстиции.</w:t>
            </w:r>
          </w:p>
        </w:tc>
        <w:tc>
          <w:tcPr>
            <w:tcW w:w="2906" w:type="dxa"/>
          </w:tcPr>
          <w:p w14:paraId="4F55D7DB" w14:textId="77777777" w:rsidR="00640D77" w:rsidRPr="00056D41" w:rsidRDefault="00640D77" w:rsidP="00640D77">
            <w:pPr>
              <w:widowControl w:val="0"/>
              <w:autoSpaceDE w:val="0"/>
              <w:autoSpaceDN w:val="0"/>
              <w:adjustRightInd w:val="0"/>
              <w:ind w:firstLine="317"/>
              <w:jc w:val="both"/>
              <w:rPr>
                <w:spacing w:val="-14"/>
              </w:rPr>
            </w:pPr>
            <w:r w:rsidRPr="00056D41">
              <w:rPr>
                <w:spacing w:val="-20"/>
              </w:rPr>
              <w:lastRenderedPageBreak/>
              <w:t xml:space="preserve">7. В Предпринимательский </w:t>
            </w:r>
            <w:r w:rsidRPr="00056D41">
              <w:rPr>
                <w:spacing w:val="-14"/>
              </w:rPr>
              <w:t>кодекс Республики Казахстан от 29 октября 2015 года (Ведомости Парламента Республики Казахстан, …):</w:t>
            </w:r>
          </w:p>
          <w:p w14:paraId="2B46C367" w14:textId="77777777" w:rsidR="00640D77" w:rsidRPr="00056D41" w:rsidRDefault="00640D77" w:rsidP="00640D77">
            <w:pPr>
              <w:widowControl w:val="0"/>
              <w:autoSpaceDE w:val="0"/>
              <w:autoSpaceDN w:val="0"/>
              <w:adjustRightInd w:val="0"/>
              <w:ind w:firstLine="317"/>
              <w:jc w:val="both"/>
              <w:rPr>
                <w:spacing w:val="-14"/>
              </w:rPr>
            </w:pPr>
            <w:r w:rsidRPr="00056D41">
              <w:rPr>
                <w:spacing w:val="-14"/>
              </w:rPr>
              <w:t>…</w:t>
            </w:r>
          </w:p>
          <w:p w14:paraId="54C30DE6" w14:textId="77777777" w:rsidR="00640D77" w:rsidRPr="00056D41" w:rsidRDefault="00640D77" w:rsidP="00640D77">
            <w:pPr>
              <w:widowControl w:val="0"/>
              <w:autoSpaceDE w:val="0"/>
              <w:autoSpaceDN w:val="0"/>
              <w:adjustRightInd w:val="0"/>
              <w:ind w:firstLine="317"/>
              <w:jc w:val="both"/>
              <w:rPr>
                <w:noProof/>
                <w:spacing w:val="-14"/>
              </w:rPr>
            </w:pPr>
            <w:r w:rsidRPr="00056D41">
              <w:rPr>
                <w:noProof/>
                <w:spacing w:val="-14"/>
              </w:rPr>
              <w:t xml:space="preserve">5) статью 138 дополнить подпунктом 115) следующего содержания: </w:t>
            </w:r>
          </w:p>
          <w:p w14:paraId="59F91555" w14:textId="77777777" w:rsidR="00640D77" w:rsidRPr="00056D41" w:rsidRDefault="00640D77" w:rsidP="00640D77">
            <w:pPr>
              <w:widowControl w:val="0"/>
              <w:autoSpaceDE w:val="0"/>
              <w:autoSpaceDN w:val="0"/>
              <w:adjustRightInd w:val="0"/>
              <w:ind w:firstLine="317"/>
              <w:jc w:val="both"/>
              <w:rPr>
                <w:noProof/>
                <w:spacing w:val="-20"/>
              </w:rPr>
            </w:pPr>
            <w:r w:rsidRPr="00056D41">
              <w:rPr>
                <w:noProof/>
                <w:spacing w:val="-20"/>
              </w:rPr>
              <w:t>«</w:t>
            </w:r>
            <w:r w:rsidRPr="00056D41">
              <w:rPr>
                <w:noProof/>
                <w:spacing w:val="-26"/>
              </w:rPr>
              <w:t>115) в области производства и оборота в отношении товаров,</w:t>
            </w:r>
            <w:r w:rsidRPr="00056D41">
              <w:rPr>
                <w:noProof/>
                <w:spacing w:val="-20"/>
              </w:rPr>
              <w:t xml:space="preserve"> подлежащих маркировке и </w:t>
            </w:r>
            <w:r w:rsidRPr="00056D41">
              <w:rPr>
                <w:b/>
                <w:noProof/>
                <w:spacing w:val="-20"/>
              </w:rPr>
              <w:t>прослеживаемости</w:t>
            </w:r>
            <w:r w:rsidRPr="00056D41">
              <w:rPr>
                <w:noProof/>
                <w:spacing w:val="-20"/>
              </w:rPr>
              <w:t>»;</w:t>
            </w:r>
          </w:p>
          <w:p w14:paraId="43B4437B" w14:textId="77777777" w:rsidR="000B30BC" w:rsidRPr="00056D41" w:rsidRDefault="000B30BC" w:rsidP="000B30BC">
            <w:pPr>
              <w:widowControl w:val="0"/>
              <w:autoSpaceDE w:val="0"/>
              <w:autoSpaceDN w:val="0"/>
              <w:adjustRightInd w:val="0"/>
              <w:ind w:firstLine="317"/>
              <w:jc w:val="both"/>
              <w:rPr>
                <w:spacing w:val="-14"/>
              </w:rPr>
            </w:pPr>
            <w:r w:rsidRPr="00056D41">
              <w:rPr>
                <w:spacing w:val="-14"/>
              </w:rPr>
              <w:t>6) пункт 9 статьи 144 изложить в следующей редакции:</w:t>
            </w:r>
          </w:p>
          <w:p w14:paraId="758DAB35" w14:textId="77777777" w:rsidR="000B30BC" w:rsidRPr="00056D41" w:rsidRDefault="000B30BC" w:rsidP="000B30BC">
            <w:pPr>
              <w:widowControl w:val="0"/>
              <w:autoSpaceDE w:val="0"/>
              <w:autoSpaceDN w:val="0"/>
              <w:adjustRightInd w:val="0"/>
              <w:ind w:firstLine="317"/>
              <w:jc w:val="both"/>
            </w:pPr>
            <w:r w:rsidRPr="00056D41">
              <w:rPr>
                <w:spacing w:val="-14"/>
              </w:rPr>
              <w:t xml:space="preserve">«9. Перечисленные основания для проведения внеплановой проверки применяются в отношении структурных подразделений государственных органов, юридических лиц, структурных подразделений юридических лиц-нерезидентов, юридических лиц-нерезидентов, осуществляющих деятельность </w:t>
            </w:r>
            <w:r w:rsidRPr="00056D41">
              <w:rPr>
                <w:b/>
                <w:spacing w:val="-14"/>
              </w:rPr>
              <w:t xml:space="preserve">без </w:t>
            </w:r>
            <w:r w:rsidRPr="00056D41">
              <w:rPr>
                <w:b/>
                <w:spacing w:val="-14"/>
              </w:rPr>
              <w:lastRenderedPageBreak/>
              <w:t>регистрации в</w:t>
            </w:r>
            <w:r w:rsidRPr="00056D41">
              <w:rPr>
                <w:spacing w:val="-14"/>
              </w:rPr>
              <w:t xml:space="preserve"> регистрирующем органе.»;</w:t>
            </w:r>
          </w:p>
        </w:tc>
        <w:tc>
          <w:tcPr>
            <w:tcW w:w="2906" w:type="dxa"/>
          </w:tcPr>
          <w:p w14:paraId="76D7E2E6" w14:textId="77777777" w:rsidR="00A76181" w:rsidRPr="00056D41" w:rsidRDefault="00640D77" w:rsidP="00640D77">
            <w:pPr>
              <w:widowControl w:val="0"/>
              <w:ind w:firstLine="221"/>
              <w:jc w:val="both"/>
            </w:pPr>
            <w:r w:rsidRPr="00056D41">
              <w:lastRenderedPageBreak/>
              <w:t xml:space="preserve">В </w:t>
            </w:r>
            <w:r w:rsidR="00A76181" w:rsidRPr="00056D41">
              <w:t>пункте 7 статьи 1 законопроекта:</w:t>
            </w:r>
          </w:p>
          <w:p w14:paraId="4144DA9D" w14:textId="0C2F7887" w:rsidR="00640D77" w:rsidRPr="00056D41" w:rsidRDefault="00A76181" w:rsidP="00640D77">
            <w:pPr>
              <w:widowControl w:val="0"/>
              <w:ind w:firstLine="221"/>
              <w:jc w:val="both"/>
            </w:pPr>
            <w:r w:rsidRPr="00056D41">
              <w:t xml:space="preserve">в </w:t>
            </w:r>
            <w:r w:rsidR="00640D77" w:rsidRPr="00056D41">
              <w:t xml:space="preserve">абзаце втором подпункта 5) слово </w:t>
            </w:r>
            <w:r w:rsidR="00640D77" w:rsidRPr="00056D41">
              <w:rPr>
                <w:b/>
              </w:rPr>
              <w:t>«</w:t>
            </w:r>
            <w:r w:rsidR="00640D77" w:rsidRPr="00056D41">
              <w:rPr>
                <w:b/>
                <w:noProof/>
              </w:rPr>
              <w:t>прослеживаемости</w:t>
            </w:r>
            <w:r w:rsidR="00640D77" w:rsidRPr="00056D41">
              <w:rPr>
                <w:b/>
              </w:rPr>
              <w:t>»</w:t>
            </w:r>
            <w:r w:rsidR="00640D77" w:rsidRPr="00056D41">
              <w:t xml:space="preserve"> заменить словом </w:t>
            </w:r>
            <w:r w:rsidR="00640D77" w:rsidRPr="00056D41">
              <w:rPr>
                <w:b/>
              </w:rPr>
              <w:t>«</w:t>
            </w:r>
            <w:r w:rsidR="00640D77" w:rsidRPr="00056D41">
              <w:rPr>
                <w:b/>
                <w:noProof/>
              </w:rPr>
              <w:t>прослеживаемости.</w:t>
            </w:r>
            <w:r w:rsidR="00640D77" w:rsidRPr="00056D41">
              <w:rPr>
                <w:b/>
              </w:rPr>
              <w:t>»</w:t>
            </w:r>
            <w:r w:rsidRPr="00056D41">
              <w:t>;</w:t>
            </w:r>
          </w:p>
          <w:p w14:paraId="56EE152D" w14:textId="2C8CB1CE" w:rsidR="00A76181" w:rsidRPr="00056D41" w:rsidRDefault="00A76181" w:rsidP="00F76CA9">
            <w:pPr>
              <w:widowControl w:val="0"/>
              <w:ind w:firstLine="221"/>
              <w:jc w:val="both"/>
              <w:rPr>
                <w:spacing w:val="-6"/>
              </w:rPr>
            </w:pPr>
            <w:r w:rsidRPr="00056D41">
              <w:t xml:space="preserve">абзац второй подпункта 6) после слов </w:t>
            </w:r>
            <w:r w:rsidRPr="00056D41">
              <w:rPr>
                <w:b/>
              </w:rPr>
              <w:t>«</w:t>
            </w:r>
            <w:r w:rsidRPr="00056D41">
              <w:rPr>
                <w:b/>
                <w:noProof/>
              </w:rPr>
              <w:t>без регистрации в</w:t>
            </w:r>
            <w:r w:rsidRPr="00056D41">
              <w:rPr>
                <w:b/>
              </w:rPr>
              <w:t>»</w:t>
            </w:r>
            <w:r w:rsidRPr="00056D41">
              <w:t xml:space="preserve"> </w:t>
            </w:r>
            <w:r w:rsidR="00F76CA9" w:rsidRPr="00056D41">
              <w:t>допол</w:t>
            </w:r>
            <w:r w:rsidRPr="00056D41">
              <w:t>нить слов</w:t>
            </w:r>
            <w:r w:rsidR="003C2DF3" w:rsidRPr="00056D41">
              <w:t>ами</w:t>
            </w:r>
            <w:r w:rsidRPr="00056D41">
              <w:t xml:space="preserve"> </w:t>
            </w:r>
            <w:r w:rsidRPr="00056D41">
              <w:rPr>
                <w:b/>
              </w:rPr>
              <w:t>«</w:t>
            </w:r>
            <w:r w:rsidR="003C2DF3" w:rsidRPr="00056D41">
              <w:rPr>
                <w:b/>
                <w:noProof/>
              </w:rPr>
              <w:t>органах юстиции или</w:t>
            </w:r>
            <w:r w:rsidRPr="00056D41">
              <w:rPr>
                <w:b/>
                <w:noProof/>
              </w:rPr>
              <w:t>.</w:t>
            </w:r>
            <w:r w:rsidRPr="00056D41">
              <w:rPr>
                <w:b/>
              </w:rPr>
              <w:t>».</w:t>
            </w:r>
          </w:p>
        </w:tc>
        <w:tc>
          <w:tcPr>
            <w:tcW w:w="2906" w:type="dxa"/>
          </w:tcPr>
          <w:p w14:paraId="06AF422F" w14:textId="77777777" w:rsidR="00640D77" w:rsidRPr="00056D41" w:rsidRDefault="00640D77" w:rsidP="00640D77">
            <w:pPr>
              <w:widowControl w:val="0"/>
              <w:ind w:firstLine="219"/>
              <w:jc w:val="both"/>
              <w:rPr>
                <w:b/>
              </w:rPr>
            </w:pPr>
            <w:r w:rsidRPr="00056D41">
              <w:rPr>
                <w:b/>
              </w:rPr>
              <w:t>Депутат</w:t>
            </w:r>
          </w:p>
          <w:p w14:paraId="0C8AA898" w14:textId="77777777" w:rsidR="00640D77" w:rsidRPr="00056D41" w:rsidRDefault="00640D77" w:rsidP="00640D77">
            <w:pPr>
              <w:widowControl w:val="0"/>
              <w:ind w:firstLine="219"/>
              <w:jc w:val="both"/>
              <w:rPr>
                <w:b/>
              </w:rPr>
            </w:pPr>
            <w:r w:rsidRPr="00056D41">
              <w:rPr>
                <w:b/>
              </w:rPr>
              <w:t>Айсина М.А.</w:t>
            </w:r>
          </w:p>
          <w:p w14:paraId="3E728671" w14:textId="77777777" w:rsidR="00640D77" w:rsidRPr="00056D41" w:rsidRDefault="00640D77" w:rsidP="00640D77">
            <w:pPr>
              <w:widowControl w:val="0"/>
              <w:ind w:firstLine="219"/>
              <w:jc w:val="both"/>
              <w:rPr>
                <w:b/>
              </w:rPr>
            </w:pPr>
          </w:p>
          <w:p w14:paraId="4A9C71DF" w14:textId="01E4BBAB" w:rsidR="00F76CA9" w:rsidRPr="00056D41" w:rsidRDefault="00F76CA9" w:rsidP="00F76CA9">
            <w:pPr>
              <w:widowControl w:val="0"/>
              <w:ind w:firstLine="219"/>
              <w:jc w:val="both"/>
            </w:pPr>
            <w:r w:rsidRPr="00056D41">
              <w:t>Уточнение редакции.</w:t>
            </w:r>
          </w:p>
        </w:tc>
        <w:tc>
          <w:tcPr>
            <w:tcW w:w="1418" w:type="dxa"/>
          </w:tcPr>
          <w:p w14:paraId="6EC9432A" w14:textId="77777777" w:rsidR="00640D77" w:rsidRPr="00056D41" w:rsidRDefault="00640D77" w:rsidP="00640D77">
            <w:pPr>
              <w:widowControl w:val="0"/>
              <w:ind w:left="-57" w:right="-57"/>
              <w:jc w:val="center"/>
              <w:rPr>
                <w:b/>
                <w:bCs/>
              </w:rPr>
            </w:pPr>
            <w:r w:rsidRPr="00056D41">
              <w:rPr>
                <w:b/>
                <w:bCs/>
              </w:rPr>
              <w:t xml:space="preserve">Принято </w:t>
            </w:r>
          </w:p>
        </w:tc>
      </w:tr>
      <w:tr w:rsidR="00056D41" w:rsidRPr="00056D41" w14:paraId="525221CD" w14:textId="77777777" w:rsidTr="00B0316F">
        <w:tc>
          <w:tcPr>
            <w:tcW w:w="709" w:type="dxa"/>
          </w:tcPr>
          <w:p w14:paraId="5910B09E" w14:textId="7EDB0764" w:rsidR="00640D77" w:rsidRPr="00056D41" w:rsidRDefault="00640D77" w:rsidP="00640D77">
            <w:pPr>
              <w:widowControl w:val="0"/>
              <w:numPr>
                <w:ilvl w:val="0"/>
                <w:numId w:val="1"/>
              </w:numPr>
              <w:tabs>
                <w:tab w:val="left" w:pos="180"/>
              </w:tabs>
              <w:ind w:left="0" w:firstLine="0"/>
              <w:jc w:val="center"/>
            </w:pPr>
          </w:p>
        </w:tc>
        <w:tc>
          <w:tcPr>
            <w:tcW w:w="1276" w:type="dxa"/>
          </w:tcPr>
          <w:p w14:paraId="70547CDB" w14:textId="77777777" w:rsidR="00640D77" w:rsidRPr="00056D41" w:rsidRDefault="00640D77" w:rsidP="00640D77">
            <w:pPr>
              <w:widowControl w:val="0"/>
              <w:jc w:val="center"/>
            </w:pPr>
            <w:r w:rsidRPr="00056D41">
              <w:rPr>
                <w:spacing w:val="-6"/>
              </w:rPr>
              <w:t xml:space="preserve">Новый подпункт 6) пункта 7 статьи 1 проекта </w:t>
            </w:r>
          </w:p>
          <w:p w14:paraId="7446C721" w14:textId="77777777" w:rsidR="00640D77" w:rsidRPr="00056D41" w:rsidRDefault="00640D77" w:rsidP="00640D77">
            <w:pPr>
              <w:widowControl w:val="0"/>
              <w:jc w:val="center"/>
            </w:pPr>
          </w:p>
          <w:p w14:paraId="5A523AA4" w14:textId="77777777" w:rsidR="00640D77" w:rsidRPr="00056D41" w:rsidRDefault="00640D77" w:rsidP="00640D77">
            <w:pPr>
              <w:widowControl w:val="0"/>
              <w:jc w:val="center"/>
            </w:pPr>
          </w:p>
          <w:p w14:paraId="1FA096F2" w14:textId="77777777" w:rsidR="00640D77" w:rsidRPr="00056D41" w:rsidRDefault="00640D77" w:rsidP="00640D77">
            <w:pPr>
              <w:widowControl w:val="0"/>
              <w:jc w:val="center"/>
            </w:pPr>
          </w:p>
          <w:p w14:paraId="6ECB94EF" w14:textId="77777777" w:rsidR="00640D77" w:rsidRPr="00056D41" w:rsidRDefault="00640D77" w:rsidP="00640D77">
            <w:pPr>
              <w:widowControl w:val="0"/>
              <w:jc w:val="center"/>
              <w:rPr>
                <w:spacing w:val="-6"/>
              </w:rPr>
            </w:pPr>
            <w:r w:rsidRPr="00056D41">
              <w:rPr>
                <w:i/>
              </w:rPr>
              <w:t>Часть первая пункта 2 и новый подпункт 7) части одиннадцатой пункта 3 статьи 141 Кодекса</w:t>
            </w:r>
          </w:p>
        </w:tc>
        <w:tc>
          <w:tcPr>
            <w:tcW w:w="2905" w:type="dxa"/>
          </w:tcPr>
          <w:p w14:paraId="131D788F" w14:textId="77777777" w:rsidR="00640D77" w:rsidRPr="00056D41" w:rsidRDefault="00640D77" w:rsidP="00640D77">
            <w:pPr>
              <w:widowControl w:val="0"/>
              <w:ind w:firstLine="219"/>
              <w:jc w:val="both"/>
              <w:rPr>
                <w:noProof/>
              </w:rPr>
            </w:pPr>
            <w:r w:rsidRPr="00056D41">
              <w:rPr>
                <w:noProof/>
              </w:rPr>
              <w:t>Статья 141. Распределение субъектов (объектов) контроля и надзора по группам</w:t>
            </w:r>
          </w:p>
          <w:p w14:paraId="6CA6B06E" w14:textId="77777777" w:rsidR="00640D77" w:rsidRPr="00056D41" w:rsidRDefault="00640D77" w:rsidP="00640D77">
            <w:pPr>
              <w:widowControl w:val="0"/>
              <w:ind w:firstLine="219"/>
              <w:jc w:val="both"/>
              <w:rPr>
                <w:noProof/>
              </w:rPr>
            </w:pPr>
            <w:r w:rsidRPr="00056D41">
              <w:rPr>
                <w:noProof/>
              </w:rPr>
              <w:t>…</w:t>
            </w:r>
          </w:p>
          <w:p w14:paraId="51CB6BCA" w14:textId="77777777" w:rsidR="00640D77" w:rsidRPr="00056D41" w:rsidRDefault="00640D77" w:rsidP="00640D77">
            <w:pPr>
              <w:widowControl w:val="0"/>
              <w:ind w:firstLine="219"/>
              <w:jc w:val="both"/>
              <w:rPr>
                <w:noProof/>
              </w:rPr>
            </w:pPr>
            <w:r w:rsidRPr="00056D41">
              <w:rPr>
                <w:noProof/>
              </w:rPr>
              <w:t xml:space="preserve">2. К первой группе относятся субъекты (объекты) контроля и надзора, в отношении которых применяются особый порядок проведения проверок на основе оценки степени риска, внеплановые проверки, профилактический контроль и надзор с посещением субъекта (объекта) контроля и надзора в соответствии </w:t>
            </w:r>
            <w:r w:rsidRPr="00056D41">
              <w:rPr>
                <w:b/>
                <w:noProof/>
              </w:rPr>
              <w:t>с подпунктами 1), 2) и 4)</w:t>
            </w:r>
            <w:r w:rsidRPr="00056D41">
              <w:rPr>
                <w:noProof/>
              </w:rPr>
              <w:t xml:space="preserve"> части одиннадцатой пункта 3 настоящей статьи и профилактический контроль и надзор без посещения субъекта (объекта) контроля и надзора.</w:t>
            </w:r>
          </w:p>
          <w:p w14:paraId="03F2F9BB" w14:textId="77777777" w:rsidR="00640D77" w:rsidRPr="00056D41" w:rsidRDefault="00640D77" w:rsidP="00640D77">
            <w:pPr>
              <w:widowControl w:val="0"/>
              <w:ind w:firstLine="219"/>
              <w:jc w:val="both"/>
              <w:rPr>
                <w:noProof/>
              </w:rPr>
            </w:pPr>
            <w:r w:rsidRPr="00056D41">
              <w:rPr>
                <w:noProof/>
              </w:rPr>
              <w:t>…</w:t>
            </w:r>
          </w:p>
          <w:p w14:paraId="1B632A24" w14:textId="77777777" w:rsidR="00640D77" w:rsidRPr="00056D41" w:rsidRDefault="00640D77" w:rsidP="00640D77">
            <w:pPr>
              <w:widowControl w:val="0"/>
              <w:ind w:firstLine="219"/>
              <w:jc w:val="both"/>
              <w:rPr>
                <w:noProof/>
                <w:lang w:val="x-none"/>
              </w:rPr>
            </w:pPr>
            <w:r w:rsidRPr="00056D41">
              <w:rPr>
                <w:noProof/>
                <w:lang w:val="x-none"/>
              </w:rPr>
              <w:t xml:space="preserve">3. Ко второй группе относятся субъекты </w:t>
            </w:r>
            <w:r w:rsidRPr="00056D41">
              <w:rPr>
                <w:noProof/>
                <w:lang w:val="x-none"/>
              </w:rPr>
              <w:lastRenderedPageBreak/>
              <w:t>(объекты) контроля и надзора, в отношении которых проводятся внеплановые проверки, профилактический контроль и надзор с посещением и без посещения субъекта (объекта) контроля и надзора.</w:t>
            </w:r>
          </w:p>
          <w:p w14:paraId="46546B30" w14:textId="77777777" w:rsidR="00640D77" w:rsidRPr="00056D41" w:rsidRDefault="00640D77" w:rsidP="00640D77">
            <w:pPr>
              <w:widowControl w:val="0"/>
              <w:ind w:firstLine="219"/>
              <w:jc w:val="both"/>
              <w:rPr>
                <w:noProof/>
              </w:rPr>
            </w:pPr>
            <w:r w:rsidRPr="00056D41">
              <w:rPr>
                <w:noProof/>
              </w:rPr>
              <w:t>…</w:t>
            </w:r>
          </w:p>
          <w:p w14:paraId="2FA0EE8C" w14:textId="77777777" w:rsidR="00640D77" w:rsidRPr="00056D41" w:rsidRDefault="00640D77" w:rsidP="00640D77">
            <w:pPr>
              <w:widowControl w:val="0"/>
              <w:ind w:firstLine="219"/>
              <w:jc w:val="both"/>
              <w:rPr>
                <w:noProof/>
                <w:lang w:val="x-none"/>
              </w:rPr>
            </w:pPr>
            <w:r w:rsidRPr="00056D41">
              <w:rPr>
                <w:noProof/>
                <w:lang w:val="x-none"/>
              </w:rPr>
              <w:t>Части третья – десятая настоящего пункта не распространяются на проведение профилактического контроля и надзора с посещением субъекта (объекта) контроля и надзора в случаях:</w:t>
            </w:r>
          </w:p>
        </w:tc>
        <w:tc>
          <w:tcPr>
            <w:tcW w:w="2906" w:type="dxa"/>
          </w:tcPr>
          <w:p w14:paraId="4BEC5018" w14:textId="77777777" w:rsidR="00640D77" w:rsidRPr="00056D41" w:rsidRDefault="00640D77" w:rsidP="00640D77">
            <w:pPr>
              <w:widowControl w:val="0"/>
              <w:autoSpaceDE w:val="0"/>
              <w:autoSpaceDN w:val="0"/>
              <w:adjustRightInd w:val="0"/>
              <w:ind w:firstLine="317"/>
              <w:jc w:val="both"/>
            </w:pPr>
            <w:r w:rsidRPr="00056D41">
              <w:lastRenderedPageBreak/>
              <w:t>7. В Предпринимательский кодекс Республики Казахстан от 29 октября 2015 года (Ведомости Парламента Республики Казахстан, …):</w:t>
            </w:r>
          </w:p>
          <w:p w14:paraId="43C97D63" w14:textId="77777777" w:rsidR="00640D77" w:rsidRPr="00056D41" w:rsidRDefault="00640D77" w:rsidP="00640D77">
            <w:pPr>
              <w:widowControl w:val="0"/>
              <w:autoSpaceDE w:val="0"/>
              <w:autoSpaceDN w:val="0"/>
              <w:adjustRightInd w:val="0"/>
              <w:ind w:firstLine="317"/>
              <w:jc w:val="both"/>
            </w:pPr>
            <w:r w:rsidRPr="00056D41">
              <w:t>…</w:t>
            </w:r>
          </w:p>
          <w:p w14:paraId="23DC228C" w14:textId="77777777" w:rsidR="00640D77" w:rsidRPr="00056D41" w:rsidRDefault="00640D77" w:rsidP="00640D77">
            <w:pPr>
              <w:widowControl w:val="0"/>
              <w:autoSpaceDE w:val="0"/>
              <w:autoSpaceDN w:val="0"/>
              <w:adjustRightInd w:val="0"/>
              <w:ind w:firstLine="317"/>
              <w:jc w:val="both"/>
            </w:pPr>
            <w:r w:rsidRPr="00056D41">
              <w:rPr>
                <w:noProof/>
              </w:rPr>
              <w:t>Отсутствует.</w:t>
            </w:r>
          </w:p>
        </w:tc>
        <w:tc>
          <w:tcPr>
            <w:tcW w:w="2906" w:type="dxa"/>
          </w:tcPr>
          <w:p w14:paraId="4F2617B2" w14:textId="77777777" w:rsidR="00640D77" w:rsidRPr="00056D41" w:rsidRDefault="00640D77" w:rsidP="00640D77">
            <w:pPr>
              <w:widowControl w:val="0"/>
              <w:ind w:firstLine="221"/>
              <w:jc w:val="both"/>
            </w:pPr>
            <w:r w:rsidRPr="00056D41">
              <w:rPr>
                <w:spacing w:val="-6"/>
              </w:rPr>
              <w:t xml:space="preserve">Пункт 7 статьи 1 законопроекта дополнить подпунктом 6) </w:t>
            </w:r>
            <w:r w:rsidRPr="00056D41">
              <w:t>следующего содержания:</w:t>
            </w:r>
          </w:p>
          <w:p w14:paraId="0367E268" w14:textId="77777777" w:rsidR="00640D77" w:rsidRPr="00056D41" w:rsidRDefault="00640D77" w:rsidP="00640D77">
            <w:pPr>
              <w:widowControl w:val="0"/>
              <w:ind w:firstLine="221"/>
              <w:jc w:val="both"/>
            </w:pPr>
            <w:r w:rsidRPr="00056D41">
              <w:t>«6) в статье 141:</w:t>
            </w:r>
          </w:p>
          <w:p w14:paraId="436561FC" w14:textId="77777777" w:rsidR="00640D77" w:rsidRPr="00056D41" w:rsidRDefault="00640D77" w:rsidP="00640D77">
            <w:pPr>
              <w:widowControl w:val="0"/>
              <w:ind w:firstLine="221"/>
              <w:jc w:val="both"/>
            </w:pPr>
            <w:r w:rsidRPr="00056D41">
              <w:t xml:space="preserve">в части первой пункта 2 слова </w:t>
            </w:r>
            <w:r w:rsidRPr="00056D41">
              <w:rPr>
                <w:b/>
              </w:rPr>
              <w:t xml:space="preserve">«с подпунктами 1), 2) и 4)» </w:t>
            </w:r>
            <w:r w:rsidRPr="00056D41">
              <w:t>заменить словами</w:t>
            </w:r>
            <w:r w:rsidRPr="00056D41">
              <w:rPr>
                <w:b/>
              </w:rPr>
              <w:t xml:space="preserve"> </w:t>
            </w:r>
            <w:r w:rsidRPr="00056D41">
              <w:t>«</w:t>
            </w:r>
            <w:r w:rsidRPr="00056D41">
              <w:rPr>
                <w:b/>
                <w:noProof/>
              </w:rPr>
              <w:t>с подпунктами 1), 2), 4) и 7)</w:t>
            </w:r>
            <w:r w:rsidRPr="00056D41">
              <w:t>»;</w:t>
            </w:r>
          </w:p>
          <w:p w14:paraId="236CCED9" w14:textId="77777777" w:rsidR="00640D77" w:rsidRPr="00056D41" w:rsidRDefault="00640D77" w:rsidP="00640D77">
            <w:pPr>
              <w:widowControl w:val="0"/>
              <w:ind w:firstLine="221"/>
              <w:jc w:val="both"/>
              <w:rPr>
                <w:noProof/>
              </w:rPr>
            </w:pPr>
            <w:r w:rsidRPr="00056D41">
              <w:rPr>
                <w:noProof/>
              </w:rPr>
              <w:t>часть одиннадцатую пункта 3 дополнить подпунктом 7) следующего содержания:</w:t>
            </w:r>
          </w:p>
          <w:p w14:paraId="20482D8E" w14:textId="638D3AC6" w:rsidR="00640D77" w:rsidRPr="00056D41" w:rsidRDefault="00640D77" w:rsidP="00640D77">
            <w:pPr>
              <w:widowControl w:val="0"/>
              <w:ind w:firstLine="221"/>
              <w:jc w:val="both"/>
            </w:pPr>
            <w:r w:rsidRPr="00056D41">
              <w:rPr>
                <w:noProof/>
              </w:rPr>
              <w:t>«7) осуществления контроля в сферах естественных монополий</w:t>
            </w:r>
            <w:r w:rsidR="002E4413" w:rsidRPr="00056D41">
              <w:rPr>
                <w:noProof/>
              </w:rPr>
              <w:t>,</w:t>
            </w:r>
            <w:r w:rsidRPr="00056D41">
              <w:rPr>
                <w:noProof/>
              </w:rPr>
              <w:t xml:space="preserve"> за соблюдением порядка ценообразования и обязанностей субъекта общественно значимого рынка, установленных настоящим Кодексом.»</w:t>
            </w:r>
            <w:r w:rsidRPr="00056D41">
              <w:t>.».</w:t>
            </w:r>
          </w:p>
          <w:p w14:paraId="0C086872" w14:textId="77777777" w:rsidR="00640D77" w:rsidRPr="00056D41" w:rsidRDefault="00640D77" w:rsidP="00640D77">
            <w:pPr>
              <w:widowControl w:val="0"/>
              <w:jc w:val="center"/>
              <w:rPr>
                <w:b/>
                <w:i/>
              </w:rPr>
            </w:pPr>
          </w:p>
          <w:p w14:paraId="399B984F" w14:textId="77777777" w:rsidR="00640D77" w:rsidRPr="00056D41" w:rsidRDefault="00640D77" w:rsidP="00640D77">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212EDFB3" w14:textId="77777777" w:rsidR="00BE1E9C" w:rsidRPr="00056D41" w:rsidRDefault="00BE1E9C" w:rsidP="00BE1E9C">
            <w:pPr>
              <w:widowControl w:val="0"/>
              <w:ind w:firstLine="219"/>
              <w:jc w:val="both"/>
              <w:rPr>
                <w:b/>
              </w:rPr>
            </w:pPr>
            <w:r w:rsidRPr="00056D41">
              <w:rPr>
                <w:b/>
              </w:rPr>
              <w:t>Депутаты</w:t>
            </w:r>
          </w:p>
          <w:p w14:paraId="1E489711" w14:textId="77777777" w:rsidR="00BE1E9C" w:rsidRPr="00056D41" w:rsidRDefault="00BE1E9C" w:rsidP="00BE1E9C">
            <w:pPr>
              <w:widowControl w:val="0"/>
              <w:ind w:firstLine="219"/>
              <w:jc w:val="both"/>
              <w:rPr>
                <w:b/>
              </w:rPr>
            </w:pPr>
            <w:r w:rsidRPr="00056D41">
              <w:rPr>
                <w:b/>
              </w:rPr>
              <w:t>Казбекова М.А.</w:t>
            </w:r>
          </w:p>
          <w:p w14:paraId="61D83420" w14:textId="77777777" w:rsidR="00BE1E9C" w:rsidRPr="00056D41" w:rsidRDefault="00BE1E9C" w:rsidP="00BE1E9C">
            <w:pPr>
              <w:widowControl w:val="0"/>
              <w:ind w:firstLine="219"/>
              <w:jc w:val="both"/>
              <w:rPr>
                <w:b/>
              </w:rPr>
            </w:pPr>
            <w:r w:rsidRPr="00056D41">
              <w:rPr>
                <w:b/>
              </w:rPr>
              <w:t>Сабильянов Н.С.</w:t>
            </w:r>
          </w:p>
          <w:p w14:paraId="3E549E5F" w14:textId="77777777" w:rsidR="00640D77" w:rsidRPr="00056D41" w:rsidRDefault="00640D77" w:rsidP="00640D77">
            <w:pPr>
              <w:widowControl w:val="0"/>
              <w:ind w:firstLine="219"/>
              <w:jc w:val="both"/>
              <w:rPr>
                <w:b/>
              </w:rPr>
            </w:pPr>
          </w:p>
          <w:p w14:paraId="4F4C67D2" w14:textId="77777777" w:rsidR="00640D77" w:rsidRPr="00056D41" w:rsidRDefault="00640D77" w:rsidP="00640D77">
            <w:pPr>
              <w:widowControl w:val="0"/>
              <w:ind w:firstLine="219"/>
              <w:jc w:val="both"/>
            </w:pPr>
            <w:r w:rsidRPr="00056D41">
              <w:t>В целях включения в перечень субъектов(объектов) контроля, в отношении которых применяются особый порядок проведения проверок на основе оценки степени риска, внеплановые проверки, профилактический контроль, государственного контроля за соблюдением законодательства о естественных монополиях и об общественно значимых рынках.</w:t>
            </w:r>
          </w:p>
          <w:p w14:paraId="4137BDCD" w14:textId="77777777" w:rsidR="00640D77" w:rsidRPr="00056D41" w:rsidRDefault="00640D77" w:rsidP="007C77C8">
            <w:pPr>
              <w:widowControl w:val="0"/>
              <w:ind w:firstLine="219"/>
              <w:jc w:val="both"/>
              <w:rPr>
                <w:b/>
              </w:rPr>
            </w:pPr>
            <w:r w:rsidRPr="00056D41">
              <w:t>Это позволит усилить контроль за исполнением субъект</w:t>
            </w:r>
            <w:r w:rsidR="007C77C8" w:rsidRPr="00056D41">
              <w:t>ами</w:t>
            </w:r>
            <w:r w:rsidRPr="00056D41">
              <w:t xml:space="preserve"> естественных монополий и общественно значимых рынков своих обязательств.</w:t>
            </w:r>
          </w:p>
        </w:tc>
        <w:tc>
          <w:tcPr>
            <w:tcW w:w="1418" w:type="dxa"/>
          </w:tcPr>
          <w:p w14:paraId="12794B80" w14:textId="77777777" w:rsidR="00640D77" w:rsidRPr="00056D41" w:rsidRDefault="00640D77" w:rsidP="00E45F7A">
            <w:pPr>
              <w:widowControl w:val="0"/>
              <w:ind w:left="-57" w:right="-57"/>
              <w:jc w:val="center"/>
              <w:rPr>
                <w:b/>
                <w:bCs/>
              </w:rPr>
            </w:pPr>
            <w:r w:rsidRPr="00056D41">
              <w:rPr>
                <w:b/>
                <w:bCs/>
              </w:rPr>
              <w:t xml:space="preserve">Принято </w:t>
            </w:r>
          </w:p>
        </w:tc>
      </w:tr>
      <w:tr w:rsidR="00056D41" w:rsidRPr="00056D41" w14:paraId="09349E2A" w14:textId="77777777" w:rsidTr="00B0316F">
        <w:tc>
          <w:tcPr>
            <w:tcW w:w="709" w:type="dxa"/>
          </w:tcPr>
          <w:p w14:paraId="33E78712" w14:textId="77777777" w:rsidR="00640D77" w:rsidRPr="00056D41" w:rsidRDefault="00640D77" w:rsidP="00640D77">
            <w:pPr>
              <w:widowControl w:val="0"/>
              <w:numPr>
                <w:ilvl w:val="0"/>
                <w:numId w:val="1"/>
              </w:numPr>
              <w:tabs>
                <w:tab w:val="left" w:pos="180"/>
              </w:tabs>
              <w:ind w:left="0" w:firstLine="0"/>
              <w:jc w:val="center"/>
            </w:pPr>
          </w:p>
        </w:tc>
        <w:tc>
          <w:tcPr>
            <w:tcW w:w="1276" w:type="dxa"/>
          </w:tcPr>
          <w:p w14:paraId="54358FF6" w14:textId="77777777" w:rsidR="00640D77" w:rsidRPr="00056D41" w:rsidRDefault="00640D77" w:rsidP="00640D77">
            <w:pPr>
              <w:widowControl w:val="0"/>
              <w:jc w:val="center"/>
            </w:pPr>
            <w:r w:rsidRPr="00056D41">
              <w:rPr>
                <w:spacing w:val="-6"/>
              </w:rPr>
              <w:t xml:space="preserve">Абзац седьмой подпункта 7) пункта 7 статьи 1 проекта </w:t>
            </w:r>
          </w:p>
          <w:p w14:paraId="25E0A2B7" w14:textId="77777777" w:rsidR="00640D77" w:rsidRPr="00056D41" w:rsidRDefault="00640D77" w:rsidP="00640D77">
            <w:pPr>
              <w:widowControl w:val="0"/>
              <w:jc w:val="center"/>
            </w:pPr>
          </w:p>
          <w:p w14:paraId="35CF11DC" w14:textId="77777777" w:rsidR="00640D77" w:rsidRPr="00056D41" w:rsidRDefault="00640D77" w:rsidP="00640D77">
            <w:pPr>
              <w:widowControl w:val="0"/>
              <w:jc w:val="center"/>
            </w:pPr>
          </w:p>
          <w:p w14:paraId="63ECF46B" w14:textId="77777777" w:rsidR="00640D77" w:rsidRPr="00056D41" w:rsidRDefault="00640D77" w:rsidP="00640D77">
            <w:pPr>
              <w:widowControl w:val="0"/>
              <w:jc w:val="center"/>
            </w:pPr>
          </w:p>
          <w:p w14:paraId="1469A25D" w14:textId="77777777" w:rsidR="00640D77" w:rsidRPr="00056D41" w:rsidRDefault="00640D77" w:rsidP="00640D77">
            <w:pPr>
              <w:widowControl w:val="0"/>
              <w:jc w:val="center"/>
              <w:rPr>
                <w:spacing w:val="-6"/>
              </w:rPr>
            </w:pPr>
            <w:r w:rsidRPr="00056D41">
              <w:rPr>
                <w:i/>
              </w:rPr>
              <w:t>Новый пункт 6-1 статьи 175 Кодекса</w:t>
            </w:r>
          </w:p>
        </w:tc>
        <w:tc>
          <w:tcPr>
            <w:tcW w:w="2905" w:type="dxa"/>
          </w:tcPr>
          <w:p w14:paraId="33867612" w14:textId="77777777" w:rsidR="00640D77" w:rsidRPr="00056D41" w:rsidRDefault="00640D77" w:rsidP="00640D77">
            <w:pPr>
              <w:widowControl w:val="0"/>
              <w:ind w:firstLine="219"/>
              <w:jc w:val="both"/>
              <w:rPr>
                <w:noProof/>
              </w:rPr>
            </w:pPr>
            <w:r w:rsidRPr="00056D41">
              <w:rPr>
                <w:noProof/>
              </w:rPr>
              <w:t>Статья 175. Монопольно высокая и монопольно низкая цена товара</w:t>
            </w:r>
          </w:p>
          <w:p w14:paraId="486C516D" w14:textId="77777777" w:rsidR="00640D77" w:rsidRPr="00056D41" w:rsidRDefault="00640D77" w:rsidP="00640D77">
            <w:pPr>
              <w:widowControl w:val="0"/>
              <w:ind w:firstLine="219"/>
              <w:jc w:val="both"/>
              <w:rPr>
                <w:noProof/>
              </w:rPr>
            </w:pPr>
            <w:r w:rsidRPr="00056D41">
              <w:rPr>
                <w:noProof/>
              </w:rPr>
              <w:t>…</w:t>
            </w:r>
          </w:p>
          <w:p w14:paraId="7E7CA7F9" w14:textId="77777777" w:rsidR="00640D77" w:rsidRPr="00056D41" w:rsidRDefault="00640D77" w:rsidP="00640D77">
            <w:pPr>
              <w:widowControl w:val="0"/>
              <w:ind w:firstLine="219"/>
              <w:jc w:val="both"/>
              <w:rPr>
                <w:noProof/>
              </w:rPr>
            </w:pPr>
            <w:r w:rsidRPr="00056D41">
              <w:rPr>
                <w:noProof/>
              </w:rPr>
              <w:t>Отсутствует.</w:t>
            </w:r>
          </w:p>
        </w:tc>
        <w:tc>
          <w:tcPr>
            <w:tcW w:w="2906" w:type="dxa"/>
          </w:tcPr>
          <w:p w14:paraId="0F44F272" w14:textId="77777777" w:rsidR="00640D77" w:rsidRPr="00056D41" w:rsidRDefault="00640D77" w:rsidP="00640D77">
            <w:pPr>
              <w:widowControl w:val="0"/>
              <w:autoSpaceDE w:val="0"/>
              <w:autoSpaceDN w:val="0"/>
              <w:adjustRightInd w:val="0"/>
              <w:ind w:firstLine="317"/>
              <w:jc w:val="both"/>
            </w:pPr>
            <w:r w:rsidRPr="00056D41">
              <w:t>7. В Предпринимательский кодекс Республики Казахстан от 29 октября 2015 года (Ведомости Парламента Республики Казахстан, …):</w:t>
            </w:r>
          </w:p>
          <w:p w14:paraId="6315C3F9" w14:textId="77777777" w:rsidR="00640D77" w:rsidRPr="00056D41" w:rsidRDefault="00640D77" w:rsidP="00640D77">
            <w:pPr>
              <w:widowControl w:val="0"/>
              <w:autoSpaceDE w:val="0"/>
              <w:autoSpaceDN w:val="0"/>
              <w:adjustRightInd w:val="0"/>
              <w:ind w:firstLine="317"/>
              <w:jc w:val="both"/>
            </w:pPr>
            <w:r w:rsidRPr="00056D41">
              <w:t>…</w:t>
            </w:r>
          </w:p>
          <w:p w14:paraId="550C0903" w14:textId="77777777" w:rsidR="00640D77" w:rsidRPr="00056D41" w:rsidRDefault="00640D77" w:rsidP="00640D77">
            <w:pPr>
              <w:widowControl w:val="0"/>
              <w:autoSpaceDE w:val="0"/>
              <w:autoSpaceDN w:val="0"/>
              <w:adjustRightInd w:val="0"/>
              <w:ind w:firstLine="317"/>
              <w:jc w:val="both"/>
              <w:rPr>
                <w:noProof/>
              </w:rPr>
            </w:pPr>
            <w:r w:rsidRPr="00056D41">
              <w:rPr>
                <w:noProof/>
              </w:rPr>
              <w:t>7) в статье 175:</w:t>
            </w:r>
          </w:p>
          <w:p w14:paraId="49C2A4F6" w14:textId="77777777" w:rsidR="00640D77" w:rsidRPr="00056D41" w:rsidRDefault="00640D77" w:rsidP="00640D77">
            <w:pPr>
              <w:widowControl w:val="0"/>
              <w:autoSpaceDE w:val="0"/>
              <w:autoSpaceDN w:val="0"/>
              <w:adjustRightInd w:val="0"/>
              <w:ind w:firstLine="317"/>
              <w:jc w:val="both"/>
              <w:rPr>
                <w:noProof/>
              </w:rPr>
            </w:pPr>
            <w:r w:rsidRPr="00056D41">
              <w:rPr>
                <w:noProof/>
              </w:rPr>
              <w:t>…</w:t>
            </w:r>
          </w:p>
          <w:p w14:paraId="4B3F4849" w14:textId="77777777" w:rsidR="00640D77" w:rsidRPr="00056D41" w:rsidRDefault="00640D77" w:rsidP="00640D77">
            <w:pPr>
              <w:widowControl w:val="0"/>
              <w:autoSpaceDE w:val="0"/>
              <w:autoSpaceDN w:val="0"/>
              <w:adjustRightInd w:val="0"/>
              <w:ind w:firstLine="317"/>
              <w:jc w:val="both"/>
              <w:rPr>
                <w:noProof/>
              </w:rPr>
            </w:pPr>
            <w:r w:rsidRPr="00056D41">
              <w:rPr>
                <w:noProof/>
              </w:rPr>
              <w:t xml:space="preserve">дополнить пунктом 6-1 следующего содержания: </w:t>
            </w:r>
          </w:p>
          <w:p w14:paraId="55C4E6F8" w14:textId="77777777" w:rsidR="00640D77" w:rsidRPr="00056D41" w:rsidRDefault="00640D77" w:rsidP="00640D77">
            <w:pPr>
              <w:widowControl w:val="0"/>
              <w:autoSpaceDE w:val="0"/>
              <w:autoSpaceDN w:val="0"/>
              <w:adjustRightInd w:val="0"/>
              <w:ind w:firstLine="317"/>
              <w:jc w:val="both"/>
              <w:rPr>
                <w:lang w:val="kk-KZ"/>
              </w:rPr>
            </w:pPr>
            <w:r w:rsidRPr="00056D41">
              <w:rPr>
                <w:noProof/>
              </w:rPr>
              <w:t xml:space="preserve">«6-1. При определении монопольно высокой </w:t>
            </w:r>
            <w:r w:rsidRPr="00056D41">
              <w:rPr>
                <w:noProof/>
              </w:rPr>
              <w:lastRenderedPageBreak/>
              <w:t xml:space="preserve">цены товара в соответствии с пунктом 1 настоящей статьи учитываются биржевые и внебиржевые индикаторы цен, установленные </w:t>
            </w:r>
            <w:r w:rsidRPr="00056D41">
              <w:rPr>
                <w:b/>
                <w:noProof/>
              </w:rPr>
              <w:t xml:space="preserve">на мировых </w:t>
            </w:r>
            <w:r w:rsidRPr="00056D41">
              <w:rPr>
                <w:noProof/>
              </w:rPr>
              <w:t>рынках аналогичного товара.»;</w:t>
            </w:r>
          </w:p>
        </w:tc>
        <w:tc>
          <w:tcPr>
            <w:tcW w:w="2906" w:type="dxa"/>
          </w:tcPr>
          <w:p w14:paraId="7DDD98BF" w14:textId="77777777" w:rsidR="00640D77" w:rsidRPr="00056D41" w:rsidRDefault="00640D77" w:rsidP="00640D77">
            <w:pPr>
              <w:widowControl w:val="0"/>
              <w:ind w:firstLine="221"/>
              <w:jc w:val="both"/>
              <w:rPr>
                <w:spacing w:val="-6"/>
              </w:rPr>
            </w:pPr>
            <w:r w:rsidRPr="00056D41">
              <w:rPr>
                <w:spacing w:val="-6"/>
              </w:rPr>
              <w:lastRenderedPageBreak/>
              <w:t xml:space="preserve">В абзаце седьмом подпункта 7) пункта 7 статьи 1 законопроекта слова </w:t>
            </w:r>
            <w:r w:rsidRPr="00056D41">
              <w:rPr>
                <w:b/>
                <w:spacing w:val="-6"/>
              </w:rPr>
              <w:t>«на мировых»</w:t>
            </w:r>
            <w:r w:rsidRPr="00056D41">
              <w:rPr>
                <w:spacing w:val="-6"/>
              </w:rPr>
              <w:t xml:space="preserve"> заменить словами </w:t>
            </w:r>
            <w:r w:rsidRPr="00056D41">
              <w:rPr>
                <w:b/>
              </w:rPr>
              <w:t>«на мировых и казахстанском</w:t>
            </w:r>
            <w:r w:rsidRPr="00056D41">
              <w:rPr>
                <w:b/>
                <w:noProof/>
              </w:rPr>
              <w:t>»</w:t>
            </w:r>
            <w:r w:rsidRPr="00056D41">
              <w:t>;».</w:t>
            </w:r>
          </w:p>
        </w:tc>
        <w:tc>
          <w:tcPr>
            <w:tcW w:w="2906" w:type="dxa"/>
          </w:tcPr>
          <w:p w14:paraId="3939E3BA" w14:textId="77777777" w:rsidR="00640D77" w:rsidRPr="00056D41" w:rsidRDefault="00640D77" w:rsidP="00640D77">
            <w:pPr>
              <w:widowControl w:val="0"/>
              <w:ind w:firstLine="219"/>
              <w:jc w:val="both"/>
              <w:rPr>
                <w:b/>
              </w:rPr>
            </w:pPr>
            <w:r w:rsidRPr="00056D41">
              <w:rPr>
                <w:b/>
              </w:rPr>
              <w:t>Депутат</w:t>
            </w:r>
          </w:p>
          <w:p w14:paraId="7CE238A6" w14:textId="77777777" w:rsidR="00640D77" w:rsidRPr="00056D41" w:rsidRDefault="00640D77" w:rsidP="00640D77">
            <w:pPr>
              <w:widowControl w:val="0"/>
              <w:ind w:firstLine="219"/>
              <w:jc w:val="both"/>
              <w:rPr>
                <w:b/>
              </w:rPr>
            </w:pPr>
            <w:r w:rsidRPr="00056D41">
              <w:rPr>
                <w:b/>
              </w:rPr>
              <w:t>Никитинская Е.С.</w:t>
            </w:r>
          </w:p>
          <w:p w14:paraId="0DA42F98" w14:textId="77777777" w:rsidR="00640D77" w:rsidRPr="00056D41" w:rsidRDefault="00640D77" w:rsidP="00640D77">
            <w:pPr>
              <w:widowControl w:val="0"/>
              <w:ind w:firstLine="219"/>
              <w:jc w:val="both"/>
              <w:rPr>
                <w:b/>
              </w:rPr>
            </w:pPr>
          </w:p>
          <w:p w14:paraId="6EC29449" w14:textId="77777777" w:rsidR="00640D77" w:rsidRPr="00056D41" w:rsidRDefault="00640D77" w:rsidP="00640D77">
            <w:pPr>
              <w:widowControl w:val="0"/>
              <w:ind w:firstLine="219"/>
              <w:jc w:val="both"/>
              <w:rPr>
                <w:b/>
              </w:rPr>
            </w:pPr>
            <w:r w:rsidRPr="00056D41">
              <w:t>При определении монопольных цен необходим учет индикаторов казахстанского рынка.</w:t>
            </w:r>
          </w:p>
        </w:tc>
        <w:tc>
          <w:tcPr>
            <w:tcW w:w="1418" w:type="dxa"/>
          </w:tcPr>
          <w:p w14:paraId="39BFABF5" w14:textId="77777777" w:rsidR="00640D77" w:rsidRPr="00056D41" w:rsidRDefault="00640D77" w:rsidP="00640D77">
            <w:pPr>
              <w:widowControl w:val="0"/>
              <w:ind w:left="-57" w:right="-57"/>
              <w:jc w:val="center"/>
              <w:rPr>
                <w:b/>
                <w:bCs/>
              </w:rPr>
            </w:pPr>
            <w:r w:rsidRPr="00056D41">
              <w:rPr>
                <w:b/>
                <w:bCs/>
              </w:rPr>
              <w:t xml:space="preserve">Принято </w:t>
            </w:r>
          </w:p>
        </w:tc>
      </w:tr>
      <w:tr w:rsidR="00056D41" w:rsidRPr="00056D41" w14:paraId="61D13AF5" w14:textId="77777777" w:rsidTr="00F32DBE">
        <w:tc>
          <w:tcPr>
            <w:tcW w:w="15026" w:type="dxa"/>
            <w:gridSpan w:val="7"/>
          </w:tcPr>
          <w:p w14:paraId="42A461A9" w14:textId="77777777" w:rsidR="00640D77" w:rsidRPr="00056D41" w:rsidRDefault="00640D77" w:rsidP="00640D77">
            <w:pPr>
              <w:widowControl w:val="0"/>
              <w:ind w:firstLine="170"/>
              <w:jc w:val="center"/>
              <w:rPr>
                <w:b/>
                <w:bCs/>
                <w:i/>
                <w:iCs/>
              </w:rPr>
            </w:pPr>
          </w:p>
          <w:p w14:paraId="37437746" w14:textId="77777777" w:rsidR="00640D77" w:rsidRPr="00056D41" w:rsidRDefault="00640D77" w:rsidP="00640D77">
            <w:pPr>
              <w:widowControl w:val="0"/>
              <w:ind w:firstLine="170"/>
              <w:jc w:val="center"/>
              <w:rPr>
                <w:b/>
                <w:bCs/>
                <w:i/>
                <w:iCs/>
                <w:lang w:val="x-none"/>
              </w:rPr>
            </w:pPr>
            <w:r w:rsidRPr="00056D41">
              <w:rPr>
                <w:b/>
                <w:bCs/>
                <w:i/>
                <w:iCs/>
              </w:rPr>
              <w:t>Гражданский процессуальный кодекс Республики Казахстан от 31 октября 2015 года</w:t>
            </w:r>
          </w:p>
          <w:p w14:paraId="32437AF8" w14:textId="77777777" w:rsidR="00640D77" w:rsidRPr="00056D41" w:rsidRDefault="00640D77" w:rsidP="00640D77">
            <w:pPr>
              <w:widowControl w:val="0"/>
              <w:ind w:left="-57" w:right="-57"/>
              <w:jc w:val="center"/>
              <w:rPr>
                <w:b/>
                <w:bCs/>
                <w:lang w:val="x-none"/>
              </w:rPr>
            </w:pPr>
          </w:p>
        </w:tc>
      </w:tr>
      <w:tr w:rsidR="00056D41" w:rsidRPr="00056D41" w14:paraId="07DB76EA" w14:textId="77777777" w:rsidTr="00B0316F">
        <w:tc>
          <w:tcPr>
            <w:tcW w:w="709" w:type="dxa"/>
          </w:tcPr>
          <w:p w14:paraId="32CFB20E" w14:textId="77777777" w:rsidR="00033462" w:rsidRPr="00056D41" w:rsidRDefault="00033462" w:rsidP="00033462">
            <w:pPr>
              <w:widowControl w:val="0"/>
              <w:numPr>
                <w:ilvl w:val="0"/>
                <w:numId w:val="1"/>
              </w:numPr>
              <w:tabs>
                <w:tab w:val="left" w:pos="180"/>
              </w:tabs>
              <w:ind w:left="0" w:firstLine="0"/>
              <w:jc w:val="center"/>
            </w:pPr>
          </w:p>
        </w:tc>
        <w:tc>
          <w:tcPr>
            <w:tcW w:w="1276" w:type="dxa"/>
          </w:tcPr>
          <w:p w14:paraId="64EE8FE3" w14:textId="77777777" w:rsidR="00033462" w:rsidRPr="00056D41" w:rsidRDefault="00033462" w:rsidP="00033462">
            <w:pPr>
              <w:widowControl w:val="0"/>
              <w:jc w:val="center"/>
            </w:pPr>
            <w:r w:rsidRPr="00056D41">
              <w:rPr>
                <w:spacing w:val="-6"/>
              </w:rPr>
              <w:t xml:space="preserve">Новый пункт 8 статьи 1 проекта </w:t>
            </w:r>
          </w:p>
          <w:p w14:paraId="2F12D846" w14:textId="77777777" w:rsidR="00033462" w:rsidRPr="00056D41" w:rsidRDefault="00033462" w:rsidP="00033462">
            <w:pPr>
              <w:widowControl w:val="0"/>
              <w:jc w:val="center"/>
            </w:pPr>
          </w:p>
          <w:p w14:paraId="00FFC2FC" w14:textId="77777777" w:rsidR="00033462" w:rsidRPr="00056D41" w:rsidRDefault="00033462" w:rsidP="00033462">
            <w:pPr>
              <w:widowControl w:val="0"/>
              <w:jc w:val="center"/>
            </w:pPr>
          </w:p>
          <w:p w14:paraId="6EE7F0F2" w14:textId="77777777" w:rsidR="00033462" w:rsidRPr="00056D41" w:rsidRDefault="00033462" w:rsidP="00033462">
            <w:pPr>
              <w:widowControl w:val="0"/>
              <w:jc w:val="center"/>
            </w:pPr>
          </w:p>
          <w:p w14:paraId="531364FB" w14:textId="77777777" w:rsidR="00033462" w:rsidRPr="00056D41" w:rsidRDefault="00033462" w:rsidP="00033462">
            <w:pPr>
              <w:widowControl w:val="0"/>
              <w:jc w:val="center"/>
              <w:rPr>
                <w:spacing w:val="-6"/>
              </w:rPr>
            </w:pPr>
            <w:r w:rsidRPr="00056D41">
              <w:rPr>
                <w:i/>
              </w:rPr>
              <w:t>Оглавление Кодекса</w:t>
            </w:r>
          </w:p>
        </w:tc>
        <w:tc>
          <w:tcPr>
            <w:tcW w:w="2905" w:type="dxa"/>
          </w:tcPr>
          <w:p w14:paraId="2A15DA4F" w14:textId="77777777" w:rsidR="00033462" w:rsidRPr="00056D41" w:rsidRDefault="00033462" w:rsidP="00033462">
            <w:pPr>
              <w:widowControl w:val="0"/>
              <w:ind w:firstLine="219"/>
              <w:jc w:val="both"/>
              <w:rPr>
                <w:noProof/>
              </w:rPr>
            </w:pPr>
            <w:r w:rsidRPr="00056D41">
              <w:rPr>
                <w:noProof/>
              </w:rPr>
              <w:t xml:space="preserve">Оглавление </w:t>
            </w:r>
          </w:p>
          <w:p w14:paraId="2364DC79" w14:textId="77777777" w:rsidR="00033462" w:rsidRPr="00056D41" w:rsidRDefault="00033462" w:rsidP="00033462">
            <w:pPr>
              <w:widowControl w:val="0"/>
              <w:ind w:firstLine="219"/>
              <w:jc w:val="both"/>
              <w:rPr>
                <w:noProof/>
              </w:rPr>
            </w:pPr>
            <w:r w:rsidRPr="00056D41">
              <w:rPr>
                <w:noProof/>
              </w:rPr>
              <w:t>…</w:t>
            </w:r>
          </w:p>
          <w:p w14:paraId="6F6AC447" w14:textId="77777777" w:rsidR="00033462" w:rsidRPr="00056D41" w:rsidRDefault="00033462" w:rsidP="00033462">
            <w:pPr>
              <w:widowControl w:val="0"/>
              <w:ind w:firstLine="219"/>
              <w:jc w:val="both"/>
              <w:rPr>
                <w:noProof/>
                <w:lang w:val="x-none"/>
              </w:rPr>
            </w:pPr>
            <w:r w:rsidRPr="00056D41">
              <w:rPr>
                <w:noProof/>
                <w:lang w:val="x-none"/>
              </w:rPr>
              <w:t>Статья 39. Основания для отвода (самоотвода) прокурора, эксперта, специалиста, переводчика, секретаря судебного заседания</w:t>
            </w:r>
          </w:p>
          <w:p w14:paraId="6DF8CC14" w14:textId="77777777" w:rsidR="00033462" w:rsidRPr="00056D41" w:rsidRDefault="00C6525E" w:rsidP="00033462">
            <w:pPr>
              <w:widowControl w:val="0"/>
              <w:ind w:firstLine="219"/>
              <w:jc w:val="both"/>
              <w:rPr>
                <w:noProof/>
              </w:rPr>
            </w:pPr>
            <w:r w:rsidRPr="00056D41">
              <w:rPr>
                <w:noProof/>
              </w:rPr>
              <w:t>…</w:t>
            </w:r>
          </w:p>
          <w:p w14:paraId="7CBA17DE" w14:textId="77777777" w:rsidR="00C6525E" w:rsidRPr="00056D41" w:rsidRDefault="00C6525E" w:rsidP="00033462">
            <w:pPr>
              <w:widowControl w:val="0"/>
              <w:ind w:firstLine="219"/>
              <w:jc w:val="both"/>
              <w:rPr>
                <w:noProof/>
              </w:rPr>
            </w:pPr>
            <w:r w:rsidRPr="00056D41">
              <w:rPr>
                <w:noProof/>
              </w:rPr>
              <w:t>Отсутствует.</w:t>
            </w:r>
          </w:p>
        </w:tc>
        <w:tc>
          <w:tcPr>
            <w:tcW w:w="2906" w:type="dxa"/>
          </w:tcPr>
          <w:p w14:paraId="0A32A28D" w14:textId="77777777" w:rsidR="00033462" w:rsidRPr="00056D41" w:rsidRDefault="00033462" w:rsidP="00033462">
            <w:pPr>
              <w:widowControl w:val="0"/>
              <w:autoSpaceDE w:val="0"/>
              <w:autoSpaceDN w:val="0"/>
              <w:adjustRightInd w:val="0"/>
              <w:ind w:firstLine="317"/>
              <w:jc w:val="both"/>
              <w:rPr>
                <w:noProof/>
              </w:rPr>
            </w:pPr>
            <w:r w:rsidRPr="00056D41">
              <w:rPr>
                <w:noProof/>
              </w:rPr>
              <w:t>Отсутствует.</w:t>
            </w:r>
          </w:p>
        </w:tc>
        <w:tc>
          <w:tcPr>
            <w:tcW w:w="2906" w:type="dxa"/>
          </w:tcPr>
          <w:p w14:paraId="5392BB49" w14:textId="77777777" w:rsidR="00033462" w:rsidRPr="00056D41" w:rsidRDefault="00033462" w:rsidP="00033462">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3F27C4F9" w14:textId="77777777" w:rsidR="00033462" w:rsidRPr="00056D41" w:rsidRDefault="00033462" w:rsidP="00033462">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73BC5C0C" w14:textId="55CD3A02" w:rsidR="00033462" w:rsidRPr="00056D41" w:rsidRDefault="00033462" w:rsidP="00033462">
            <w:pPr>
              <w:widowControl w:val="0"/>
              <w:ind w:firstLine="221"/>
              <w:jc w:val="both"/>
              <w:rPr>
                <w:spacing w:val="-10"/>
              </w:rPr>
            </w:pPr>
            <w:r w:rsidRPr="00056D41">
              <w:rPr>
                <w:spacing w:val="-10"/>
              </w:rPr>
              <w:t xml:space="preserve">1) </w:t>
            </w:r>
            <w:r w:rsidR="00AC06A7" w:rsidRPr="00056D41">
              <w:rPr>
                <w:spacing w:val="-10"/>
              </w:rPr>
              <w:t>в оглавлени</w:t>
            </w:r>
            <w:r w:rsidR="009B5E53" w:rsidRPr="00056D41">
              <w:rPr>
                <w:spacing w:val="-10"/>
              </w:rPr>
              <w:t>и</w:t>
            </w:r>
            <w:r w:rsidRPr="00056D41">
              <w:rPr>
                <w:spacing w:val="-10"/>
              </w:rPr>
              <w:t>:</w:t>
            </w:r>
          </w:p>
          <w:p w14:paraId="1C241F2A" w14:textId="77777777" w:rsidR="00033462" w:rsidRPr="00056D41" w:rsidRDefault="00033462" w:rsidP="00033462">
            <w:pPr>
              <w:widowControl w:val="0"/>
              <w:ind w:firstLine="221"/>
              <w:jc w:val="both"/>
            </w:pPr>
            <w:r w:rsidRPr="00056D41">
              <w:t>заголовок статьи 39 изложить в следующей редакции:</w:t>
            </w:r>
          </w:p>
          <w:p w14:paraId="30CC49D4" w14:textId="77777777" w:rsidR="00033462" w:rsidRPr="00056D41" w:rsidRDefault="00033462" w:rsidP="00033462">
            <w:pPr>
              <w:widowControl w:val="0"/>
              <w:ind w:firstLine="221"/>
              <w:jc w:val="both"/>
            </w:pPr>
            <w:r w:rsidRPr="00056D41">
              <w:t>Статья 39. Основания для отвода (самоотвода) прокурора, эксперта, специалиста, переводчика, консультанта, секретаря судебного заседания»;</w:t>
            </w:r>
          </w:p>
          <w:p w14:paraId="28390D01" w14:textId="77777777" w:rsidR="00033462" w:rsidRPr="00056D41" w:rsidRDefault="00033462" w:rsidP="00033462">
            <w:pPr>
              <w:widowControl w:val="0"/>
              <w:ind w:firstLine="221"/>
              <w:jc w:val="both"/>
            </w:pPr>
            <w:r w:rsidRPr="00056D41">
              <w:t xml:space="preserve">дополнить заголовками  главы 5-1, статей 56-1 и </w:t>
            </w:r>
            <w:r w:rsidRPr="00056D41">
              <w:lastRenderedPageBreak/>
              <w:t>56-2 следующего содержания:</w:t>
            </w:r>
          </w:p>
          <w:p w14:paraId="2FB4A1AD" w14:textId="77777777" w:rsidR="00033462" w:rsidRPr="00056D41" w:rsidRDefault="00033462" w:rsidP="00033462">
            <w:pPr>
              <w:widowControl w:val="0"/>
              <w:ind w:firstLine="221"/>
              <w:jc w:val="both"/>
              <w:rPr>
                <w:noProof/>
              </w:rPr>
            </w:pPr>
            <w:r w:rsidRPr="00056D41">
              <w:t>«</w:t>
            </w:r>
            <w:r w:rsidRPr="00056D41">
              <w:rPr>
                <w:noProof/>
              </w:rPr>
              <w:t>Глава 5-1. Иные лица, участвующие в рассмотрении дела</w:t>
            </w:r>
          </w:p>
          <w:p w14:paraId="3FAB3A2C" w14:textId="77777777" w:rsidR="00033462" w:rsidRPr="00056D41" w:rsidRDefault="00033462" w:rsidP="00033462">
            <w:pPr>
              <w:widowControl w:val="0"/>
              <w:ind w:firstLine="221"/>
              <w:jc w:val="both"/>
            </w:pPr>
            <w:r w:rsidRPr="00056D41">
              <w:t>Статья 56-1. Консультант</w:t>
            </w:r>
          </w:p>
          <w:p w14:paraId="26E37909" w14:textId="77777777" w:rsidR="00033462" w:rsidRPr="00056D41" w:rsidRDefault="00033462" w:rsidP="00033462">
            <w:pPr>
              <w:widowControl w:val="0"/>
              <w:ind w:firstLine="221"/>
              <w:jc w:val="both"/>
            </w:pPr>
            <w:r w:rsidRPr="00056D41">
              <w:rPr>
                <w:noProof/>
              </w:rPr>
              <w:t>Статья 56-2. Секретарь судебного заседания</w:t>
            </w:r>
            <w:r w:rsidRPr="00056D41">
              <w:t>»;</w:t>
            </w:r>
          </w:p>
          <w:p w14:paraId="7FA719F2" w14:textId="77777777" w:rsidR="00033462" w:rsidRPr="00056D41" w:rsidRDefault="00033462" w:rsidP="00033462">
            <w:pPr>
              <w:widowControl w:val="0"/>
              <w:ind w:firstLine="221"/>
              <w:jc w:val="both"/>
            </w:pPr>
            <w:r w:rsidRPr="00056D41">
              <w:t>дополнить заголовками главы 11-1, статей 133-1, 133-2 и 133-3 следующего содержания:</w:t>
            </w:r>
          </w:p>
          <w:p w14:paraId="489B4449" w14:textId="77777777" w:rsidR="00033462" w:rsidRPr="00056D41" w:rsidRDefault="00033462" w:rsidP="00033462">
            <w:pPr>
              <w:widowControl w:val="0"/>
              <w:ind w:firstLine="221"/>
              <w:jc w:val="both"/>
            </w:pPr>
            <w:r w:rsidRPr="00056D41">
              <w:t>«Глава 11-1. Особенности электронного судопроизводства</w:t>
            </w:r>
          </w:p>
          <w:p w14:paraId="0797899A" w14:textId="77777777" w:rsidR="00033462" w:rsidRPr="00056D41" w:rsidRDefault="00033462" w:rsidP="00033462">
            <w:pPr>
              <w:widowControl w:val="0"/>
              <w:ind w:firstLine="221"/>
              <w:jc w:val="both"/>
            </w:pPr>
            <w:r w:rsidRPr="00056D41">
              <w:t>Статья 133-1. Формат гражданского судопроизводства</w:t>
            </w:r>
          </w:p>
          <w:p w14:paraId="5B868DB2" w14:textId="77777777" w:rsidR="00033462" w:rsidRPr="00056D41" w:rsidRDefault="00033462" w:rsidP="00033462">
            <w:pPr>
              <w:widowControl w:val="0"/>
              <w:ind w:firstLine="221"/>
              <w:jc w:val="both"/>
            </w:pPr>
            <w:r w:rsidRPr="00056D41">
              <w:t xml:space="preserve">Статья 133-2. Электронные документы </w:t>
            </w:r>
          </w:p>
          <w:p w14:paraId="53F6BAB5" w14:textId="77777777" w:rsidR="00033462" w:rsidRPr="00056D41" w:rsidRDefault="00033462" w:rsidP="00033462">
            <w:pPr>
              <w:widowControl w:val="0"/>
              <w:ind w:firstLine="221"/>
              <w:jc w:val="both"/>
            </w:pPr>
            <w:r w:rsidRPr="00056D41">
              <w:t>Статья 133-3. Участие в судебном заседании путем использования технических средств связи».</w:t>
            </w:r>
          </w:p>
          <w:p w14:paraId="3B6591D0" w14:textId="77777777" w:rsidR="00033462" w:rsidRPr="00056D41" w:rsidRDefault="00033462" w:rsidP="00033462">
            <w:pPr>
              <w:widowControl w:val="0"/>
              <w:jc w:val="center"/>
              <w:rPr>
                <w:b/>
                <w:i/>
              </w:rPr>
            </w:pPr>
          </w:p>
          <w:p w14:paraId="4297AD28" w14:textId="77777777" w:rsidR="00033462" w:rsidRPr="00056D41" w:rsidRDefault="00033462" w:rsidP="00033462">
            <w:pPr>
              <w:widowControl w:val="0"/>
              <w:ind w:firstLine="221"/>
              <w:jc w:val="center"/>
            </w:pPr>
            <w:r w:rsidRPr="00056D41">
              <w:rPr>
                <w:i/>
              </w:rPr>
              <w:t>Соответственно изменить последующую нумерацию пунктов.</w:t>
            </w:r>
          </w:p>
        </w:tc>
        <w:tc>
          <w:tcPr>
            <w:tcW w:w="2906" w:type="dxa"/>
          </w:tcPr>
          <w:p w14:paraId="4FDAB424" w14:textId="77777777" w:rsidR="00033462" w:rsidRPr="00056D41" w:rsidRDefault="00033462" w:rsidP="00033462">
            <w:pPr>
              <w:widowControl w:val="0"/>
              <w:ind w:firstLine="219"/>
              <w:jc w:val="both"/>
              <w:rPr>
                <w:b/>
              </w:rPr>
            </w:pPr>
            <w:r w:rsidRPr="00056D41">
              <w:rPr>
                <w:b/>
              </w:rPr>
              <w:lastRenderedPageBreak/>
              <w:t>Комитет по экономической реформе и региональному развитию</w:t>
            </w:r>
          </w:p>
          <w:p w14:paraId="143DB667" w14:textId="77777777" w:rsidR="00033462" w:rsidRPr="00056D41" w:rsidRDefault="00033462" w:rsidP="00033462">
            <w:pPr>
              <w:widowControl w:val="0"/>
              <w:ind w:firstLine="219"/>
              <w:jc w:val="both"/>
            </w:pPr>
          </w:p>
          <w:p w14:paraId="1E8B416C" w14:textId="77777777" w:rsidR="00033462" w:rsidRPr="00056D41" w:rsidRDefault="00033462" w:rsidP="00033462">
            <w:pPr>
              <w:widowControl w:val="0"/>
              <w:ind w:firstLine="219"/>
              <w:jc w:val="both"/>
              <w:rPr>
                <w:b/>
              </w:rPr>
            </w:pPr>
            <w:r w:rsidRPr="00056D41">
              <w:t xml:space="preserve">Юридическая техника. </w:t>
            </w:r>
          </w:p>
        </w:tc>
        <w:tc>
          <w:tcPr>
            <w:tcW w:w="1418" w:type="dxa"/>
          </w:tcPr>
          <w:p w14:paraId="5F5981F5" w14:textId="77777777" w:rsidR="00033462" w:rsidRPr="00056D41" w:rsidRDefault="00AC2494" w:rsidP="00033462">
            <w:pPr>
              <w:widowControl w:val="0"/>
              <w:ind w:left="-57" w:right="-57"/>
              <w:jc w:val="center"/>
              <w:rPr>
                <w:b/>
                <w:bCs/>
              </w:rPr>
            </w:pPr>
            <w:r w:rsidRPr="00056D41">
              <w:rPr>
                <w:b/>
                <w:bCs/>
              </w:rPr>
              <w:t xml:space="preserve">Принято </w:t>
            </w:r>
          </w:p>
        </w:tc>
      </w:tr>
      <w:tr w:rsidR="00056D41" w:rsidRPr="00056D41" w14:paraId="3273B539" w14:textId="77777777" w:rsidTr="00B0316F">
        <w:tc>
          <w:tcPr>
            <w:tcW w:w="709" w:type="dxa"/>
          </w:tcPr>
          <w:p w14:paraId="096D997F"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4CA6503D" w14:textId="77777777" w:rsidR="006E79A8" w:rsidRPr="00056D41" w:rsidRDefault="006E79A8" w:rsidP="006E79A8">
            <w:pPr>
              <w:widowControl w:val="0"/>
              <w:jc w:val="center"/>
            </w:pPr>
            <w:r w:rsidRPr="00056D41">
              <w:rPr>
                <w:spacing w:val="-6"/>
              </w:rPr>
              <w:t xml:space="preserve">Новый пункт 8 статьи 1 </w:t>
            </w:r>
            <w:r w:rsidRPr="00056D41">
              <w:rPr>
                <w:spacing w:val="-6"/>
              </w:rPr>
              <w:lastRenderedPageBreak/>
              <w:t xml:space="preserve">проекта </w:t>
            </w:r>
          </w:p>
          <w:p w14:paraId="2361095B" w14:textId="77777777" w:rsidR="006E79A8" w:rsidRPr="00056D41" w:rsidRDefault="006E79A8" w:rsidP="006E79A8">
            <w:pPr>
              <w:widowControl w:val="0"/>
              <w:jc w:val="center"/>
            </w:pPr>
          </w:p>
          <w:p w14:paraId="5CB0AFB0" w14:textId="77777777" w:rsidR="006E79A8" w:rsidRPr="00056D41" w:rsidRDefault="006E79A8" w:rsidP="006E79A8">
            <w:pPr>
              <w:widowControl w:val="0"/>
              <w:jc w:val="center"/>
            </w:pPr>
          </w:p>
          <w:p w14:paraId="0150E5A8" w14:textId="77777777" w:rsidR="006E79A8" w:rsidRPr="00056D41" w:rsidRDefault="006E79A8" w:rsidP="006E79A8">
            <w:pPr>
              <w:widowControl w:val="0"/>
              <w:jc w:val="center"/>
            </w:pPr>
          </w:p>
          <w:p w14:paraId="17871508" w14:textId="77777777" w:rsidR="006E79A8" w:rsidRPr="00056D41" w:rsidRDefault="006E79A8" w:rsidP="006E79A8">
            <w:pPr>
              <w:widowControl w:val="0"/>
              <w:jc w:val="center"/>
              <w:rPr>
                <w:spacing w:val="-6"/>
              </w:rPr>
            </w:pPr>
            <w:r w:rsidRPr="00056D41">
              <w:rPr>
                <w:i/>
              </w:rPr>
              <w:t>Абзац первый части первой статьи 31 Кодекса</w:t>
            </w:r>
          </w:p>
        </w:tc>
        <w:tc>
          <w:tcPr>
            <w:tcW w:w="2905" w:type="dxa"/>
          </w:tcPr>
          <w:p w14:paraId="343E93D3" w14:textId="77777777" w:rsidR="006E79A8" w:rsidRPr="00056D41" w:rsidRDefault="006E79A8" w:rsidP="006E79A8">
            <w:pPr>
              <w:widowControl w:val="0"/>
              <w:ind w:firstLine="219"/>
              <w:jc w:val="both"/>
              <w:rPr>
                <w:noProof/>
              </w:rPr>
            </w:pPr>
            <w:r w:rsidRPr="00056D41">
              <w:rPr>
                <w:noProof/>
              </w:rPr>
              <w:lastRenderedPageBreak/>
              <w:t>Статья 31. Исключительная подсудность</w:t>
            </w:r>
          </w:p>
          <w:p w14:paraId="5FB9C24E" w14:textId="77777777" w:rsidR="006E79A8" w:rsidRPr="00056D41" w:rsidRDefault="006E79A8" w:rsidP="006E79A8">
            <w:pPr>
              <w:widowControl w:val="0"/>
              <w:ind w:firstLine="219"/>
              <w:jc w:val="both"/>
              <w:rPr>
                <w:noProof/>
              </w:rPr>
            </w:pPr>
            <w:r w:rsidRPr="00056D41">
              <w:rPr>
                <w:noProof/>
              </w:rPr>
              <w:lastRenderedPageBreak/>
              <w:t xml:space="preserve">1. Иски о правах на земельные участки, здания, помещения, сооружения, другие объекты, прочно связанные с землей (недвижимое имущество), об освобождении </w:t>
            </w:r>
            <w:r w:rsidRPr="00056D41">
              <w:rPr>
                <w:b/>
                <w:noProof/>
              </w:rPr>
              <w:t>недвижимого имущества от ареста</w:t>
            </w:r>
            <w:r w:rsidRPr="00056D41">
              <w:rPr>
                <w:noProof/>
              </w:rPr>
              <w:t xml:space="preserve"> предъявляются по месту нахождения этих объектов.</w:t>
            </w:r>
          </w:p>
        </w:tc>
        <w:tc>
          <w:tcPr>
            <w:tcW w:w="2906" w:type="dxa"/>
          </w:tcPr>
          <w:p w14:paraId="746018D1" w14:textId="77777777" w:rsidR="006E79A8" w:rsidRPr="00056D41" w:rsidRDefault="006E79A8" w:rsidP="006E79A8">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25A4F06E" w14:textId="77777777" w:rsidR="00EF3091" w:rsidRPr="00056D41" w:rsidRDefault="00EF3091" w:rsidP="00EF3091">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43A87205" w14:textId="77777777" w:rsidR="00EF3091" w:rsidRPr="00056D41" w:rsidRDefault="00EF3091" w:rsidP="00EF3091">
            <w:pPr>
              <w:widowControl w:val="0"/>
              <w:autoSpaceDE w:val="0"/>
              <w:autoSpaceDN w:val="0"/>
              <w:adjustRightInd w:val="0"/>
              <w:ind w:firstLine="317"/>
              <w:jc w:val="both"/>
            </w:pPr>
            <w:r w:rsidRPr="00056D41">
              <w:rPr>
                <w:spacing w:val="-6"/>
              </w:rPr>
              <w:lastRenderedPageBreak/>
              <w:t>«8</w:t>
            </w:r>
            <w:r w:rsidRPr="00056D41">
              <w:t>. В Гражданский процессуальный кодекс Республики Казахстан от 31 октября 2015 года (Ведомости Парламента Республики Казахстан, …):</w:t>
            </w:r>
          </w:p>
          <w:p w14:paraId="302AFD4A" w14:textId="03841A79" w:rsidR="00EF3091" w:rsidRPr="00056D41" w:rsidRDefault="00EF3091" w:rsidP="00EF3091">
            <w:pPr>
              <w:widowControl w:val="0"/>
              <w:ind w:firstLine="221"/>
              <w:jc w:val="both"/>
            </w:pPr>
            <w:r w:rsidRPr="00056D41">
              <w:t xml:space="preserve">абзац первый части первой статьи 31 после слов </w:t>
            </w:r>
            <w:r w:rsidRPr="00056D41">
              <w:rPr>
                <w:b/>
              </w:rPr>
              <w:t>«</w:t>
            </w:r>
            <w:r w:rsidRPr="00056D41">
              <w:rPr>
                <w:b/>
                <w:noProof/>
              </w:rPr>
              <w:t>недвижимого имущества от ареста</w:t>
            </w:r>
            <w:r w:rsidRPr="00056D41">
              <w:rPr>
                <w:b/>
              </w:rPr>
              <w:t>»</w:t>
            </w:r>
            <w:r w:rsidRPr="00056D41">
              <w:t xml:space="preserve"> дополнить словами </w:t>
            </w:r>
            <w:r w:rsidRPr="00056D41">
              <w:rPr>
                <w:b/>
              </w:rPr>
              <w:t>«</w:t>
            </w:r>
            <w:r w:rsidRPr="00056D41">
              <w:rPr>
                <w:b/>
                <w:noProof/>
              </w:rPr>
              <w:t xml:space="preserve">, об обращении взыскания на заложенное </w:t>
            </w:r>
            <w:r w:rsidR="00AC2494" w:rsidRPr="00056D41">
              <w:rPr>
                <w:b/>
                <w:noProof/>
              </w:rPr>
              <w:t xml:space="preserve">недвижимое </w:t>
            </w:r>
            <w:r w:rsidRPr="00056D41">
              <w:rPr>
                <w:b/>
                <w:noProof/>
              </w:rPr>
              <w:t xml:space="preserve">имущество, </w:t>
            </w:r>
            <w:r w:rsidR="002E4413" w:rsidRPr="00056D41">
              <w:rPr>
                <w:b/>
                <w:noProof/>
              </w:rPr>
              <w:t xml:space="preserve">о </w:t>
            </w:r>
            <w:r w:rsidRPr="00056D41">
              <w:rPr>
                <w:b/>
                <w:noProof/>
              </w:rPr>
              <w:t xml:space="preserve">прекращении либо признании договора залога </w:t>
            </w:r>
            <w:r w:rsidR="007560DC" w:rsidRPr="00056D41">
              <w:rPr>
                <w:b/>
                <w:noProof/>
              </w:rPr>
              <w:t xml:space="preserve">недвижимого имущества </w:t>
            </w:r>
            <w:r w:rsidRPr="00056D41">
              <w:rPr>
                <w:b/>
                <w:noProof/>
              </w:rPr>
              <w:t>недействительным</w:t>
            </w:r>
            <w:r w:rsidRPr="00056D41">
              <w:rPr>
                <w:b/>
              </w:rPr>
              <w:t>»</w:t>
            </w:r>
            <w:r w:rsidRPr="00056D41">
              <w:t>.».</w:t>
            </w:r>
          </w:p>
          <w:p w14:paraId="7C43C0B1" w14:textId="77777777" w:rsidR="006E79A8" w:rsidRPr="00056D41" w:rsidRDefault="006E79A8" w:rsidP="006E79A8">
            <w:pPr>
              <w:widowControl w:val="0"/>
              <w:jc w:val="center"/>
              <w:rPr>
                <w:b/>
                <w:i/>
              </w:rPr>
            </w:pPr>
          </w:p>
          <w:p w14:paraId="4E444B13" w14:textId="77777777" w:rsidR="006E79A8" w:rsidRPr="00056D41" w:rsidRDefault="006E79A8" w:rsidP="00EF3091">
            <w:pPr>
              <w:widowControl w:val="0"/>
              <w:ind w:firstLine="221"/>
              <w:jc w:val="center"/>
            </w:pPr>
            <w:r w:rsidRPr="00056D41">
              <w:rPr>
                <w:i/>
              </w:rPr>
              <w:t>Соответственно изменить последующую нумерацию пунктов.</w:t>
            </w:r>
          </w:p>
        </w:tc>
        <w:tc>
          <w:tcPr>
            <w:tcW w:w="2906" w:type="dxa"/>
          </w:tcPr>
          <w:p w14:paraId="2D00ECA6" w14:textId="77777777" w:rsidR="006E79A8" w:rsidRPr="00056D41" w:rsidRDefault="006E79A8" w:rsidP="006E79A8">
            <w:pPr>
              <w:widowControl w:val="0"/>
              <w:ind w:firstLine="219"/>
              <w:jc w:val="both"/>
              <w:rPr>
                <w:b/>
              </w:rPr>
            </w:pPr>
            <w:r w:rsidRPr="00056D41">
              <w:rPr>
                <w:b/>
              </w:rPr>
              <w:lastRenderedPageBreak/>
              <w:t>Депутаты</w:t>
            </w:r>
          </w:p>
          <w:p w14:paraId="1783607E" w14:textId="77777777" w:rsidR="006E79A8" w:rsidRPr="00056D41" w:rsidRDefault="006E79A8" w:rsidP="006E79A8">
            <w:pPr>
              <w:widowControl w:val="0"/>
              <w:ind w:firstLine="219"/>
              <w:jc w:val="both"/>
              <w:rPr>
                <w:b/>
              </w:rPr>
            </w:pPr>
            <w:r w:rsidRPr="00056D41">
              <w:rPr>
                <w:b/>
              </w:rPr>
              <w:t>Базарбаев А.Е.</w:t>
            </w:r>
          </w:p>
          <w:p w14:paraId="2619807E" w14:textId="77777777" w:rsidR="006E79A8" w:rsidRPr="00056D41" w:rsidRDefault="006E79A8" w:rsidP="006E79A8">
            <w:pPr>
              <w:widowControl w:val="0"/>
              <w:ind w:firstLine="219"/>
              <w:jc w:val="both"/>
              <w:rPr>
                <w:b/>
              </w:rPr>
            </w:pPr>
            <w:r w:rsidRPr="00056D41">
              <w:rPr>
                <w:b/>
              </w:rPr>
              <w:t>Сабильянов Н.С.</w:t>
            </w:r>
          </w:p>
          <w:p w14:paraId="3B631686" w14:textId="77777777" w:rsidR="006E79A8" w:rsidRPr="00056D41" w:rsidRDefault="006E79A8" w:rsidP="006E79A8">
            <w:pPr>
              <w:widowControl w:val="0"/>
              <w:ind w:firstLine="219"/>
              <w:jc w:val="both"/>
            </w:pPr>
          </w:p>
          <w:p w14:paraId="6363E7B9" w14:textId="77777777" w:rsidR="006E79A8" w:rsidRPr="00056D41" w:rsidRDefault="006E79A8" w:rsidP="006E79A8">
            <w:pPr>
              <w:widowControl w:val="0"/>
              <w:ind w:firstLine="219"/>
              <w:jc w:val="both"/>
            </w:pPr>
            <w:r w:rsidRPr="00056D41">
              <w:t>Споры, где предметом является объект недвижимости, должны рассматриваться по месту его нахождения.</w:t>
            </w:r>
          </w:p>
          <w:p w14:paraId="0ABD8445" w14:textId="77777777" w:rsidR="006E79A8" w:rsidRPr="00056D41" w:rsidRDefault="006E79A8" w:rsidP="006E79A8">
            <w:pPr>
              <w:widowControl w:val="0"/>
              <w:ind w:firstLine="219"/>
              <w:jc w:val="both"/>
              <w:rPr>
                <w:b/>
              </w:rPr>
            </w:pPr>
            <w:r w:rsidRPr="00056D41">
              <w:t>Вопросы реализации, прекращения и недействительности сделок в отношении заложенной недвижимости связаны со спорами о праве на распоряжение данным имуществом, было бы целесообразно рассматривать данные дела по месту нахождения имущества, а не по общему правилу по месту жительства ответчика.</w:t>
            </w:r>
          </w:p>
        </w:tc>
        <w:tc>
          <w:tcPr>
            <w:tcW w:w="1418" w:type="dxa"/>
          </w:tcPr>
          <w:p w14:paraId="2387F94D" w14:textId="77777777" w:rsidR="006E79A8" w:rsidRPr="00056D41" w:rsidRDefault="006E79A8" w:rsidP="00E45F7A">
            <w:pPr>
              <w:widowControl w:val="0"/>
              <w:ind w:left="-57" w:right="-57"/>
              <w:jc w:val="center"/>
              <w:rPr>
                <w:b/>
                <w:bCs/>
              </w:rPr>
            </w:pPr>
            <w:r w:rsidRPr="00056D41">
              <w:rPr>
                <w:b/>
                <w:bCs/>
              </w:rPr>
              <w:lastRenderedPageBreak/>
              <w:t xml:space="preserve">Принято </w:t>
            </w:r>
          </w:p>
        </w:tc>
      </w:tr>
      <w:tr w:rsidR="00056D41" w:rsidRPr="00056D41" w14:paraId="09AB54F7" w14:textId="77777777" w:rsidTr="00B0316F">
        <w:tc>
          <w:tcPr>
            <w:tcW w:w="709" w:type="dxa"/>
          </w:tcPr>
          <w:p w14:paraId="1BFC12AB"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3064DE1F" w14:textId="77777777" w:rsidR="006E79A8" w:rsidRPr="00056D41" w:rsidRDefault="006E79A8" w:rsidP="006E79A8">
            <w:pPr>
              <w:widowControl w:val="0"/>
              <w:jc w:val="center"/>
            </w:pPr>
            <w:r w:rsidRPr="00056D41">
              <w:rPr>
                <w:spacing w:val="-6"/>
              </w:rPr>
              <w:t xml:space="preserve">Новый пункт 8 статьи 1 проекта </w:t>
            </w:r>
          </w:p>
          <w:p w14:paraId="28AA275A" w14:textId="77777777" w:rsidR="006E79A8" w:rsidRPr="00056D41" w:rsidRDefault="006E79A8" w:rsidP="006E79A8">
            <w:pPr>
              <w:widowControl w:val="0"/>
              <w:jc w:val="center"/>
            </w:pPr>
          </w:p>
          <w:p w14:paraId="22B4643D" w14:textId="77777777" w:rsidR="006E79A8" w:rsidRPr="00056D41" w:rsidRDefault="006E79A8" w:rsidP="006E79A8">
            <w:pPr>
              <w:widowControl w:val="0"/>
              <w:jc w:val="center"/>
            </w:pPr>
          </w:p>
          <w:p w14:paraId="7D764901" w14:textId="77777777" w:rsidR="006E79A8" w:rsidRPr="00056D41" w:rsidRDefault="006E79A8" w:rsidP="006E79A8">
            <w:pPr>
              <w:widowControl w:val="0"/>
              <w:jc w:val="center"/>
            </w:pPr>
          </w:p>
          <w:p w14:paraId="3DDBAB31" w14:textId="77777777" w:rsidR="006E79A8" w:rsidRPr="00056D41" w:rsidRDefault="006E79A8" w:rsidP="006E79A8">
            <w:pPr>
              <w:widowControl w:val="0"/>
              <w:jc w:val="center"/>
              <w:rPr>
                <w:spacing w:val="-6"/>
              </w:rPr>
            </w:pPr>
            <w:r w:rsidRPr="00056D41">
              <w:rPr>
                <w:i/>
              </w:rPr>
              <w:t xml:space="preserve">Заголовок , части первая и </w:t>
            </w:r>
            <w:r w:rsidRPr="00056D41">
              <w:rPr>
                <w:i/>
              </w:rPr>
              <w:lastRenderedPageBreak/>
              <w:t>третья статьи 39 Кодекса</w:t>
            </w:r>
          </w:p>
        </w:tc>
        <w:tc>
          <w:tcPr>
            <w:tcW w:w="2905" w:type="dxa"/>
          </w:tcPr>
          <w:p w14:paraId="2F434C25" w14:textId="77777777" w:rsidR="006E79A8" w:rsidRPr="00056D41" w:rsidRDefault="006E79A8" w:rsidP="006E79A8">
            <w:pPr>
              <w:widowControl w:val="0"/>
              <w:ind w:firstLine="219"/>
              <w:jc w:val="both"/>
              <w:rPr>
                <w:noProof/>
                <w:lang w:val="x-none"/>
              </w:rPr>
            </w:pPr>
            <w:r w:rsidRPr="00056D41">
              <w:rPr>
                <w:noProof/>
                <w:lang w:val="x-none"/>
              </w:rPr>
              <w:lastRenderedPageBreak/>
              <w:t xml:space="preserve">Статья 39. Основания для отвода (самоотвода) прокурора, эксперта, специалиста, </w:t>
            </w:r>
            <w:r w:rsidRPr="00056D41">
              <w:rPr>
                <w:b/>
                <w:noProof/>
                <w:lang w:val="x-none"/>
              </w:rPr>
              <w:t>переводчика,</w:t>
            </w:r>
            <w:r w:rsidRPr="00056D41">
              <w:rPr>
                <w:noProof/>
                <w:lang w:val="x-none"/>
              </w:rPr>
              <w:t xml:space="preserve"> секретаря судебного заседания</w:t>
            </w:r>
          </w:p>
          <w:p w14:paraId="43CCFD02" w14:textId="77777777" w:rsidR="006E79A8" w:rsidRPr="00056D41" w:rsidRDefault="006E79A8" w:rsidP="006E79A8">
            <w:pPr>
              <w:widowControl w:val="0"/>
              <w:ind w:firstLine="219"/>
              <w:jc w:val="both"/>
              <w:rPr>
                <w:noProof/>
                <w:lang w:val="x-none"/>
              </w:rPr>
            </w:pPr>
            <w:r w:rsidRPr="00056D41">
              <w:rPr>
                <w:noProof/>
                <w:lang w:val="x-none"/>
              </w:rPr>
              <w:t xml:space="preserve">1. Основания для отвода (самоотвода), указанные в подпунктах 2), 3) части первой статьи 38 </w:t>
            </w:r>
            <w:r w:rsidRPr="00056D41">
              <w:rPr>
                <w:noProof/>
                <w:lang w:val="x-none"/>
              </w:rPr>
              <w:lastRenderedPageBreak/>
              <w:t>настоящего Кодекса, распространяются также на участвующих в судебном заседании</w:t>
            </w:r>
            <w:r w:rsidRPr="00056D41">
              <w:rPr>
                <w:b/>
                <w:noProof/>
                <w:lang w:val="x-none"/>
              </w:rPr>
              <w:t xml:space="preserve"> </w:t>
            </w:r>
            <w:r w:rsidRPr="00056D41">
              <w:rPr>
                <w:noProof/>
                <w:lang w:val="x-none"/>
              </w:rPr>
              <w:t xml:space="preserve">прокурора, секретаря судебного заседания, специалиста, </w:t>
            </w:r>
            <w:r w:rsidRPr="00056D41">
              <w:rPr>
                <w:b/>
                <w:noProof/>
                <w:lang w:val="x-none"/>
              </w:rPr>
              <w:t>переводчика,</w:t>
            </w:r>
            <w:r w:rsidRPr="00056D41">
              <w:rPr>
                <w:noProof/>
                <w:lang w:val="x-none"/>
              </w:rPr>
              <w:t xml:space="preserve"> эксперта.</w:t>
            </w:r>
          </w:p>
          <w:p w14:paraId="2A132034" w14:textId="77777777" w:rsidR="006E79A8" w:rsidRPr="00056D41" w:rsidRDefault="006E79A8" w:rsidP="006E79A8">
            <w:pPr>
              <w:widowControl w:val="0"/>
              <w:ind w:firstLine="219"/>
              <w:jc w:val="both"/>
              <w:rPr>
                <w:noProof/>
              </w:rPr>
            </w:pPr>
            <w:r w:rsidRPr="00056D41">
              <w:rPr>
                <w:noProof/>
              </w:rPr>
              <w:t>…</w:t>
            </w:r>
          </w:p>
          <w:p w14:paraId="3AC722A3" w14:textId="77777777" w:rsidR="006E79A8" w:rsidRPr="00056D41" w:rsidRDefault="006E79A8" w:rsidP="006E79A8">
            <w:pPr>
              <w:widowControl w:val="0"/>
              <w:ind w:firstLine="219"/>
              <w:jc w:val="both"/>
              <w:rPr>
                <w:noProof/>
                <w:lang w:val="x-none"/>
              </w:rPr>
            </w:pPr>
            <w:r w:rsidRPr="00056D41">
              <w:rPr>
                <w:noProof/>
                <w:lang w:val="x-none"/>
              </w:rPr>
              <w:t>3. Участие прокурора, специалиста,</w:t>
            </w:r>
            <w:r w:rsidRPr="00056D41">
              <w:rPr>
                <w:b/>
                <w:noProof/>
                <w:lang w:val="x-none"/>
              </w:rPr>
              <w:t xml:space="preserve"> переводчика, </w:t>
            </w:r>
            <w:r w:rsidRPr="00056D41">
              <w:rPr>
                <w:noProof/>
                <w:lang w:val="x-none"/>
              </w:rPr>
              <w:t>секретаря судебного заседания в судебном заседании при предыдущем рассмотрении и разрешении судом дела в качестве соответственно прокурора, специалиста,</w:t>
            </w:r>
            <w:r w:rsidRPr="00056D41">
              <w:rPr>
                <w:b/>
                <w:noProof/>
                <w:lang w:val="x-none"/>
              </w:rPr>
              <w:t xml:space="preserve"> переводчика,</w:t>
            </w:r>
            <w:r w:rsidRPr="00056D41">
              <w:rPr>
                <w:noProof/>
                <w:lang w:val="x-none"/>
              </w:rPr>
              <w:t xml:space="preserve"> секретаря судебного заседания не является основанием для их отвода. Предыдущее участие лица в деле в качестве эксперта не является обстоятельством, исключающим поручение ему производства дополнительной экспертизы по делу, кроме случаев, когда она назначается повторно после проведенной с его </w:t>
            </w:r>
            <w:r w:rsidRPr="00056D41">
              <w:rPr>
                <w:noProof/>
                <w:lang w:val="x-none"/>
              </w:rPr>
              <w:lastRenderedPageBreak/>
              <w:t>участием экспертизы.</w:t>
            </w:r>
          </w:p>
        </w:tc>
        <w:tc>
          <w:tcPr>
            <w:tcW w:w="2906" w:type="dxa"/>
          </w:tcPr>
          <w:p w14:paraId="0488A674" w14:textId="77777777" w:rsidR="006E79A8" w:rsidRPr="00056D41" w:rsidRDefault="006E79A8" w:rsidP="006E79A8">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09665E73"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37421EFF"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7EABDF78" w14:textId="77777777" w:rsidR="006E79A8" w:rsidRPr="00056D41" w:rsidRDefault="006E79A8" w:rsidP="006E79A8">
            <w:pPr>
              <w:widowControl w:val="0"/>
              <w:ind w:firstLine="221"/>
              <w:jc w:val="both"/>
            </w:pPr>
            <w:r w:rsidRPr="00056D41">
              <w:lastRenderedPageBreak/>
              <w:t xml:space="preserve">заголовок, части первую и третью статьи 39 после слова </w:t>
            </w:r>
            <w:r w:rsidRPr="00056D41">
              <w:rPr>
                <w:b/>
              </w:rPr>
              <w:t>«переводчика,»</w:t>
            </w:r>
            <w:r w:rsidRPr="00056D41">
              <w:t xml:space="preserve"> дополнить словом </w:t>
            </w:r>
            <w:r w:rsidRPr="00056D41">
              <w:rPr>
                <w:b/>
              </w:rPr>
              <w:t>«консультанта,»</w:t>
            </w:r>
            <w:r w:rsidRPr="00056D41">
              <w:t>.</w:t>
            </w:r>
          </w:p>
          <w:p w14:paraId="22A8FFB3" w14:textId="77777777" w:rsidR="006E79A8" w:rsidRPr="00056D41" w:rsidRDefault="006E79A8" w:rsidP="006E79A8">
            <w:pPr>
              <w:widowControl w:val="0"/>
              <w:jc w:val="center"/>
              <w:rPr>
                <w:b/>
                <w:i/>
              </w:rPr>
            </w:pPr>
          </w:p>
          <w:p w14:paraId="4866284E"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12250D9C" w14:textId="77777777" w:rsidR="006E79A8" w:rsidRPr="00056D41" w:rsidRDefault="006E79A8" w:rsidP="006E79A8">
            <w:pPr>
              <w:widowControl w:val="0"/>
              <w:ind w:firstLine="219"/>
              <w:jc w:val="both"/>
              <w:rPr>
                <w:b/>
              </w:rPr>
            </w:pPr>
            <w:r w:rsidRPr="00056D41">
              <w:rPr>
                <w:b/>
              </w:rPr>
              <w:lastRenderedPageBreak/>
              <w:t>Депутаты</w:t>
            </w:r>
          </w:p>
          <w:p w14:paraId="3287C1E9" w14:textId="77777777" w:rsidR="006E79A8" w:rsidRPr="00056D41" w:rsidRDefault="006E79A8" w:rsidP="006E79A8">
            <w:pPr>
              <w:widowControl w:val="0"/>
              <w:ind w:firstLine="219"/>
              <w:jc w:val="both"/>
              <w:rPr>
                <w:b/>
              </w:rPr>
            </w:pPr>
            <w:r w:rsidRPr="00056D41">
              <w:rPr>
                <w:b/>
              </w:rPr>
              <w:t>Базарбаев А.Е.</w:t>
            </w:r>
          </w:p>
          <w:p w14:paraId="1D26CFE1" w14:textId="77777777" w:rsidR="006E79A8" w:rsidRPr="00056D41" w:rsidRDefault="006E79A8" w:rsidP="006E79A8">
            <w:pPr>
              <w:widowControl w:val="0"/>
              <w:ind w:firstLine="219"/>
              <w:jc w:val="both"/>
              <w:rPr>
                <w:b/>
              </w:rPr>
            </w:pPr>
            <w:r w:rsidRPr="00056D41">
              <w:rPr>
                <w:b/>
              </w:rPr>
              <w:t>Сабильянов Н.С.</w:t>
            </w:r>
          </w:p>
          <w:p w14:paraId="7501A21B" w14:textId="77777777" w:rsidR="006E79A8" w:rsidRPr="00056D41" w:rsidRDefault="006E79A8" w:rsidP="006E79A8">
            <w:pPr>
              <w:widowControl w:val="0"/>
              <w:ind w:firstLine="219"/>
              <w:jc w:val="both"/>
            </w:pPr>
          </w:p>
          <w:p w14:paraId="5AB4EEED" w14:textId="77777777" w:rsidR="006E79A8" w:rsidRPr="00056D41" w:rsidRDefault="006E79A8" w:rsidP="006E79A8">
            <w:pPr>
              <w:widowControl w:val="0"/>
              <w:ind w:firstLine="219"/>
              <w:jc w:val="both"/>
              <w:rPr>
                <w:b/>
              </w:rPr>
            </w:pPr>
            <w:r w:rsidRPr="00056D41">
              <w:t>Предусматривается введение института помощника судьи (консультанта). Вводится для закрепления его роли в судопроизводстве.</w:t>
            </w:r>
          </w:p>
        </w:tc>
        <w:tc>
          <w:tcPr>
            <w:tcW w:w="1418" w:type="dxa"/>
          </w:tcPr>
          <w:p w14:paraId="6A3EE385" w14:textId="77777777" w:rsidR="006E79A8" w:rsidRPr="00056D41" w:rsidRDefault="006E79A8" w:rsidP="00E45F7A">
            <w:pPr>
              <w:widowControl w:val="0"/>
              <w:ind w:left="-57" w:right="-57"/>
              <w:jc w:val="center"/>
              <w:rPr>
                <w:b/>
                <w:bCs/>
              </w:rPr>
            </w:pPr>
            <w:r w:rsidRPr="00056D41">
              <w:rPr>
                <w:b/>
                <w:bCs/>
              </w:rPr>
              <w:t xml:space="preserve">Принято </w:t>
            </w:r>
          </w:p>
        </w:tc>
      </w:tr>
      <w:tr w:rsidR="00056D41" w:rsidRPr="00056D41" w14:paraId="5B21E7B8" w14:textId="77777777" w:rsidTr="00B0316F">
        <w:tc>
          <w:tcPr>
            <w:tcW w:w="709" w:type="dxa"/>
          </w:tcPr>
          <w:p w14:paraId="0CE72D93"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1BCC0977" w14:textId="77777777" w:rsidR="006E79A8" w:rsidRPr="00056D41" w:rsidRDefault="006E79A8" w:rsidP="006E79A8">
            <w:pPr>
              <w:widowControl w:val="0"/>
              <w:jc w:val="center"/>
            </w:pPr>
            <w:r w:rsidRPr="00056D41">
              <w:rPr>
                <w:spacing w:val="-6"/>
              </w:rPr>
              <w:t xml:space="preserve">Новый пункт 8 статьи 1 проекта </w:t>
            </w:r>
          </w:p>
          <w:p w14:paraId="7D93E262" w14:textId="77777777" w:rsidR="006E79A8" w:rsidRPr="00056D41" w:rsidRDefault="006E79A8" w:rsidP="006E79A8">
            <w:pPr>
              <w:widowControl w:val="0"/>
              <w:jc w:val="center"/>
            </w:pPr>
          </w:p>
          <w:p w14:paraId="2D60C6BC" w14:textId="77777777" w:rsidR="006E79A8" w:rsidRPr="00056D41" w:rsidRDefault="006E79A8" w:rsidP="006E79A8">
            <w:pPr>
              <w:widowControl w:val="0"/>
              <w:jc w:val="center"/>
            </w:pPr>
          </w:p>
          <w:p w14:paraId="74B4DAF5" w14:textId="77777777" w:rsidR="006E79A8" w:rsidRPr="00056D41" w:rsidRDefault="006E79A8" w:rsidP="006E79A8">
            <w:pPr>
              <w:widowControl w:val="0"/>
              <w:jc w:val="center"/>
            </w:pPr>
          </w:p>
          <w:p w14:paraId="5940DFD7" w14:textId="77777777" w:rsidR="006E79A8" w:rsidRPr="00056D41" w:rsidRDefault="006E79A8" w:rsidP="006E79A8">
            <w:pPr>
              <w:widowControl w:val="0"/>
              <w:jc w:val="center"/>
              <w:rPr>
                <w:spacing w:val="-6"/>
              </w:rPr>
            </w:pPr>
            <w:r w:rsidRPr="00056D41">
              <w:rPr>
                <w:i/>
              </w:rPr>
              <w:t>Часть первая статьи 46 Кодекса</w:t>
            </w:r>
          </w:p>
        </w:tc>
        <w:tc>
          <w:tcPr>
            <w:tcW w:w="2905" w:type="dxa"/>
          </w:tcPr>
          <w:p w14:paraId="28D8183E" w14:textId="77777777" w:rsidR="006E79A8" w:rsidRPr="00056D41" w:rsidRDefault="006E79A8" w:rsidP="006E79A8">
            <w:pPr>
              <w:widowControl w:val="0"/>
              <w:ind w:firstLine="219"/>
              <w:jc w:val="both"/>
              <w:rPr>
                <w:noProof/>
                <w:lang w:val="x-none"/>
              </w:rPr>
            </w:pPr>
            <w:r w:rsidRPr="00056D41">
              <w:rPr>
                <w:noProof/>
                <w:lang w:val="x-none"/>
              </w:rPr>
              <w:t>Статья 46. Права и обязанности лиц, участвующих в деле</w:t>
            </w:r>
          </w:p>
          <w:p w14:paraId="0526D3E6" w14:textId="77777777" w:rsidR="006E79A8" w:rsidRPr="00056D41" w:rsidRDefault="006E79A8" w:rsidP="006E79A8">
            <w:pPr>
              <w:widowControl w:val="0"/>
              <w:ind w:firstLine="219"/>
              <w:jc w:val="both"/>
              <w:rPr>
                <w:noProof/>
                <w:lang w:val="x-none"/>
              </w:rPr>
            </w:pPr>
            <w:r w:rsidRPr="00056D41">
              <w:rPr>
                <w:noProof/>
                <w:lang w:val="x-none"/>
              </w:rPr>
              <w:t xml:space="preserve">1. Лица, участвующие в деле, имеют право знакомиться с материалами дела, делать выписки из них и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 принятии мер по обеспечению иска, по обеспечению доказательств, об истребовании дополнительных доказательств, о применении примирительных процедур; давать устные и письменные объяснения суду; приводить свои доводы по всем возникающим в ходе судебного процесса </w:t>
            </w:r>
            <w:r w:rsidRPr="00056D41">
              <w:rPr>
                <w:noProof/>
                <w:lang w:val="x-none"/>
              </w:rPr>
              <w:lastRenderedPageBreak/>
              <w:t>вопросам; возражать против ходатайств и доводов других лиц, участвующих в деле; участвовать в судебных прениях; знакомиться с протоколом судебного заседания и подавать на него письменные замечания; обжаловать решения, определения и постановления суда; пользоваться другими процессуальными правами, предоставленными законодательством Республики Казахстан о гражданском судопроизводстве. Они должны добросовестно пользоваться всеми принадлежащими им процессуальными правами, не злоупотребляя правами других лиц, не нарушая их интересы, и не допускать умышленное затягивание сроков рассмотрения и разрешения дела.</w:t>
            </w:r>
          </w:p>
          <w:p w14:paraId="3D9BDC12" w14:textId="77777777" w:rsidR="006E79A8" w:rsidRPr="00056D41" w:rsidRDefault="006E79A8" w:rsidP="006E79A8">
            <w:pPr>
              <w:widowControl w:val="0"/>
              <w:ind w:firstLine="219"/>
              <w:jc w:val="both"/>
              <w:rPr>
                <w:noProof/>
                <w:lang w:val="x-none"/>
              </w:rPr>
            </w:pPr>
            <w:r w:rsidRPr="00056D41">
              <w:rPr>
                <w:noProof/>
              </w:rPr>
              <w:t>Отсутствует.</w:t>
            </w:r>
          </w:p>
        </w:tc>
        <w:tc>
          <w:tcPr>
            <w:tcW w:w="2906" w:type="dxa"/>
          </w:tcPr>
          <w:p w14:paraId="1F567D40" w14:textId="77777777" w:rsidR="006E79A8" w:rsidRPr="00056D41" w:rsidRDefault="006E79A8" w:rsidP="006E79A8">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540FCA81"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7CD890EC"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1B3CBAAD" w14:textId="77777777" w:rsidR="006E79A8" w:rsidRPr="00056D41" w:rsidRDefault="006E79A8" w:rsidP="006E79A8">
            <w:pPr>
              <w:widowControl w:val="0"/>
              <w:ind w:firstLine="221"/>
              <w:jc w:val="both"/>
            </w:pPr>
            <w:r w:rsidRPr="00056D41">
              <w:t>часть первую статьи 46 дополнить абзацем вторым следующего содержания:</w:t>
            </w:r>
          </w:p>
          <w:p w14:paraId="03D24BF4" w14:textId="5B9BCEC5" w:rsidR="006E79A8" w:rsidRPr="00056D41" w:rsidRDefault="006E79A8" w:rsidP="006E79A8">
            <w:pPr>
              <w:widowControl w:val="0"/>
              <w:ind w:firstLine="221"/>
              <w:jc w:val="both"/>
            </w:pPr>
            <w:r w:rsidRPr="00056D41">
              <w:t>«</w:t>
            </w:r>
            <w:r w:rsidRPr="00056D41">
              <w:rPr>
                <w:noProof/>
              </w:rPr>
              <w:t xml:space="preserve">Участие в деле может обеспечиваться с использованием технических средств связи в </w:t>
            </w:r>
            <w:r w:rsidR="002E4413" w:rsidRPr="00056D41">
              <w:rPr>
                <w:noProof/>
              </w:rPr>
              <w:t xml:space="preserve">случаях и </w:t>
            </w:r>
            <w:r w:rsidRPr="00056D41">
              <w:rPr>
                <w:noProof/>
              </w:rPr>
              <w:t xml:space="preserve">порядке, </w:t>
            </w:r>
            <w:r w:rsidR="005117A1" w:rsidRPr="00056D41">
              <w:rPr>
                <w:noProof/>
              </w:rPr>
              <w:t xml:space="preserve">которые </w:t>
            </w:r>
            <w:r w:rsidRPr="00056D41">
              <w:rPr>
                <w:noProof/>
              </w:rPr>
              <w:t>установлены настоящим Кодексом.</w:t>
            </w:r>
            <w:r w:rsidRPr="00056D41">
              <w:t>»;».</w:t>
            </w:r>
          </w:p>
          <w:p w14:paraId="35B87F98" w14:textId="77777777" w:rsidR="006E79A8" w:rsidRPr="00056D41" w:rsidRDefault="006E79A8" w:rsidP="006E79A8">
            <w:pPr>
              <w:widowControl w:val="0"/>
              <w:jc w:val="center"/>
              <w:rPr>
                <w:b/>
                <w:i/>
              </w:rPr>
            </w:pPr>
          </w:p>
          <w:p w14:paraId="0203CDA7"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66F53491" w14:textId="77777777" w:rsidR="00B37D84" w:rsidRPr="00056D41" w:rsidRDefault="00B37D84" w:rsidP="00B37D84">
            <w:pPr>
              <w:widowControl w:val="0"/>
              <w:ind w:firstLine="219"/>
              <w:jc w:val="both"/>
              <w:rPr>
                <w:b/>
              </w:rPr>
            </w:pPr>
            <w:r w:rsidRPr="00056D41">
              <w:rPr>
                <w:b/>
              </w:rPr>
              <w:t>Депутаты</w:t>
            </w:r>
          </w:p>
          <w:p w14:paraId="67EE81A8" w14:textId="77777777" w:rsidR="00B37D84" w:rsidRPr="00056D41" w:rsidRDefault="00B37D84" w:rsidP="00B37D84">
            <w:pPr>
              <w:widowControl w:val="0"/>
              <w:ind w:firstLine="219"/>
              <w:jc w:val="both"/>
              <w:rPr>
                <w:b/>
              </w:rPr>
            </w:pPr>
            <w:r w:rsidRPr="00056D41">
              <w:rPr>
                <w:b/>
              </w:rPr>
              <w:t>Базарбаев А.Е.</w:t>
            </w:r>
          </w:p>
          <w:p w14:paraId="43F0F8DA" w14:textId="77777777" w:rsidR="00B37D84" w:rsidRPr="00056D41" w:rsidRDefault="00B37D84" w:rsidP="00B37D84">
            <w:pPr>
              <w:widowControl w:val="0"/>
              <w:ind w:firstLine="219"/>
              <w:jc w:val="both"/>
              <w:rPr>
                <w:b/>
              </w:rPr>
            </w:pPr>
            <w:r w:rsidRPr="00056D41">
              <w:rPr>
                <w:b/>
              </w:rPr>
              <w:t>Сабильянов Н.С.</w:t>
            </w:r>
          </w:p>
          <w:p w14:paraId="0E878F7A" w14:textId="77777777" w:rsidR="006E79A8" w:rsidRPr="00056D41" w:rsidRDefault="006E79A8" w:rsidP="006E79A8">
            <w:pPr>
              <w:widowControl w:val="0"/>
              <w:ind w:firstLine="219"/>
              <w:jc w:val="both"/>
            </w:pPr>
          </w:p>
          <w:p w14:paraId="0197EB5A" w14:textId="77777777" w:rsidR="006E79A8" w:rsidRPr="00056D41" w:rsidRDefault="006E79A8" w:rsidP="006E79A8">
            <w:pPr>
              <w:widowControl w:val="0"/>
              <w:ind w:firstLine="219"/>
              <w:jc w:val="both"/>
            </w:pPr>
            <w:r w:rsidRPr="00056D41">
              <w:t xml:space="preserve">Предусматривается право на дистанционное осуществление участия в деле и реализацию своих прав с использованием технических средств связи.  </w:t>
            </w:r>
          </w:p>
          <w:p w14:paraId="3C2C9FBB" w14:textId="77777777" w:rsidR="006E79A8" w:rsidRPr="00056D41" w:rsidRDefault="006E79A8" w:rsidP="00531D62">
            <w:pPr>
              <w:widowControl w:val="0"/>
              <w:ind w:firstLine="219"/>
              <w:jc w:val="both"/>
              <w:rPr>
                <w:b/>
                <w:strike/>
              </w:rPr>
            </w:pPr>
            <w:r w:rsidRPr="00056D41">
              <w:t>По отзывам адвокатов, есть примеры, когда удаленное участие по одному только делу обеспечило экономию средств до 0,5 млн. тенге.</w:t>
            </w:r>
          </w:p>
        </w:tc>
        <w:tc>
          <w:tcPr>
            <w:tcW w:w="1418" w:type="dxa"/>
          </w:tcPr>
          <w:p w14:paraId="16F8A014" w14:textId="77777777" w:rsidR="006E79A8" w:rsidRPr="00056D41" w:rsidRDefault="00EF3091" w:rsidP="00E45F7A">
            <w:pPr>
              <w:widowControl w:val="0"/>
              <w:ind w:left="-57" w:right="-57"/>
              <w:jc w:val="center"/>
              <w:rPr>
                <w:b/>
                <w:bCs/>
              </w:rPr>
            </w:pPr>
            <w:r w:rsidRPr="00056D41">
              <w:rPr>
                <w:b/>
                <w:bCs/>
              </w:rPr>
              <w:t xml:space="preserve">Принято </w:t>
            </w:r>
          </w:p>
        </w:tc>
      </w:tr>
      <w:tr w:rsidR="00056D41" w:rsidRPr="00056D41" w14:paraId="0AA5CAB8" w14:textId="77777777" w:rsidTr="00B0316F">
        <w:tc>
          <w:tcPr>
            <w:tcW w:w="709" w:type="dxa"/>
          </w:tcPr>
          <w:p w14:paraId="3EC3707C"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6ABF1B70" w14:textId="77777777" w:rsidR="006E79A8" w:rsidRPr="00056D41" w:rsidRDefault="006E79A8" w:rsidP="006E79A8">
            <w:pPr>
              <w:widowControl w:val="0"/>
              <w:jc w:val="center"/>
            </w:pPr>
            <w:r w:rsidRPr="00056D41">
              <w:rPr>
                <w:spacing w:val="-6"/>
              </w:rPr>
              <w:t xml:space="preserve">Новый пункт 8 </w:t>
            </w:r>
            <w:r w:rsidRPr="00056D41">
              <w:rPr>
                <w:spacing w:val="-6"/>
              </w:rPr>
              <w:lastRenderedPageBreak/>
              <w:t xml:space="preserve">статьи 1 проекта </w:t>
            </w:r>
          </w:p>
          <w:p w14:paraId="408C8216" w14:textId="77777777" w:rsidR="006E79A8" w:rsidRPr="00056D41" w:rsidRDefault="006E79A8" w:rsidP="006E79A8">
            <w:pPr>
              <w:widowControl w:val="0"/>
              <w:jc w:val="center"/>
            </w:pPr>
          </w:p>
          <w:p w14:paraId="69675D22" w14:textId="77777777" w:rsidR="006E79A8" w:rsidRPr="00056D41" w:rsidRDefault="006E79A8" w:rsidP="006E79A8">
            <w:pPr>
              <w:widowControl w:val="0"/>
              <w:jc w:val="center"/>
            </w:pPr>
          </w:p>
          <w:p w14:paraId="3D6CC4B5" w14:textId="77777777" w:rsidR="006E79A8" w:rsidRPr="00056D41" w:rsidRDefault="006E79A8" w:rsidP="006E79A8">
            <w:pPr>
              <w:widowControl w:val="0"/>
              <w:jc w:val="center"/>
            </w:pPr>
          </w:p>
          <w:p w14:paraId="10C3280D" w14:textId="77777777" w:rsidR="006E79A8" w:rsidRPr="00056D41" w:rsidRDefault="006E79A8" w:rsidP="006E79A8">
            <w:pPr>
              <w:widowControl w:val="0"/>
              <w:jc w:val="center"/>
              <w:rPr>
                <w:spacing w:val="-6"/>
              </w:rPr>
            </w:pPr>
            <w:r w:rsidRPr="00056D41">
              <w:rPr>
                <w:i/>
              </w:rPr>
              <w:t>Абзац первый части первой статьи 56 Кодекса</w:t>
            </w:r>
          </w:p>
        </w:tc>
        <w:tc>
          <w:tcPr>
            <w:tcW w:w="2905" w:type="dxa"/>
          </w:tcPr>
          <w:p w14:paraId="29E43B76" w14:textId="77777777" w:rsidR="006E79A8" w:rsidRPr="00056D41" w:rsidRDefault="006E79A8" w:rsidP="006E79A8">
            <w:pPr>
              <w:widowControl w:val="0"/>
              <w:ind w:firstLine="219"/>
              <w:jc w:val="both"/>
              <w:rPr>
                <w:noProof/>
                <w:lang w:val="x-none"/>
              </w:rPr>
            </w:pPr>
            <w:r w:rsidRPr="00056D41">
              <w:rPr>
                <w:noProof/>
                <w:lang w:val="x-none"/>
              </w:rPr>
              <w:lastRenderedPageBreak/>
              <w:t xml:space="preserve">Статья 56. Участие в процессе </w:t>
            </w:r>
            <w:r w:rsidRPr="00056D41">
              <w:rPr>
                <w:noProof/>
                <w:lang w:val="x-none"/>
              </w:rPr>
              <w:lastRenderedPageBreak/>
              <w:t>государственных органов и органов местного самоуправления для дачи заключения по делу</w:t>
            </w:r>
          </w:p>
          <w:p w14:paraId="33C9F54F" w14:textId="77777777" w:rsidR="006E79A8" w:rsidRPr="00056D41" w:rsidRDefault="006E79A8" w:rsidP="006E79A8">
            <w:pPr>
              <w:widowControl w:val="0"/>
              <w:ind w:firstLine="219"/>
              <w:jc w:val="both"/>
              <w:rPr>
                <w:noProof/>
                <w:lang w:val="x-none"/>
              </w:rPr>
            </w:pPr>
            <w:r w:rsidRPr="00056D41">
              <w:rPr>
                <w:noProof/>
                <w:lang w:val="x-none"/>
              </w:rPr>
              <w:t xml:space="preserve">1. В случаях, предусмотренных законом, государственные органы и органы местного самоуправления </w:t>
            </w:r>
            <w:r w:rsidRPr="00056D41">
              <w:rPr>
                <w:b/>
                <w:noProof/>
                <w:lang w:val="x-none"/>
              </w:rPr>
              <w:t>до окончания рассмотрения дела по существу</w:t>
            </w:r>
            <w:r w:rsidRPr="00056D41">
              <w:rPr>
                <w:noProof/>
                <w:lang w:val="x-none"/>
              </w:rPr>
              <w:t xml:space="preserve"> могут вступить в процесс по своей инициативе, по ходатайству лиц, участвующих в деле, а также по инициативе суда для дачи письменного заключения по делу.</w:t>
            </w:r>
          </w:p>
        </w:tc>
        <w:tc>
          <w:tcPr>
            <w:tcW w:w="2906" w:type="dxa"/>
          </w:tcPr>
          <w:p w14:paraId="65D4B090" w14:textId="77777777" w:rsidR="006E79A8" w:rsidRPr="00056D41" w:rsidRDefault="006E79A8" w:rsidP="006E79A8">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2B866E7D"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 xml:space="preserve">унктом 8 </w:t>
            </w:r>
            <w:r w:rsidRPr="00056D41">
              <w:rPr>
                <w:spacing w:val="-6"/>
              </w:rPr>
              <w:lastRenderedPageBreak/>
              <w:t>следующего содержания:</w:t>
            </w:r>
          </w:p>
          <w:p w14:paraId="5F4973A5"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1FE670A9" w14:textId="77777777" w:rsidR="006E79A8" w:rsidRPr="00056D41" w:rsidRDefault="006E79A8" w:rsidP="006E79A8">
            <w:pPr>
              <w:widowControl w:val="0"/>
              <w:ind w:firstLine="221"/>
              <w:jc w:val="both"/>
            </w:pPr>
            <w:r w:rsidRPr="00056D41">
              <w:t>абзац первый части первой статьи 56 изложить в следующей редакции:</w:t>
            </w:r>
          </w:p>
          <w:p w14:paraId="667CD690" w14:textId="77777777" w:rsidR="006E79A8" w:rsidRPr="00056D41" w:rsidRDefault="006E79A8" w:rsidP="006E79A8">
            <w:pPr>
              <w:widowControl w:val="0"/>
              <w:ind w:firstLine="221"/>
              <w:jc w:val="both"/>
            </w:pPr>
            <w:r w:rsidRPr="00056D41">
              <w:t>«</w:t>
            </w:r>
            <w:r w:rsidRPr="00056D41">
              <w:rPr>
                <w:noProof/>
              </w:rPr>
              <w:t xml:space="preserve">1. В случаях, предусмотренных законом, государственные органы и органы местного </w:t>
            </w:r>
            <w:r w:rsidRPr="00056D41">
              <w:rPr>
                <w:b/>
                <w:noProof/>
              </w:rPr>
              <w:t>самоуправления могут</w:t>
            </w:r>
            <w:r w:rsidRPr="00056D41">
              <w:rPr>
                <w:noProof/>
              </w:rPr>
              <w:t xml:space="preserve"> вступить в процесс по своей инициативе, по ходатайству лиц, участвующих в деле, а также по инициативе суда для дачи письменного</w:t>
            </w:r>
            <w:r w:rsidRPr="00056D41">
              <w:rPr>
                <w:b/>
                <w:noProof/>
              </w:rPr>
              <w:t xml:space="preserve"> </w:t>
            </w:r>
            <w:r w:rsidRPr="00056D41">
              <w:rPr>
                <w:noProof/>
              </w:rPr>
              <w:t>заключения по делу.</w:t>
            </w:r>
            <w:r w:rsidRPr="00056D41">
              <w:t>»</w:t>
            </w:r>
            <w:r w:rsidRPr="00056D41">
              <w:rPr>
                <w:noProof/>
                <w:lang w:val="x-none"/>
              </w:rPr>
              <w:t>.</w:t>
            </w:r>
            <w:r w:rsidRPr="00056D41">
              <w:t>».</w:t>
            </w:r>
          </w:p>
          <w:p w14:paraId="5E4043FA" w14:textId="77777777" w:rsidR="006E79A8" w:rsidRPr="00056D41" w:rsidRDefault="006E79A8" w:rsidP="006E79A8">
            <w:pPr>
              <w:widowControl w:val="0"/>
              <w:jc w:val="center"/>
              <w:rPr>
                <w:b/>
                <w:i/>
              </w:rPr>
            </w:pPr>
          </w:p>
          <w:p w14:paraId="627CBCB6"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66608BB9" w14:textId="77777777" w:rsidR="006E79A8" w:rsidRPr="00056D41" w:rsidRDefault="006E79A8" w:rsidP="006E79A8">
            <w:pPr>
              <w:widowControl w:val="0"/>
              <w:ind w:firstLine="219"/>
              <w:jc w:val="both"/>
              <w:rPr>
                <w:b/>
              </w:rPr>
            </w:pPr>
            <w:r w:rsidRPr="00056D41">
              <w:rPr>
                <w:b/>
              </w:rPr>
              <w:lastRenderedPageBreak/>
              <w:t>Депутаты</w:t>
            </w:r>
          </w:p>
          <w:p w14:paraId="20DD30D8" w14:textId="77777777" w:rsidR="006E79A8" w:rsidRPr="00056D41" w:rsidRDefault="006E79A8" w:rsidP="006E79A8">
            <w:pPr>
              <w:widowControl w:val="0"/>
              <w:ind w:firstLine="219"/>
              <w:jc w:val="both"/>
              <w:rPr>
                <w:b/>
              </w:rPr>
            </w:pPr>
            <w:r w:rsidRPr="00056D41">
              <w:rPr>
                <w:b/>
              </w:rPr>
              <w:t>Базарбаев А.Е.</w:t>
            </w:r>
          </w:p>
          <w:p w14:paraId="60A792E0" w14:textId="77777777" w:rsidR="006E79A8" w:rsidRPr="00056D41" w:rsidRDefault="006E79A8" w:rsidP="006E79A8">
            <w:pPr>
              <w:widowControl w:val="0"/>
              <w:ind w:firstLine="219"/>
              <w:jc w:val="both"/>
              <w:rPr>
                <w:b/>
              </w:rPr>
            </w:pPr>
            <w:r w:rsidRPr="00056D41">
              <w:rPr>
                <w:b/>
              </w:rPr>
              <w:lastRenderedPageBreak/>
              <w:t>Сабильянов Н.С.</w:t>
            </w:r>
          </w:p>
          <w:p w14:paraId="17BA955C" w14:textId="77777777" w:rsidR="006E79A8" w:rsidRPr="00056D41" w:rsidRDefault="006E79A8" w:rsidP="006E79A8">
            <w:pPr>
              <w:widowControl w:val="0"/>
              <w:ind w:firstLine="219"/>
              <w:jc w:val="both"/>
            </w:pPr>
          </w:p>
          <w:p w14:paraId="6C00B92B" w14:textId="77777777" w:rsidR="006E79A8" w:rsidRPr="00056D41" w:rsidRDefault="006E79A8" w:rsidP="006E79A8">
            <w:pPr>
              <w:widowControl w:val="0"/>
              <w:ind w:firstLine="219"/>
              <w:jc w:val="both"/>
            </w:pPr>
            <w:r w:rsidRPr="00056D41">
              <w:t xml:space="preserve">Данное положение направлено на </w:t>
            </w:r>
            <w:r w:rsidR="001C3B8D" w:rsidRPr="00056D41">
              <w:t xml:space="preserve">полное и всестороннее рассмотрение </w:t>
            </w:r>
            <w:r w:rsidRPr="00056D41">
              <w:t xml:space="preserve">дела во всех судебных инстанциях.  </w:t>
            </w:r>
          </w:p>
          <w:p w14:paraId="72CCA326" w14:textId="77777777" w:rsidR="006E79A8" w:rsidRPr="00056D41" w:rsidRDefault="006E79A8" w:rsidP="006E79A8">
            <w:pPr>
              <w:widowControl w:val="0"/>
              <w:ind w:firstLine="219"/>
              <w:jc w:val="both"/>
              <w:rPr>
                <w:b/>
              </w:rPr>
            </w:pPr>
            <w:r w:rsidRPr="00056D41">
              <w:t>Международный опыт   ГПК Украины, РФ,  Беларусь.</w:t>
            </w:r>
          </w:p>
        </w:tc>
        <w:tc>
          <w:tcPr>
            <w:tcW w:w="1418" w:type="dxa"/>
          </w:tcPr>
          <w:p w14:paraId="2F9BE4D0" w14:textId="77777777" w:rsidR="006E79A8" w:rsidRPr="00056D41" w:rsidRDefault="006E79A8" w:rsidP="00E45F7A">
            <w:pPr>
              <w:widowControl w:val="0"/>
              <w:ind w:left="-57" w:right="-57"/>
              <w:jc w:val="center"/>
              <w:rPr>
                <w:b/>
                <w:bCs/>
              </w:rPr>
            </w:pPr>
            <w:r w:rsidRPr="00056D41">
              <w:rPr>
                <w:b/>
                <w:bCs/>
              </w:rPr>
              <w:lastRenderedPageBreak/>
              <w:t xml:space="preserve">Принято </w:t>
            </w:r>
          </w:p>
        </w:tc>
      </w:tr>
      <w:tr w:rsidR="00056D41" w:rsidRPr="00056D41" w14:paraId="102FF7A1" w14:textId="77777777" w:rsidTr="00B0316F">
        <w:tc>
          <w:tcPr>
            <w:tcW w:w="709" w:type="dxa"/>
          </w:tcPr>
          <w:p w14:paraId="155EAF71"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6C7D372C" w14:textId="77777777" w:rsidR="006E79A8" w:rsidRPr="00056D41" w:rsidRDefault="006E79A8" w:rsidP="006E79A8">
            <w:pPr>
              <w:widowControl w:val="0"/>
              <w:jc w:val="center"/>
            </w:pPr>
            <w:r w:rsidRPr="00056D41">
              <w:rPr>
                <w:spacing w:val="-6"/>
              </w:rPr>
              <w:t xml:space="preserve">Новый пункт 8 статьи 1 проекта </w:t>
            </w:r>
          </w:p>
          <w:p w14:paraId="1ABA8ADF" w14:textId="77777777" w:rsidR="006E79A8" w:rsidRPr="00056D41" w:rsidRDefault="006E79A8" w:rsidP="006E79A8">
            <w:pPr>
              <w:widowControl w:val="0"/>
              <w:jc w:val="center"/>
            </w:pPr>
          </w:p>
          <w:p w14:paraId="016E5878" w14:textId="77777777" w:rsidR="006E79A8" w:rsidRPr="00056D41" w:rsidRDefault="006E79A8" w:rsidP="006E79A8">
            <w:pPr>
              <w:widowControl w:val="0"/>
              <w:jc w:val="center"/>
            </w:pPr>
          </w:p>
          <w:p w14:paraId="0144A3B4" w14:textId="77777777" w:rsidR="006E79A8" w:rsidRPr="00056D41" w:rsidRDefault="006E79A8" w:rsidP="006E79A8">
            <w:pPr>
              <w:widowControl w:val="0"/>
              <w:jc w:val="center"/>
            </w:pPr>
          </w:p>
          <w:p w14:paraId="4148D508" w14:textId="77777777" w:rsidR="006E79A8" w:rsidRPr="00056D41" w:rsidRDefault="006E79A8" w:rsidP="006E79A8">
            <w:pPr>
              <w:widowControl w:val="0"/>
              <w:jc w:val="center"/>
              <w:rPr>
                <w:spacing w:val="-6"/>
              </w:rPr>
            </w:pPr>
            <w:r w:rsidRPr="00056D41">
              <w:rPr>
                <w:i/>
              </w:rPr>
              <w:t>Новая глава 5-1 Кодекса</w:t>
            </w:r>
          </w:p>
        </w:tc>
        <w:tc>
          <w:tcPr>
            <w:tcW w:w="2905" w:type="dxa"/>
          </w:tcPr>
          <w:p w14:paraId="2221726E" w14:textId="77777777" w:rsidR="006E79A8" w:rsidRPr="00056D41" w:rsidRDefault="006E79A8" w:rsidP="006E79A8">
            <w:pPr>
              <w:widowControl w:val="0"/>
              <w:ind w:firstLine="219"/>
              <w:jc w:val="both"/>
              <w:rPr>
                <w:noProof/>
              </w:rPr>
            </w:pPr>
            <w:r w:rsidRPr="00056D41">
              <w:rPr>
                <w:noProof/>
                <w:lang w:val="x-none"/>
              </w:rPr>
              <w:lastRenderedPageBreak/>
              <w:t>Отсутствует.</w:t>
            </w:r>
          </w:p>
        </w:tc>
        <w:tc>
          <w:tcPr>
            <w:tcW w:w="2906" w:type="dxa"/>
          </w:tcPr>
          <w:p w14:paraId="782F9B02" w14:textId="77777777" w:rsidR="006E79A8" w:rsidRPr="00056D41" w:rsidRDefault="006E79A8" w:rsidP="006E79A8">
            <w:pPr>
              <w:widowControl w:val="0"/>
              <w:autoSpaceDE w:val="0"/>
              <w:autoSpaceDN w:val="0"/>
              <w:adjustRightInd w:val="0"/>
              <w:ind w:firstLine="317"/>
              <w:jc w:val="both"/>
              <w:rPr>
                <w:noProof/>
              </w:rPr>
            </w:pPr>
            <w:r w:rsidRPr="00056D41">
              <w:rPr>
                <w:noProof/>
              </w:rPr>
              <w:t>Отсутствует.</w:t>
            </w:r>
          </w:p>
        </w:tc>
        <w:tc>
          <w:tcPr>
            <w:tcW w:w="2906" w:type="dxa"/>
          </w:tcPr>
          <w:p w14:paraId="555A8CA4"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0DD26598"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xml:space="preserve">. В Гражданский процессуальный кодекс </w:t>
            </w:r>
            <w:r w:rsidRPr="00056D41">
              <w:lastRenderedPageBreak/>
              <w:t>Республики Казахстан от 31 октября 2015 года (Ведомости Парламента Республики Казахстан, …):</w:t>
            </w:r>
          </w:p>
          <w:p w14:paraId="5B902EEA" w14:textId="77777777" w:rsidR="006E79A8" w:rsidRPr="00056D41" w:rsidRDefault="006E79A8" w:rsidP="006E79A8">
            <w:pPr>
              <w:widowControl w:val="0"/>
              <w:ind w:firstLine="221"/>
              <w:jc w:val="both"/>
            </w:pPr>
            <w:r w:rsidRPr="00056D41">
              <w:t>дополнить главой 5-1 следующего содержания:</w:t>
            </w:r>
          </w:p>
          <w:p w14:paraId="4564B7C6" w14:textId="77777777" w:rsidR="006E79A8" w:rsidRPr="00056D41" w:rsidRDefault="006E79A8" w:rsidP="006E79A8">
            <w:pPr>
              <w:widowControl w:val="0"/>
              <w:ind w:firstLine="221"/>
              <w:jc w:val="both"/>
            </w:pPr>
            <w:r w:rsidRPr="00056D41">
              <w:t>«</w:t>
            </w:r>
            <w:r w:rsidRPr="00056D41">
              <w:rPr>
                <w:noProof/>
              </w:rPr>
              <w:t>Глава 5-1. Иные лица, участвующие в рассмотрении дела</w:t>
            </w:r>
            <w:r w:rsidRPr="00056D41">
              <w:t>».</w:t>
            </w:r>
          </w:p>
          <w:p w14:paraId="43EB0EEE" w14:textId="77777777" w:rsidR="006E79A8" w:rsidRPr="00056D41" w:rsidRDefault="006E79A8" w:rsidP="006E79A8">
            <w:pPr>
              <w:widowControl w:val="0"/>
              <w:jc w:val="center"/>
              <w:rPr>
                <w:b/>
                <w:i/>
              </w:rPr>
            </w:pPr>
          </w:p>
          <w:p w14:paraId="2BA89ECC"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7EE0C5E2" w14:textId="77777777" w:rsidR="006E79A8" w:rsidRPr="00056D41" w:rsidRDefault="006E79A8" w:rsidP="006E79A8">
            <w:pPr>
              <w:widowControl w:val="0"/>
              <w:ind w:firstLine="219"/>
              <w:jc w:val="both"/>
              <w:rPr>
                <w:b/>
              </w:rPr>
            </w:pPr>
            <w:r w:rsidRPr="00056D41">
              <w:rPr>
                <w:b/>
              </w:rPr>
              <w:lastRenderedPageBreak/>
              <w:t>Депутаты</w:t>
            </w:r>
          </w:p>
          <w:p w14:paraId="10145DC6" w14:textId="77777777" w:rsidR="006E79A8" w:rsidRPr="00056D41" w:rsidRDefault="006E79A8" w:rsidP="006E79A8">
            <w:pPr>
              <w:widowControl w:val="0"/>
              <w:ind w:firstLine="219"/>
              <w:jc w:val="both"/>
              <w:rPr>
                <w:b/>
              </w:rPr>
            </w:pPr>
            <w:r w:rsidRPr="00056D41">
              <w:rPr>
                <w:b/>
              </w:rPr>
              <w:t>Базарбаев А.Е.</w:t>
            </w:r>
          </w:p>
          <w:p w14:paraId="785E3358" w14:textId="77777777" w:rsidR="006E79A8" w:rsidRPr="00056D41" w:rsidRDefault="006E79A8" w:rsidP="006E79A8">
            <w:pPr>
              <w:widowControl w:val="0"/>
              <w:ind w:firstLine="219"/>
              <w:jc w:val="both"/>
              <w:rPr>
                <w:b/>
              </w:rPr>
            </w:pPr>
            <w:r w:rsidRPr="00056D41">
              <w:rPr>
                <w:b/>
              </w:rPr>
              <w:t>Сабильянов Н.С.</w:t>
            </w:r>
          </w:p>
          <w:p w14:paraId="50E49C92" w14:textId="77777777" w:rsidR="006E79A8" w:rsidRPr="00056D41" w:rsidRDefault="006E79A8" w:rsidP="006E79A8">
            <w:pPr>
              <w:widowControl w:val="0"/>
              <w:ind w:firstLine="219"/>
              <w:jc w:val="both"/>
            </w:pPr>
          </w:p>
          <w:p w14:paraId="6D577291" w14:textId="77777777" w:rsidR="006E79A8" w:rsidRPr="00056D41" w:rsidRDefault="006E79A8" w:rsidP="007C77C8">
            <w:pPr>
              <w:widowControl w:val="0"/>
              <w:ind w:firstLine="219"/>
              <w:jc w:val="both"/>
              <w:rPr>
                <w:b/>
              </w:rPr>
            </w:pPr>
            <w:r w:rsidRPr="00056D41">
              <w:t xml:space="preserve">Предлагаемая глава </w:t>
            </w:r>
            <w:r w:rsidRPr="00056D41">
              <w:lastRenderedPageBreak/>
              <w:t>объединяет близкие по содержанию статьи (пункты), устанавливающие правовой статус консультанта, секретаря судебного заседания.</w:t>
            </w:r>
          </w:p>
        </w:tc>
        <w:tc>
          <w:tcPr>
            <w:tcW w:w="1418" w:type="dxa"/>
          </w:tcPr>
          <w:p w14:paraId="4ED3033C" w14:textId="77777777" w:rsidR="006E79A8" w:rsidRPr="00056D41" w:rsidRDefault="006E79A8" w:rsidP="00E45F7A">
            <w:pPr>
              <w:widowControl w:val="0"/>
              <w:ind w:left="-57" w:right="-57"/>
              <w:jc w:val="center"/>
              <w:rPr>
                <w:b/>
                <w:bCs/>
              </w:rPr>
            </w:pPr>
            <w:r w:rsidRPr="00056D41">
              <w:rPr>
                <w:b/>
                <w:bCs/>
              </w:rPr>
              <w:lastRenderedPageBreak/>
              <w:t xml:space="preserve">Принято </w:t>
            </w:r>
          </w:p>
        </w:tc>
      </w:tr>
      <w:tr w:rsidR="00056D41" w:rsidRPr="00056D41" w14:paraId="6E1EE6AD" w14:textId="77777777" w:rsidTr="00B0316F">
        <w:tc>
          <w:tcPr>
            <w:tcW w:w="709" w:type="dxa"/>
          </w:tcPr>
          <w:p w14:paraId="1B3BA55F"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5A43E4BC" w14:textId="77777777" w:rsidR="006E79A8" w:rsidRPr="00056D41" w:rsidRDefault="006E79A8" w:rsidP="006E79A8">
            <w:pPr>
              <w:widowControl w:val="0"/>
              <w:jc w:val="center"/>
            </w:pPr>
            <w:r w:rsidRPr="00056D41">
              <w:rPr>
                <w:spacing w:val="-6"/>
              </w:rPr>
              <w:t xml:space="preserve">Новый пункт 8 статьи 1 проекта </w:t>
            </w:r>
          </w:p>
          <w:p w14:paraId="79AAD51D" w14:textId="77777777" w:rsidR="006E79A8" w:rsidRPr="00056D41" w:rsidRDefault="006E79A8" w:rsidP="006E79A8">
            <w:pPr>
              <w:widowControl w:val="0"/>
              <w:jc w:val="center"/>
            </w:pPr>
          </w:p>
          <w:p w14:paraId="29BEAB0E" w14:textId="77777777" w:rsidR="006E79A8" w:rsidRPr="00056D41" w:rsidRDefault="006E79A8" w:rsidP="006E79A8">
            <w:pPr>
              <w:widowControl w:val="0"/>
              <w:jc w:val="center"/>
            </w:pPr>
          </w:p>
          <w:p w14:paraId="12B4F2C2" w14:textId="77777777" w:rsidR="006E79A8" w:rsidRPr="00056D41" w:rsidRDefault="006E79A8" w:rsidP="006E79A8">
            <w:pPr>
              <w:widowControl w:val="0"/>
              <w:jc w:val="center"/>
            </w:pPr>
          </w:p>
          <w:p w14:paraId="42D1B892" w14:textId="77777777" w:rsidR="006E79A8" w:rsidRPr="00056D41" w:rsidRDefault="006E79A8" w:rsidP="006E79A8">
            <w:pPr>
              <w:widowControl w:val="0"/>
              <w:jc w:val="center"/>
              <w:rPr>
                <w:spacing w:val="-6"/>
              </w:rPr>
            </w:pPr>
            <w:r w:rsidRPr="00056D41">
              <w:rPr>
                <w:i/>
              </w:rPr>
              <w:t>Новая статья 56-1 Кодекса</w:t>
            </w:r>
          </w:p>
        </w:tc>
        <w:tc>
          <w:tcPr>
            <w:tcW w:w="2905" w:type="dxa"/>
          </w:tcPr>
          <w:p w14:paraId="02A28672" w14:textId="77777777" w:rsidR="006E79A8" w:rsidRPr="00056D41" w:rsidRDefault="006E79A8" w:rsidP="006E79A8">
            <w:pPr>
              <w:widowControl w:val="0"/>
              <w:ind w:firstLine="219"/>
              <w:jc w:val="both"/>
              <w:rPr>
                <w:noProof/>
                <w:lang w:val="x-none"/>
              </w:rPr>
            </w:pPr>
            <w:r w:rsidRPr="00056D41">
              <w:rPr>
                <w:noProof/>
                <w:lang w:val="x-none"/>
              </w:rPr>
              <w:t>Отсутствует.</w:t>
            </w:r>
          </w:p>
        </w:tc>
        <w:tc>
          <w:tcPr>
            <w:tcW w:w="2906" w:type="dxa"/>
          </w:tcPr>
          <w:p w14:paraId="300C68E1" w14:textId="77777777" w:rsidR="006E79A8" w:rsidRPr="00056D41" w:rsidRDefault="006E79A8" w:rsidP="006E79A8">
            <w:pPr>
              <w:widowControl w:val="0"/>
              <w:autoSpaceDE w:val="0"/>
              <w:autoSpaceDN w:val="0"/>
              <w:adjustRightInd w:val="0"/>
              <w:ind w:firstLine="317"/>
              <w:jc w:val="both"/>
              <w:rPr>
                <w:noProof/>
              </w:rPr>
            </w:pPr>
            <w:r w:rsidRPr="00056D41">
              <w:rPr>
                <w:noProof/>
              </w:rPr>
              <w:t>Отсутствует.</w:t>
            </w:r>
          </w:p>
        </w:tc>
        <w:tc>
          <w:tcPr>
            <w:tcW w:w="2906" w:type="dxa"/>
          </w:tcPr>
          <w:p w14:paraId="672052AF"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5E10F756"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4BED906F" w14:textId="77777777" w:rsidR="006E79A8" w:rsidRPr="00056D41" w:rsidRDefault="006E79A8" w:rsidP="006E79A8">
            <w:pPr>
              <w:widowControl w:val="0"/>
              <w:ind w:firstLine="221"/>
              <w:jc w:val="both"/>
            </w:pPr>
            <w:r w:rsidRPr="00056D41">
              <w:t>дополнить статьей 56-1 следующего содержания:</w:t>
            </w:r>
          </w:p>
          <w:p w14:paraId="73CAC544" w14:textId="77777777" w:rsidR="006E79A8" w:rsidRPr="00056D41" w:rsidRDefault="006E79A8" w:rsidP="006E79A8">
            <w:pPr>
              <w:widowControl w:val="0"/>
              <w:ind w:firstLine="221"/>
              <w:jc w:val="both"/>
              <w:rPr>
                <w:noProof/>
              </w:rPr>
            </w:pPr>
            <w:r w:rsidRPr="00056D41">
              <w:t>«</w:t>
            </w:r>
            <w:r w:rsidRPr="00056D41">
              <w:rPr>
                <w:noProof/>
              </w:rPr>
              <w:t xml:space="preserve">Статья 56-1. Консультант </w:t>
            </w:r>
          </w:p>
          <w:p w14:paraId="44FEC4D4" w14:textId="5121E210" w:rsidR="006E79A8" w:rsidRPr="00056D41" w:rsidRDefault="006E79A8" w:rsidP="006E79A8">
            <w:pPr>
              <w:widowControl w:val="0"/>
              <w:ind w:firstLine="221"/>
              <w:jc w:val="both"/>
              <w:rPr>
                <w:noProof/>
              </w:rPr>
            </w:pPr>
            <w:r w:rsidRPr="00056D41">
              <w:rPr>
                <w:noProof/>
              </w:rPr>
              <w:t>1. Консультант</w:t>
            </w:r>
            <w:r w:rsidR="005117A1" w:rsidRPr="00056D41">
              <w:rPr>
                <w:noProof/>
              </w:rPr>
              <w:t>ом</w:t>
            </w:r>
            <w:r w:rsidRPr="00056D41">
              <w:rPr>
                <w:noProof/>
              </w:rPr>
              <w:t xml:space="preserve"> является государственны</w:t>
            </w:r>
            <w:r w:rsidR="005117A1" w:rsidRPr="00056D41">
              <w:rPr>
                <w:noProof/>
              </w:rPr>
              <w:t>й</w:t>
            </w:r>
            <w:r w:rsidRPr="00056D41">
              <w:rPr>
                <w:noProof/>
              </w:rPr>
              <w:t xml:space="preserve"> служащи</w:t>
            </w:r>
            <w:r w:rsidR="005117A1" w:rsidRPr="00056D41">
              <w:rPr>
                <w:noProof/>
              </w:rPr>
              <w:t>й</w:t>
            </w:r>
            <w:r w:rsidRPr="00056D41">
              <w:rPr>
                <w:noProof/>
              </w:rPr>
              <w:t xml:space="preserve">, который обеспечивает формирование дела, </w:t>
            </w:r>
            <w:r w:rsidRPr="00056D41">
              <w:rPr>
                <w:noProof/>
              </w:rPr>
              <w:lastRenderedPageBreak/>
              <w:t xml:space="preserve">выполняет законные поручения судьи, направленные на </w:t>
            </w:r>
            <w:r w:rsidR="009E7DE1" w:rsidRPr="00056D41">
              <w:rPr>
                <w:noProof/>
              </w:rPr>
              <w:t xml:space="preserve">подготовку и </w:t>
            </w:r>
            <w:r w:rsidRPr="00056D41">
              <w:rPr>
                <w:noProof/>
              </w:rPr>
              <w:t>организацию судебного процесса.</w:t>
            </w:r>
          </w:p>
          <w:p w14:paraId="7CD1CE0E" w14:textId="77777777" w:rsidR="006E79A8" w:rsidRPr="00056D41" w:rsidRDefault="006E79A8" w:rsidP="006E79A8">
            <w:pPr>
              <w:widowControl w:val="0"/>
              <w:ind w:firstLine="221"/>
              <w:jc w:val="both"/>
              <w:rPr>
                <w:noProof/>
              </w:rPr>
            </w:pPr>
            <w:r w:rsidRPr="00056D41">
              <w:rPr>
                <w:noProof/>
              </w:rPr>
              <w:t>2. Консультант обязан:</w:t>
            </w:r>
          </w:p>
          <w:p w14:paraId="17DAF583" w14:textId="77777777" w:rsidR="006E79A8" w:rsidRPr="00056D41" w:rsidRDefault="006E79A8" w:rsidP="006E79A8">
            <w:pPr>
              <w:widowControl w:val="0"/>
              <w:ind w:firstLine="221"/>
              <w:jc w:val="both"/>
              <w:rPr>
                <w:noProof/>
              </w:rPr>
            </w:pPr>
            <w:r w:rsidRPr="00056D41">
              <w:rPr>
                <w:noProof/>
              </w:rPr>
              <w:t>1) обеспечить ведение и надлежащее оформление материалов гражданского дела;</w:t>
            </w:r>
          </w:p>
          <w:p w14:paraId="460950F8" w14:textId="77777777" w:rsidR="006E79A8" w:rsidRPr="00056D41" w:rsidRDefault="006E79A8" w:rsidP="006E79A8">
            <w:pPr>
              <w:widowControl w:val="0"/>
              <w:ind w:firstLine="221"/>
              <w:jc w:val="both"/>
              <w:rPr>
                <w:noProof/>
              </w:rPr>
            </w:pPr>
            <w:r w:rsidRPr="00056D41">
              <w:rPr>
                <w:noProof/>
              </w:rPr>
              <w:t>2) изготавливать по поручению судьи проекты процессуальных документов, за исключением судебных актов, разрешающих дело по существу;</w:t>
            </w:r>
          </w:p>
          <w:p w14:paraId="6E7424A4" w14:textId="6332E10B" w:rsidR="006E79A8" w:rsidRPr="00056D41" w:rsidRDefault="006E79A8" w:rsidP="006E79A8">
            <w:pPr>
              <w:widowControl w:val="0"/>
              <w:ind w:firstLine="221"/>
              <w:jc w:val="both"/>
              <w:rPr>
                <w:noProof/>
              </w:rPr>
            </w:pPr>
            <w:r w:rsidRPr="00056D41">
              <w:rPr>
                <w:noProof/>
              </w:rPr>
              <w:t xml:space="preserve">3) </w:t>
            </w:r>
            <w:r w:rsidR="005117A1" w:rsidRPr="00056D41">
              <w:rPr>
                <w:noProof/>
              </w:rPr>
              <w:t>направлять</w:t>
            </w:r>
            <w:r w:rsidRPr="00056D41">
              <w:rPr>
                <w:noProof/>
              </w:rPr>
              <w:t xml:space="preserve"> запросы и совершать другие действия по исполнению определений суда;</w:t>
            </w:r>
          </w:p>
          <w:p w14:paraId="78AE8CA7" w14:textId="77777777" w:rsidR="006E79A8" w:rsidRPr="00056D41" w:rsidRDefault="006E79A8" w:rsidP="006E79A8">
            <w:pPr>
              <w:widowControl w:val="0"/>
              <w:ind w:firstLine="221"/>
              <w:jc w:val="both"/>
              <w:rPr>
                <w:noProof/>
              </w:rPr>
            </w:pPr>
            <w:r w:rsidRPr="00056D41">
              <w:rPr>
                <w:noProof/>
              </w:rPr>
              <w:t>4) знакомить с материалами дела лиц, участвующих в деле, направлять им копии судебных актов и других документов в случаях, предусмотренных настоящим Кодексом;</w:t>
            </w:r>
          </w:p>
          <w:p w14:paraId="5B56E438" w14:textId="77777777" w:rsidR="006E79A8" w:rsidRPr="00056D41" w:rsidRDefault="006E79A8" w:rsidP="006E79A8">
            <w:pPr>
              <w:widowControl w:val="0"/>
              <w:ind w:firstLine="221"/>
              <w:jc w:val="both"/>
              <w:rPr>
                <w:noProof/>
              </w:rPr>
            </w:pPr>
            <w:r w:rsidRPr="00056D41">
              <w:rPr>
                <w:noProof/>
              </w:rPr>
              <w:t xml:space="preserve">5) направлять дело в апелляционную инстанцию с соблюдением требований, </w:t>
            </w:r>
            <w:r w:rsidRPr="00056D41">
              <w:rPr>
                <w:noProof/>
              </w:rPr>
              <w:lastRenderedPageBreak/>
              <w:t>установленных настоящим Кодексом;</w:t>
            </w:r>
          </w:p>
          <w:p w14:paraId="2F7E146F" w14:textId="77777777" w:rsidR="006E79A8" w:rsidRPr="00056D41" w:rsidRDefault="006E79A8" w:rsidP="006E79A8">
            <w:pPr>
              <w:widowControl w:val="0"/>
              <w:ind w:firstLine="221"/>
              <w:jc w:val="both"/>
              <w:rPr>
                <w:noProof/>
              </w:rPr>
            </w:pPr>
            <w:r w:rsidRPr="00056D41">
              <w:rPr>
                <w:noProof/>
              </w:rPr>
              <w:t>6) обеспечивать передачу дела  в архив;</w:t>
            </w:r>
          </w:p>
          <w:p w14:paraId="12E2A2DF" w14:textId="77777777" w:rsidR="006E79A8" w:rsidRPr="00056D41" w:rsidRDefault="006E79A8" w:rsidP="006E79A8">
            <w:pPr>
              <w:widowControl w:val="0"/>
              <w:ind w:firstLine="221"/>
              <w:jc w:val="both"/>
              <w:rPr>
                <w:noProof/>
              </w:rPr>
            </w:pPr>
            <w:r w:rsidRPr="00056D41">
              <w:rPr>
                <w:noProof/>
              </w:rPr>
              <w:t>7) по поручению судьи совершать иные действия, направленные на подготовку и организацию судебного процесса.</w:t>
            </w:r>
          </w:p>
          <w:p w14:paraId="1B8EEF80" w14:textId="150A3AFF" w:rsidR="006E79A8" w:rsidRPr="00056D41" w:rsidRDefault="006E79A8" w:rsidP="006E79A8">
            <w:pPr>
              <w:widowControl w:val="0"/>
              <w:ind w:firstLine="221"/>
              <w:jc w:val="both"/>
              <w:rPr>
                <w:noProof/>
              </w:rPr>
            </w:pPr>
            <w:r w:rsidRPr="00056D41">
              <w:rPr>
                <w:noProof/>
              </w:rPr>
              <w:t xml:space="preserve">3. При реализации своих полномочий консультант не вправе выполнять функции по осуществлению правосудия, совершать действия, влекущие за собой возникновение, изменение либо прекращение прав и обязанностей лиц, участвующих в деле, разглашать сведения об обстоятельствах, ставших ему известными в связи с подготовкой </w:t>
            </w:r>
            <w:r w:rsidR="00D933FF" w:rsidRPr="00056D41">
              <w:rPr>
                <w:noProof/>
              </w:rPr>
              <w:t>проектов процессуальных документов</w:t>
            </w:r>
            <w:r w:rsidRPr="00056D41">
              <w:rPr>
                <w:noProof/>
              </w:rPr>
              <w:t>, участием в закрытом судебном заседании, а также любые  сведения, составляющие государственные секреты и</w:t>
            </w:r>
            <w:r w:rsidR="00AE628F" w:rsidRPr="00056D41">
              <w:rPr>
                <w:noProof/>
              </w:rPr>
              <w:t>ли</w:t>
            </w:r>
            <w:r w:rsidRPr="00056D41">
              <w:rPr>
                <w:noProof/>
              </w:rPr>
              <w:t xml:space="preserve"> иную охраняемую законом тайну. </w:t>
            </w:r>
          </w:p>
          <w:p w14:paraId="5586B49A" w14:textId="77777777" w:rsidR="006E79A8" w:rsidRPr="00056D41" w:rsidRDefault="006E79A8" w:rsidP="006E79A8">
            <w:pPr>
              <w:widowControl w:val="0"/>
              <w:ind w:firstLine="221"/>
              <w:jc w:val="both"/>
            </w:pPr>
            <w:r w:rsidRPr="00056D41">
              <w:rPr>
                <w:noProof/>
              </w:rPr>
              <w:lastRenderedPageBreak/>
              <w:t>Консультант по поручению судьи может осуществлять полномочия секретаря судебного заседания.</w:t>
            </w:r>
            <w:r w:rsidRPr="00056D41">
              <w:t>».</w:t>
            </w:r>
          </w:p>
          <w:p w14:paraId="2BCB4D24" w14:textId="77777777" w:rsidR="006E79A8" w:rsidRPr="00056D41" w:rsidRDefault="006E79A8" w:rsidP="006E79A8">
            <w:pPr>
              <w:widowControl w:val="0"/>
              <w:jc w:val="center"/>
              <w:rPr>
                <w:b/>
                <w:i/>
              </w:rPr>
            </w:pPr>
          </w:p>
          <w:p w14:paraId="315B25B6"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10C28379" w14:textId="77777777" w:rsidR="006E79A8" w:rsidRPr="00056D41" w:rsidRDefault="006E79A8" w:rsidP="006E79A8">
            <w:pPr>
              <w:widowControl w:val="0"/>
              <w:ind w:firstLine="219"/>
              <w:jc w:val="both"/>
              <w:rPr>
                <w:b/>
              </w:rPr>
            </w:pPr>
            <w:r w:rsidRPr="00056D41">
              <w:rPr>
                <w:b/>
              </w:rPr>
              <w:lastRenderedPageBreak/>
              <w:t>Депутаты</w:t>
            </w:r>
          </w:p>
          <w:p w14:paraId="113A6FF5" w14:textId="77777777" w:rsidR="006E79A8" w:rsidRPr="00056D41" w:rsidRDefault="006E79A8" w:rsidP="006E79A8">
            <w:pPr>
              <w:widowControl w:val="0"/>
              <w:ind w:firstLine="219"/>
              <w:jc w:val="both"/>
              <w:rPr>
                <w:b/>
              </w:rPr>
            </w:pPr>
            <w:r w:rsidRPr="00056D41">
              <w:rPr>
                <w:b/>
              </w:rPr>
              <w:t>Базарбаев А.Е.</w:t>
            </w:r>
          </w:p>
          <w:p w14:paraId="09E5C9EC" w14:textId="77777777" w:rsidR="006E79A8" w:rsidRPr="00056D41" w:rsidRDefault="006E79A8" w:rsidP="006E79A8">
            <w:pPr>
              <w:widowControl w:val="0"/>
              <w:ind w:firstLine="219"/>
              <w:jc w:val="both"/>
              <w:rPr>
                <w:b/>
              </w:rPr>
            </w:pPr>
            <w:r w:rsidRPr="00056D41">
              <w:rPr>
                <w:b/>
              </w:rPr>
              <w:t>Сабильянов Н.С.</w:t>
            </w:r>
          </w:p>
          <w:p w14:paraId="4F8013E3" w14:textId="77777777" w:rsidR="006E79A8" w:rsidRPr="00056D41" w:rsidRDefault="006E79A8" w:rsidP="006E79A8">
            <w:pPr>
              <w:widowControl w:val="0"/>
              <w:ind w:firstLine="219"/>
              <w:jc w:val="both"/>
            </w:pPr>
          </w:p>
          <w:p w14:paraId="7F87CB4B" w14:textId="77777777" w:rsidR="006E79A8" w:rsidRPr="00056D41" w:rsidRDefault="006E79A8" w:rsidP="006E79A8">
            <w:pPr>
              <w:widowControl w:val="0"/>
              <w:ind w:firstLine="219"/>
              <w:jc w:val="both"/>
            </w:pPr>
            <w:r w:rsidRPr="00056D41">
              <w:t xml:space="preserve">Регламентация процессуального статуса консультанта, который занимается оказанием содействия в организации процесса. </w:t>
            </w:r>
          </w:p>
          <w:p w14:paraId="178F08AA" w14:textId="77777777" w:rsidR="006E79A8" w:rsidRPr="00056D41" w:rsidRDefault="006E79A8" w:rsidP="006E79A8">
            <w:pPr>
              <w:widowControl w:val="0"/>
              <w:ind w:firstLine="219"/>
              <w:jc w:val="both"/>
            </w:pPr>
            <w:r w:rsidRPr="00056D41">
              <w:t xml:space="preserve">Всего в республике функционирует 395 судов, в которых осуществляют свою деятельность главный специалист – секретарь судебного заседания в количестве 194 единицы областного уровня и  2161 районного уровня. Всего </w:t>
            </w:r>
            <w:r w:rsidRPr="00056D41">
              <w:lastRenderedPageBreak/>
              <w:t>2355 штатных единиц. Предлагается сохранить имеющиеся штатные единицы для закрепления должности Консультанта с сохранением его должностного оклада.</w:t>
            </w:r>
          </w:p>
          <w:p w14:paraId="654C2484" w14:textId="77777777" w:rsidR="006E79A8" w:rsidRPr="00056D41" w:rsidRDefault="006E79A8" w:rsidP="006E79A8">
            <w:pPr>
              <w:widowControl w:val="0"/>
              <w:ind w:firstLine="219"/>
              <w:jc w:val="both"/>
              <w:rPr>
                <w:b/>
              </w:rPr>
            </w:pPr>
            <w:r w:rsidRPr="00056D41">
              <w:t>В связи чем, выделение дополнительных штатных единиц и дополнительного финансирования не потребуется. Также не требуется включения должности Консультанта в Реестр должностей политических и административных государственных служащих, согласно  Конституционному закону Республики Казахстан от 26 декабря 1995 года № 2733 «О Президенте Республики Казахстан».</w:t>
            </w:r>
          </w:p>
        </w:tc>
        <w:tc>
          <w:tcPr>
            <w:tcW w:w="1418" w:type="dxa"/>
          </w:tcPr>
          <w:p w14:paraId="3521D616" w14:textId="77777777" w:rsidR="006E79A8" w:rsidRPr="00056D41" w:rsidRDefault="006E79A8" w:rsidP="00E45F7A">
            <w:pPr>
              <w:widowControl w:val="0"/>
              <w:ind w:left="-57" w:right="-57"/>
              <w:jc w:val="center"/>
              <w:rPr>
                <w:b/>
                <w:bCs/>
              </w:rPr>
            </w:pPr>
            <w:r w:rsidRPr="00056D41">
              <w:rPr>
                <w:b/>
                <w:bCs/>
              </w:rPr>
              <w:lastRenderedPageBreak/>
              <w:t xml:space="preserve">Принято </w:t>
            </w:r>
          </w:p>
        </w:tc>
      </w:tr>
      <w:tr w:rsidR="00056D41" w:rsidRPr="00056D41" w14:paraId="167E7571" w14:textId="77777777" w:rsidTr="00B0316F">
        <w:tc>
          <w:tcPr>
            <w:tcW w:w="709" w:type="dxa"/>
          </w:tcPr>
          <w:p w14:paraId="32846F23"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1DA867F6" w14:textId="77777777" w:rsidR="006E79A8" w:rsidRPr="00056D41" w:rsidRDefault="006E79A8" w:rsidP="006E79A8">
            <w:pPr>
              <w:widowControl w:val="0"/>
              <w:jc w:val="center"/>
            </w:pPr>
            <w:r w:rsidRPr="00056D41">
              <w:rPr>
                <w:spacing w:val="-6"/>
              </w:rPr>
              <w:t xml:space="preserve">Новый пункт 8 статьи 1 проекта </w:t>
            </w:r>
          </w:p>
          <w:p w14:paraId="60A8FE77" w14:textId="77777777" w:rsidR="006E79A8" w:rsidRPr="00056D41" w:rsidRDefault="006E79A8" w:rsidP="006E79A8">
            <w:pPr>
              <w:widowControl w:val="0"/>
              <w:jc w:val="center"/>
            </w:pPr>
          </w:p>
          <w:p w14:paraId="4E36FA9D" w14:textId="77777777" w:rsidR="006E79A8" w:rsidRPr="00056D41" w:rsidRDefault="006E79A8" w:rsidP="006E79A8">
            <w:pPr>
              <w:widowControl w:val="0"/>
              <w:jc w:val="center"/>
            </w:pPr>
          </w:p>
          <w:p w14:paraId="2E393BA4" w14:textId="77777777" w:rsidR="006E79A8" w:rsidRPr="00056D41" w:rsidRDefault="006E79A8" w:rsidP="006E79A8">
            <w:pPr>
              <w:widowControl w:val="0"/>
              <w:jc w:val="center"/>
            </w:pPr>
          </w:p>
          <w:p w14:paraId="64B1DDEA" w14:textId="77777777" w:rsidR="006E79A8" w:rsidRPr="00056D41" w:rsidRDefault="006E79A8" w:rsidP="006E79A8">
            <w:pPr>
              <w:widowControl w:val="0"/>
              <w:jc w:val="center"/>
              <w:rPr>
                <w:spacing w:val="-6"/>
              </w:rPr>
            </w:pPr>
            <w:r w:rsidRPr="00056D41">
              <w:rPr>
                <w:i/>
              </w:rPr>
              <w:t>Новая статья 56-2 Кодекса</w:t>
            </w:r>
          </w:p>
        </w:tc>
        <w:tc>
          <w:tcPr>
            <w:tcW w:w="2905" w:type="dxa"/>
          </w:tcPr>
          <w:p w14:paraId="169B43F6" w14:textId="77777777" w:rsidR="006E79A8" w:rsidRPr="00056D41" w:rsidRDefault="006E79A8" w:rsidP="006E79A8">
            <w:pPr>
              <w:widowControl w:val="0"/>
              <w:ind w:firstLine="219"/>
              <w:jc w:val="both"/>
              <w:rPr>
                <w:noProof/>
                <w:lang w:val="x-none"/>
              </w:rPr>
            </w:pPr>
            <w:r w:rsidRPr="00056D41">
              <w:rPr>
                <w:noProof/>
                <w:lang w:val="x-none"/>
              </w:rPr>
              <w:t>Отсутствует.</w:t>
            </w:r>
          </w:p>
        </w:tc>
        <w:tc>
          <w:tcPr>
            <w:tcW w:w="2906" w:type="dxa"/>
          </w:tcPr>
          <w:p w14:paraId="5D8AE1B3" w14:textId="77777777" w:rsidR="006E79A8" w:rsidRPr="00056D41" w:rsidRDefault="006E79A8" w:rsidP="006E79A8">
            <w:pPr>
              <w:widowControl w:val="0"/>
              <w:autoSpaceDE w:val="0"/>
              <w:autoSpaceDN w:val="0"/>
              <w:adjustRightInd w:val="0"/>
              <w:ind w:firstLine="317"/>
              <w:jc w:val="both"/>
              <w:rPr>
                <w:noProof/>
              </w:rPr>
            </w:pPr>
            <w:r w:rsidRPr="00056D41">
              <w:rPr>
                <w:noProof/>
              </w:rPr>
              <w:t>Отсутствует.</w:t>
            </w:r>
          </w:p>
        </w:tc>
        <w:tc>
          <w:tcPr>
            <w:tcW w:w="2906" w:type="dxa"/>
          </w:tcPr>
          <w:p w14:paraId="340165BF"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34A9226F"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579AD231" w14:textId="77777777" w:rsidR="006E79A8" w:rsidRPr="00056D41" w:rsidRDefault="006E79A8" w:rsidP="006E79A8">
            <w:pPr>
              <w:widowControl w:val="0"/>
              <w:ind w:firstLine="221"/>
              <w:jc w:val="both"/>
            </w:pPr>
            <w:r w:rsidRPr="00056D41">
              <w:t>дополнить статьей 56-2 следующего содержания:</w:t>
            </w:r>
          </w:p>
          <w:p w14:paraId="697E81C8" w14:textId="77777777" w:rsidR="006E79A8" w:rsidRPr="00056D41" w:rsidRDefault="006E79A8" w:rsidP="006E79A8">
            <w:pPr>
              <w:widowControl w:val="0"/>
              <w:ind w:firstLine="221"/>
              <w:jc w:val="both"/>
              <w:rPr>
                <w:noProof/>
              </w:rPr>
            </w:pPr>
            <w:r w:rsidRPr="00056D41">
              <w:t>«</w:t>
            </w:r>
            <w:r w:rsidRPr="00056D41">
              <w:rPr>
                <w:noProof/>
              </w:rPr>
              <w:t>Статья 56-2. Секретарь судебного заседания</w:t>
            </w:r>
          </w:p>
          <w:p w14:paraId="3545C9A5" w14:textId="761988C9" w:rsidR="006E79A8" w:rsidRPr="00056D41" w:rsidRDefault="006E79A8" w:rsidP="006E79A8">
            <w:pPr>
              <w:widowControl w:val="0"/>
              <w:ind w:firstLine="221"/>
              <w:jc w:val="both"/>
              <w:rPr>
                <w:noProof/>
              </w:rPr>
            </w:pPr>
            <w:r w:rsidRPr="00056D41">
              <w:rPr>
                <w:noProof/>
              </w:rPr>
              <w:t>1. Секретар</w:t>
            </w:r>
            <w:r w:rsidR="005D16DA" w:rsidRPr="00056D41">
              <w:rPr>
                <w:noProof/>
              </w:rPr>
              <w:t>ем</w:t>
            </w:r>
            <w:r w:rsidRPr="00056D41">
              <w:rPr>
                <w:noProof/>
              </w:rPr>
              <w:t xml:space="preserve"> судебного заседания является государственны</w:t>
            </w:r>
            <w:r w:rsidR="005D16DA" w:rsidRPr="00056D41">
              <w:rPr>
                <w:noProof/>
              </w:rPr>
              <w:t>й</w:t>
            </w:r>
            <w:r w:rsidRPr="00056D41">
              <w:rPr>
                <w:noProof/>
              </w:rPr>
              <w:t xml:space="preserve"> служащи</w:t>
            </w:r>
            <w:r w:rsidR="005D16DA" w:rsidRPr="00056D41">
              <w:rPr>
                <w:noProof/>
              </w:rPr>
              <w:t>й</w:t>
            </w:r>
            <w:r w:rsidRPr="00056D41">
              <w:rPr>
                <w:noProof/>
              </w:rPr>
              <w:t>, который ведет протокол заседания суда, а также ведет аудио-, видеофиксацию судебного заседания.</w:t>
            </w:r>
          </w:p>
          <w:p w14:paraId="51559FAC" w14:textId="77777777" w:rsidR="006E79A8" w:rsidRPr="00056D41" w:rsidRDefault="006E79A8" w:rsidP="006E79A8">
            <w:pPr>
              <w:widowControl w:val="0"/>
              <w:ind w:firstLine="221"/>
              <w:jc w:val="both"/>
              <w:rPr>
                <w:noProof/>
              </w:rPr>
            </w:pPr>
            <w:r w:rsidRPr="00056D41">
              <w:rPr>
                <w:noProof/>
              </w:rPr>
              <w:t>2. Секретарь судебного заседания обязан:</w:t>
            </w:r>
          </w:p>
          <w:p w14:paraId="5CDB766E" w14:textId="25B1F257" w:rsidR="006E79A8" w:rsidRPr="00056D41" w:rsidRDefault="006E79A8" w:rsidP="006E79A8">
            <w:pPr>
              <w:widowControl w:val="0"/>
              <w:ind w:firstLine="221"/>
              <w:jc w:val="both"/>
              <w:rPr>
                <w:noProof/>
              </w:rPr>
            </w:pPr>
            <w:r w:rsidRPr="00056D41">
              <w:rPr>
                <w:noProof/>
              </w:rPr>
              <w:lastRenderedPageBreak/>
              <w:t>1) находиться в зале судебного заседания все время, пока ему необходимо обеспечивать протоколирование, и не покидать заседани</w:t>
            </w:r>
            <w:r w:rsidR="009E7DE1" w:rsidRPr="00056D41">
              <w:rPr>
                <w:noProof/>
              </w:rPr>
              <w:t>е</w:t>
            </w:r>
            <w:r w:rsidRPr="00056D41">
              <w:rPr>
                <w:noProof/>
              </w:rPr>
              <w:t xml:space="preserve"> суда без разрешения председательствующего;</w:t>
            </w:r>
          </w:p>
          <w:p w14:paraId="6A5B37D8" w14:textId="77777777" w:rsidR="006E79A8" w:rsidRPr="00056D41" w:rsidRDefault="006E79A8" w:rsidP="006E79A8">
            <w:pPr>
              <w:widowControl w:val="0"/>
              <w:ind w:firstLine="221"/>
              <w:jc w:val="both"/>
              <w:rPr>
                <w:noProof/>
              </w:rPr>
            </w:pPr>
            <w:r w:rsidRPr="00056D41">
              <w:rPr>
                <w:noProof/>
              </w:rPr>
              <w:t>2) обеспечить полноту и достоверность закрепления в протоколе действий и решений суда, ходатайств, возражений, объяснений всех лиц, участвующих в заседании суда, а также других обстоятельств, подлежащих отражению в протоколе заседания суда;</w:t>
            </w:r>
          </w:p>
          <w:p w14:paraId="487A4A29" w14:textId="1CD90DC5" w:rsidR="006E79A8" w:rsidRPr="00056D41" w:rsidRDefault="006E79A8" w:rsidP="006E79A8">
            <w:pPr>
              <w:widowControl w:val="0"/>
              <w:ind w:firstLine="221"/>
              <w:jc w:val="both"/>
              <w:rPr>
                <w:noProof/>
              </w:rPr>
            </w:pPr>
            <w:r w:rsidRPr="00056D41">
              <w:rPr>
                <w:noProof/>
              </w:rPr>
              <w:t xml:space="preserve">3) </w:t>
            </w:r>
            <w:r w:rsidR="005D16DA" w:rsidRPr="00056D41">
              <w:rPr>
                <w:noProof/>
              </w:rPr>
              <w:t>составля</w:t>
            </w:r>
            <w:r w:rsidRPr="00056D41">
              <w:rPr>
                <w:noProof/>
              </w:rPr>
              <w:t xml:space="preserve">ть протокол заседания суда в письменной или электронной форме в сроки и по правилам, </w:t>
            </w:r>
            <w:r w:rsidR="005D16DA" w:rsidRPr="00056D41">
              <w:rPr>
                <w:noProof/>
              </w:rPr>
              <w:t xml:space="preserve">которые </w:t>
            </w:r>
            <w:r w:rsidRPr="00056D41">
              <w:rPr>
                <w:noProof/>
              </w:rPr>
              <w:t>предусмотрены настоящим Кодексом;</w:t>
            </w:r>
          </w:p>
          <w:p w14:paraId="167BE7EE" w14:textId="77777777" w:rsidR="006E79A8" w:rsidRPr="00056D41" w:rsidRDefault="006E79A8" w:rsidP="006E79A8">
            <w:pPr>
              <w:widowControl w:val="0"/>
              <w:ind w:firstLine="221"/>
              <w:jc w:val="both"/>
              <w:rPr>
                <w:noProof/>
              </w:rPr>
            </w:pPr>
            <w:r w:rsidRPr="00056D41">
              <w:rPr>
                <w:noProof/>
              </w:rPr>
              <w:t>4) подчиняться законным распоряжениям председательствующего;</w:t>
            </w:r>
          </w:p>
          <w:p w14:paraId="2A7D518E" w14:textId="448604F4" w:rsidR="006E79A8" w:rsidRPr="00056D41" w:rsidRDefault="006E79A8" w:rsidP="006E79A8">
            <w:pPr>
              <w:widowControl w:val="0"/>
              <w:ind w:firstLine="221"/>
              <w:jc w:val="both"/>
              <w:rPr>
                <w:noProof/>
              </w:rPr>
            </w:pPr>
            <w:r w:rsidRPr="00056D41">
              <w:rPr>
                <w:noProof/>
              </w:rPr>
              <w:t xml:space="preserve">5) не разглашать сведения об обстоятельствах, ставших известными в связи с его участием в закрытом </w:t>
            </w:r>
            <w:r w:rsidRPr="00056D41">
              <w:rPr>
                <w:noProof/>
              </w:rPr>
              <w:lastRenderedPageBreak/>
              <w:t>судебном заседании, а также любые  сведения, составляющие государственные секреты и</w:t>
            </w:r>
            <w:r w:rsidR="00AE628F" w:rsidRPr="00056D41">
              <w:rPr>
                <w:noProof/>
              </w:rPr>
              <w:t>ли</w:t>
            </w:r>
            <w:r w:rsidRPr="00056D41">
              <w:rPr>
                <w:noProof/>
              </w:rPr>
              <w:t xml:space="preserve"> иную охраняемую законом тайну;</w:t>
            </w:r>
          </w:p>
          <w:p w14:paraId="24AE81FD" w14:textId="77777777" w:rsidR="006E79A8" w:rsidRPr="00056D41" w:rsidRDefault="006E79A8" w:rsidP="006E79A8">
            <w:pPr>
              <w:widowControl w:val="0"/>
              <w:ind w:firstLine="221"/>
              <w:jc w:val="both"/>
              <w:rPr>
                <w:noProof/>
              </w:rPr>
            </w:pPr>
            <w:r w:rsidRPr="00056D41">
              <w:rPr>
                <w:noProof/>
              </w:rPr>
              <w:t xml:space="preserve">6) обеспечивать порядок в зале суда при отсутствии судебного пристава; </w:t>
            </w:r>
          </w:p>
          <w:p w14:paraId="55BD92BD" w14:textId="1BC7B26D" w:rsidR="006E79A8" w:rsidRPr="00056D41" w:rsidRDefault="006E79A8" w:rsidP="006E79A8">
            <w:pPr>
              <w:widowControl w:val="0"/>
              <w:ind w:firstLine="221"/>
              <w:jc w:val="both"/>
            </w:pPr>
            <w:r w:rsidRPr="00056D41">
              <w:rPr>
                <w:noProof/>
              </w:rPr>
              <w:t>7) выполнять иные требования, установленные настоящим Кодексом.</w:t>
            </w:r>
            <w:r w:rsidRPr="00056D41">
              <w:t>».</w:t>
            </w:r>
          </w:p>
          <w:p w14:paraId="64B32F9B" w14:textId="77777777" w:rsidR="006E79A8" w:rsidRPr="00056D41" w:rsidRDefault="006E79A8" w:rsidP="006E79A8">
            <w:pPr>
              <w:widowControl w:val="0"/>
              <w:jc w:val="center"/>
              <w:rPr>
                <w:b/>
                <w:i/>
              </w:rPr>
            </w:pPr>
          </w:p>
          <w:p w14:paraId="49362A12"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3DF8C96F" w14:textId="77777777" w:rsidR="006E79A8" w:rsidRPr="00056D41" w:rsidRDefault="006E79A8" w:rsidP="006E79A8">
            <w:pPr>
              <w:widowControl w:val="0"/>
              <w:ind w:firstLine="219"/>
              <w:jc w:val="both"/>
              <w:rPr>
                <w:b/>
              </w:rPr>
            </w:pPr>
            <w:r w:rsidRPr="00056D41">
              <w:rPr>
                <w:b/>
              </w:rPr>
              <w:lastRenderedPageBreak/>
              <w:t>Депутаты</w:t>
            </w:r>
          </w:p>
          <w:p w14:paraId="0C547973" w14:textId="77777777" w:rsidR="006E79A8" w:rsidRPr="00056D41" w:rsidRDefault="006E79A8" w:rsidP="006E79A8">
            <w:pPr>
              <w:widowControl w:val="0"/>
              <w:ind w:firstLine="219"/>
              <w:jc w:val="both"/>
              <w:rPr>
                <w:b/>
              </w:rPr>
            </w:pPr>
            <w:r w:rsidRPr="00056D41">
              <w:rPr>
                <w:b/>
              </w:rPr>
              <w:t>Базарбаев А.Е.</w:t>
            </w:r>
          </w:p>
          <w:p w14:paraId="1FC3E741" w14:textId="77777777" w:rsidR="006E79A8" w:rsidRPr="00056D41" w:rsidRDefault="006E79A8" w:rsidP="006E79A8">
            <w:pPr>
              <w:widowControl w:val="0"/>
              <w:ind w:firstLine="219"/>
              <w:jc w:val="both"/>
              <w:rPr>
                <w:b/>
              </w:rPr>
            </w:pPr>
            <w:r w:rsidRPr="00056D41">
              <w:rPr>
                <w:b/>
              </w:rPr>
              <w:t>Сабильянов Н.С.</w:t>
            </w:r>
          </w:p>
          <w:p w14:paraId="398B5E1D" w14:textId="77777777" w:rsidR="006E79A8" w:rsidRPr="00056D41" w:rsidRDefault="006E79A8" w:rsidP="006E79A8">
            <w:pPr>
              <w:widowControl w:val="0"/>
              <w:ind w:firstLine="219"/>
              <w:jc w:val="both"/>
            </w:pPr>
          </w:p>
          <w:p w14:paraId="32A64C89" w14:textId="77777777" w:rsidR="006E79A8" w:rsidRPr="00056D41" w:rsidRDefault="006E79A8" w:rsidP="006E79A8">
            <w:pPr>
              <w:widowControl w:val="0"/>
              <w:ind w:firstLine="219"/>
              <w:jc w:val="both"/>
            </w:pPr>
            <w:r w:rsidRPr="00056D41">
              <w:t xml:space="preserve">Закрепление правового статуса секретаря судебного заседания, отличного от консультанта. </w:t>
            </w:r>
          </w:p>
          <w:p w14:paraId="30D300FB" w14:textId="77777777" w:rsidR="006E79A8" w:rsidRPr="00056D41" w:rsidRDefault="006E79A8" w:rsidP="006E79A8">
            <w:pPr>
              <w:widowControl w:val="0"/>
              <w:ind w:firstLine="219"/>
              <w:jc w:val="both"/>
              <w:rPr>
                <w:b/>
              </w:rPr>
            </w:pPr>
            <w:r w:rsidRPr="00056D41">
              <w:t>Секретарь, в отличие от консультанта,  закрепляется  к залу судебного заседания и занимается техническим вопросами подготовки судебных процессов.</w:t>
            </w:r>
          </w:p>
        </w:tc>
        <w:tc>
          <w:tcPr>
            <w:tcW w:w="1418" w:type="dxa"/>
          </w:tcPr>
          <w:p w14:paraId="29D97587" w14:textId="77777777" w:rsidR="006E79A8" w:rsidRPr="00056D41" w:rsidRDefault="006E79A8" w:rsidP="00E45F7A">
            <w:pPr>
              <w:widowControl w:val="0"/>
              <w:ind w:left="-57" w:right="-57"/>
              <w:jc w:val="center"/>
              <w:rPr>
                <w:b/>
                <w:bCs/>
              </w:rPr>
            </w:pPr>
            <w:r w:rsidRPr="00056D41">
              <w:rPr>
                <w:b/>
                <w:bCs/>
              </w:rPr>
              <w:t xml:space="preserve">Принято </w:t>
            </w:r>
          </w:p>
        </w:tc>
      </w:tr>
      <w:tr w:rsidR="00056D41" w:rsidRPr="00056D41" w14:paraId="0052A06B" w14:textId="77777777" w:rsidTr="00B0316F">
        <w:tc>
          <w:tcPr>
            <w:tcW w:w="709" w:type="dxa"/>
          </w:tcPr>
          <w:p w14:paraId="0C6C28C6"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2C64FAAA" w14:textId="77777777" w:rsidR="006E79A8" w:rsidRPr="00056D41" w:rsidRDefault="006E79A8" w:rsidP="006E79A8">
            <w:pPr>
              <w:widowControl w:val="0"/>
              <w:jc w:val="center"/>
            </w:pPr>
            <w:r w:rsidRPr="00056D41">
              <w:rPr>
                <w:spacing w:val="-6"/>
              </w:rPr>
              <w:t xml:space="preserve">Новый пункт 8 статьи 1 проекта </w:t>
            </w:r>
          </w:p>
          <w:p w14:paraId="38F11138" w14:textId="77777777" w:rsidR="006E79A8" w:rsidRPr="00056D41" w:rsidRDefault="006E79A8" w:rsidP="006E79A8">
            <w:pPr>
              <w:widowControl w:val="0"/>
              <w:jc w:val="center"/>
            </w:pPr>
          </w:p>
          <w:p w14:paraId="132E536F" w14:textId="77777777" w:rsidR="006E79A8" w:rsidRPr="00056D41" w:rsidRDefault="006E79A8" w:rsidP="006E79A8">
            <w:pPr>
              <w:widowControl w:val="0"/>
              <w:jc w:val="center"/>
            </w:pPr>
          </w:p>
          <w:p w14:paraId="734384BD" w14:textId="77777777" w:rsidR="006E79A8" w:rsidRPr="00056D41" w:rsidRDefault="006E79A8" w:rsidP="006E79A8">
            <w:pPr>
              <w:widowControl w:val="0"/>
              <w:jc w:val="center"/>
            </w:pPr>
          </w:p>
          <w:p w14:paraId="00484871" w14:textId="77777777" w:rsidR="006E79A8" w:rsidRPr="00056D41" w:rsidRDefault="006E79A8" w:rsidP="006E79A8">
            <w:pPr>
              <w:widowControl w:val="0"/>
              <w:jc w:val="center"/>
              <w:rPr>
                <w:spacing w:val="-6"/>
              </w:rPr>
            </w:pPr>
            <w:r w:rsidRPr="00056D41">
              <w:rPr>
                <w:i/>
              </w:rPr>
              <w:t>Подпункт 3) части третьей статьи 59 Кодекса</w:t>
            </w:r>
          </w:p>
        </w:tc>
        <w:tc>
          <w:tcPr>
            <w:tcW w:w="2905" w:type="dxa"/>
          </w:tcPr>
          <w:p w14:paraId="700FBB3D" w14:textId="77777777" w:rsidR="006E79A8" w:rsidRPr="00056D41" w:rsidRDefault="006E79A8" w:rsidP="006E79A8">
            <w:pPr>
              <w:widowControl w:val="0"/>
              <w:ind w:firstLine="219"/>
              <w:jc w:val="both"/>
              <w:rPr>
                <w:noProof/>
                <w:lang w:val="x-none"/>
              </w:rPr>
            </w:pPr>
            <w:r w:rsidRPr="00056D41">
              <w:rPr>
                <w:noProof/>
                <w:lang w:val="x-none"/>
              </w:rPr>
              <w:t>Статья 59. Лица, которые не могут быть представителями в суде</w:t>
            </w:r>
          </w:p>
          <w:p w14:paraId="268F091A" w14:textId="77777777" w:rsidR="006E79A8" w:rsidRPr="00056D41" w:rsidRDefault="006E79A8" w:rsidP="006E79A8">
            <w:pPr>
              <w:widowControl w:val="0"/>
              <w:ind w:firstLine="219"/>
              <w:jc w:val="both"/>
              <w:rPr>
                <w:noProof/>
              </w:rPr>
            </w:pPr>
            <w:r w:rsidRPr="00056D41">
              <w:rPr>
                <w:noProof/>
              </w:rPr>
              <w:t>…</w:t>
            </w:r>
          </w:p>
          <w:p w14:paraId="585CE88F" w14:textId="77777777" w:rsidR="006E79A8" w:rsidRPr="00056D41" w:rsidRDefault="006E79A8" w:rsidP="006E79A8">
            <w:pPr>
              <w:widowControl w:val="0"/>
              <w:ind w:firstLine="219"/>
              <w:jc w:val="both"/>
              <w:rPr>
                <w:noProof/>
                <w:lang w:val="x-none"/>
              </w:rPr>
            </w:pPr>
            <w:r w:rsidRPr="00056D41">
              <w:rPr>
                <w:noProof/>
                <w:lang w:val="x-none"/>
              </w:rPr>
              <w:t>3. Лицо не может быть представителем по поручению, если:</w:t>
            </w:r>
          </w:p>
          <w:p w14:paraId="7F52A60A" w14:textId="77777777" w:rsidR="006E79A8" w:rsidRPr="00056D41" w:rsidRDefault="006E79A8" w:rsidP="006E79A8">
            <w:pPr>
              <w:widowControl w:val="0"/>
              <w:ind w:firstLine="219"/>
              <w:jc w:val="both"/>
              <w:rPr>
                <w:noProof/>
              </w:rPr>
            </w:pPr>
            <w:r w:rsidRPr="00056D41">
              <w:rPr>
                <w:noProof/>
              </w:rPr>
              <w:t>…</w:t>
            </w:r>
          </w:p>
          <w:p w14:paraId="20B8C3A6" w14:textId="77777777" w:rsidR="006E79A8" w:rsidRPr="00056D41" w:rsidRDefault="006E79A8" w:rsidP="006E79A8">
            <w:pPr>
              <w:widowControl w:val="0"/>
              <w:ind w:firstLine="219"/>
              <w:jc w:val="both"/>
              <w:rPr>
                <w:noProof/>
                <w:lang w:val="x-none"/>
              </w:rPr>
            </w:pPr>
            <w:r w:rsidRPr="00056D41">
              <w:rPr>
                <w:noProof/>
                <w:lang w:val="x-none"/>
              </w:rPr>
              <w:t xml:space="preserve">3) состоит в родственных отношениях с другой стороной или третьим лицом, судьей, </w:t>
            </w:r>
            <w:r w:rsidRPr="00056D41">
              <w:rPr>
                <w:b/>
                <w:noProof/>
                <w:lang w:val="x-none"/>
              </w:rPr>
              <w:t>прокурором,</w:t>
            </w:r>
            <w:r w:rsidRPr="00056D41">
              <w:rPr>
                <w:noProof/>
                <w:lang w:val="x-none"/>
              </w:rPr>
              <w:t xml:space="preserve"> секретарем судебного заседания, экспертом, давшим заключение по делу, </w:t>
            </w:r>
            <w:r w:rsidRPr="00056D41">
              <w:rPr>
                <w:noProof/>
                <w:lang w:val="x-none"/>
              </w:rPr>
              <w:lastRenderedPageBreak/>
              <w:t>специалистом, переводчиком;</w:t>
            </w:r>
          </w:p>
        </w:tc>
        <w:tc>
          <w:tcPr>
            <w:tcW w:w="2906" w:type="dxa"/>
          </w:tcPr>
          <w:p w14:paraId="6B366E13" w14:textId="77777777" w:rsidR="006E79A8" w:rsidRPr="00056D41" w:rsidRDefault="006E79A8" w:rsidP="006E79A8">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2229C6A4"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37B63F3F"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65A51A2B" w14:textId="77777777" w:rsidR="006E79A8" w:rsidRPr="00056D41" w:rsidRDefault="006E79A8" w:rsidP="006E79A8">
            <w:pPr>
              <w:widowControl w:val="0"/>
              <w:ind w:firstLine="221"/>
              <w:jc w:val="both"/>
            </w:pPr>
            <w:r w:rsidRPr="00056D41">
              <w:t xml:space="preserve">подпункт 3) части третьей статьи 59 после слова </w:t>
            </w:r>
            <w:r w:rsidRPr="00056D41">
              <w:rPr>
                <w:b/>
              </w:rPr>
              <w:t>«</w:t>
            </w:r>
            <w:r w:rsidRPr="00056D41">
              <w:rPr>
                <w:b/>
                <w:noProof/>
                <w:lang w:val="x-none"/>
              </w:rPr>
              <w:t>прокурором,</w:t>
            </w:r>
            <w:r w:rsidRPr="00056D41">
              <w:rPr>
                <w:b/>
              </w:rPr>
              <w:t>»</w:t>
            </w:r>
            <w:r w:rsidRPr="00056D41">
              <w:t xml:space="preserve"> дополнить словом </w:t>
            </w:r>
            <w:r w:rsidRPr="00056D41">
              <w:rPr>
                <w:b/>
              </w:rPr>
              <w:t>«</w:t>
            </w:r>
            <w:r w:rsidRPr="00056D41">
              <w:rPr>
                <w:b/>
                <w:noProof/>
              </w:rPr>
              <w:t>консультантом,</w:t>
            </w:r>
            <w:r w:rsidRPr="00056D41">
              <w:rPr>
                <w:b/>
              </w:rPr>
              <w:t>».</w:t>
            </w:r>
            <w:r w:rsidRPr="00056D41">
              <w:t>».</w:t>
            </w:r>
          </w:p>
          <w:p w14:paraId="09E9CC00" w14:textId="77777777" w:rsidR="006E79A8" w:rsidRPr="00056D41" w:rsidRDefault="006E79A8" w:rsidP="006E79A8">
            <w:pPr>
              <w:widowControl w:val="0"/>
              <w:jc w:val="center"/>
              <w:rPr>
                <w:b/>
                <w:i/>
              </w:rPr>
            </w:pPr>
          </w:p>
          <w:p w14:paraId="6943D073" w14:textId="77777777" w:rsidR="006E79A8" w:rsidRPr="00056D41" w:rsidRDefault="006E79A8" w:rsidP="006E79A8">
            <w:pPr>
              <w:widowControl w:val="0"/>
              <w:ind w:firstLine="221"/>
              <w:jc w:val="center"/>
            </w:pPr>
            <w:r w:rsidRPr="00056D41">
              <w:rPr>
                <w:i/>
              </w:rPr>
              <w:lastRenderedPageBreak/>
              <w:t>Соответственно изменить последующую нумерацию пунктов.</w:t>
            </w:r>
          </w:p>
        </w:tc>
        <w:tc>
          <w:tcPr>
            <w:tcW w:w="2906" w:type="dxa"/>
          </w:tcPr>
          <w:p w14:paraId="69A0AB4F" w14:textId="77777777" w:rsidR="006E79A8" w:rsidRPr="00056D41" w:rsidRDefault="006E79A8" w:rsidP="006E79A8">
            <w:pPr>
              <w:widowControl w:val="0"/>
              <w:ind w:firstLine="219"/>
              <w:jc w:val="both"/>
              <w:rPr>
                <w:b/>
              </w:rPr>
            </w:pPr>
            <w:r w:rsidRPr="00056D41">
              <w:rPr>
                <w:b/>
              </w:rPr>
              <w:lastRenderedPageBreak/>
              <w:t>Депутаты</w:t>
            </w:r>
          </w:p>
          <w:p w14:paraId="53D8E63E" w14:textId="77777777" w:rsidR="006E79A8" w:rsidRPr="00056D41" w:rsidRDefault="006E79A8" w:rsidP="006E79A8">
            <w:pPr>
              <w:widowControl w:val="0"/>
              <w:ind w:firstLine="219"/>
              <w:jc w:val="both"/>
              <w:rPr>
                <w:b/>
              </w:rPr>
            </w:pPr>
            <w:r w:rsidRPr="00056D41">
              <w:rPr>
                <w:b/>
              </w:rPr>
              <w:t>Базарбаев А.Е.</w:t>
            </w:r>
          </w:p>
          <w:p w14:paraId="4305AB9E" w14:textId="77777777" w:rsidR="006E79A8" w:rsidRPr="00056D41" w:rsidRDefault="006E79A8" w:rsidP="006E79A8">
            <w:pPr>
              <w:widowControl w:val="0"/>
              <w:ind w:firstLine="219"/>
              <w:jc w:val="both"/>
              <w:rPr>
                <w:b/>
              </w:rPr>
            </w:pPr>
            <w:r w:rsidRPr="00056D41">
              <w:rPr>
                <w:b/>
              </w:rPr>
              <w:t>Сабильянов Н.С.</w:t>
            </w:r>
          </w:p>
          <w:p w14:paraId="4B95B719" w14:textId="77777777" w:rsidR="006E79A8" w:rsidRPr="00056D41" w:rsidRDefault="006E79A8" w:rsidP="006E79A8">
            <w:pPr>
              <w:widowControl w:val="0"/>
              <w:ind w:firstLine="219"/>
              <w:jc w:val="both"/>
            </w:pPr>
          </w:p>
          <w:p w14:paraId="499E06BC" w14:textId="77777777" w:rsidR="006E79A8" w:rsidRPr="00056D41" w:rsidRDefault="006E79A8" w:rsidP="006E79A8">
            <w:pPr>
              <w:widowControl w:val="0"/>
              <w:ind w:firstLine="219"/>
              <w:jc w:val="both"/>
              <w:rPr>
                <w:b/>
              </w:rPr>
            </w:pPr>
            <w:r w:rsidRPr="00056D41">
              <w:t>Редакционная поправка.</w:t>
            </w:r>
          </w:p>
        </w:tc>
        <w:tc>
          <w:tcPr>
            <w:tcW w:w="1418" w:type="dxa"/>
          </w:tcPr>
          <w:p w14:paraId="4E752D2B" w14:textId="77777777" w:rsidR="006E79A8" w:rsidRPr="00056D41" w:rsidRDefault="006E79A8" w:rsidP="00E45F7A">
            <w:pPr>
              <w:widowControl w:val="0"/>
              <w:ind w:left="-57" w:right="-57"/>
              <w:jc w:val="center"/>
              <w:rPr>
                <w:b/>
                <w:bCs/>
              </w:rPr>
            </w:pPr>
            <w:r w:rsidRPr="00056D41">
              <w:rPr>
                <w:b/>
                <w:bCs/>
              </w:rPr>
              <w:t xml:space="preserve">Принято </w:t>
            </w:r>
          </w:p>
        </w:tc>
      </w:tr>
      <w:tr w:rsidR="00056D41" w:rsidRPr="00056D41" w14:paraId="61B0AE31" w14:textId="77777777" w:rsidTr="00B0316F">
        <w:tc>
          <w:tcPr>
            <w:tcW w:w="709" w:type="dxa"/>
          </w:tcPr>
          <w:p w14:paraId="7CE0DB85"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5952756D" w14:textId="77777777" w:rsidR="006E79A8" w:rsidRPr="00056D41" w:rsidRDefault="006E79A8" w:rsidP="006E79A8">
            <w:pPr>
              <w:widowControl w:val="0"/>
              <w:jc w:val="center"/>
            </w:pPr>
            <w:r w:rsidRPr="00056D41">
              <w:rPr>
                <w:spacing w:val="-6"/>
              </w:rPr>
              <w:t xml:space="preserve">Новый пункт 8 статьи 1 проекта </w:t>
            </w:r>
          </w:p>
          <w:p w14:paraId="4B6FC56B" w14:textId="77777777" w:rsidR="006E79A8" w:rsidRPr="00056D41" w:rsidRDefault="006E79A8" w:rsidP="006E79A8">
            <w:pPr>
              <w:widowControl w:val="0"/>
              <w:jc w:val="center"/>
            </w:pPr>
          </w:p>
          <w:p w14:paraId="19F56627" w14:textId="77777777" w:rsidR="006E79A8" w:rsidRPr="00056D41" w:rsidRDefault="006E79A8" w:rsidP="006E79A8">
            <w:pPr>
              <w:widowControl w:val="0"/>
              <w:jc w:val="center"/>
            </w:pPr>
          </w:p>
          <w:p w14:paraId="765C9632" w14:textId="77777777" w:rsidR="006E79A8" w:rsidRPr="00056D41" w:rsidRDefault="006E79A8" w:rsidP="006E79A8">
            <w:pPr>
              <w:widowControl w:val="0"/>
              <w:jc w:val="center"/>
            </w:pPr>
          </w:p>
          <w:p w14:paraId="58FAE690" w14:textId="77777777" w:rsidR="006E79A8" w:rsidRPr="00056D41" w:rsidRDefault="006E79A8" w:rsidP="006E79A8">
            <w:pPr>
              <w:widowControl w:val="0"/>
              <w:jc w:val="center"/>
              <w:rPr>
                <w:spacing w:val="-6"/>
              </w:rPr>
            </w:pPr>
            <w:r w:rsidRPr="00056D41">
              <w:rPr>
                <w:i/>
              </w:rPr>
              <w:t>Части вторая и четвертая статьи 77 Кодекса</w:t>
            </w:r>
          </w:p>
        </w:tc>
        <w:tc>
          <w:tcPr>
            <w:tcW w:w="2905" w:type="dxa"/>
          </w:tcPr>
          <w:p w14:paraId="2C6BF975" w14:textId="77777777" w:rsidR="006E79A8" w:rsidRPr="00056D41" w:rsidRDefault="006E79A8" w:rsidP="006E79A8">
            <w:pPr>
              <w:widowControl w:val="0"/>
              <w:ind w:firstLine="219"/>
              <w:jc w:val="both"/>
              <w:rPr>
                <w:noProof/>
                <w:lang w:val="x-none"/>
              </w:rPr>
            </w:pPr>
            <w:r w:rsidRPr="00056D41">
              <w:rPr>
                <w:noProof/>
                <w:lang w:val="x-none"/>
              </w:rPr>
              <w:t>Статья 77. Привлечение специалиста к участию в процессуальных действиях</w:t>
            </w:r>
          </w:p>
          <w:p w14:paraId="454DBA7F" w14:textId="77777777" w:rsidR="006E79A8" w:rsidRPr="00056D41" w:rsidRDefault="006E79A8" w:rsidP="006E79A8">
            <w:pPr>
              <w:widowControl w:val="0"/>
              <w:ind w:firstLine="219"/>
              <w:jc w:val="both"/>
              <w:rPr>
                <w:noProof/>
              </w:rPr>
            </w:pPr>
            <w:r w:rsidRPr="00056D41">
              <w:rPr>
                <w:noProof/>
              </w:rPr>
              <w:t>…</w:t>
            </w:r>
          </w:p>
          <w:p w14:paraId="51F86E6E" w14:textId="77777777" w:rsidR="006E79A8" w:rsidRPr="00056D41" w:rsidRDefault="006E79A8" w:rsidP="006E79A8">
            <w:pPr>
              <w:widowControl w:val="0"/>
              <w:ind w:firstLine="219"/>
              <w:jc w:val="both"/>
              <w:rPr>
                <w:noProof/>
                <w:lang w:val="x-none"/>
              </w:rPr>
            </w:pPr>
            <w:r w:rsidRPr="00056D41">
              <w:rPr>
                <w:noProof/>
                <w:lang w:val="x-none"/>
              </w:rPr>
              <w:t xml:space="preserve">2. О назначении специалиста </w:t>
            </w:r>
            <w:r w:rsidRPr="00056D41">
              <w:rPr>
                <w:b/>
                <w:noProof/>
                <w:lang w:val="x-none"/>
              </w:rPr>
              <w:t>в ходе судебного заседания</w:t>
            </w:r>
            <w:r w:rsidRPr="00056D41">
              <w:rPr>
                <w:noProof/>
                <w:lang w:val="x-none"/>
              </w:rPr>
              <w:t xml:space="preserve"> указывается в определении о подготовке дела к судебному разбирательству, а в ходе судебного заседания – в протоколе судебного заседания.</w:t>
            </w:r>
          </w:p>
          <w:p w14:paraId="42B15910" w14:textId="77777777" w:rsidR="006E79A8" w:rsidRPr="00056D41" w:rsidRDefault="006E79A8" w:rsidP="006E79A8">
            <w:pPr>
              <w:widowControl w:val="0"/>
              <w:ind w:firstLine="219"/>
              <w:jc w:val="both"/>
              <w:rPr>
                <w:noProof/>
              </w:rPr>
            </w:pPr>
            <w:r w:rsidRPr="00056D41">
              <w:rPr>
                <w:noProof/>
              </w:rPr>
              <w:t>…</w:t>
            </w:r>
          </w:p>
          <w:p w14:paraId="28B29241" w14:textId="77777777" w:rsidR="006E79A8" w:rsidRPr="00056D41" w:rsidRDefault="006E79A8" w:rsidP="006E79A8">
            <w:pPr>
              <w:widowControl w:val="0"/>
              <w:ind w:firstLine="219"/>
              <w:jc w:val="both"/>
              <w:rPr>
                <w:noProof/>
                <w:lang w:val="x-none"/>
              </w:rPr>
            </w:pPr>
            <w:r w:rsidRPr="00056D41">
              <w:rPr>
                <w:noProof/>
                <w:lang w:val="x-none"/>
              </w:rPr>
              <w:t xml:space="preserve">4. Лицо, назначенное специалистом, обязано: явиться по вызову суда; участвовать в производстве процессуальных действий и в судебном разбирательстве, используя специальные знания, навыки и научно-технические средства; давать консультации; давать пояснения по поводу выполняемых им </w:t>
            </w:r>
            <w:r w:rsidRPr="00056D41">
              <w:rPr>
                <w:b/>
                <w:noProof/>
                <w:lang w:val="x-none"/>
              </w:rPr>
              <w:t>действий</w:t>
            </w:r>
            <w:r w:rsidRPr="00056D41">
              <w:rPr>
                <w:noProof/>
                <w:lang w:val="x-none"/>
              </w:rPr>
              <w:t xml:space="preserve">. Заключение </w:t>
            </w:r>
            <w:r w:rsidRPr="00056D41">
              <w:rPr>
                <w:noProof/>
                <w:lang w:val="x-none"/>
              </w:rPr>
              <w:lastRenderedPageBreak/>
              <w:t>специалиста по всем возникшим вопросам должно быть представлено суду в письменной форме.</w:t>
            </w:r>
          </w:p>
        </w:tc>
        <w:tc>
          <w:tcPr>
            <w:tcW w:w="2906" w:type="dxa"/>
          </w:tcPr>
          <w:p w14:paraId="65A1A07A" w14:textId="77777777" w:rsidR="006E79A8" w:rsidRPr="00056D41" w:rsidRDefault="006E79A8" w:rsidP="006E79A8">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0496527F"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15E79460"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7033F03A" w14:textId="77777777" w:rsidR="006E79A8" w:rsidRPr="00056D41" w:rsidRDefault="006E79A8" w:rsidP="006E79A8">
            <w:pPr>
              <w:widowControl w:val="0"/>
              <w:ind w:firstLine="221"/>
              <w:jc w:val="both"/>
            </w:pPr>
            <w:r w:rsidRPr="00056D41">
              <w:t>части вторую и четвертую статьи 77 изложить в следующей редакции:</w:t>
            </w:r>
          </w:p>
          <w:p w14:paraId="1393DA9B" w14:textId="77777777" w:rsidR="006E79A8" w:rsidRPr="00056D41" w:rsidRDefault="006E79A8" w:rsidP="006E79A8">
            <w:pPr>
              <w:widowControl w:val="0"/>
              <w:ind w:firstLine="221"/>
              <w:jc w:val="both"/>
            </w:pPr>
            <w:r w:rsidRPr="00056D41">
              <w:t>«</w:t>
            </w:r>
            <w:r w:rsidRPr="00056D41">
              <w:rPr>
                <w:noProof/>
              </w:rPr>
              <w:t xml:space="preserve">2. О назначении </w:t>
            </w:r>
            <w:r w:rsidRPr="00056D41">
              <w:rPr>
                <w:b/>
                <w:noProof/>
              </w:rPr>
              <w:t>специалиста</w:t>
            </w:r>
            <w:r w:rsidRPr="00056D41">
              <w:rPr>
                <w:noProof/>
              </w:rPr>
              <w:t xml:space="preserve"> указывается в определении о подготовке дела к судебному разбирательству, а в ходе судебного заседания - в протоколе судебного заседания.</w:t>
            </w:r>
            <w:r w:rsidRPr="00056D41">
              <w:t>»;</w:t>
            </w:r>
          </w:p>
          <w:p w14:paraId="2A3637C3" w14:textId="77777777" w:rsidR="006E79A8" w:rsidRPr="00056D41" w:rsidRDefault="006E79A8" w:rsidP="006E79A8">
            <w:pPr>
              <w:widowControl w:val="0"/>
              <w:ind w:firstLine="221"/>
              <w:jc w:val="both"/>
            </w:pPr>
            <w:r w:rsidRPr="00056D41">
              <w:t xml:space="preserve">«4. Лицо, назначенное специалистом, обязано: явиться по вызову суда; участвовать в производстве процессуальных действий и в судебном разбирательстве, </w:t>
            </w:r>
            <w:r w:rsidRPr="00056D41">
              <w:lastRenderedPageBreak/>
              <w:t>используя специальные знания, навыки и научно-технические средства; давать консультации; давать пояснения по поводу выполняемых им действий</w:t>
            </w:r>
            <w:r w:rsidRPr="00056D41">
              <w:rPr>
                <w:b/>
              </w:rPr>
              <w:t>, в том числе с использованием технических средств связи</w:t>
            </w:r>
            <w:r w:rsidRPr="00056D41">
              <w:t xml:space="preserve">. Заключение специалиста по всем возникшим вопросам должно быть представлено суду в письменной форме </w:t>
            </w:r>
            <w:r w:rsidRPr="00056D41">
              <w:rPr>
                <w:b/>
              </w:rPr>
              <w:t>либо в форме электронного документа</w:t>
            </w:r>
            <w:r w:rsidRPr="00056D41">
              <w:t>.»</w:t>
            </w:r>
            <w:r w:rsidRPr="00056D41">
              <w:rPr>
                <w:noProof/>
                <w:lang w:val="x-none"/>
              </w:rPr>
              <w:t>.</w:t>
            </w:r>
            <w:r w:rsidRPr="00056D41">
              <w:t>».</w:t>
            </w:r>
          </w:p>
          <w:p w14:paraId="7D060A4E" w14:textId="77777777" w:rsidR="006E79A8" w:rsidRPr="00056D41" w:rsidRDefault="006E79A8" w:rsidP="006E79A8">
            <w:pPr>
              <w:widowControl w:val="0"/>
              <w:jc w:val="center"/>
              <w:rPr>
                <w:b/>
                <w:i/>
              </w:rPr>
            </w:pPr>
          </w:p>
          <w:p w14:paraId="6BC643B3"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3020237D" w14:textId="77777777" w:rsidR="006E79A8" w:rsidRPr="00056D41" w:rsidRDefault="006E79A8" w:rsidP="006E79A8">
            <w:pPr>
              <w:widowControl w:val="0"/>
              <w:ind w:firstLine="219"/>
              <w:jc w:val="both"/>
              <w:rPr>
                <w:b/>
              </w:rPr>
            </w:pPr>
            <w:r w:rsidRPr="00056D41">
              <w:rPr>
                <w:b/>
              </w:rPr>
              <w:lastRenderedPageBreak/>
              <w:t>Депутаты</w:t>
            </w:r>
          </w:p>
          <w:p w14:paraId="5BFE36D1" w14:textId="77777777" w:rsidR="006E79A8" w:rsidRPr="00056D41" w:rsidRDefault="006E79A8" w:rsidP="006E79A8">
            <w:pPr>
              <w:widowControl w:val="0"/>
              <w:ind w:firstLine="219"/>
              <w:jc w:val="both"/>
              <w:rPr>
                <w:b/>
              </w:rPr>
            </w:pPr>
            <w:r w:rsidRPr="00056D41">
              <w:rPr>
                <w:b/>
              </w:rPr>
              <w:t>Базарбаев А.Е.</w:t>
            </w:r>
          </w:p>
          <w:p w14:paraId="4289E9E9" w14:textId="77777777" w:rsidR="006E79A8" w:rsidRPr="00056D41" w:rsidRDefault="006E79A8" w:rsidP="006E79A8">
            <w:pPr>
              <w:widowControl w:val="0"/>
              <w:ind w:firstLine="219"/>
              <w:jc w:val="both"/>
              <w:rPr>
                <w:b/>
              </w:rPr>
            </w:pPr>
            <w:r w:rsidRPr="00056D41">
              <w:rPr>
                <w:b/>
              </w:rPr>
              <w:t>Сабильянов Н.С.</w:t>
            </w:r>
          </w:p>
          <w:p w14:paraId="3FDF5E65" w14:textId="77777777" w:rsidR="006E79A8" w:rsidRPr="00056D41" w:rsidRDefault="006E79A8" w:rsidP="006E79A8">
            <w:pPr>
              <w:widowControl w:val="0"/>
              <w:ind w:firstLine="219"/>
              <w:jc w:val="both"/>
            </w:pPr>
          </w:p>
          <w:p w14:paraId="77351EDB" w14:textId="77777777" w:rsidR="006E79A8" w:rsidRPr="00056D41" w:rsidRDefault="006E79A8" w:rsidP="006E79A8">
            <w:pPr>
              <w:widowControl w:val="0"/>
              <w:ind w:firstLine="219"/>
              <w:jc w:val="both"/>
            </w:pPr>
            <w:r w:rsidRPr="00056D41">
              <w:t>Редакционная поправка</w:t>
            </w:r>
          </w:p>
          <w:p w14:paraId="4BEDB36A" w14:textId="77777777" w:rsidR="006E79A8" w:rsidRPr="00056D41" w:rsidRDefault="006E79A8" w:rsidP="006E79A8">
            <w:pPr>
              <w:widowControl w:val="0"/>
              <w:ind w:firstLine="219"/>
              <w:jc w:val="both"/>
              <w:rPr>
                <w:b/>
              </w:rPr>
            </w:pPr>
            <w:r w:rsidRPr="00056D41">
              <w:t>В связи с введением электронного формата судопроизводства.</w:t>
            </w:r>
          </w:p>
        </w:tc>
        <w:tc>
          <w:tcPr>
            <w:tcW w:w="1418" w:type="dxa"/>
          </w:tcPr>
          <w:p w14:paraId="7908CD16" w14:textId="77777777" w:rsidR="006E79A8" w:rsidRPr="00056D41" w:rsidRDefault="006E79A8" w:rsidP="00E45F7A">
            <w:pPr>
              <w:widowControl w:val="0"/>
              <w:ind w:left="-57" w:right="-57"/>
              <w:jc w:val="center"/>
              <w:rPr>
                <w:b/>
                <w:bCs/>
              </w:rPr>
            </w:pPr>
            <w:r w:rsidRPr="00056D41">
              <w:rPr>
                <w:b/>
                <w:bCs/>
              </w:rPr>
              <w:t xml:space="preserve">Принято </w:t>
            </w:r>
          </w:p>
        </w:tc>
      </w:tr>
      <w:tr w:rsidR="00056D41" w:rsidRPr="00056D41" w14:paraId="49B35FE2" w14:textId="77777777" w:rsidTr="00B0316F">
        <w:tc>
          <w:tcPr>
            <w:tcW w:w="709" w:type="dxa"/>
          </w:tcPr>
          <w:p w14:paraId="5217688A"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67124EB2" w14:textId="77777777" w:rsidR="006E79A8" w:rsidRPr="00056D41" w:rsidRDefault="006E79A8" w:rsidP="006E79A8">
            <w:pPr>
              <w:widowControl w:val="0"/>
              <w:jc w:val="center"/>
            </w:pPr>
            <w:r w:rsidRPr="00056D41">
              <w:rPr>
                <w:spacing w:val="-6"/>
              </w:rPr>
              <w:t xml:space="preserve">Новый пункт 8 статьи 1 проекта </w:t>
            </w:r>
          </w:p>
          <w:p w14:paraId="4461F754" w14:textId="77777777" w:rsidR="006E79A8" w:rsidRPr="00056D41" w:rsidRDefault="006E79A8" w:rsidP="006E79A8">
            <w:pPr>
              <w:widowControl w:val="0"/>
              <w:jc w:val="center"/>
            </w:pPr>
          </w:p>
          <w:p w14:paraId="7D5A243C" w14:textId="77777777" w:rsidR="006E79A8" w:rsidRPr="00056D41" w:rsidRDefault="006E79A8" w:rsidP="006E79A8">
            <w:pPr>
              <w:widowControl w:val="0"/>
              <w:jc w:val="center"/>
            </w:pPr>
          </w:p>
          <w:p w14:paraId="062D0005" w14:textId="77777777" w:rsidR="006E79A8" w:rsidRPr="00056D41" w:rsidRDefault="006E79A8" w:rsidP="006E79A8">
            <w:pPr>
              <w:widowControl w:val="0"/>
              <w:jc w:val="center"/>
            </w:pPr>
          </w:p>
          <w:p w14:paraId="07667ACA" w14:textId="77777777" w:rsidR="006E79A8" w:rsidRPr="00056D41" w:rsidRDefault="006E79A8" w:rsidP="006E79A8">
            <w:pPr>
              <w:widowControl w:val="0"/>
              <w:jc w:val="center"/>
              <w:rPr>
                <w:spacing w:val="-6"/>
              </w:rPr>
            </w:pPr>
            <w:r w:rsidRPr="00056D41">
              <w:rPr>
                <w:i/>
              </w:rPr>
              <w:t>Часть вторая статьи 79 Кодекса</w:t>
            </w:r>
          </w:p>
        </w:tc>
        <w:tc>
          <w:tcPr>
            <w:tcW w:w="2905" w:type="dxa"/>
          </w:tcPr>
          <w:p w14:paraId="018148FD" w14:textId="77777777" w:rsidR="006E79A8" w:rsidRPr="00056D41" w:rsidRDefault="006E79A8" w:rsidP="006E79A8">
            <w:pPr>
              <w:widowControl w:val="0"/>
              <w:ind w:firstLine="219"/>
              <w:jc w:val="both"/>
              <w:rPr>
                <w:noProof/>
                <w:lang w:val="x-none"/>
              </w:rPr>
            </w:pPr>
            <w:r w:rsidRPr="00056D41">
              <w:rPr>
                <w:noProof/>
                <w:lang w:val="x-none"/>
              </w:rPr>
              <w:t>Статья 79. Объяснения лиц, участвующих в деле</w:t>
            </w:r>
          </w:p>
          <w:p w14:paraId="57D9CED3" w14:textId="77777777" w:rsidR="006E79A8" w:rsidRPr="00056D41" w:rsidRDefault="006E79A8" w:rsidP="006E79A8">
            <w:pPr>
              <w:widowControl w:val="0"/>
              <w:ind w:firstLine="219"/>
              <w:jc w:val="both"/>
              <w:rPr>
                <w:noProof/>
              </w:rPr>
            </w:pPr>
            <w:r w:rsidRPr="00056D41">
              <w:rPr>
                <w:noProof/>
              </w:rPr>
              <w:t>…</w:t>
            </w:r>
          </w:p>
          <w:p w14:paraId="59E06857" w14:textId="77777777" w:rsidR="006E79A8" w:rsidRPr="00056D41" w:rsidRDefault="006E79A8" w:rsidP="006E79A8">
            <w:pPr>
              <w:widowControl w:val="0"/>
              <w:ind w:firstLine="219"/>
              <w:jc w:val="both"/>
              <w:rPr>
                <w:noProof/>
                <w:lang w:val="x-none"/>
              </w:rPr>
            </w:pPr>
            <w:r w:rsidRPr="00056D41">
              <w:rPr>
                <w:noProof/>
                <w:lang w:val="x-none"/>
              </w:rPr>
              <w:t xml:space="preserve">2. Признание стороной фактов, на которых другая сторона основывает свои требования или возражения, освобождает последнюю от необходимости дальнейшего доказывания этих фактов. Признание стороной факта заносится </w:t>
            </w:r>
            <w:r w:rsidRPr="00056D41">
              <w:rPr>
                <w:noProof/>
                <w:lang w:val="x-none"/>
              </w:rPr>
              <w:lastRenderedPageBreak/>
              <w:t xml:space="preserve">в протокол судебного заседания. Если признание факта изложено </w:t>
            </w:r>
            <w:r w:rsidRPr="00056D41">
              <w:rPr>
                <w:b/>
                <w:noProof/>
                <w:lang w:val="x-none"/>
              </w:rPr>
              <w:t>в письменном заявлении</w:t>
            </w:r>
            <w:r w:rsidRPr="00056D41">
              <w:rPr>
                <w:noProof/>
                <w:lang w:val="x-none"/>
              </w:rPr>
              <w:t>, оно приобщается к делу.</w:t>
            </w:r>
          </w:p>
        </w:tc>
        <w:tc>
          <w:tcPr>
            <w:tcW w:w="2906" w:type="dxa"/>
          </w:tcPr>
          <w:p w14:paraId="110FC84C" w14:textId="77777777" w:rsidR="006E79A8" w:rsidRPr="00056D41" w:rsidRDefault="006E79A8" w:rsidP="006E79A8">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2583B44C"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48A89349"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062742E5" w14:textId="77777777" w:rsidR="006E79A8" w:rsidRPr="00056D41" w:rsidRDefault="006E79A8" w:rsidP="006E79A8">
            <w:pPr>
              <w:widowControl w:val="0"/>
              <w:ind w:firstLine="221"/>
              <w:jc w:val="both"/>
            </w:pPr>
            <w:r w:rsidRPr="00056D41">
              <w:t>часть вторую статьи 79 после слов «</w:t>
            </w:r>
            <w:r w:rsidRPr="00056D41">
              <w:rPr>
                <w:b/>
                <w:noProof/>
                <w:lang w:val="x-none"/>
              </w:rPr>
              <w:t>в письменном заявлении</w:t>
            </w:r>
            <w:r w:rsidRPr="00056D41">
              <w:t xml:space="preserve">» </w:t>
            </w:r>
            <w:r w:rsidRPr="00056D41">
              <w:lastRenderedPageBreak/>
              <w:t xml:space="preserve">дополнить словами </w:t>
            </w:r>
            <w:r w:rsidRPr="00056D41">
              <w:rPr>
                <w:b/>
              </w:rPr>
              <w:t>«</w:t>
            </w:r>
            <w:r w:rsidRPr="00056D41">
              <w:rPr>
                <w:b/>
                <w:noProof/>
              </w:rPr>
              <w:t>либо в форме электронного документа</w:t>
            </w:r>
            <w:r w:rsidRPr="00056D41">
              <w:rPr>
                <w:b/>
              </w:rPr>
              <w:t>»</w:t>
            </w:r>
            <w:r w:rsidRPr="00056D41">
              <w:rPr>
                <w:noProof/>
                <w:lang w:val="x-none"/>
              </w:rPr>
              <w:t>.</w:t>
            </w:r>
            <w:r w:rsidRPr="00056D41">
              <w:t>».</w:t>
            </w:r>
          </w:p>
          <w:p w14:paraId="2B3E09D5" w14:textId="77777777" w:rsidR="006E79A8" w:rsidRPr="00056D41" w:rsidRDefault="006E79A8" w:rsidP="006E79A8">
            <w:pPr>
              <w:widowControl w:val="0"/>
              <w:jc w:val="center"/>
              <w:rPr>
                <w:b/>
                <w:i/>
              </w:rPr>
            </w:pPr>
          </w:p>
          <w:p w14:paraId="060C0487"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161661D9" w14:textId="77777777" w:rsidR="006E79A8" w:rsidRPr="00056D41" w:rsidRDefault="006E79A8" w:rsidP="006E79A8">
            <w:pPr>
              <w:widowControl w:val="0"/>
              <w:ind w:firstLine="219"/>
              <w:jc w:val="both"/>
              <w:rPr>
                <w:b/>
              </w:rPr>
            </w:pPr>
            <w:r w:rsidRPr="00056D41">
              <w:rPr>
                <w:b/>
              </w:rPr>
              <w:lastRenderedPageBreak/>
              <w:t>Депутаты</w:t>
            </w:r>
          </w:p>
          <w:p w14:paraId="73B47B26" w14:textId="77777777" w:rsidR="006E79A8" w:rsidRPr="00056D41" w:rsidRDefault="006E79A8" w:rsidP="006E79A8">
            <w:pPr>
              <w:widowControl w:val="0"/>
              <w:ind w:firstLine="219"/>
              <w:jc w:val="both"/>
              <w:rPr>
                <w:b/>
              </w:rPr>
            </w:pPr>
            <w:r w:rsidRPr="00056D41">
              <w:rPr>
                <w:b/>
              </w:rPr>
              <w:t>Базарбаев А.Е.</w:t>
            </w:r>
          </w:p>
          <w:p w14:paraId="6DE55F48" w14:textId="77777777" w:rsidR="006E79A8" w:rsidRPr="00056D41" w:rsidRDefault="006E79A8" w:rsidP="006E79A8">
            <w:pPr>
              <w:widowControl w:val="0"/>
              <w:ind w:firstLine="219"/>
              <w:jc w:val="both"/>
              <w:rPr>
                <w:b/>
              </w:rPr>
            </w:pPr>
            <w:r w:rsidRPr="00056D41">
              <w:rPr>
                <w:b/>
              </w:rPr>
              <w:t>Сабильянов Н.С.</w:t>
            </w:r>
          </w:p>
          <w:p w14:paraId="13853E60" w14:textId="77777777" w:rsidR="006E79A8" w:rsidRPr="00056D41" w:rsidRDefault="006E79A8" w:rsidP="006E79A8">
            <w:pPr>
              <w:widowControl w:val="0"/>
              <w:ind w:firstLine="219"/>
              <w:jc w:val="both"/>
            </w:pPr>
          </w:p>
          <w:p w14:paraId="79B6AE08" w14:textId="77777777" w:rsidR="006E79A8" w:rsidRPr="00056D41" w:rsidRDefault="006E79A8" w:rsidP="006E79A8">
            <w:pPr>
              <w:widowControl w:val="0"/>
              <w:ind w:firstLine="219"/>
              <w:jc w:val="both"/>
              <w:rPr>
                <w:b/>
              </w:rPr>
            </w:pPr>
            <w:r w:rsidRPr="00056D41">
              <w:t>В связи с введением электронного формата судопроизводства.</w:t>
            </w:r>
          </w:p>
        </w:tc>
        <w:tc>
          <w:tcPr>
            <w:tcW w:w="1418" w:type="dxa"/>
          </w:tcPr>
          <w:p w14:paraId="703F5BD8" w14:textId="77777777" w:rsidR="006E79A8" w:rsidRPr="00056D41" w:rsidRDefault="006E79A8" w:rsidP="00E45F7A">
            <w:pPr>
              <w:widowControl w:val="0"/>
              <w:ind w:left="-57" w:right="-57"/>
              <w:jc w:val="center"/>
              <w:rPr>
                <w:b/>
                <w:bCs/>
              </w:rPr>
            </w:pPr>
            <w:r w:rsidRPr="00056D41">
              <w:rPr>
                <w:b/>
                <w:bCs/>
              </w:rPr>
              <w:t xml:space="preserve">Принято </w:t>
            </w:r>
          </w:p>
        </w:tc>
      </w:tr>
      <w:tr w:rsidR="00056D41" w:rsidRPr="00056D41" w14:paraId="35BFA640" w14:textId="77777777" w:rsidTr="00B0316F">
        <w:tc>
          <w:tcPr>
            <w:tcW w:w="709" w:type="dxa"/>
          </w:tcPr>
          <w:p w14:paraId="01724908"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186868E9" w14:textId="77777777" w:rsidR="006E79A8" w:rsidRPr="00056D41" w:rsidRDefault="006E79A8" w:rsidP="006E79A8">
            <w:pPr>
              <w:widowControl w:val="0"/>
              <w:jc w:val="center"/>
            </w:pPr>
            <w:r w:rsidRPr="00056D41">
              <w:rPr>
                <w:spacing w:val="-6"/>
              </w:rPr>
              <w:t xml:space="preserve">Новый пункт 8 статьи 1 проекта </w:t>
            </w:r>
          </w:p>
          <w:p w14:paraId="788D848A" w14:textId="77777777" w:rsidR="006E79A8" w:rsidRPr="00056D41" w:rsidRDefault="006E79A8" w:rsidP="006E79A8">
            <w:pPr>
              <w:widowControl w:val="0"/>
              <w:jc w:val="center"/>
            </w:pPr>
          </w:p>
          <w:p w14:paraId="68229BED" w14:textId="77777777" w:rsidR="006E79A8" w:rsidRPr="00056D41" w:rsidRDefault="006E79A8" w:rsidP="006E79A8">
            <w:pPr>
              <w:widowControl w:val="0"/>
              <w:jc w:val="center"/>
            </w:pPr>
          </w:p>
          <w:p w14:paraId="12C4CA03" w14:textId="77777777" w:rsidR="006E79A8" w:rsidRPr="00056D41" w:rsidRDefault="006E79A8" w:rsidP="006E79A8">
            <w:pPr>
              <w:widowControl w:val="0"/>
              <w:jc w:val="center"/>
            </w:pPr>
          </w:p>
          <w:p w14:paraId="228692AF" w14:textId="77777777" w:rsidR="006E79A8" w:rsidRPr="00056D41" w:rsidRDefault="006E79A8" w:rsidP="006E79A8">
            <w:pPr>
              <w:widowControl w:val="0"/>
              <w:jc w:val="center"/>
              <w:rPr>
                <w:spacing w:val="-6"/>
              </w:rPr>
            </w:pPr>
            <w:r w:rsidRPr="00056D41">
              <w:rPr>
                <w:i/>
              </w:rPr>
              <w:t>Новая глава 11-1 Кодекса</w:t>
            </w:r>
          </w:p>
        </w:tc>
        <w:tc>
          <w:tcPr>
            <w:tcW w:w="2905" w:type="dxa"/>
          </w:tcPr>
          <w:p w14:paraId="1FB602E4" w14:textId="77777777" w:rsidR="006E79A8" w:rsidRPr="00056D41" w:rsidRDefault="006E79A8" w:rsidP="006E79A8">
            <w:pPr>
              <w:widowControl w:val="0"/>
              <w:ind w:firstLine="219"/>
              <w:jc w:val="both"/>
              <w:rPr>
                <w:noProof/>
                <w:lang w:val="x-none"/>
              </w:rPr>
            </w:pPr>
            <w:r w:rsidRPr="00056D41">
              <w:rPr>
                <w:noProof/>
                <w:lang w:val="x-none"/>
              </w:rPr>
              <w:t>Отсутствует.</w:t>
            </w:r>
          </w:p>
        </w:tc>
        <w:tc>
          <w:tcPr>
            <w:tcW w:w="2906" w:type="dxa"/>
          </w:tcPr>
          <w:p w14:paraId="2499AAF7" w14:textId="77777777" w:rsidR="006E79A8" w:rsidRPr="00056D41" w:rsidRDefault="006E79A8" w:rsidP="006E79A8">
            <w:pPr>
              <w:widowControl w:val="0"/>
              <w:autoSpaceDE w:val="0"/>
              <w:autoSpaceDN w:val="0"/>
              <w:adjustRightInd w:val="0"/>
              <w:ind w:firstLine="317"/>
              <w:jc w:val="both"/>
              <w:rPr>
                <w:noProof/>
              </w:rPr>
            </w:pPr>
            <w:r w:rsidRPr="00056D41">
              <w:rPr>
                <w:noProof/>
              </w:rPr>
              <w:t>Отсутствует.</w:t>
            </w:r>
          </w:p>
        </w:tc>
        <w:tc>
          <w:tcPr>
            <w:tcW w:w="2906" w:type="dxa"/>
          </w:tcPr>
          <w:p w14:paraId="364079CE"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628DB6E4"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71AE279C" w14:textId="4E0B09DD" w:rsidR="006E79A8" w:rsidRPr="00056D41" w:rsidRDefault="005049E3" w:rsidP="006E79A8">
            <w:pPr>
              <w:widowControl w:val="0"/>
              <w:ind w:firstLine="221"/>
              <w:jc w:val="both"/>
            </w:pPr>
            <w:r w:rsidRPr="00056D41">
              <w:t xml:space="preserve">раздел 1 </w:t>
            </w:r>
            <w:r w:rsidR="006E79A8" w:rsidRPr="00056D41">
              <w:t>дополнить главой 11-1 следующего содержания:</w:t>
            </w:r>
          </w:p>
          <w:p w14:paraId="41328342" w14:textId="77777777" w:rsidR="006E79A8" w:rsidRPr="00056D41" w:rsidRDefault="006E79A8" w:rsidP="006E79A8">
            <w:pPr>
              <w:widowControl w:val="0"/>
              <w:ind w:firstLine="221"/>
              <w:jc w:val="both"/>
            </w:pPr>
            <w:r w:rsidRPr="00056D41">
              <w:t>«Глава 11-1. Особенности электронного судопроизводства»</w:t>
            </w:r>
            <w:r w:rsidRPr="00056D41">
              <w:rPr>
                <w:noProof/>
                <w:lang w:val="x-none"/>
              </w:rPr>
              <w:t>.</w:t>
            </w:r>
            <w:r w:rsidRPr="00056D41">
              <w:t>».</w:t>
            </w:r>
          </w:p>
          <w:p w14:paraId="49E250EB" w14:textId="77777777" w:rsidR="006E79A8" w:rsidRPr="00056D41" w:rsidRDefault="006E79A8" w:rsidP="006E79A8">
            <w:pPr>
              <w:widowControl w:val="0"/>
              <w:jc w:val="center"/>
              <w:rPr>
                <w:b/>
                <w:i/>
              </w:rPr>
            </w:pPr>
          </w:p>
          <w:p w14:paraId="0A472E53"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67C8EFA8" w14:textId="77777777" w:rsidR="006E79A8" w:rsidRPr="00056D41" w:rsidRDefault="006E79A8" w:rsidP="006E79A8">
            <w:pPr>
              <w:widowControl w:val="0"/>
              <w:ind w:firstLine="219"/>
              <w:jc w:val="both"/>
              <w:rPr>
                <w:b/>
              </w:rPr>
            </w:pPr>
            <w:r w:rsidRPr="00056D41">
              <w:rPr>
                <w:b/>
              </w:rPr>
              <w:t>Депутаты</w:t>
            </w:r>
          </w:p>
          <w:p w14:paraId="229EE124" w14:textId="77777777" w:rsidR="006E79A8" w:rsidRPr="00056D41" w:rsidRDefault="006E79A8" w:rsidP="006E79A8">
            <w:pPr>
              <w:widowControl w:val="0"/>
              <w:ind w:firstLine="219"/>
              <w:jc w:val="both"/>
              <w:rPr>
                <w:b/>
              </w:rPr>
            </w:pPr>
            <w:r w:rsidRPr="00056D41">
              <w:rPr>
                <w:b/>
              </w:rPr>
              <w:t>Базарбаев А.Е.</w:t>
            </w:r>
          </w:p>
          <w:p w14:paraId="442FE524" w14:textId="77777777" w:rsidR="006E79A8" w:rsidRPr="00056D41" w:rsidRDefault="006E79A8" w:rsidP="006E79A8">
            <w:pPr>
              <w:widowControl w:val="0"/>
              <w:ind w:firstLine="219"/>
              <w:jc w:val="both"/>
              <w:rPr>
                <w:b/>
              </w:rPr>
            </w:pPr>
            <w:r w:rsidRPr="00056D41">
              <w:rPr>
                <w:b/>
              </w:rPr>
              <w:t>Сабильянов Н.С.</w:t>
            </w:r>
          </w:p>
          <w:p w14:paraId="7C765F5B" w14:textId="77777777" w:rsidR="006E79A8" w:rsidRPr="00056D41" w:rsidRDefault="006E79A8" w:rsidP="006E79A8">
            <w:pPr>
              <w:widowControl w:val="0"/>
              <w:ind w:firstLine="219"/>
              <w:jc w:val="both"/>
            </w:pPr>
          </w:p>
          <w:p w14:paraId="6435189F" w14:textId="77777777" w:rsidR="006E79A8" w:rsidRPr="00056D41" w:rsidRDefault="006E79A8" w:rsidP="007C77C8">
            <w:pPr>
              <w:widowControl w:val="0"/>
              <w:ind w:firstLine="219"/>
              <w:jc w:val="both"/>
              <w:rPr>
                <w:b/>
              </w:rPr>
            </w:pPr>
            <w:r w:rsidRPr="00056D41">
              <w:t>Предлагаемая глава объединяет статьи по электронному судопроизводству.</w:t>
            </w:r>
          </w:p>
        </w:tc>
        <w:tc>
          <w:tcPr>
            <w:tcW w:w="1418" w:type="dxa"/>
          </w:tcPr>
          <w:p w14:paraId="63FE819F" w14:textId="77777777" w:rsidR="006E79A8" w:rsidRPr="00056D41" w:rsidRDefault="006E79A8" w:rsidP="00E45F7A">
            <w:pPr>
              <w:widowControl w:val="0"/>
              <w:ind w:left="-57" w:right="-57"/>
              <w:jc w:val="center"/>
              <w:rPr>
                <w:b/>
                <w:bCs/>
              </w:rPr>
            </w:pPr>
            <w:r w:rsidRPr="00056D41">
              <w:rPr>
                <w:b/>
                <w:bCs/>
              </w:rPr>
              <w:t xml:space="preserve">Принято </w:t>
            </w:r>
          </w:p>
        </w:tc>
      </w:tr>
      <w:tr w:rsidR="00056D41" w:rsidRPr="00056D41" w14:paraId="7A7D4AD8" w14:textId="77777777" w:rsidTr="00B0316F">
        <w:tc>
          <w:tcPr>
            <w:tcW w:w="709" w:type="dxa"/>
          </w:tcPr>
          <w:p w14:paraId="1459B7E6"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50F0B371" w14:textId="77777777" w:rsidR="006E79A8" w:rsidRPr="00056D41" w:rsidRDefault="006E79A8" w:rsidP="006E79A8">
            <w:pPr>
              <w:widowControl w:val="0"/>
              <w:jc w:val="center"/>
            </w:pPr>
            <w:r w:rsidRPr="00056D41">
              <w:rPr>
                <w:spacing w:val="-6"/>
              </w:rPr>
              <w:t xml:space="preserve">Новый пункт 8 статьи 1 проекта </w:t>
            </w:r>
          </w:p>
          <w:p w14:paraId="3D20DB6E" w14:textId="77777777" w:rsidR="006E79A8" w:rsidRPr="00056D41" w:rsidRDefault="006E79A8" w:rsidP="006E79A8">
            <w:pPr>
              <w:widowControl w:val="0"/>
              <w:jc w:val="center"/>
            </w:pPr>
          </w:p>
          <w:p w14:paraId="308EDB96" w14:textId="77777777" w:rsidR="006E79A8" w:rsidRPr="00056D41" w:rsidRDefault="006E79A8" w:rsidP="006E79A8">
            <w:pPr>
              <w:widowControl w:val="0"/>
              <w:jc w:val="center"/>
            </w:pPr>
          </w:p>
          <w:p w14:paraId="738ACE0C" w14:textId="77777777" w:rsidR="006E79A8" w:rsidRPr="00056D41" w:rsidRDefault="006E79A8" w:rsidP="006E79A8">
            <w:pPr>
              <w:widowControl w:val="0"/>
              <w:jc w:val="center"/>
            </w:pPr>
          </w:p>
          <w:p w14:paraId="2F0FAA48" w14:textId="77777777" w:rsidR="006E79A8" w:rsidRPr="00056D41" w:rsidRDefault="006E79A8" w:rsidP="006E79A8">
            <w:pPr>
              <w:widowControl w:val="0"/>
              <w:jc w:val="center"/>
              <w:rPr>
                <w:spacing w:val="-6"/>
              </w:rPr>
            </w:pPr>
            <w:r w:rsidRPr="00056D41">
              <w:rPr>
                <w:i/>
              </w:rPr>
              <w:t>Новая статья 133-1 Кодекса</w:t>
            </w:r>
          </w:p>
        </w:tc>
        <w:tc>
          <w:tcPr>
            <w:tcW w:w="2905" w:type="dxa"/>
          </w:tcPr>
          <w:p w14:paraId="070452D1" w14:textId="77777777" w:rsidR="006E79A8" w:rsidRPr="00056D41" w:rsidRDefault="006E79A8" w:rsidP="006E79A8">
            <w:pPr>
              <w:widowControl w:val="0"/>
              <w:ind w:firstLine="219"/>
              <w:jc w:val="both"/>
              <w:rPr>
                <w:noProof/>
                <w:lang w:val="x-none"/>
              </w:rPr>
            </w:pPr>
            <w:r w:rsidRPr="00056D41">
              <w:rPr>
                <w:noProof/>
                <w:lang w:val="x-none"/>
              </w:rPr>
              <w:lastRenderedPageBreak/>
              <w:t>Отсутствует.</w:t>
            </w:r>
          </w:p>
        </w:tc>
        <w:tc>
          <w:tcPr>
            <w:tcW w:w="2906" w:type="dxa"/>
          </w:tcPr>
          <w:p w14:paraId="4BE9DA6A" w14:textId="77777777" w:rsidR="006E79A8" w:rsidRPr="00056D41" w:rsidRDefault="006E79A8" w:rsidP="006E79A8">
            <w:pPr>
              <w:widowControl w:val="0"/>
              <w:autoSpaceDE w:val="0"/>
              <w:autoSpaceDN w:val="0"/>
              <w:adjustRightInd w:val="0"/>
              <w:ind w:firstLine="317"/>
              <w:jc w:val="both"/>
              <w:rPr>
                <w:noProof/>
              </w:rPr>
            </w:pPr>
            <w:r w:rsidRPr="00056D41">
              <w:rPr>
                <w:noProof/>
              </w:rPr>
              <w:t>Отсутствует.</w:t>
            </w:r>
          </w:p>
        </w:tc>
        <w:tc>
          <w:tcPr>
            <w:tcW w:w="2906" w:type="dxa"/>
          </w:tcPr>
          <w:p w14:paraId="656D0114"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21CF3DAD"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xml:space="preserve">. В Гражданский процессуальный кодекс Республики Казахстан от </w:t>
            </w:r>
            <w:r w:rsidRPr="00056D41">
              <w:lastRenderedPageBreak/>
              <w:t>31 октября 2015 года (Ведомости Парламента Республики Казахстан, …):</w:t>
            </w:r>
          </w:p>
          <w:p w14:paraId="267DCE6C" w14:textId="77777777" w:rsidR="006E79A8" w:rsidRPr="00056D41" w:rsidRDefault="006E79A8" w:rsidP="006E79A8">
            <w:pPr>
              <w:widowControl w:val="0"/>
              <w:ind w:firstLine="221"/>
              <w:jc w:val="both"/>
            </w:pPr>
            <w:r w:rsidRPr="00056D41">
              <w:t>дополнить статьей 133-1 следующего содержания:</w:t>
            </w:r>
          </w:p>
          <w:p w14:paraId="4364BE08" w14:textId="77777777" w:rsidR="006E79A8" w:rsidRPr="00056D41" w:rsidRDefault="006E79A8" w:rsidP="006E79A8">
            <w:pPr>
              <w:widowControl w:val="0"/>
              <w:ind w:firstLine="221"/>
              <w:jc w:val="both"/>
            </w:pPr>
            <w:r w:rsidRPr="00056D41">
              <w:t>«Статья 133-1. Формат гражданского судопроизводства</w:t>
            </w:r>
          </w:p>
          <w:p w14:paraId="0ADB069C" w14:textId="6F83A290" w:rsidR="006E79A8" w:rsidRPr="00056D41" w:rsidRDefault="006E79A8" w:rsidP="006E79A8">
            <w:pPr>
              <w:widowControl w:val="0"/>
              <w:ind w:firstLine="221"/>
              <w:jc w:val="both"/>
            </w:pPr>
            <w:r w:rsidRPr="00056D41">
              <w:t xml:space="preserve">1. Гражданское судопроизводство ведется в </w:t>
            </w:r>
            <w:r w:rsidR="005D16DA" w:rsidRPr="00056D41">
              <w:t>бумажно</w:t>
            </w:r>
            <w:r w:rsidR="003F3CDD" w:rsidRPr="00056D41">
              <w:t>м</w:t>
            </w:r>
            <w:r w:rsidR="005D16DA" w:rsidRPr="00056D41">
              <w:t xml:space="preserve"> или электронно</w:t>
            </w:r>
            <w:r w:rsidR="003F3CDD" w:rsidRPr="00056D41">
              <w:t>м</w:t>
            </w:r>
            <w:r w:rsidR="005D16DA" w:rsidRPr="00056D41">
              <w:t xml:space="preserve"> форм</w:t>
            </w:r>
            <w:r w:rsidR="003F3CDD" w:rsidRPr="00056D41">
              <w:t>ат</w:t>
            </w:r>
            <w:r w:rsidR="005D16DA" w:rsidRPr="00056D41">
              <w:t>е</w:t>
            </w:r>
            <w:r w:rsidRPr="00056D41">
              <w:t xml:space="preserve"> в зависимости от избранного истцом способа обращения в суд. </w:t>
            </w:r>
          </w:p>
          <w:p w14:paraId="0F995003" w14:textId="4AE5BB80" w:rsidR="006E79A8" w:rsidRPr="00056D41" w:rsidRDefault="006E79A8" w:rsidP="006E79A8">
            <w:pPr>
              <w:widowControl w:val="0"/>
              <w:ind w:firstLine="221"/>
              <w:jc w:val="both"/>
            </w:pPr>
            <w:r w:rsidRPr="00056D41">
              <w:t xml:space="preserve">2. Суд с учетом мнения сторон и технических возможностей ведения процесса может изменить формат судопроизводства, о чем выносит мотивированное определение. </w:t>
            </w:r>
          </w:p>
          <w:p w14:paraId="079F458E" w14:textId="4267987E" w:rsidR="006E79A8" w:rsidRPr="00056D41" w:rsidRDefault="006E79A8" w:rsidP="006E79A8">
            <w:pPr>
              <w:widowControl w:val="0"/>
              <w:ind w:firstLine="221"/>
              <w:jc w:val="both"/>
            </w:pPr>
            <w:r w:rsidRPr="00056D41">
              <w:t>3. При ведении судопроизводства в электронно</w:t>
            </w:r>
            <w:r w:rsidR="003F3CDD" w:rsidRPr="00056D41">
              <w:t>м</w:t>
            </w:r>
            <w:r w:rsidRPr="00056D41">
              <w:t xml:space="preserve"> форм</w:t>
            </w:r>
            <w:r w:rsidR="003F3CDD" w:rsidRPr="00056D41">
              <w:t>ат</w:t>
            </w:r>
            <w:r w:rsidRPr="00056D41">
              <w:t xml:space="preserve">е формируется электронное гражданское дело. </w:t>
            </w:r>
          </w:p>
          <w:p w14:paraId="043C107D" w14:textId="02A2AEC7" w:rsidR="006E79A8" w:rsidRPr="00056D41" w:rsidRDefault="006E79A8" w:rsidP="006E79A8">
            <w:pPr>
              <w:widowControl w:val="0"/>
              <w:ind w:firstLine="221"/>
              <w:jc w:val="both"/>
            </w:pPr>
            <w:r w:rsidRPr="00056D41">
              <w:t xml:space="preserve">При этом подлинником судебного акта является электронный судебный акт, размещенный в </w:t>
            </w:r>
            <w:r w:rsidR="005F1F1F" w:rsidRPr="00056D41">
              <w:lastRenderedPageBreak/>
              <w:t xml:space="preserve">автоматизированной </w:t>
            </w:r>
            <w:r w:rsidRPr="00056D41">
              <w:t xml:space="preserve">информационной системе суда.  </w:t>
            </w:r>
          </w:p>
          <w:p w14:paraId="0F512BDB" w14:textId="77777777" w:rsidR="006E79A8" w:rsidRPr="00056D41" w:rsidRDefault="006E79A8" w:rsidP="006E79A8">
            <w:pPr>
              <w:widowControl w:val="0"/>
              <w:ind w:firstLine="221"/>
              <w:jc w:val="both"/>
            </w:pPr>
            <w:r w:rsidRPr="00056D41">
              <w:t>4. При изменении формата судопроизводства материалы дела преобразуются в соответствующий формат и заверяются судьей.»</w:t>
            </w:r>
            <w:r w:rsidRPr="00056D41">
              <w:rPr>
                <w:noProof/>
                <w:lang w:val="x-none"/>
              </w:rPr>
              <w:t>.</w:t>
            </w:r>
            <w:r w:rsidRPr="00056D41">
              <w:t>».</w:t>
            </w:r>
          </w:p>
          <w:p w14:paraId="380C3CFC" w14:textId="77777777" w:rsidR="006E79A8" w:rsidRPr="00056D41" w:rsidRDefault="006E79A8" w:rsidP="006E79A8">
            <w:pPr>
              <w:widowControl w:val="0"/>
              <w:jc w:val="center"/>
              <w:rPr>
                <w:b/>
                <w:i/>
              </w:rPr>
            </w:pPr>
          </w:p>
          <w:p w14:paraId="488C73E0"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4F463A88" w14:textId="77777777" w:rsidR="006E79A8" w:rsidRPr="00056D41" w:rsidRDefault="006E79A8" w:rsidP="006E79A8">
            <w:pPr>
              <w:widowControl w:val="0"/>
              <w:ind w:firstLine="219"/>
              <w:jc w:val="both"/>
              <w:rPr>
                <w:b/>
              </w:rPr>
            </w:pPr>
            <w:r w:rsidRPr="00056D41">
              <w:rPr>
                <w:b/>
              </w:rPr>
              <w:lastRenderedPageBreak/>
              <w:t>Депутаты</w:t>
            </w:r>
          </w:p>
          <w:p w14:paraId="54404B4C" w14:textId="77777777" w:rsidR="006E79A8" w:rsidRPr="00056D41" w:rsidRDefault="006E79A8" w:rsidP="006E79A8">
            <w:pPr>
              <w:widowControl w:val="0"/>
              <w:ind w:firstLine="219"/>
              <w:jc w:val="both"/>
              <w:rPr>
                <w:b/>
              </w:rPr>
            </w:pPr>
            <w:r w:rsidRPr="00056D41">
              <w:rPr>
                <w:b/>
              </w:rPr>
              <w:t>Базарбаев А.Е.</w:t>
            </w:r>
          </w:p>
          <w:p w14:paraId="41957EEC" w14:textId="77777777" w:rsidR="006E79A8" w:rsidRPr="00056D41" w:rsidRDefault="006E79A8" w:rsidP="006E79A8">
            <w:pPr>
              <w:widowControl w:val="0"/>
              <w:ind w:firstLine="219"/>
              <w:jc w:val="both"/>
              <w:rPr>
                <w:b/>
              </w:rPr>
            </w:pPr>
            <w:r w:rsidRPr="00056D41">
              <w:rPr>
                <w:b/>
              </w:rPr>
              <w:t>Сабильянов Н.С.</w:t>
            </w:r>
          </w:p>
          <w:p w14:paraId="1F32F52F" w14:textId="77777777" w:rsidR="006E79A8" w:rsidRPr="00056D41" w:rsidRDefault="006E79A8" w:rsidP="006E79A8">
            <w:pPr>
              <w:widowControl w:val="0"/>
              <w:ind w:firstLine="219"/>
              <w:jc w:val="both"/>
            </w:pPr>
          </w:p>
          <w:p w14:paraId="00F4D090" w14:textId="77777777" w:rsidR="006E79A8" w:rsidRPr="00056D41" w:rsidRDefault="006E79A8" w:rsidP="006E79A8">
            <w:pPr>
              <w:widowControl w:val="0"/>
              <w:ind w:firstLine="219"/>
              <w:jc w:val="both"/>
            </w:pPr>
            <w:r w:rsidRPr="00056D41">
              <w:t xml:space="preserve">В 2017 году более 90% исков поступили в суды в </w:t>
            </w:r>
            <w:r w:rsidRPr="00056D41">
              <w:lastRenderedPageBreak/>
              <w:t>электронном виде, через Судебный кабинет. Граждане с каждым годом активнее пользуются электронными сервисами.</w:t>
            </w:r>
          </w:p>
          <w:p w14:paraId="4AF1D88A" w14:textId="77777777" w:rsidR="006E79A8" w:rsidRPr="00056D41" w:rsidRDefault="006E79A8" w:rsidP="006E79A8">
            <w:pPr>
              <w:widowControl w:val="0"/>
              <w:ind w:firstLine="219"/>
              <w:jc w:val="both"/>
              <w:rPr>
                <w:b/>
              </w:rPr>
            </w:pPr>
            <w:r w:rsidRPr="00056D41">
              <w:t>В связи с этим есть возможность введения электронного судебного дела, что позволит обеспечить экономию ресурсов на обработку и хранение письменных (бумажных) дел.</w:t>
            </w:r>
          </w:p>
        </w:tc>
        <w:tc>
          <w:tcPr>
            <w:tcW w:w="1418" w:type="dxa"/>
          </w:tcPr>
          <w:p w14:paraId="3B0CF0C3" w14:textId="77777777" w:rsidR="006E79A8" w:rsidRPr="00056D41" w:rsidRDefault="006E79A8" w:rsidP="00E45F7A">
            <w:pPr>
              <w:widowControl w:val="0"/>
              <w:ind w:left="-57" w:right="-57"/>
              <w:jc w:val="center"/>
              <w:rPr>
                <w:b/>
                <w:bCs/>
              </w:rPr>
            </w:pPr>
            <w:r w:rsidRPr="00056D41">
              <w:rPr>
                <w:b/>
                <w:bCs/>
              </w:rPr>
              <w:lastRenderedPageBreak/>
              <w:t xml:space="preserve">Принято </w:t>
            </w:r>
          </w:p>
        </w:tc>
      </w:tr>
      <w:tr w:rsidR="00056D41" w:rsidRPr="00056D41" w14:paraId="0546C0E0" w14:textId="77777777" w:rsidTr="00B0316F">
        <w:tc>
          <w:tcPr>
            <w:tcW w:w="709" w:type="dxa"/>
          </w:tcPr>
          <w:p w14:paraId="33AD30CA"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163573A7" w14:textId="77777777" w:rsidR="006E79A8" w:rsidRPr="00056D41" w:rsidRDefault="006E79A8" w:rsidP="006E79A8">
            <w:pPr>
              <w:widowControl w:val="0"/>
              <w:jc w:val="center"/>
            </w:pPr>
            <w:r w:rsidRPr="00056D41">
              <w:rPr>
                <w:spacing w:val="-6"/>
              </w:rPr>
              <w:t xml:space="preserve">Новый пункт 8 статьи 1 проекта </w:t>
            </w:r>
          </w:p>
          <w:p w14:paraId="1BA27EF9" w14:textId="77777777" w:rsidR="006E79A8" w:rsidRPr="00056D41" w:rsidRDefault="006E79A8" w:rsidP="006E79A8">
            <w:pPr>
              <w:widowControl w:val="0"/>
              <w:jc w:val="center"/>
            </w:pPr>
          </w:p>
          <w:p w14:paraId="43EDDDDD" w14:textId="77777777" w:rsidR="006E79A8" w:rsidRPr="00056D41" w:rsidRDefault="006E79A8" w:rsidP="006E79A8">
            <w:pPr>
              <w:widowControl w:val="0"/>
              <w:jc w:val="center"/>
            </w:pPr>
          </w:p>
          <w:p w14:paraId="17654519" w14:textId="77777777" w:rsidR="006E79A8" w:rsidRPr="00056D41" w:rsidRDefault="006E79A8" w:rsidP="006E79A8">
            <w:pPr>
              <w:widowControl w:val="0"/>
              <w:jc w:val="center"/>
            </w:pPr>
          </w:p>
          <w:p w14:paraId="23189372" w14:textId="77777777" w:rsidR="006E79A8" w:rsidRPr="00056D41" w:rsidRDefault="006E79A8" w:rsidP="006E79A8">
            <w:pPr>
              <w:widowControl w:val="0"/>
              <w:jc w:val="center"/>
              <w:rPr>
                <w:spacing w:val="-6"/>
              </w:rPr>
            </w:pPr>
            <w:r w:rsidRPr="00056D41">
              <w:rPr>
                <w:i/>
              </w:rPr>
              <w:t>Новая статья 133-2 Кодекса</w:t>
            </w:r>
          </w:p>
        </w:tc>
        <w:tc>
          <w:tcPr>
            <w:tcW w:w="2905" w:type="dxa"/>
          </w:tcPr>
          <w:p w14:paraId="00DD3B35" w14:textId="77777777" w:rsidR="006E79A8" w:rsidRPr="00056D41" w:rsidRDefault="006E79A8" w:rsidP="006E79A8">
            <w:pPr>
              <w:widowControl w:val="0"/>
              <w:ind w:firstLine="219"/>
              <w:jc w:val="both"/>
              <w:rPr>
                <w:noProof/>
                <w:lang w:val="x-none"/>
              </w:rPr>
            </w:pPr>
            <w:r w:rsidRPr="00056D41">
              <w:rPr>
                <w:noProof/>
                <w:lang w:val="x-none"/>
              </w:rPr>
              <w:t>Отсутствует.</w:t>
            </w:r>
          </w:p>
        </w:tc>
        <w:tc>
          <w:tcPr>
            <w:tcW w:w="2906" w:type="dxa"/>
          </w:tcPr>
          <w:p w14:paraId="42351BF9" w14:textId="77777777" w:rsidR="006E79A8" w:rsidRPr="00056D41" w:rsidRDefault="006E79A8" w:rsidP="006E79A8">
            <w:pPr>
              <w:widowControl w:val="0"/>
              <w:autoSpaceDE w:val="0"/>
              <w:autoSpaceDN w:val="0"/>
              <w:adjustRightInd w:val="0"/>
              <w:ind w:firstLine="317"/>
              <w:jc w:val="both"/>
              <w:rPr>
                <w:noProof/>
              </w:rPr>
            </w:pPr>
            <w:r w:rsidRPr="00056D41">
              <w:rPr>
                <w:noProof/>
              </w:rPr>
              <w:t>Отсутствует.</w:t>
            </w:r>
          </w:p>
        </w:tc>
        <w:tc>
          <w:tcPr>
            <w:tcW w:w="2906" w:type="dxa"/>
          </w:tcPr>
          <w:p w14:paraId="0A7EF062"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42D8A523"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0C43F8C6" w14:textId="77777777" w:rsidR="006E79A8" w:rsidRPr="00056D41" w:rsidRDefault="006E79A8" w:rsidP="006E79A8">
            <w:pPr>
              <w:widowControl w:val="0"/>
              <w:ind w:firstLine="221"/>
              <w:jc w:val="both"/>
            </w:pPr>
            <w:r w:rsidRPr="00056D41">
              <w:t>дополнить статьей 133-2 следующего содержания:</w:t>
            </w:r>
          </w:p>
          <w:p w14:paraId="26AB7B3B" w14:textId="77777777" w:rsidR="006E79A8" w:rsidRPr="00056D41" w:rsidRDefault="006E79A8" w:rsidP="006E79A8">
            <w:pPr>
              <w:widowControl w:val="0"/>
              <w:ind w:firstLine="221"/>
              <w:jc w:val="both"/>
            </w:pPr>
            <w:r w:rsidRPr="00056D41">
              <w:t xml:space="preserve">«Статья 133-2. Электронные документы </w:t>
            </w:r>
          </w:p>
          <w:p w14:paraId="1BA33BDC" w14:textId="77777777" w:rsidR="006E79A8" w:rsidRPr="00056D41" w:rsidRDefault="006E79A8" w:rsidP="006E79A8">
            <w:pPr>
              <w:widowControl w:val="0"/>
              <w:ind w:firstLine="221"/>
              <w:jc w:val="both"/>
            </w:pPr>
            <w:r w:rsidRPr="00056D41">
              <w:t xml:space="preserve">1. Процессуальные акты и действия суда, лиц, участвующих в деле, могут быть оформлены в форме электронного </w:t>
            </w:r>
            <w:r w:rsidRPr="00056D41">
              <w:lastRenderedPageBreak/>
              <w:t xml:space="preserve">документа, удостоверенного электронной цифровой подписью. Указанные документы равнозначны документам в письменной форме, за исключением случаев, когда законодательством Республики Казахстан не допускается использование только электронного документа. </w:t>
            </w:r>
          </w:p>
          <w:p w14:paraId="603C2DF4" w14:textId="3ED26ECF" w:rsidR="006E79A8" w:rsidRPr="00056D41" w:rsidRDefault="006E79A8" w:rsidP="006E79A8">
            <w:pPr>
              <w:widowControl w:val="0"/>
              <w:ind w:firstLine="221"/>
              <w:jc w:val="both"/>
            </w:pPr>
            <w:r w:rsidRPr="00056D41">
              <w:t xml:space="preserve">2. Технические требования к   электронному документу и порядок его обращения в </w:t>
            </w:r>
            <w:r w:rsidR="005F1F1F" w:rsidRPr="00056D41">
              <w:t xml:space="preserve">автоматизированной </w:t>
            </w:r>
            <w:r w:rsidRPr="00056D41">
              <w:t xml:space="preserve">информационной системе суда  определяются органом, осуществляющим организационное и материально-техническое обеспечение деятельности судов, с учетом требований </w:t>
            </w:r>
            <w:r w:rsidRPr="00056D41">
              <w:rPr>
                <w:b/>
              </w:rPr>
              <w:t>законодательства Республики Казахстан</w:t>
            </w:r>
            <w:r w:rsidRPr="00056D41">
              <w:t>.»</w:t>
            </w:r>
            <w:r w:rsidRPr="00056D41">
              <w:rPr>
                <w:noProof/>
                <w:lang w:val="x-none"/>
              </w:rPr>
              <w:t>.</w:t>
            </w:r>
            <w:r w:rsidRPr="00056D41">
              <w:t>».</w:t>
            </w:r>
          </w:p>
          <w:p w14:paraId="7FBBCAF8" w14:textId="77777777" w:rsidR="006E79A8" w:rsidRPr="00056D41" w:rsidRDefault="006E79A8" w:rsidP="006E79A8">
            <w:pPr>
              <w:widowControl w:val="0"/>
              <w:jc w:val="center"/>
              <w:rPr>
                <w:b/>
                <w:i/>
              </w:rPr>
            </w:pPr>
          </w:p>
          <w:p w14:paraId="62668A6C"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12D934AB" w14:textId="77777777" w:rsidR="006E79A8" w:rsidRPr="00056D41" w:rsidRDefault="006E79A8" w:rsidP="006E79A8">
            <w:pPr>
              <w:widowControl w:val="0"/>
              <w:ind w:firstLine="219"/>
              <w:jc w:val="both"/>
              <w:rPr>
                <w:b/>
              </w:rPr>
            </w:pPr>
            <w:r w:rsidRPr="00056D41">
              <w:rPr>
                <w:b/>
              </w:rPr>
              <w:lastRenderedPageBreak/>
              <w:t>Депутаты</w:t>
            </w:r>
          </w:p>
          <w:p w14:paraId="31C63906" w14:textId="77777777" w:rsidR="006E79A8" w:rsidRPr="00056D41" w:rsidRDefault="006E79A8" w:rsidP="006E79A8">
            <w:pPr>
              <w:widowControl w:val="0"/>
              <w:ind w:firstLine="219"/>
              <w:jc w:val="both"/>
              <w:rPr>
                <w:b/>
              </w:rPr>
            </w:pPr>
            <w:r w:rsidRPr="00056D41">
              <w:rPr>
                <w:b/>
              </w:rPr>
              <w:t>Базарбаев А.Е.</w:t>
            </w:r>
          </w:p>
          <w:p w14:paraId="1C8657CD" w14:textId="77777777" w:rsidR="006E79A8" w:rsidRPr="00056D41" w:rsidRDefault="006E79A8" w:rsidP="006E79A8">
            <w:pPr>
              <w:widowControl w:val="0"/>
              <w:ind w:firstLine="219"/>
              <w:jc w:val="both"/>
              <w:rPr>
                <w:b/>
              </w:rPr>
            </w:pPr>
            <w:r w:rsidRPr="00056D41">
              <w:rPr>
                <w:b/>
              </w:rPr>
              <w:t>Сабильянов Н.С.</w:t>
            </w:r>
          </w:p>
          <w:p w14:paraId="68E304EC" w14:textId="77777777" w:rsidR="006E79A8" w:rsidRPr="00056D41" w:rsidRDefault="006E79A8" w:rsidP="006E79A8">
            <w:pPr>
              <w:widowControl w:val="0"/>
              <w:ind w:firstLine="219"/>
              <w:jc w:val="both"/>
            </w:pPr>
          </w:p>
          <w:p w14:paraId="6840CD70" w14:textId="77777777" w:rsidR="006E79A8" w:rsidRPr="00056D41" w:rsidRDefault="006E79A8" w:rsidP="007C77C8">
            <w:pPr>
              <w:widowControl w:val="0"/>
              <w:ind w:firstLine="219"/>
              <w:jc w:val="both"/>
              <w:rPr>
                <w:b/>
              </w:rPr>
            </w:pPr>
            <w:r w:rsidRPr="00056D41">
              <w:t>В целях развития цифровизации судопроизводства и повышени</w:t>
            </w:r>
            <w:r w:rsidR="007C77C8" w:rsidRPr="00056D41">
              <w:t>я</w:t>
            </w:r>
            <w:r w:rsidRPr="00056D41">
              <w:t xml:space="preserve"> эффективности процесса.</w:t>
            </w:r>
          </w:p>
        </w:tc>
        <w:tc>
          <w:tcPr>
            <w:tcW w:w="1418" w:type="dxa"/>
          </w:tcPr>
          <w:p w14:paraId="19163D9F" w14:textId="77777777" w:rsidR="006E79A8" w:rsidRPr="00056D41" w:rsidRDefault="006E79A8" w:rsidP="00E45F7A">
            <w:pPr>
              <w:widowControl w:val="0"/>
              <w:ind w:left="-57" w:right="-57"/>
              <w:jc w:val="center"/>
              <w:rPr>
                <w:b/>
                <w:bCs/>
              </w:rPr>
            </w:pPr>
            <w:r w:rsidRPr="00056D41">
              <w:rPr>
                <w:b/>
                <w:bCs/>
              </w:rPr>
              <w:t xml:space="preserve">Принято </w:t>
            </w:r>
          </w:p>
        </w:tc>
      </w:tr>
      <w:tr w:rsidR="00056D41" w:rsidRPr="00056D41" w14:paraId="46B9DBF4" w14:textId="77777777" w:rsidTr="00B0316F">
        <w:tc>
          <w:tcPr>
            <w:tcW w:w="709" w:type="dxa"/>
          </w:tcPr>
          <w:p w14:paraId="06620920"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7A04C97E" w14:textId="77777777" w:rsidR="006E79A8" w:rsidRPr="00056D41" w:rsidRDefault="006E79A8" w:rsidP="006E79A8">
            <w:pPr>
              <w:widowControl w:val="0"/>
              <w:jc w:val="center"/>
            </w:pPr>
            <w:r w:rsidRPr="00056D41">
              <w:rPr>
                <w:spacing w:val="-6"/>
              </w:rPr>
              <w:t xml:space="preserve">Новый пункт 8 статьи 1 проекта </w:t>
            </w:r>
          </w:p>
          <w:p w14:paraId="24B2E1CF" w14:textId="77777777" w:rsidR="006E79A8" w:rsidRPr="00056D41" w:rsidRDefault="006E79A8" w:rsidP="006E79A8">
            <w:pPr>
              <w:widowControl w:val="0"/>
              <w:jc w:val="center"/>
            </w:pPr>
          </w:p>
          <w:p w14:paraId="7D8D7F90" w14:textId="77777777" w:rsidR="006E79A8" w:rsidRPr="00056D41" w:rsidRDefault="006E79A8" w:rsidP="006E79A8">
            <w:pPr>
              <w:widowControl w:val="0"/>
              <w:jc w:val="center"/>
            </w:pPr>
          </w:p>
          <w:p w14:paraId="3863AE73" w14:textId="77777777" w:rsidR="006E79A8" w:rsidRPr="00056D41" w:rsidRDefault="006E79A8" w:rsidP="006E79A8">
            <w:pPr>
              <w:widowControl w:val="0"/>
              <w:jc w:val="center"/>
            </w:pPr>
          </w:p>
          <w:p w14:paraId="6328446C" w14:textId="77777777" w:rsidR="006E79A8" w:rsidRPr="00056D41" w:rsidRDefault="006E79A8" w:rsidP="006E79A8">
            <w:pPr>
              <w:widowControl w:val="0"/>
              <w:jc w:val="center"/>
              <w:rPr>
                <w:spacing w:val="-6"/>
              </w:rPr>
            </w:pPr>
            <w:r w:rsidRPr="00056D41">
              <w:rPr>
                <w:i/>
              </w:rPr>
              <w:t>Новая статья 133-3 Кодекса</w:t>
            </w:r>
          </w:p>
        </w:tc>
        <w:tc>
          <w:tcPr>
            <w:tcW w:w="2905" w:type="dxa"/>
          </w:tcPr>
          <w:p w14:paraId="1AD5CA7D" w14:textId="77777777" w:rsidR="006E79A8" w:rsidRPr="00056D41" w:rsidRDefault="006E79A8" w:rsidP="006E79A8">
            <w:pPr>
              <w:widowControl w:val="0"/>
              <w:ind w:firstLine="219"/>
              <w:jc w:val="both"/>
              <w:rPr>
                <w:noProof/>
                <w:lang w:val="x-none"/>
              </w:rPr>
            </w:pPr>
            <w:r w:rsidRPr="00056D41">
              <w:rPr>
                <w:noProof/>
                <w:lang w:val="x-none"/>
              </w:rPr>
              <w:t>Отсутствует.</w:t>
            </w:r>
          </w:p>
        </w:tc>
        <w:tc>
          <w:tcPr>
            <w:tcW w:w="2906" w:type="dxa"/>
          </w:tcPr>
          <w:p w14:paraId="16C5DC6D" w14:textId="77777777" w:rsidR="006E79A8" w:rsidRPr="00056D41" w:rsidRDefault="006E79A8" w:rsidP="006E79A8">
            <w:pPr>
              <w:widowControl w:val="0"/>
              <w:autoSpaceDE w:val="0"/>
              <w:autoSpaceDN w:val="0"/>
              <w:adjustRightInd w:val="0"/>
              <w:ind w:firstLine="317"/>
              <w:jc w:val="both"/>
              <w:rPr>
                <w:noProof/>
              </w:rPr>
            </w:pPr>
            <w:r w:rsidRPr="00056D41">
              <w:rPr>
                <w:noProof/>
              </w:rPr>
              <w:t>Отсутствует.</w:t>
            </w:r>
          </w:p>
        </w:tc>
        <w:tc>
          <w:tcPr>
            <w:tcW w:w="2906" w:type="dxa"/>
          </w:tcPr>
          <w:p w14:paraId="3FA61239"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6115D944"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1E3CE743" w14:textId="77777777" w:rsidR="006E79A8" w:rsidRPr="00056D41" w:rsidRDefault="006E79A8" w:rsidP="006E79A8">
            <w:pPr>
              <w:widowControl w:val="0"/>
              <w:ind w:firstLine="221"/>
              <w:jc w:val="both"/>
            </w:pPr>
            <w:r w:rsidRPr="00056D41">
              <w:t>дополнить статьей 133-3 следующего содержания:</w:t>
            </w:r>
          </w:p>
          <w:p w14:paraId="2180BBD9" w14:textId="77777777" w:rsidR="006E79A8" w:rsidRPr="00056D41" w:rsidRDefault="006E79A8" w:rsidP="006E79A8">
            <w:pPr>
              <w:widowControl w:val="0"/>
              <w:ind w:firstLine="221"/>
              <w:jc w:val="both"/>
            </w:pPr>
            <w:r w:rsidRPr="00056D41">
              <w:t xml:space="preserve">«Статья 133-3. Участие в судебном заседании путем использования технических средств связи </w:t>
            </w:r>
          </w:p>
          <w:p w14:paraId="62B34ABF" w14:textId="4328847B" w:rsidR="006E79A8" w:rsidRPr="00056D41" w:rsidRDefault="006E79A8" w:rsidP="006E79A8">
            <w:pPr>
              <w:widowControl w:val="0"/>
              <w:ind w:firstLine="221"/>
              <w:jc w:val="both"/>
            </w:pPr>
            <w:r w:rsidRPr="00056D41">
              <w:t xml:space="preserve">1.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технических средств связи по заявленному ими ходатайству или по  инициативе суда.   </w:t>
            </w:r>
          </w:p>
          <w:p w14:paraId="13477634" w14:textId="42F7A947" w:rsidR="006E79A8" w:rsidRPr="00056D41" w:rsidRDefault="006E79A8" w:rsidP="006E79A8">
            <w:pPr>
              <w:widowControl w:val="0"/>
              <w:ind w:firstLine="221"/>
              <w:jc w:val="both"/>
            </w:pPr>
            <w:r w:rsidRPr="00056D41">
              <w:t xml:space="preserve">2. Используемые  для участия в судебном заседании технические средства связи должны  </w:t>
            </w:r>
            <w:r w:rsidRPr="00056D41">
              <w:lastRenderedPageBreak/>
              <w:t xml:space="preserve">обеспечивать  возможность установления председательствующим личности лица, </w:t>
            </w:r>
            <w:r w:rsidR="00625EAC" w:rsidRPr="00056D41">
              <w:t xml:space="preserve">участвующего в деле, </w:t>
            </w:r>
            <w:r w:rsidRPr="00056D41">
              <w:t xml:space="preserve">а также проверки полномочий представителя.  </w:t>
            </w:r>
          </w:p>
          <w:p w14:paraId="378E6330" w14:textId="046F4CDC" w:rsidR="006E79A8" w:rsidRPr="00056D41" w:rsidRDefault="006E79A8" w:rsidP="006E79A8">
            <w:pPr>
              <w:widowControl w:val="0"/>
              <w:ind w:firstLine="221"/>
              <w:jc w:val="both"/>
            </w:pPr>
            <w:r w:rsidRPr="00056D41">
              <w:t>При отсутствии такой технической возможности реализация права на участие в судебном заседании обеспечивается судом по месту жительства лица, участвующего в деле.</w:t>
            </w:r>
          </w:p>
          <w:p w14:paraId="6C7FE80D" w14:textId="1ECA2C40" w:rsidR="006E79A8" w:rsidRPr="00056D41" w:rsidRDefault="006E79A8" w:rsidP="006E79A8">
            <w:pPr>
              <w:widowControl w:val="0"/>
              <w:ind w:firstLine="221"/>
              <w:jc w:val="both"/>
            </w:pPr>
            <w:r w:rsidRPr="00056D41">
              <w:t>3. В случае если для обеспечения участия в деле военнослужащих, лиц, находящихся в лечебных учреждениях, учреждениях социальной защиты</w:t>
            </w:r>
            <w:r w:rsidR="00BD557F" w:rsidRPr="00056D41">
              <w:t xml:space="preserve"> населения</w:t>
            </w:r>
            <w:r w:rsidRPr="00056D41">
              <w:t xml:space="preserve">, а также в местах содержания под стражей или лишения свободы, используются технические средства связи  этих учреждений, то установление личности, получение подписки о разъяснении им судом, </w:t>
            </w:r>
            <w:r w:rsidRPr="00056D41">
              <w:lastRenderedPageBreak/>
              <w:t>рассматривающим дело, прав и обязанностей и предупреждении об ответственности за их нарушение осуществляются при содействии администрации этих учреждений.</w:t>
            </w:r>
          </w:p>
          <w:p w14:paraId="01F61CBC" w14:textId="4D10666C" w:rsidR="006E79A8" w:rsidRPr="00056D41" w:rsidRDefault="006E79A8" w:rsidP="006E79A8">
            <w:pPr>
              <w:widowControl w:val="0"/>
              <w:ind w:firstLine="221"/>
              <w:jc w:val="both"/>
            </w:pPr>
            <w:r w:rsidRPr="00056D41">
              <w:t xml:space="preserve">Заверенные копии документов, удостоверяющих личность участвующего в судебном заседании лица, а также его подписки не позднее следующего </w:t>
            </w:r>
            <w:r w:rsidR="00BD557F" w:rsidRPr="00056D41">
              <w:t xml:space="preserve">рабочего </w:t>
            </w:r>
            <w:r w:rsidRPr="00056D41">
              <w:t>дня после получения направляются в суд, рассматривающий дело, для приобщения к материалам дела.</w:t>
            </w:r>
          </w:p>
          <w:p w14:paraId="59B8FBE3" w14:textId="0E92CA38" w:rsidR="006E79A8" w:rsidRPr="00056D41" w:rsidRDefault="006E79A8" w:rsidP="006E79A8">
            <w:pPr>
              <w:widowControl w:val="0"/>
              <w:ind w:firstLine="221"/>
              <w:jc w:val="both"/>
            </w:pPr>
            <w:r w:rsidRPr="00056D41">
              <w:t xml:space="preserve">4. Порядок </w:t>
            </w:r>
            <w:r w:rsidR="006F0E03" w:rsidRPr="00056D41">
              <w:t>применения технических средств связи</w:t>
            </w:r>
            <w:r w:rsidR="00BD557F" w:rsidRPr="00056D41">
              <w:t xml:space="preserve">, обеспечивающих участие в судебном заседании, </w:t>
            </w:r>
            <w:r w:rsidR="006F0E03" w:rsidRPr="00056D41">
              <w:t>и требования к ним</w:t>
            </w:r>
            <w:r w:rsidR="00BD557F" w:rsidRPr="00056D41">
              <w:t xml:space="preserve"> </w:t>
            </w:r>
            <w:r w:rsidRPr="00056D41">
              <w:t xml:space="preserve">определяются органом, осуществляющим организационное и материально-техническое обеспечение деятельности судов, с учетом требований </w:t>
            </w:r>
            <w:r w:rsidRPr="00056D41">
              <w:lastRenderedPageBreak/>
              <w:t>настоящего Кодекса.»</w:t>
            </w:r>
            <w:r w:rsidRPr="00056D41">
              <w:rPr>
                <w:noProof/>
                <w:lang w:val="x-none"/>
              </w:rPr>
              <w:t>.</w:t>
            </w:r>
            <w:r w:rsidRPr="00056D41">
              <w:t>».</w:t>
            </w:r>
          </w:p>
          <w:p w14:paraId="28A41806" w14:textId="77777777" w:rsidR="006E79A8" w:rsidRPr="00056D41" w:rsidRDefault="006E79A8" w:rsidP="006E79A8">
            <w:pPr>
              <w:widowControl w:val="0"/>
              <w:jc w:val="center"/>
              <w:rPr>
                <w:b/>
                <w:i/>
              </w:rPr>
            </w:pPr>
          </w:p>
          <w:p w14:paraId="3A3A5F85"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6C6F33C7" w14:textId="77777777" w:rsidR="006E79A8" w:rsidRPr="00056D41" w:rsidRDefault="006E79A8" w:rsidP="006E79A8">
            <w:pPr>
              <w:widowControl w:val="0"/>
              <w:ind w:firstLine="219"/>
              <w:jc w:val="both"/>
              <w:rPr>
                <w:b/>
              </w:rPr>
            </w:pPr>
            <w:r w:rsidRPr="00056D41">
              <w:rPr>
                <w:b/>
              </w:rPr>
              <w:lastRenderedPageBreak/>
              <w:t>Депутаты</w:t>
            </w:r>
          </w:p>
          <w:p w14:paraId="0122378F" w14:textId="77777777" w:rsidR="006E79A8" w:rsidRPr="00056D41" w:rsidRDefault="006E79A8" w:rsidP="006E79A8">
            <w:pPr>
              <w:widowControl w:val="0"/>
              <w:ind w:firstLine="219"/>
              <w:jc w:val="both"/>
              <w:rPr>
                <w:b/>
              </w:rPr>
            </w:pPr>
            <w:r w:rsidRPr="00056D41">
              <w:rPr>
                <w:b/>
              </w:rPr>
              <w:t>Базарбаев А.Е.</w:t>
            </w:r>
          </w:p>
          <w:p w14:paraId="18BA098C" w14:textId="77777777" w:rsidR="006E79A8" w:rsidRPr="00056D41" w:rsidRDefault="006E79A8" w:rsidP="006E79A8">
            <w:pPr>
              <w:widowControl w:val="0"/>
              <w:ind w:firstLine="219"/>
              <w:jc w:val="both"/>
              <w:rPr>
                <w:b/>
              </w:rPr>
            </w:pPr>
            <w:r w:rsidRPr="00056D41">
              <w:rPr>
                <w:b/>
              </w:rPr>
              <w:t>Сабильянов Н.С.</w:t>
            </w:r>
          </w:p>
          <w:p w14:paraId="340CF3DD" w14:textId="77777777" w:rsidR="006E79A8" w:rsidRPr="00056D41" w:rsidRDefault="006E79A8" w:rsidP="006E79A8">
            <w:pPr>
              <w:widowControl w:val="0"/>
              <w:ind w:firstLine="219"/>
              <w:jc w:val="both"/>
            </w:pPr>
          </w:p>
          <w:p w14:paraId="6FF42682" w14:textId="77777777" w:rsidR="006E79A8" w:rsidRPr="00056D41" w:rsidRDefault="006E79A8" w:rsidP="007C77C8">
            <w:pPr>
              <w:widowControl w:val="0"/>
              <w:ind w:firstLine="219"/>
              <w:jc w:val="both"/>
              <w:rPr>
                <w:b/>
              </w:rPr>
            </w:pPr>
            <w:r w:rsidRPr="00056D41">
              <w:t>В целях развития цифровизации судопроизводства и повышени</w:t>
            </w:r>
            <w:r w:rsidR="007C77C8" w:rsidRPr="00056D41">
              <w:t>я</w:t>
            </w:r>
            <w:r w:rsidRPr="00056D41">
              <w:t xml:space="preserve"> эффективности процесса.</w:t>
            </w:r>
          </w:p>
        </w:tc>
        <w:tc>
          <w:tcPr>
            <w:tcW w:w="1418" w:type="dxa"/>
          </w:tcPr>
          <w:p w14:paraId="04763AC9" w14:textId="77777777" w:rsidR="006E79A8" w:rsidRPr="00056D41" w:rsidRDefault="006E79A8" w:rsidP="00E45F7A">
            <w:pPr>
              <w:widowControl w:val="0"/>
              <w:ind w:left="-57" w:right="-57"/>
              <w:jc w:val="center"/>
              <w:rPr>
                <w:b/>
                <w:bCs/>
              </w:rPr>
            </w:pPr>
            <w:r w:rsidRPr="00056D41">
              <w:rPr>
                <w:b/>
                <w:bCs/>
              </w:rPr>
              <w:t xml:space="preserve">Принято </w:t>
            </w:r>
          </w:p>
        </w:tc>
      </w:tr>
      <w:tr w:rsidR="00056D41" w:rsidRPr="00056D41" w14:paraId="0B64E748" w14:textId="77777777" w:rsidTr="00B0316F">
        <w:tc>
          <w:tcPr>
            <w:tcW w:w="709" w:type="dxa"/>
          </w:tcPr>
          <w:p w14:paraId="6337FC8D"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75E0900D" w14:textId="77777777" w:rsidR="006E79A8" w:rsidRPr="00056D41" w:rsidRDefault="006E79A8" w:rsidP="006E79A8">
            <w:pPr>
              <w:widowControl w:val="0"/>
              <w:jc w:val="center"/>
            </w:pPr>
            <w:r w:rsidRPr="00056D41">
              <w:rPr>
                <w:spacing w:val="-6"/>
              </w:rPr>
              <w:t xml:space="preserve">Новый пункт 8 статьи 1 проекта </w:t>
            </w:r>
          </w:p>
          <w:p w14:paraId="430332F7" w14:textId="77777777" w:rsidR="006E79A8" w:rsidRPr="00056D41" w:rsidRDefault="006E79A8" w:rsidP="006E79A8">
            <w:pPr>
              <w:widowControl w:val="0"/>
              <w:jc w:val="center"/>
            </w:pPr>
          </w:p>
          <w:p w14:paraId="6CC70B77" w14:textId="77777777" w:rsidR="006E79A8" w:rsidRPr="00056D41" w:rsidRDefault="006E79A8" w:rsidP="006E79A8">
            <w:pPr>
              <w:widowControl w:val="0"/>
              <w:jc w:val="center"/>
            </w:pPr>
          </w:p>
          <w:p w14:paraId="2B0FB6FD" w14:textId="77777777" w:rsidR="006E79A8" w:rsidRPr="00056D41" w:rsidRDefault="006E79A8" w:rsidP="006E79A8">
            <w:pPr>
              <w:widowControl w:val="0"/>
              <w:jc w:val="center"/>
            </w:pPr>
          </w:p>
          <w:p w14:paraId="14EBCAF9" w14:textId="77777777" w:rsidR="006E79A8" w:rsidRPr="00056D41" w:rsidRDefault="006E79A8" w:rsidP="006E79A8">
            <w:pPr>
              <w:widowControl w:val="0"/>
              <w:jc w:val="center"/>
              <w:rPr>
                <w:spacing w:val="-6"/>
              </w:rPr>
            </w:pPr>
            <w:r w:rsidRPr="00056D41">
              <w:rPr>
                <w:i/>
              </w:rPr>
              <w:t>Новый подпункт 4) части первой статьи 151 Кодекса</w:t>
            </w:r>
          </w:p>
        </w:tc>
        <w:tc>
          <w:tcPr>
            <w:tcW w:w="2905" w:type="dxa"/>
          </w:tcPr>
          <w:p w14:paraId="34D67BBD" w14:textId="77777777" w:rsidR="006E79A8" w:rsidRPr="00056D41" w:rsidRDefault="006E79A8" w:rsidP="006E79A8">
            <w:pPr>
              <w:widowControl w:val="0"/>
              <w:ind w:firstLine="219"/>
              <w:jc w:val="both"/>
              <w:rPr>
                <w:noProof/>
                <w:lang w:val="x-none"/>
              </w:rPr>
            </w:pPr>
            <w:r w:rsidRPr="00056D41">
              <w:rPr>
                <w:noProof/>
                <w:lang w:val="x-none"/>
              </w:rPr>
              <w:t>Статья 151. Отказ в принятии искового заявления</w:t>
            </w:r>
          </w:p>
          <w:p w14:paraId="2355CDDD" w14:textId="77777777" w:rsidR="006E79A8" w:rsidRPr="00056D41" w:rsidRDefault="006E79A8" w:rsidP="006E79A8">
            <w:pPr>
              <w:widowControl w:val="0"/>
              <w:ind w:firstLine="219"/>
              <w:jc w:val="both"/>
              <w:rPr>
                <w:noProof/>
                <w:lang w:val="x-none"/>
              </w:rPr>
            </w:pPr>
            <w:r w:rsidRPr="00056D41">
              <w:rPr>
                <w:noProof/>
                <w:lang w:val="x-none"/>
              </w:rPr>
              <w:t>1. Судья отказывает в принятии искового заявления, если:</w:t>
            </w:r>
          </w:p>
          <w:p w14:paraId="2DC766B6" w14:textId="77777777" w:rsidR="006E79A8" w:rsidRPr="00056D41" w:rsidRDefault="006E79A8" w:rsidP="006E79A8">
            <w:pPr>
              <w:widowControl w:val="0"/>
              <w:ind w:firstLine="219"/>
              <w:jc w:val="both"/>
              <w:rPr>
                <w:noProof/>
              </w:rPr>
            </w:pPr>
            <w:r w:rsidRPr="00056D41">
              <w:rPr>
                <w:noProof/>
              </w:rPr>
              <w:t>…</w:t>
            </w:r>
          </w:p>
          <w:p w14:paraId="55BC1C46" w14:textId="77777777" w:rsidR="006E79A8" w:rsidRPr="00056D41" w:rsidRDefault="006E79A8" w:rsidP="006E79A8">
            <w:pPr>
              <w:widowControl w:val="0"/>
              <w:ind w:firstLine="219"/>
              <w:jc w:val="both"/>
              <w:rPr>
                <w:noProof/>
                <w:lang w:val="x-none"/>
              </w:rPr>
            </w:pPr>
            <w:r w:rsidRPr="00056D41">
              <w:rPr>
                <w:noProof/>
                <w:lang w:val="x-none"/>
              </w:rPr>
              <w:t>Отсутствует.</w:t>
            </w:r>
          </w:p>
        </w:tc>
        <w:tc>
          <w:tcPr>
            <w:tcW w:w="2906" w:type="dxa"/>
          </w:tcPr>
          <w:p w14:paraId="2C958033" w14:textId="77777777" w:rsidR="006E79A8" w:rsidRPr="00056D41" w:rsidRDefault="006E79A8" w:rsidP="006E79A8">
            <w:pPr>
              <w:widowControl w:val="0"/>
              <w:autoSpaceDE w:val="0"/>
              <w:autoSpaceDN w:val="0"/>
              <w:adjustRightInd w:val="0"/>
              <w:ind w:firstLine="317"/>
              <w:jc w:val="both"/>
              <w:rPr>
                <w:noProof/>
              </w:rPr>
            </w:pPr>
            <w:r w:rsidRPr="00056D41">
              <w:rPr>
                <w:noProof/>
              </w:rPr>
              <w:t>Отсутствует.</w:t>
            </w:r>
          </w:p>
        </w:tc>
        <w:tc>
          <w:tcPr>
            <w:tcW w:w="2906" w:type="dxa"/>
          </w:tcPr>
          <w:p w14:paraId="7E63E50A"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59569988"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6A4CDBA2" w14:textId="77777777" w:rsidR="006E79A8" w:rsidRPr="00056D41" w:rsidRDefault="006E79A8" w:rsidP="006E79A8">
            <w:pPr>
              <w:widowControl w:val="0"/>
              <w:ind w:firstLine="221"/>
              <w:jc w:val="both"/>
            </w:pPr>
            <w:r w:rsidRPr="00056D41">
              <w:t>часть первую статьи 151 дополнить подпунктом 4) следующего содержания:</w:t>
            </w:r>
          </w:p>
          <w:p w14:paraId="2192BEE7" w14:textId="77777777" w:rsidR="006E79A8" w:rsidRPr="00056D41" w:rsidRDefault="006E79A8" w:rsidP="006E79A8">
            <w:pPr>
              <w:widowControl w:val="0"/>
              <w:ind w:firstLine="221"/>
              <w:jc w:val="both"/>
            </w:pPr>
            <w:r w:rsidRPr="00056D41">
              <w:t xml:space="preserve">«4) имеется </w:t>
            </w:r>
            <w:r w:rsidRPr="00056D41">
              <w:rPr>
                <w:b/>
              </w:rPr>
              <w:t>совершенная</w:t>
            </w:r>
            <w:r w:rsidRPr="00056D41">
              <w:t xml:space="preserve"> между теми же сторонами, о том же предмете и по тем же основаниям исполнительная надпись.»</w:t>
            </w:r>
            <w:r w:rsidRPr="00056D41">
              <w:rPr>
                <w:noProof/>
                <w:lang w:val="x-none"/>
              </w:rPr>
              <w:t>.</w:t>
            </w:r>
            <w:r w:rsidRPr="00056D41">
              <w:t>».</w:t>
            </w:r>
          </w:p>
          <w:p w14:paraId="15B270B9" w14:textId="77777777" w:rsidR="006E79A8" w:rsidRPr="00056D41" w:rsidRDefault="006E79A8" w:rsidP="006E79A8">
            <w:pPr>
              <w:widowControl w:val="0"/>
              <w:jc w:val="center"/>
              <w:rPr>
                <w:b/>
                <w:i/>
              </w:rPr>
            </w:pPr>
          </w:p>
          <w:p w14:paraId="799B23A6"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4FB38B38" w14:textId="77777777" w:rsidR="006E79A8" w:rsidRPr="00056D41" w:rsidRDefault="006E79A8" w:rsidP="006E79A8">
            <w:pPr>
              <w:widowControl w:val="0"/>
              <w:ind w:firstLine="219"/>
              <w:jc w:val="both"/>
              <w:rPr>
                <w:b/>
              </w:rPr>
            </w:pPr>
            <w:r w:rsidRPr="00056D41">
              <w:rPr>
                <w:b/>
              </w:rPr>
              <w:t>Депутаты</w:t>
            </w:r>
          </w:p>
          <w:p w14:paraId="35F0BD2F" w14:textId="77777777" w:rsidR="006E79A8" w:rsidRPr="00056D41" w:rsidRDefault="006E79A8" w:rsidP="006E79A8">
            <w:pPr>
              <w:widowControl w:val="0"/>
              <w:ind w:firstLine="219"/>
              <w:jc w:val="both"/>
              <w:rPr>
                <w:b/>
              </w:rPr>
            </w:pPr>
            <w:r w:rsidRPr="00056D41">
              <w:rPr>
                <w:b/>
              </w:rPr>
              <w:t>Базарбаев А.Е.</w:t>
            </w:r>
          </w:p>
          <w:p w14:paraId="6F9685BE" w14:textId="77777777" w:rsidR="006E79A8" w:rsidRPr="00056D41" w:rsidRDefault="006E79A8" w:rsidP="006E79A8">
            <w:pPr>
              <w:widowControl w:val="0"/>
              <w:ind w:firstLine="219"/>
              <w:jc w:val="both"/>
              <w:rPr>
                <w:b/>
              </w:rPr>
            </w:pPr>
            <w:r w:rsidRPr="00056D41">
              <w:rPr>
                <w:b/>
              </w:rPr>
              <w:t>Сабильянов Н.С.</w:t>
            </w:r>
          </w:p>
          <w:p w14:paraId="7C95C9C6" w14:textId="77777777" w:rsidR="006E79A8" w:rsidRPr="00056D41" w:rsidRDefault="006E79A8" w:rsidP="006E79A8">
            <w:pPr>
              <w:widowControl w:val="0"/>
              <w:ind w:firstLine="219"/>
              <w:jc w:val="both"/>
            </w:pPr>
          </w:p>
          <w:p w14:paraId="196AA599" w14:textId="77777777" w:rsidR="006E79A8" w:rsidRPr="00056D41" w:rsidRDefault="006E79A8" w:rsidP="006E79A8">
            <w:pPr>
              <w:widowControl w:val="0"/>
              <w:ind w:firstLine="219"/>
              <w:jc w:val="both"/>
              <w:rPr>
                <w:b/>
              </w:rPr>
            </w:pPr>
            <w:r w:rsidRPr="00056D41">
              <w:t>Протоколом СПП от 1 октября 2018 года №18-51-4.2 одобрены предложения по расширению применения исполнительной надписи нотариусов. Так, в целях исключения дублирования функций нотариусов, из 18 бесспорных требований, рассматриваемых судом в порядке приказного производства, 10 передаются нотариусам для разрешения в порядке исполнительной надписи.</w:t>
            </w:r>
          </w:p>
        </w:tc>
        <w:tc>
          <w:tcPr>
            <w:tcW w:w="1418" w:type="dxa"/>
          </w:tcPr>
          <w:p w14:paraId="2B5F8B04" w14:textId="77777777" w:rsidR="006E79A8" w:rsidRPr="00056D41" w:rsidRDefault="006E79A8" w:rsidP="00E45F7A">
            <w:pPr>
              <w:widowControl w:val="0"/>
              <w:ind w:left="-57" w:right="-57"/>
              <w:jc w:val="center"/>
              <w:rPr>
                <w:b/>
                <w:bCs/>
              </w:rPr>
            </w:pPr>
            <w:r w:rsidRPr="00056D41">
              <w:rPr>
                <w:b/>
                <w:bCs/>
              </w:rPr>
              <w:t xml:space="preserve">Принято </w:t>
            </w:r>
          </w:p>
        </w:tc>
      </w:tr>
      <w:tr w:rsidR="00056D41" w:rsidRPr="00056D41" w14:paraId="1DC7452F" w14:textId="77777777" w:rsidTr="00B0316F">
        <w:tc>
          <w:tcPr>
            <w:tcW w:w="709" w:type="dxa"/>
          </w:tcPr>
          <w:p w14:paraId="39096BEE"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397E5AD5" w14:textId="77777777" w:rsidR="006E79A8" w:rsidRPr="00056D41" w:rsidRDefault="006E79A8" w:rsidP="006E79A8">
            <w:pPr>
              <w:widowControl w:val="0"/>
              <w:jc w:val="center"/>
            </w:pPr>
            <w:r w:rsidRPr="00056D41">
              <w:rPr>
                <w:spacing w:val="-6"/>
              </w:rPr>
              <w:t xml:space="preserve">Новый пункт 8 статьи 1 проекта </w:t>
            </w:r>
          </w:p>
          <w:p w14:paraId="3F6F8142" w14:textId="77777777" w:rsidR="006E79A8" w:rsidRPr="00056D41" w:rsidRDefault="006E79A8" w:rsidP="006E79A8">
            <w:pPr>
              <w:widowControl w:val="0"/>
              <w:jc w:val="center"/>
            </w:pPr>
          </w:p>
          <w:p w14:paraId="33BE9FB0" w14:textId="77777777" w:rsidR="006E79A8" w:rsidRPr="00056D41" w:rsidRDefault="006E79A8" w:rsidP="006E79A8">
            <w:pPr>
              <w:widowControl w:val="0"/>
              <w:jc w:val="center"/>
            </w:pPr>
          </w:p>
          <w:p w14:paraId="3300ED31" w14:textId="77777777" w:rsidR="006E79A8" w:rsidRPr="00056D41" w:rsidRDefault="006E79A8" w:rsidP="006E79A8">
            <w:pPr>
              <w:widowControl w:val="0"/>
              <w:jc w:val="center"/>
            </w:pPr>
          </w:p>
          <w:p w14:paraId="45984ADD" w14:textId="77777777" w:rsidR="006E79A8" w:rsidRPr="00056D41" w:rsidRDefault="006E79A8" w:rsidP="006E79A8">
            <w:pPr>
              <w:widowControl w:val="0"/>
              <w:jc w:val="center"/>
              <w:rPr>
                <w:spacing w:val="-6"/>
              </w:rPr>
            </w:pPr>
            <w:r w:rsidRPr="00056D41">
              <w:rPr>
                <w:i/>
              </w:rPr>
              <w:t>Часть четвертая статьи 202 Кодекса</w:t>
            </w:r>
          </w:p>
        </w:tc>
        <w:tc>
          <w:tcPr>
            <w:tcW w:w="2905" w:type="dxa"/>
          </w:tcPr>
          <w:p w14:paraId="7E7CE6DC" w14:textId="77777777" w:rsidR="006E79A8" w:rsidRPr="00056D41" w:rsidRDefault="006E79A8" w:rsidP="006E79A8">
            <w:pPr>
              <w:widowControl w:val="0"/>
              <w:ind w:firstLine="219"/>
              <w:jc w:val="both"/>
              <w:rPr>
                <w:noProof/>
                <w:lang w:val="x-none"/>
              </w:rPr>
            </w:pPr>
            <w:r w:rsidRPr="00056D41">
              <w:rPr>
                <w:noProof/>
                <w:lang w:val="x-none"/>
              </w:rPr>
              <w:lastRenderedPageBreak/>
              <w:t xml:space="preserve">Статья 202. Объяснения лиц, участвующих в деле, и установление порядка исследования </w:t>
            </w:r>
            <w:r w:rsidRPr="00056D41">
              <w:rPr>
                <w:noProof/>
                <w:lang w:val="x-none"/>
              </w:rPr>
              <w:lastRenderedPageBreak/>
              <w:t>доказательств</w:t>
            </w:r>
          </w:p>
          <w:p w14:paraId="18B17950" w14:textId="77777777" w:rsidR="006E79A8" w:rsidRPr="00056D41" w:rsidRDefault="006E79A8" w:rsidP="006E79A8">
            <w:pPr>
              <w:widowControl w:val="0"/>
              <w:ind w:firstLine="219"/>
              <w:jc w:val="both"/>
              <w:rPr>
                <w:noProof/>
              </w:rPr>
            </w:pPr>
            <w:r w:rsidRPr="00056D41">
              <w:rPr>
                <w:noProof/>
              </w:rPr>
              <w:t>…</w:t>
            </w:r>
          </w:p>
          <w:p w14:paraId="6B87C169" w14:textId="77777777" w:rsidR="006E79A8" w:rsidRPr="00056D41" w:rsidRDefault="006E79A8" w:rsidP="006E79A8">
            <w:pPr>
              <w:widowControl w:val="0"/>
              <w:ind w:firstLine="219"/>
              <w:jc w:val="both"/>
              <w:rPr>
                <w:noProof/>
                <w:lang w:val="x-none"/>
              </w:rPr>
            </w:pPr>
            <w:r w:rsidRPr="00056D41">
              <w:rPr>
                <w:noProof/>
                <w:lang w:val="x-none"/>
              </w:rPr>
              <w:t>4. Объяснения лиц, участвующих в деле, могут быть получены, а доказательства исследованы судом с помощью средств видеоконференцсвязи через суд по месту нахождения данных лиц или доказательств.</w:t>
            </w:r>
          </w:p>
        </w:tc>
        <w:tc>
          <w:tcPr>
            <w:tcW w:w="2906" w:type="dxa"/>
          </w:tcPr>
          <w:p w14:paraId="5213C0B2" w14:textId="77777777" w:rsidR="006E79A8" w:rsidRPr="00056D41" w:rsidRDefault="006E79A8" w:rsidP="006E79A8">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5AD447B3"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1CCF9278"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xml:space="preserve">. В Гражданский </w:t>
            </w:r>
            <w:r w:rsidRPr="00056D41">
              <w:lastRenderedPageBreak/>
              <w:t>процессуальный кодекс Республики Казахстан от 31 октября 2015 года (Ведомости Парламента Республики Казахстан, …):</w:t>
            </w:r>
          </w:p>
          <w:p w14:paraId="6232C368" w14:textId="77777777" w:rsidR="006E79A8" w:rsidRPr="00056D41" w:rsidRDefault="006E79A8" w:rsidP="006E79A8">
            <w:pPr>
              <w:widowControl w:val="0"/>
              <w:ind w:firstLine="221"/>
              <w:jc w:val="both"/>
            </w:pPr>
            <w:r w:rsidRPr="00056D41">
              <w:t>часть четвертую статьи 202 изложить в следующей редакции:</w:t>
            </w:r>
          </w:p>
          <w:p w14:paraId="507F675D" w14:textId="77777777" w:rsidR="006E79A8" w:rsidRPr="00056D41" w:rsidRDefault="006E79A8" w:rsidP="006E79A8">
            <w:pPr>
              <w:widowControl w:val="0"/>
              <w:ind w:firstLine="221"/>
              <w:jc w:val="both"/>
            </w:pPr>
            <w:r w:rsidRPr="00056D41">
              <w:t xml:space="preserve">«4. Объяснения лиц, участвующих в деле, могут быть получены, а доказательства исследованы судом с помощью технических средств связи. </w:t>
            </w:r>
          </w:p>
          <w:p w14:paraId="42AD3AEB" w14:textId="77777777" w:rsidR="006E79A8" w:rsidRPr="00056D41" w:rsidRDefault="006E79A8" w:rsidP="006E79A8">
            <w:pPr>
              <w:widowControl w:val="0"/>
              <w:ind w:firstLine="221"/>
              <w:jc w:val="both"/>
            </w:pPr>
            <w:r w:rsidRPr="00056D41">
              <w:t>По судебному поручению исследование доказательств осуществляется судом по месту нахождения данных лиц или доказательств.».».</w:t>
            </w:r>
          </w:p>
          <w:p w14:paraId="0ABA24F0" w14:textId="77777777" w:rsidR="006E79A8" w:rsidRPr="00056D41" w:rsidRDefault="006E79A8" w:rsidP="006E79A8">
            <w:pPr>
              <w:widowControl w:val="0"/>
              <w:jc w:val="center"/>
              <w:rPr>
                <w:b/>
                <w:i/>
              </w:rPr>
            </w:pPr>
          </w:p>
          <w:p w14:paraId="2227BD51"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699693C1" w14:textId="77777777" w:rsidR="006E79A8" w:rsidRPr="00056D41" w:rsidRDefault="006E79A8" w:rsidP="006E79A8">
            <w:pPr>
              <w:widowControl w:val="0"/>
              <w:ind w:firstLine="219"/>
              <w:jc w:val="both"/>
              <w:rPr>
                <w:b/>
              </w:rPr>
            </w:pPr>
            <w:r w:rsidRPr="00056D41">
              <w:rPr>
                <w:b/>
              </w:rPr>
              <w:lastRenderedPageBreak/>
              <w:t>Депутаты</w:t>
            </w:r>
          </w:p>
          <w:p w14:paraId="50AF5051" w14:textId="77777777" w:rsidR="006E79A8" w:rsidRPr="00056D41" w:rsidRDefault="006E79A8" w:rsidP="006E79A8">
            <w:pPr>
              <w:widowControl w:val="0"/>
              <w:ind w:firstLine="219"/>
              <w:jc w:val="both"/>
              <w:rPr>
                <w:b/>
              </w:rPr>
            </w:pPr>
            <w:r w:rsidRPr="00056D41">
              <w:rPr>
                <w:b/>
              </w:rPr>
              <w:t>Базарбаев А.Е.</w:t>
            </w:r>
          </w:p>
          <w:p w14:paraId="70A92145" w14:textId="77777777" w:rsidR="006E79A8" w:rsidRPr="00056D41" w:rsidRDefault="006E79A8" w:rsidP="006E79A8">
            <w:pPr>
              <w:widowControl w:val="0"/>
              <w:ind w:firstLine="219"/>
              <w:jc w:val="both"/>
              <w:rPr>
                <w:b/>
              </w:rPr>
            </w:pPr>
            <w:r w:rsidRPr="00056D41">
              <w:rPr>
                <w:b/>
              </w:rPr>
              <w:t>Сабильянов Н.С.</w:t>
            </w:r>
          </w:p>
          <w:p w14:paraId="236E38D9" w14:textId="77777777" w:rsidR="006E79A8" w:rsidRPr="00056D41" w:rsidRDefault="006E79A8" w:rsidP="006E79A8">
            <w:pPr>
              <w:widowControl w:val="0"/>
              <w:ind w:firstLine="219"/>
              <w:jc w:val="both"/>
            </w:pPr>
          </w:p>
          <w:p w14:paraId="56879C25" w14:textId="77777777" w:rsidR="006E79A8" w:rsidRPr="00056D41" w:rsidRDefault="006E79A8" w:rsidP="006E79A8">
            <w:pPr>
              <w:widowControl w:val="0"/>
              <w:ind w:firstLine="219"/>
              <w:jc w:val="both"/>
            </w:pPr>
            <w:r w:rsidRPr="00056D41">
              <w:lastRenderedPageBreak/>
              <w:t>По опыту Интернет-суда Ханчжоу.</w:t>
            </w:r>
          </w:p>
          <w:p w14:paraId="2B7E23F0" w14:textId="77777777" w:rsidR="006E79A8" w:rsidRPr="00056D41" w:rsidRDefault="006E79A8" w:rsidP="006E79A8">
            <w:pPr>
              <w:widowControl w:val="0"/>
              <w:ind w:firstLine="219"/>
              <w:jc w:val="both"/>
              <w:rPr>
                <w:b/>
              </w:rPr>
            </w:pPr>
            <w:r w:rsidRPr="00056D41">
              <w:t>Обеспечивается дистанционное получение объяснений и исследование доказательств рассматривающим дело судом. Суд по месту нахождения лиц или доказательств привлекается лишь по необходимости, признанной судом, рассматривающим дело.</w:t>
            </w:r>
          </w:p>
        </w:tc>
        <w:tc>
          <w:tcPr>
            <w:tcW w:w="1418" w:type="dxa"/>
          </w:tcPr>
          <w:p w14:paraId="213588A1" w14:textId="77777777" w:rsidR="006E79A8" w:rsidRPr="00056D41" w:rsidRDefault="006E79A8" w:rsidP="00E45F7A">
            <w:pPr>
              <w:widowControl w:val="0"/>
              <w:ind w:left="-57" w:right="-57"/>
              <w:jc w:val="center"/>
              <w:rPr>
                <w:b/>
                <w:bCs/>
              </w:rPr>
            </w:pPr>
            <w:r w:rsidRPr="00056D41">
              <w:rPr>
                <w:b/>
                <w:bCs/>
              </w:rPr>
              <w:lastRenderedPageBreak/>
              <w:t xml:space="preserve">Принято </w:t>
            </w:r>
          </w:p>
        </w:tc>
      </w:tr>
      <w:tr w:rsidR="00056D41" w:rsidRPr="00056D41" w14:paraId="08C46C2F" w14:textId="77777777" w:rsidTr="00B0316F">
        <w:tc>
          <w:tcPr>
            <w:tcW w:w="709" w:type="dxa"/>
          </w:tcPr>
          <w:p w14:paraId="00B5D480"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5AA5DD5C" w14:textId="77777777" w:rsidR="006E79A8" w:rsidRPr="00056D41" w:rsidRDefault="006E79A8" w:rsidP="006E79A8">
            <w:pPr>
              <w:widowControl w:val="0"/>
              <w:jc w:val="center"/>
            </w:pPr>
            <w:r w:rsidRPr="00056D41">
              <w:rPr>
                <w:spacing w:val="-6"/>
              </w:rPr>
              <w:t xml:space="preserve">Новый пункт 8 статьи 1 проекта </w:t>
            </w:r>
          </w:p>
          <w:p w14:paraId="2829E85E" w14:textId="77777777" w:rsidR="006E79A8" w:rsidRPr="00056D41" w:rsidRDefault="006E79A8" w:rsidP="006E79A8">
            <w:pPr>
              <w:widowControl w:val="0"/>
              <w:jc w:val="center"/>
            </w:pPr>
          </w:p>
          <w:p w14:paraId="6AC42A33" w14:textId="77777777" w:rsidR="006E79A8" w:rsidRPr="00056D41" w:rsidRDefault="006E79A8" w:rsidP="006E79A8">
            <w:pPr>
              <w:widowControl w:val="0"/>
              <w:jc w:val="center"/>
            </w:pPr>
          </w:p>
          <w:p w14:paraId="0293CE62" w14:textId="77777777" w:rsidR="006E79A8" w:rsidRPr="00056D41" w:rsidRDefault="006E79A8" w:rsidP="006E79A8">
            <w:pPr>
              <w:widowControl w:val="0"/>
              <w:jc w:val="center"/>
            </w:pPr>
          </w:p>
          <w:p w14:paraId="7B612FA2" w14:textId="77777777" w:rsidR="006E79A8" w:rsidRPr="00056D41" w:rsidRDefault="006E79A8" w:rsidP="006E79A8">
            <w:pPr>
              <w:widowControl w:val="0"/>
              <w:jc w:val="center"/>
              <w:rPr>
                <w:spacing w:val="-6"/>
              </w:rPr>
            </w:pPr>
            <w:r w:rsidRPr="00056D41">
              <w:rPr>
                <w:i/>
              </w:rPr>
              <w:lastRenderedPageBreak/>
              <w:t>Статья 219 Кодекса</w:t>
            </w:r>
          </w:p>
        </w:tc>
        <w:tc>
          <w:tcPr>
            <w:tcW w:w="2905" w:type="dxa"/>
          </w:tcPr>
          <w:p w14:paraId="5A6D563C" w14:textId="77777777" w:rsidR="006E79A8" w:rsidRPr="00056D41" w:rsidRDefault="006E79A8" w:rsidP="006E79A8">
            <w:pPr>
              <w:widowControl w:val="0"/>
              <w:ind w:firstLine="219"/>
              <w:jc w:val="both"/>
              <w:rPr>
                <w:noProof/>
                <w:lang w:val="x-none"/>
              </w:rPr>
            </w:pPr>
            <w:r w:rsidRPr="00056D41">
              <w:rPr>
                <w:noProof/>
                <w:lang w:val="x-none"/>
              </w:rPr>
              <w:lastRenderedPageBreak/>
              <w:t>Статья 219. Заключение прокурора</w:t>
            </w:r>
          </w:p>
          <w:p w14:paraId="2F921A6F" w14:textId="77777777" w:rsidR="006E79A8" w:rsidRPr="00056D41" w:rsidRDefault="006E79A8" w:rsidP="006E79A8">
            <w:pPr>
              <w:widowControl w:val="0"/>
              <w:ind w:firstLine="219"/>
              <w:jc w:val="both"/>
              <w:rPr>
                <w:noProof/>
                <w:lang w:val="x-none"/>
              </w:rPr>
            </w:pPr>
            <w:r w:rsidRPr="00056D41">
              <w:rPr>
                <w:noProof/>
                <w:lang w:val="x-none"/>
              </w:rPr>
              <w:t xml:space="preserve">Прокурор, не являющийся стороной по делу и вступивший в процесс в порядке, предусмотренном частью </w:t>
            </w:r>
            <w:r w:rsidRPr="00056D41">
              <w:rPr>
                <w:noProof/>
                <w:lang w:val="x-none"/>
              </w:rPr>
              <w:lastRenderedPageBreak/>
              <w:t xml:space="preserve">второй статьи 54 настоящего Кодекса, дает </w:t>
            </w:r>
            <w:r w:rsidRPr="00056D41">
              <w:rPr>
                <w:b/>
                <w:noProof/>
                <w:lang w:val="x-none"/>
              </w:rPr>
              <w:t xml:space="preserve">письменное </w:t>
            </w:r>
            <w:r w:rsidRPr="00056D41">
              <w:rPr>
                <w:noProof/>
                <w:lang w:val="x-none"/>
              </w:rPr>
              <w:t>заключение по существу спора в целом после судебных прений, которое приобщается к материалам гражданского дела.</w:t>
            </w:r>
          </w:p>
        </w:tc>
        <w:tc>
          <w:tcPr>
            <w:tcW w:w="2906" w:type="dxa"/>
          </w:tcPr>
          <w:p w14:paraId="130CD79D" w14:textId="77777777" w:rsidR="006E79A8" w:rsidRPr="00056D41" w:rsidRDefault="006E79A8" w:rsidP="006E79A8">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6EB859DB"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315C0CC3"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xml:space="preserve">. В Гражданский процессуальный кодекс Республики Казахстан от 31 октября 2015 года </w:t>
            </w:r>
            <w:r w:rsidRPr="00056D41">
              <w:lastRenderedPageBreak/>
              <w:t>(Ведомости Парламента Республики Казахстан, …):</w:t>
            </w:r>
          </w:p>
          <w:p w14:paraId="33626564" w14:textId="77777777" w:rsidR="006E79A8" w:rsidRPr="00056D41" w:rsidRDefault="006E79A8" w:rsidP="006E79A8">
            <w:pPr>
              <w:widowControl w:val="0"/>
              <w:ind w:firstLine="221"/>
              <w:jc w:val="both"/>
            </w:pPr>
            <w:r w:rsidRPr="00056D41">
              <w:t xml:space="preserve">в статье 219 слово </w:t>
            </w:r>
            <w:r w:rsidRPr="00056D41">
              <w:rPr>
                <w:b/>
              </w:rPr>
              <w:t>«</w:t>
            </w:r>
            <w:r w:rsidRPr="00056D41">
              <w:rPr>
                <w:b/>
                <w:noProof/>
                <w:lang w:val="x-none"/>
              </w:rPr>
              <w:t>письменное</w:t>
            </w:r>
            <w:r w:rsidRPr="00056D41">
              <w:rPr>
                <w:b/>
              </w:rPr>
              <w:t>»</w:t>
            </w:r>
            <w:r w:rsidRPr="00056D41">
              <w:t xml:space="preserve"> исключить.».</w:t>
            </w:r>
          </w:p>
          <w:p w14:paraId="60D86AEB" w14:textId="77777777" w:rsidR="006E79A8" w:rsidRPr="00056D41" w:rsidRDefault="006E79A8" w:rsidP="006E79A8">
            <w:pPr>
              <w:widowControl w:val="0"/>
              <w:jc w:val="center"/>
              <w:rPr>
                <w:b/>
                <w:i/>
              </w:rPr>
            </w:pPr>
          </w:p>
          <w:p w14:paraId="698A9F0C"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06047BDC" w14:textId="77777777" w:rsidR="006E79A8" w:rsidRPr="00056D41" w:rsidRDefault="006E79A8" w:rsidP="006E79A8">
            <w:pPr>
              <w:widowControl w:val="0"/>
              <w:ind w:firstLine="219"/>
              <w:jc w:val="both"/>
              <w:rPr>
                <w:b/>
              </w:rPr>
            </w:pPr>
            <w:r w:rsidRPr="00056D41">
              <w:rPr>
                <w:b/>
              </w:rPr>
              <w:lastRenderedPageBreak/>
              <w:t>Депутаты</w:t>
            </w:r>
          </w:p>
          <w:p w14:paraId="75105AFE" w14:textId="77777777" w:rsidR="006E79A8" w:rsidRPr="00056D41" w:rsidRDefault="006E79A8" w:rsidP="006E79A8">
            <w:pPr>
              <w:widowControl w:val="0"/>
              <w:ind w:firstLine="219"/>
              <w:jc w:val="both"/>
              <w:rPr>
                <w:b/>
              </w:rPr>
            </w:pPr>
            <w:r w:rsidRPr="00056D41">
              <w:rPr>
                <w:b/>
              </w:rPr>
              <w:t>Базарбаев А.Е.</w:t>
            </w:r>
          </w:p>
          <w:p w14:paraId="0F7FCBB2" w14:textId="77777777" w:rsidR="006E79A8" w:rsidRPr="00056D41" w:rsidRDefault="006E79A8" w:rsidP="006E79A8">
            <w:pPr>
              <w:widowControl w:val="0"/>
              <w:ind w:firstLine="219"/>
              <w:jc w:val="both"/>
              <w:rPr>
                <w:b/>
              </w:rPr>
            </w:pPr>
            <w:r w:rsidRPr="00056D41">
              <w:rPr>
                <w:b/>
              </w:rPr>
              <w:t>Сабильянов Н.С.</w:t>
            </w:r>
          </w:p>
          <w:p w14:paraId="34B6243C" w14:textId="77777777" w:rsidR="006E79A8" w:rsidRPr="00056D41" w:rsidRDefault="006E79A8" w:rsidP="006E79A8">
            <w:pPr>
              <w:widowControl w:val="0"/>
              <w:ind w:firstLine="219"/>
              <w:jc w:val="both"/>
            </w:pPr>
          </w:p>
          <w:p w14:paraId="4A98F0F5" w14:textId="77777777" w:rsidR="006E79A8" w:rsidRPr="00056D41" w:rsidRDefault="006E79A8" w:rsidP="006E79A8">
            <w:pPr>
              <w:widowControl w:val="0"/>
              <w:ind w:firstLine="219"/>
              <w:jc w:val="both"/>
            </w:pPr>
            <w:r w:rsidRPr="00056D41">
              <w:t xml:space="preserve">В настоящее время в суде ведется аудио-, видеозаписи судебного </w:t>
            </w:r>
            <w:r w:rsidRPr="00056D41">
              <w:lastRenderedPageBreak/>
              <w:t>заседания, в связи с чем отсутствует необходимость предоставления дополнительного  письменного заключения прокурором.</w:t>
            </w:r>
          </w:p>
          <w:p w14:paraId="6860B4B4" w14:textId="77777777" w:rsidR="006E79A8" w:rsidRPr="00056D41" w:rsidRDefault="006E79A8" w:rsidP="006E79A8">
            <w:pPr>
              <w:widowControl w:val="0"/>
              <w:ind w:firstLine="219"/>
              <w:jc w:val="both"/>
              <w:rPr>
                <w:b/>
              </w:rPr>
            </w:pPr>
            <w:r w:rsidRPr="00056D41">
              <w:t>Данное изменение вводится для реализации принципа процессуальной экономии и упрощения судебных процедур.</w:t>
            </w:r>
          </w:p>
        </w:tc>
        <w:tc>
          <w:tcPr>
            <w:tcW w:w="1418" w:type="dxa"/>
          </w:tcPr>
          <w:p w14:paraId="61014517" w14:textId="77777777" w:rsidR="006E79A8" w:rsidRPr="00056D41" w:rsidRDefault="006E79A8" w:rsidP="00E45F7A">
            <w:pPr>
              <w:widowControl w:val="0"/>
              <w:ind w:left="-57" w:right="-57"/>
              <w:jc w:val="center"/>
              <w:rPr>
                <w:b/>
                <w:bCs/>
              </w:rPr>
            </w:pPr>
            <w:r w:rsidRPr="00056D41">
              <w:rPr>
                <w:b/>
                <w:bCs/>
              </w:rPr>
              <w:lastRenderedPageBreak/>
              <w:t xml:space="preserve">Принято </w:t>
            </w:r>
          </w:p>
        </w:tc>
      </w:tr>
      <w:tr w:rsidR="00056D41" w:rsidRPr="00056D41" w14:paraId="188D1227" w14:textId="77777777" w:rsidTr="00B0316F">
        <w:tc>
          <w:tcPr>
            <w:tcW w:w="709" w:type="dxa"/>
          </w:tcPr>
          <w:p w14:paraId="7276FEF8"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5A205D43" w14:textId="77777777" w:rsidR="006E79A8" w:rsidRPr="00056D41" w:rsidRDefault="006E79A8" w:rsidP="006E79A8">
            <w:pPr>
              <w:widowControl w:val="0"/>
              <w:jc w:val="center"/>
            </w:pPr>
            <w:r w:rsidRPr="00056D41">
              <w:rPr>
                <w:spacing w:val="-6"/>
              </w:rPr>
              <w:t xml:space="preserve">Новый пункт 8 статьи 1 проекта </w:t>
            </w:r>
          </w:p>
          <w:p w14:paraId="26A6C635" w14:textId="77777777" w:rsidR="006E79A8" w:rsidRPr="00056D41" w:rsidRDefault="006E79A8" w:rsidP="006E79A8">
            <w:pPr>
              <w:widowControl w:val="0"/>
              <w:jc w:val="center"/>
            </w:pPr>
          </w:p>
          <w:p w14:paraId="670EA430" w14:textId="77777777" w:rsidR="006E79A8" w:rsidRPr="00056D41" w:rsidRDefault="006E79A8" w:rsidP="006E79A8">
            <w:pPr>
              <w:widowControl w:val="0"/>
              <w:jc w:val="center"/>
            </w:pPr>
          </w:p>
          <w:p w14:paraId="37BDA379" w14:textId="77777777" w:rsidR="006E79A8" w:rsidRPr="00056D41" w:rsidRDefault="006E79A8" w:rsidP="006E79A8">
            <w:pPr>
              <w:widowControl w:val="0"/>
              <w:jc w:val="center"/>
            </w:pPr>
          </w:p>
          <w:p w14:paraId="0135313A" w14:textId="77777777" w:rsidR="006E79A8" w:rsidRPr="00056D41" w:rsidRDefault="006E79A8" w:rsidP="006E79A8">
            <w:pPr>
              <w:widowControl w:val="0"/>
              <w:jc w:val="center"/>
              <w:rPr>
                <w:spacing w:val="-6"/>
              </w:rPr>
            </w:pPr>
            <w:r w:rsidRPr="00056D41">
              <w:rPr>
                <w:i/>
              </w:rPr>
              <w:t>Абзац первый части второй статьи 249 Кодекса</w:t>
            </w:r>
          </w:p>
        </w:tc>
        <w:tc>
          <w:tcPr>
            <w:tcW w:w="2905" w:type="dxa"/>
          </w:tcPr>
          <w:p w14:paraId="70AE307F" w14:textId="77777777" w:rsidR="006E79A8" w:rsidRPr="00056D41" w:rsidRDefault="006E79A8" w:rsidP="006E79A8">
            <w:pPr>
              <w:widowControl w:val="0"/>
              <w:ind w:firstLine="219"/>
              <w:jc w:val="both"/>
              <w:rPr>
                <w:noProof/>
                <w:lang w:val="x-none"/>
              </w:rPr>
            </w:pPr>
            <w:r w:rsidRPr="00056D41">
              <w:rPr>
                <w:noProof/>
                <w:lang w:val="x-none"/>
              </w:rPr>
              <w:t>Статья 249. Рассмотрение представлений судебного исполнителя</w:t>
            </w:r>
          </w:p>
          <w:p w14:paraId="65875B57" w14:textId="77777777" w:rsidR="006E79A8" w:rsidRPr="00056D41" w:rsidRDefault="006E79A8" w:rsidP="006E79A8">
            <w:pPr>
              <w:widowControl w:val="0"/>
              <w:ind w:firstLine="219"/>
              <w:jc w:val="both"/>
              <w:rPr>
                <w:noProof/>
              </w:rPr>
            </w:pPr>
            <w:r w:rsidRPr="00056D41">
              <w:rPr>
                <w:noProof/>
              </w:rPr>
              <w:t>…</w:t>
            </w:r>
          </w:p>
          <w:p w14:paraId="14C810DE" w14:textId="77777777" w:rsidR="006E79A8" w:rsidRPr="00056D41" w:rsidRDefault="006E79A8" w:rsidP="006E79A8">
            <w:pPr>
              <w:widowControl w:val="0"/>
              <w:ind w:firstLine="219"/>
              <w:jc w:val="both"/>
              <w:rPr>
                <w:noProof/>
                <w:lang w:val="x-none"/>
              </w:rPr>
            </w:pPr>
            <w:r w:rsidRPr="00056D41">
              <w:rPr>
                <w:noProof/>
                <w:lang w:val="x-none"/>
              </w:rPr>
              <w:t xml:space="preserve">2. Представление судебного исполнителя </w:t>
            </w:r>
            <w:r w:rsidRPr="00056D41">
              <w:rPr>
                <w:b/>
                <w:noProof/>
                <w:lang w:val="x-none"/>
              </w:rPr>
              <w:t>разрешается судьей</w:t>
            </w:r>
            <w:r w:rsidRPr="00056D41">
              <w:rPr>
                <w:noProof/>
                <w:lang w:val="x-none"/>
              </w:rPr>
              <w:t xml:space="preserve"> в течение десяти рабочих дней со дня его поступления в суд. Суд извещает должника и взыскателя о поступившем представлении судебного исполнителя, сообщает время и место проведения судебного заседания. Неявка должника или взыскателя, надлежащим образом извещенного о </w:t>
            </w:r>
            <w:r w:rsidRPr="00056D41">
              <w:rPr>
                <w:noProof/>
                <w:lang w:val="x-none"/>
              </w:rPr>
              <w:lastRenderedPageBreak/>
              <w:t>времени и месте проведения судебного заседания, не является препятствием к рассмотрению дела. Рассмотрев представление судебного исполнителя, судья выносит определение, на которое может быть подана частная жалоба, принесено ходатайство прокурором.</w:t>
            </w:r>
          </w:p>
        </w:tc>
        <w:tc>
          <w:tcPr>
            <w:tcW w:w="2906" w:type="dxa"/>
          </w:tcPr>
          <w:p w14:paraId="5A3BDC94" w14:textId="77777777" w:rsidR="006E79A8" w:rsidRPr="00056D41" w:rsidRDefault="006E79A8" w:rsidP="006E79A8">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458A01FE"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5A7B3A26"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4472AB95" w14:textId="12EAEE76" w:rsidR="006E79A8" w:rsidRPr="00056D41" w:rsidRDefault="00DA5B23" w:rsidP="006E79A8">
            <w:pPr>
              <w:widowControl w:val="0"/>
              <w:ind w:firstLine="221"/>
              <w:jc w:val="both"/>
            </w:pPr>
            <w:r w:rsidRPr="00056D41">
              <w:t xml:space="preserve">абзац первый части второй </w:t>
            </w:r>
            <w:r w:rsidR="006E79A8" w:rsidRPr="00056D41">
              <w:t xml:space="preserve">статьи 249 после слов </w:t>
            </w:r>
            <w:r w:rsidR="006E79A8" w:rsidRPr="00056D41">
              <w:rPr>
                <w:b/>
              </w:rPr>
              <w:t>«</w:t>
            </w:r>
            <w:r w:rsidR="006E79A8" w:rsidRPr="00056D41">
              <w:rPr>
                <w:b/>
                <w:noProof/>
                <w:lang w:val="x-none"/>
              </w:rPr>
              <w:t>разрешается судьей</w:t>
            </w:r>
            <w:r w:rsidR="006E79A8" w:rsidRPr="00056D41">
              <w:rPr>
                <w:b/>
              </w:rPr>
              <w:t>»</w:t>
            </w:r>
            <w:r w:rsidR="006E79A8" w:rsidRPr="00056D41">
              <w:t xml:space="preserve"> дополнить словами </w:t>
            </w:r>
            <w:r w:rsidR="006E79A8" w:rsidRPr="00056D41">
              <w:rPr>
                <w:b/>
              </w:rPr>
              <w:t>«по месту жительства (нахождения) должника»</w:t>
            </w:r>
            <w:r w:rsidR="006E79A8" w:rsidRPr="00056D41">
              <w:t>.».</w:t>
            </w:r>
          </w:p>
          <w:p w14:paraId="7E2D3C8E" w14:textId="77777777" w:rsidR="006E79A8" w:rsidRPr="00056D41" w:rsidRDefault="006E79A8" w:rsidP="006E79A8">
            <w:pPr>
              <w:widowControl w:val="0"/>
              <w:jc w:val="center"/>
              <w:rPr>
                <w:b/>
                <w:i/>
              </w:rPr>
            </w:pPr>
          </w:p>
          <w:p w14:paraId="28791417" w14:textId="77777777" w:rsidR="006E79A8" w:rsidRPr="00056D41" w:rsidRDefault="006E79A8" w:rsidP="006E79A8">
            <w:pPr>
              <w:widowControl w:val="0"/>
              <w:ind w:firstLine="221"/>
              <w:jc w:val="center"/>
            </w:pPr>
            <w:r w:rsidRPr="00056D41">
              <w:rPr>
                <w:i/>
              </w:rPr>
              <w:t xml:space="preserve">Соответственно изменить последующую </w:t>
            </w:r>
            <w:r w:rsidRPr="00056D41">
              <w:rPr>
                <w:i/>
              </w:rPr>
              <w:lastRenderedPageBreak/>
              <w:t>нумерацию пунктов.</w:t>
            </w:r>
          </w:p>
        </w:tc>
        <w:tc>
          <w:tcPr>
            <w:tcW w:w="2906" w:type="dxa"/>
          </w:tcPr>
          <w:p w14:paraId="48047D9D" w14:textId="77777777" w:rsidR="006E79A8" w:rsidRPr="00056D41" w:rsidRDefault="006E79A8" w:rsidP="006E79A8">
            <w:pPr>
              <w:widowControl w:val="0"/>
              <w:ind w:firstLine="219"/>
              <w:jc w:val="both"/>
              <w:rPr>
                <w:b/>
              </w:rPr>
            </w:pPr>
            <w:r w:rsidRPr="00056D41">
              <w:rPr>
                <w:b/>
              </w:rPr>
              <w:lastRenderedPageBreak/>
              <w:t>Депутаты</w:t>
            </w:r>
          </w:p>
          <w:p w14:paraId="6F53BFE8" w14:textId="77777777" w:rsidR="006E79A8" w:rsidRPr="00056D41" w:rsidRDefault="006E79A8" w:rsidP="006E79A8">
            <w:pPr>
              <w:widowControl w:val="0"/>
              <w:ind w:firstLine="219"/>
              <w:jc w:val="both"/>
              <w:rPr>
                <w:b/>
              </w:rPr>
            </w:pPr>
            <w:r w:rsidRPr="00056D41">
              <w:rPr>
                <w:b/>
              </w:rPr>
              <w:t>Базарбаев А.Е.</w:t>
            </w:r>
          </w:p>
          <w:p w14:paraId="7AF6193E" w14:textId="77777777" w:rsidR="006E79A8" w:rsidRPr="00056D41" w:rsidRDefault="006E79A8" w:rsidP="006E79A8">
            <w:pPr>
              <w:widowControl w:val="0"/>
              <w:ind w:firstLine="219"/>
              <w:jc w:val="both"/>
              <w:rPr>
                <w:b/>
              </w:rPr>
            </w:pPr>
            <w:r w:rsidRPr="00056D41">
              <w:rPr>
                <w:b/>
              </w:rPr>
              <w:t>Сабильянов Н.С.</w:t>
            </w:r>
          </w:p>
          <w:p w14:paraId="4E336A5D" w14:textId="77777777" w:rsidR="006E79A8" w:rsidRPr="00056D41" w:rsidRDefault="006E79A8" w:rsidP="006E79A8">
            <w:pPr>
              <w:widowControl w:val="0"/>
              <w:ind w:firstLine="219"/>
              <w:jc w:val="both"/>
            </w:pPr>
          </w:p>
          <w:p w14:paraId="258461F4" w14:textId="77777777" w:rsidR="006E79A8" w:rsidRPr="00056D41" w:rsidRDefault="006E79A8" w:rsidP="006E79A8">
            <w:pPr>
              <w:widowControl w:val="0"/>
              <w:ind w:firstLine="219"/>
              <w:jc w:val="both"/>
            </w:pPr>
            <w:r w:rsidRPr="00056D41">
              <w:t xml:space="preserve">Предлагается законодательно закрепить действующую практику рассмотрения судьей по месту жительства должника, так как здесь же совершаются исполнительные действия. </w:t>
            </w:r>
          </w:p>
          <w:p w14:paraId="62AEA442" w14:textId="77777777" w:rsidR="006E79A8" w:rsidRPr="00056D41" w:rsidRDefault="006E79A8" w:rsidP="006E79A8">
            <w:pPr>
              <w:widowControl w:val="0"/>
              <w:ind w:firstLine="219"/>
              <w:jc w:val="both"/>
              <w:rPr>
                <w:b/>
              </w:rPr>
            </w:pPr>
            <w:r w:rsidRPr="00056D41">
              <w:t>При отсутствии постоянного места жительства должника судебный исполнитель вправе обратиться по его последнему месту жительства.</w:t>
            </w:r>
          </w:p>
        </w:tc>
        <w:tc>
          <w:tcPr>
            <w:tcW w:w="1418" w:type="dxa"/>
          </w:tcPr>
          <w:p w14:paraId="60E050EA" w14:textId="77777777" w:rsidR="006E79A8" w:rsidRPr="00056D41" w:rsidRDefault="006E79A8" w:rsidP="00E45F7A">
            <w:pPr>
              <w:widowControl w:val="0"/>
              <w:ind w:left="-57" w:right="-57"/>
              <w:jc w:val="center"/>
              <w:rPr>
                <w:b/>
                <w:bCs/>
              </w:rPr>
            </w:pPr>
            <w:r w:rsidRPr="00056D41">
              <w:rPr>
                <w:b/>
                <w:bCs/>
              </w:rPr>
              <w:t xml:space="preserve">Принято </w:t>
            </w:r>
          </w:p>
        </w:tc>
      </w:tr>
      <w:tr w:rsidR="00056D41" w:rsidRPr="00056D41" w14:paraId="16946A6B" w14:textId="77777777" w:rsidTr="00B0316F">
        <w:tc>
          <w:tcPr>
            <w:tcW w:w="709" w:type="dxa"/>
          </w:tcPr>
          <w:p w14:paraId="76FE2048"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0E295A41" w14:textId="77777777" w:rsidR="006E79A8" w:rsidRPr="00056D41" w:rsidRDefault="006E79A8" w:rsidP="006E79A8">
            <w:pPr>
              <w:widowControl w:val="0"/>
              <w:jc w:val="center"/>
            </w:pPr>
            <w:r w:rsidRPr="00056D41">
              <w:rPr>
                <w:spacing w:val="-6"/>
              </w:rPr>
              <w:t xml:space="preserve">Новый пункт 8 статьи 1 проекта </w:t>
            </w:r>
          </w:p>
          <w:p w14:paraId="637818E6" w14:textId="77777777" w:rsidR="006E79A8" w:rsidRPr="00056D41" w:rsidRDefault="006E79A8" w:rsidP="006E79A8">
            <w:pPr>
              <w:widowControl w:val="0"/>
              <w:jc w:val="center"/>
            </w:pPr>
          </w:p>
          <w:p w14:paraId="11600C9E" w14:textId="77777777" w:rsidR="006E79A8" w:rsidRPr="00056D41" w:rsidRDefault="006E79A8" w:rsidP="006E79A8">
            <w:pPr>
              <w:widowControl w:val="0"/>
              <w:jc w:val="center"/>
            </w:pPr>
          </w:p>
          <w:p w14:paraId="2CD0D3CE" w14:textId="77777777" w:rsidR="006E79A8" w:rsidRPr="00056D41" w:rsidRDefault="006E79A8" w:rsidP="006E79A8">
            <w:pPr>
              <w:widowControl w:val="0"/>
              <w:jc w:val="center"/>
            </w:pPr>
          </w:p>
          <w:p w14:paraId="625A4779" w14:textId="77777777" w:rsidR="006E79A8" w:rsidRPr="00056D41" w:rsidRDefault="006E79A8" w:rsidP="006E79A8">
            <w:pPr>
              <w:widowControl w:val="0"/>
              <w:jc w:val="center"/>
              <w:rPr>
                <w:spacing w:val="-6"/>
              </w:rPr>
            </w:pPr>
            <w:r w:rsidRPr="00056D41">
              <w:rPr>
                <w:i/>
              </w:rPr>
              <w:t>Части первая и вторая статьи 414 Кодекса</w:t>
            </w:r>
          </w:p>
        </w:tc>
        <w:tc>
          <w:tcPr>
            <w:tcW w:w="2905" w:type="dxa"/>
          </w:tcPr>
          <w:p w14:paraId="3C74CB4B" w14:textId="77777777" w:rsidR="006E79A8" w:rsidRPr="00056D41" w:rsidRDefault="006E79A8" w:rsidP="006E79A8">
            <w:pPr>
              <w:widowControl w:val="0"/>
              <w:ind w:firstLine="219"/>
              <w:jc w:val="both"/>
              <w:rPr>
                <w:noProof/>
                <w:lang w:val="x-none"/>
              </w:rPr>
            </w:pPr>
            <w:r w:rsidRPr="00056D41">
              <w:rPr>
                <w:noProof/>
                <w:lang w:val="x-none"/>
              </w:rPr>
              <w:t>Статья 414. Подготовка к рассмотрению дела в суде апелляционной инстанции</w:t>
            </w:r>
          </w:p>
          <w:p w14:paraId="67A7CA05" w14:textId="77777777" w:rsidR="006E79A8" w:rsidRPr="00056D41" w:rsidRDefault="006E79A8" w:rsidP="006E79A8">
            <w:pPr>
              <w:widowControl w:val="0"/>
              <w:ind w:firstLine="219"/>
              <w:jc w:val="both"/>
              <w:rPr>
                <w:noProof/>
                <w:lang w:val="x-none"/>
              </w:rPr>
            </w:pPr>
            <w:r w:rsidRPr="00056D41">
              <w:rPr>
                <w:noProof/>
                <w:lang w:val="x-none"/>
              </w:rPr>
              <w:t>1. Судья суда апелляционной инстанции, получивший дело с апелляционными жалобой, ходатайством прокурора, проверяет выполнение судом первой инстанции требований статьи 405 настоящего Кодекса. В случае невыполнения судом первой инстанции требований статьи 405 настоящего Кодекса дело может быть возвращено в суд первой инстанции для устранения недостатков.</w:t>
            </w:r>
          </w:p>
          <w:p w14:paraId="2AFE107D" w14:textId="77777777" w:rsidR="006E79A8" w:rsidRPr="00056D41" w:rsidRDefault="006E79A8" w:rsidP="006E79A8">
            <w:pPr>
              <w:widowControl w:val="0"/>
              <w:ind w:firstLine="219"/>
              <w:jc w:val="both"/>
              <w:rPr>
                <w:noProof/>
                <w:lang w:val="x-none"/>
              </w:rPr>
            </w:pPr>
            <w:r w:rsidRPr="00056D41">
              <w:rPr>
                <w:noProof/>
                <w:lang w:val="x-none"/>
              </w:rPr>
              <w:lastRenderedPageBreak/>
              <w:t>2. Судья с учетом изложенных в апелляционных жалобе, ходатайстве прокурора доводов выносит определение о принятии дела в производство суда апелляционной инстанции и подготовке дела к рассмотрению. В течение десяти рабочих дней со дня принятия дела в производство судья производит действия, предусмотренные статьей 165 настоящего Кодекса.</w:t>
            </w:r>
          </w:p>
        </w:tc>
        <w:tc>
          <w:tcPr>
            <w:tcW w:w="2906" w:type="dxa"/>
          </w:tcPr>
          <w:p w14:paraId="6FCB49BF" w14:textId="77777777" w:rsidR="006E79A8" w:rsidRPr="00056D41" w:rsidRDefault="006E79A8" w:rsidP="006E79A8">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64D92962"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7A157E52" w14:textId="77777777" w:rsidR="006E79A8" w:rsidRPr="00056D41" w:rsidRDefault="006E79A8" w:rsidP="006E79A8">
            <w:pPr>
              <w:widowControl w:val="0"/>
              <w:autoSpaceDE w:val="0"/>
              <w:autoSpaceDN w:val="0"/>
              <w:adjustRightInd w:val="0"/>
              <w:ind w:firstLine="317"/>
              <w:jc w:val="both"/>
            </w:pPr>
            <w:r w:rsidRPr="00056D41">
              <w:rPr>
                <w:spacing w:val="-6"/>
              </w:rPr>
              <w:t>«8</w:t>
            </w:r>
            <w:r w:rsidRPr="00056D41">
              <w:t>. В Гражданский процессуальный кодекс Республики Казахстан от 31 октября 2015 года (Ведомости Парламента Республики Казахстан, …):</w:t>
            </w:r>
          </w:p>
          <w:p w14:paraId="259C1B4F" w14:textId="77777777" w:rsidR="006E79A8" w:rsidRPr="00056D41" w:rsidRDefault="006E79A8" w:rsidP="006E79A8">
            <w:pPr>
              <w:widowControl w:val="0"/>
              <w:ind w:firstLine="221"/>
              <w:jc w:val="both"/>
            </w:pPr>
            <w:r w:rsidRPr="00056D41">
              <w:t>части первую и вторую статьи 414 изложить в следующей редакции:</w:t>
            </w:r>
          </w:p>
          <w:p w14:paraId="70D06190" w14:textId="77777777" w:rsidR="006E79A8" w:rsidRPr="00056D41" w:rsidRDefault="006E79A8" w:rsidP="006E79A8">
            <w:pPr>
              <w:widowControl w:val="0"/>
              <w:ind w:firstLine="221"/>
              <w:jc w:val="both"/>
              <w:rPr>
                <w:noProof/>
              </w:rPr>
            </w:pPr>
            <w:r w:rsidRPr="00056D41">
              <w:t>«</w:t>
            </w:r>
            <w:r w:rsidRPr="00056D41">
              <w:rPr>
                <w:noProof/>
              </w:rPr>
              <w:t xml:space="preserve">1. Судья суда апелляционной инстанции, получивший дело с апелляционными жалобой, ходатайством прокурора, проверяет выполнение судом первой инстанции требований </w:t>
            </w:r>
            <w:r w:rsidRPr="00056D41">
              <w:rPr>
                <w:noProof/>
              </w:rPr>
              <w:lastRenderedPageBreak/>
              <w:t xml:space="preserve">статьи 405 настоящего Кодекса. В случае невыполнения судом первой инстанции требований статьи 405 настоящего Кодекса дело может быть возвращено в суд первой инстанции для устранения недостатков, за исключением случаев, когда они могут быть устранены судом апелляционной  инстанции. </w:t>
            </w:r>
          </w:p>
          <w:p w14:paraId="053BD68A" w14:textId="77777777" w:rsidR="006E79A8" w:rsidRPr="00056D41" w:rsidRDefault="006E79A8" w:rsidP="006E79A8">
            <w:pPr>
              <w:widowControl w:val="0"/>
              <w:ind w:firstLine="221"/>
              <w:jc w:val="both"/>
            </w:pPr>
            <w:r w:rsidRPr="00056D41">
              <w:rPr>
                <w:noProof/>
              </w:rPr>
              <w:t>2. Судья в течение десяти рабочих дней со дня поступления дела в суд вправе по собственной инициативе или по ходатайству лиц, участвующих в деле, в порядке подготовки дела к рассмотрению произвести действия, предусмотренные статьей 165 настоящего Кодекса.</w:t>
            </w:r>
            <w:r w:rsidRPr="00056D41">
              <w:t>».».</w:t>
            </w:r>
          </w:p>
          <w:p w14:paraId="63A21E1C" w14:textId="77777777" w:rsidR="006E79A8" w:rsidRPr="00056D41" w:rsidRDefault="006E79A8" w:rsidP="006E79A8">
            <w:pPr>
              <w:widowControl w:val="0"/>
              <w:jc w:val="center"/>
              <w:rPr>
                <w:b/>
                <w:i/>
              </w:rPr>
            </w:pPr>
          </w:p>
          <w:p w14:paraId="5D69F7EE" w14:textId="77777777" w:rsidR="006E79A8" w:rsidRPr="00056D41" w:rsidRDefault="006E79A8" w:rsidP="006E79A8">
            <w:pPr>
              <w:widowControl w:val="0"/>
              <w:ind w:firstLine="221"/>
              <w:jc w:val="center"/>
            </w:pPr>
            <w:r w:rsidRPr="00056D41">
              <w:rPr>
                <w:i/>
              </w:rPr>
              <w:t>Соответственно изменить последующую нумерацию пунктов.</w:t>
            </w:r>
          </w:p>
        </w:tc>
        <w:tc>
          <w:tcPr>
            <w:tcW w:w="2906" w:type="dxa"/>
          </w:tcPr>
          <w:p w14:paraId="4559448C" w14:textId="77777777" w:rsidR="006E79A8" w:rsidRPr="00056D41" w:rsidRDefault="006E79A8" w:rsidP="006E79A8">
            <w:pPr>
              <w:widowControl w:val="0"/>
              <w:ind w:firstLine="219"/>
              <w:jc w:val="both"/>
              <w:rPr>
                <w:b/>
              </w:rPr>
            </w:pPr>
            <w:r w:rsidRPr="00056D41">
              <w:rPr>
                <w:b/>
              </w:rPr>
              <w:lastRenderedPageBreak/>
              <w:t>Депутаты</w:t>
            </w:r>
          </w:p>
          <w:p w14:paraId="0CA77598" w14:textId="77777777" w:rsidR="006E79A8" w:rsidRPr="00056D41" w:rsidRDefault="006E79A8" w:rsidP="006E79A8">
            <w:pPr>
              <w:widowControl w:val="0"/>
              <w:ind w:firstLine="219"/>
              <w:jc w:val="both"/>
              <w:rPr>
                <w:b/>
              </w:rPr>
            </w:pPr>
            <w:r w:rsidRPr="00056D41">
              <w:rPr>
                <w:b/>
              </w:rPr>
              <w:t>Базарбаев А.Е.</w:t>
            </w:r>
          </w:p>
          <w:p w14:paraId="0F570DAE" w14:textId="77777777" w:rsidR="006E79A8" w:rsidRPr="00056D41" w:rsidRDefault="006E79A8" w:rsidP="006E79A8">
            <w:pPr>
              <w:widowControl w:val="0"/>
              <w:ind w:firstLine="219"/>
              <w:jc w:val="both"/>
              <w:rPr>
                <w:b/>
              </w:rPr>
            </w:pPr>
            <w:r w:rsidRPr="00056D41">
              <w:rPr>
                <w:b/>
              </w:rPr>
              <w:t>Сабильянов Н.С.</w:t>
            </w:r>
          </w:p>
          <w:p w14:paraId="19B48E4D" w14:textId="77777777" w:rsidR="006E79A8" w:rsidRPr="00056D41" w:rsidRDefault="006E79A8" w:rsidP="006E79A8">
            <w:pPr>
              <w:widowControl w:val="0"/>
              <w:ind w:firstLine="219"/>
              <w:jc w:val="both"/>
            </w:pPr>
          </w:p>
          <w:p w14:paraId="3EC3DB64" w14:textId="77777777" w:rsidR="006E79A8" w:rsidRPr="00056D41" w:rsidRDefault="006E79A8" w:rsidP="006E79A8">
            <w:pPr>
              <w:widowControl w:val="0"/>
              <w:ind w:firstLine="219"/>
              <w:jc w:val="both"/>
            </w:pPr>
            <w:r w:rsidRPr="00056D41">
              <w:t xml:space="preserve">Предусмотрено возвращение апелляционных жалоб после поступления дела в суд апелляционной инстанции. Для устранения волокиты апелляция может самостоятельно устранить выявленные недостатки, чтобы не  затягивать срока рассмотрения жалобы. </w:t>
            </w:r>
          </w:p>
          <w:p w14:paraId="7AC466BD" w14:textId="77777777" w:rsidR="006E79A8" w:rsidRPr="00056D41" w:rsidRDefault="006E79A8" w:rsidP="00531D62">
            <w:pPr>
              <w:widowControl w:val="0"/>
              <w:ind w:firstLine="219"/>
              <w:jc w:val="both"/>
              <w:rPr>
                <w:b/>
                <w:strike/>
              </w:rPr>
            </w:pPr>
            <w:r w:rsidRPr="00056D41">
              <w:t xml:space="preserve">Подготовка не должна проводиться по всем делам, поступающим в апелляцию, а только в </w:t>
            </w:r>
            <w:r w:rsidRPr="00056D41">
              <w:lastRenderedPageBreak/>
              <w:t xml:space="preserve">случаях, когда стороны указывают о предоставлении дополнительных доказательств либо суд сочтет необходимым ее проведение. Упрощение судопроизводства. Исключение формального проведения подготовки по всем делам.  </w:t>
            </w:r>
          </w:p>
        </w:tc>
        <w:tc>
          <w:tcPr>
            <w:tcW w:w="1418" w:type="dxa"/>
          </w:tcPr>
          <w:p w14:paraId="5BA65193" w14:textId="77777777" w:rsidR="006E79A8" w:rsidRPr="00056D41" w:rsidRDefault="006E79A8" w:rsidP="00E45F7A">
            <w:pPr>
              <w:widowControl w:val="0"/>
              <w:ind w:left="-57" w:right="-57"/>
              <w:jc w:val="center"/>
              <w:rPr>
                <w:b/>
                <w:bCs/>
              </w:rPr>
            </w:pPr>
            <w:r w:rsidRPr="00056D41">
              <w:rPr>
                <w:b/>
                <w:bCs/>
              </w:rPr>
              <w:lastRenderedPageBreak/>
              <w:t xml:space="preserve">Принято </w:t>
            </w:r>
          </w:p>
        </w:tc>
      </w:tr>
      <w:tr w:rsidR="00056D41" w:rsidRPr="00056D41" w14:paraId="760E150F" w14:textId="77777777" w:rsidTr="00B0316F">
        <w:tc>
          <w:tcPr>
            <w:tcW w:w="709" w:type="dxa"/>
          </w:tcPr>
          <w:p w14:paraId="56C34191" w14:textId="77777777" w:rsidR="006E79A8" w:rsidRPr="00056D41" w:rsidRDefault="006E79A8" w:rsidP="006E79A8">
            <w:pPr>
              <w:widowControl w:val="0"/>
              <w:numPr>
                <w:ilvl w:val="0"/>
                <w:numId w:val="1"/>
              </w:numPr>
              <w:tabs>
                <w:tab w:val="left" w:pos="180"/>
              </w:tabs>
              <w:ind w:left="0" w:firstLine="0"/>
              <w:jc w:val="center"/>
            </w:pPr>
          </w:p>
        </w:tc>
        <w:tc>
          <w:tcPr>
            <w:tcW w:w="1276" w:type="dxa"/>
          </w:tcPr>
          <w:p w14:paraId="1BB74872" w14:textId="77777777" w:rsidR="006E79A8" w:rsidRPr="00056D41" w:rsidRDefault="006E79A8" w:rsidP="006E79A8">
            <w:pPr>
              <w:widowControl w:val="0"/>
              <w:jc w:val="center"/>
            </w:pPr>
            <w:r w:rsidRPr="00056D41">
              <w:rPr>
                <w:spacing w:val="-6"/>
              </w:rPr>
              <w:t xml:space="preserve">Новый пункт 8 статьи 1 </w:t>
            </w:r>
            <w:r w:rsidRPr="00056D41">
              <w:rPr>
                <w:spacing w:val="-6"/>
              </w:rPr>
              <w:lastRenderedPageBreak/>
              <w:t xml:space="preserve">проекта </w:t>
            </w:r>
          </w:p>
          <w:p w14:paraId="6162FF0D" w14:textId="77777777" w:rsidR="006E79A8" w:rsidRPr="00056D41" w:rsidRDefault="006E79A8" w:rsidP="006E79A8">
            <w:pPr>
              <w:widowControl w:val="0"/>
              <w:jc w:val="center"/>
            </w:pPr>
          </w:p>
          <w:p w14:paraId="2DDF740F" w14:textId="77777777" w:rsidR="006E79A8" w:rsidRPr="00056D41" w:rsidRDefault="006E79A8" w:rsidP="006E79A8">
            <w:pPr>
              <w:widowControl w:val="0"/>
              <w:jc w:val="center"/>
            </w:pPr>
          </w:p>
          <w:p w14:paraId="70743139" w14:textId="77777777" w:rsidR="006E79A8" w:rsidRPr="00056D41" w:rsidRDefault="006E79A8" w:rsidP="006E79A8">
            <w:pPr>
              <w:widowControl w:val="0"/>
              <w:jc w:val="center"/>
            </w:pPr>
          </w:p>
          <w:p w14:paraId="34914661" w14:textId="77777777" w:rsidR="006E79A8" w:rsidRPr="00056D41" w:rsidRDefault="006E79A8" w:rsidP="006E79A8">
            <w:pPr>
              <w:widowControl w:val="0"/>
              <w:jc w:val="center"/>
              <w:rPr>
                <w:spacing w:val="-6"/>
              </w:rPr>
            </w:pPr>
            <w:r w:rsidRPr="00056D41">
              <w:rPr>
                <w:i/>
              </w:rPr>
              <w:t>Новые части третья и четвертая статьи 416 Кодекса</w:t>
            </w:r>
          </w:p>
        </w:tc>
        <w:tc>
          <w:tcPr>
            <w:tcW w:w="2905" w:type="dxa"/>
          </w:tcPr>
          <w:p w14:paraId="4445B5A7" w14:textId="77777777" w:rsidR="006E79A8" w:rsidRPr="00056D41" w:rsidRDefault="006E79A8" w:rsidP="006E79A8">
            <w:pPr>
              <w:widowControl w:val="0"/>
              <w:ind w:firstLine="219"/>
              <w:jc w:val="both"/>
              <w:rPr>
                <w:noProof/>
                <w:lang w:val="x-none"/>
              </w:rPr>
            </w:pPr>
            <w:r w:rsidRPr="00056D41">
              <w:rPr>
                <w:noProof/>
                <w:lang w:val="x-none"/>
              </w:rPr>
              <w:lastRenderedPageBreak/>
              <w:t xml:space="preserve">Статья 416. Производство в суде апелляционной </w:t>
            </w:r>
            <w:r w:rsidRPr="00056D41">
              <w:rPr>
                <w:noProof/>
                <w:lang w:val="x-none"/>
              </w:rPr>
              <w:lastRenderedPageBreak/>
              <w:t>инстанции</w:t>
            </w:r>
          </w:p>
          <w:p w14:paraId="4156AD45" w14:textId="77777777" w:rsidR="006E79A8" w:rsidRPr="00056D41" w:rsidRDefault="006E79A8" w:rsidP="006E79A8">
            <w:pPr>
              <w:widowControl w:val="0"/>
              <w:ind w:firstLine="219"/>
              <w:jc w:val="both"/>
              <w:rPr>
                <w:noProof/>
              </w:rPr>
            </w:pPr>
            <w:r w:rsidRPr="00056D41">
              <w:rPr>
                <w:noProof/>
              </w:rPr>
              <w:t>…</w:t>
            </w:r>
          </w:p>
          <w:p w14:paraId="35421598" w14:textId="77777777" w:rsidR="006E79A8" w:rsidRPr="00056D41" w:rsidRDefault="006E79A8" w:rsidP="006E79A8">
            <w:pPr>
              <w:widowControl w:val="0"/>
              <w:ind w:firstLine="219"/>
              <w:jc w:val="both"/>
              <w:rPr>
                <w:noProof/>
              </w:rPr>
            </w:pPr>
            <w:r w:rsidRPr="00056D41">
              <w:rPr>
                <w:noProof/>
              </w:rPr>
              <w:t>Отсутствует.</w:t>
            </w:r>
          </w:p>
        </w:tc>
        <w:tc>
          <w:tcPr>
            <w:tcW w:w="2906" w:type="dxa"/>
          </w:tcPr>
          <w:p w14:paraId="434346C7" w14:textId="77777777" w:rsidR="006E79A8" w:rsidRPr="00056D41" w:rsidRDefault="006E79A8" w:rsidP="006E79A8">
            <w:pPr>
              <w:widowControl w:val="0"/>
              <w:autoSpaceDE w:val="0"/>
              <w:autoSpaceDN w:val="0"/>
              <w:adjustRightInd w:val="0"/>
              <w:ind w:firstLine="317"/>
              <w:jc w:val="both"/>
              <w:rPr>
                <w:noProof/>
              </w:rPr>
            </w:pPr>
            <w:r w:rsidRPr="00056D41">
              <w:rPr>
                <w:noProof/>
              </w:rPr>
              <w:lastRenderedPageBreak/>
              <w:t>Отсутствует.</w:t>
            </w:r>
          </w:p>
        </w:tc>
        <w:tc>
          <w:tcPr>
            <w:tcW w:w="2906" w:type="dxa"/>
          </w:tcPr>
          <w:p w14:paraId="06FF22FA" w14:textId="77777777" w:rsidR="006E79A8" w:rsidRPr="00056D41" w:rsidRDefault="006E79A8" w:rsidP="006E79A8">
            <w:pPr>
              <w:widowControl w:val="0"/>
              <w:ind w:firstLine="221"/>
              <w:jc w:val="both"/>
              <w:rPr>
                <w:spacing w:val="-6"/>
              </w:rPr>
            </w:pPr>
            <w:r w:rsidRPr="00056D41">
              <w:t>Статью 1 законо</w:t>
            </w:r>
            <w:r w:rsidRPr="00056D41">
              <w:rPr>
                <w:spacing w:val="-6"/>
              </w:rPr>
              <w:t>проекта</w:t>
            </w:r>
            <w:r w:rsidRPr="00056D41">
              <w:t xml:space="preserve"> дополнить п</w:t>
            </w:r>
            <w:r w:rsidRPr="00056D41">
              <w:rPr>
                <w:spacing w:val="-6"/>
              </w:rPr>
              <w:t>унктом 8 следующего содержания:</w:t>
            </w:r>
          </w:p>
          <w:p w14:paraId="04ED8CC4" w14:textId="77777777" w:rsidR="006E79A8" w:rsidRPr="00056D41" w:rsidRDefault="006E79A8" w:rsidP="006E79A8">
            <w:pPr>
              <w:widowControl w:val="0"/>
              <w:autoSpaceDE w:val="0"/>
              <w:autoSpaceDN w:val="0"/>
              <w:adjustRightInd w:val="0"/>
              <w:ind w:firstLine="317"/>
              <w:jc w:val="both"/>
            </w:pPr>
            <w:r w:rsidRPr="00056D41">
              <w:rPr>
                <w:spacing w:val="-6"/>
              </w:rPr>
              <w:lastRenderedPageBreak/>
              <w:t>«8</w:t>
            </w:r>
            <w:r w:rsidRPr="00056D41">
              <w:t>. В Гражданский процессуальный кодекс Республики Казахстан от 31 октября 2015 года (Ведомости Парламента Республики Казахстан, …):</w:t>
            </w:r>
          </w:p>
          <w:p w14:paraId="283DFAAB" w14:textId="77777777" w:rsidR="006E79A8" w:rsidRPr="00056D41" w:rsidRDefault="006E79A8" w:rsidP="006E79A8">
            <w:pPr>
              <w:widowControl w:val="0"/>
              <w:ind w:firstLine="221"/>
              <w:jc w:val="both"/>
            </w:pPr>
            <w:r w:rsidRPr="00056D41">
              <w:t>статью 416 дополнить частями третьей и четвертой следующего содержания:</w:t>
            </w:r>
          </w:p>
          <w:p w14:paraId="6CC64630" w14:textId="77777777" w:rsidR="006E79A8" w:rsidRPr="00056D41" w:rsidRDefault="006E79A8" w:rsidP="006E79A8">
            <w:pPr>
              <w:widowControl w:val="0"/>
              <w:ind w:firstLine="221"/>
              <w:jc w:val="both"/>
            </w:pPr>
            <w:r w:rsidRPr="00056D41">
              <w:t xml:space="preserve">«3. Суд апелляционной инстанции ведет производство по делу в электронном формате, если такой формат применялся в суде первой инстанции.  </w:t>
            </w:r>
          </w:p>
          <w:p w14:paraId="0D7F9800" w14:textId="17CF1E9E" w:rsidR="006E79A8" w:rsidRPr="00056D41" w:rsidRDefault="006E79A8" w:rsidP="006E79A8">
            <w:pPr>
              <w:widowControl w:val="0"/>
              <w:ind w:firstLine="221"/>
              <w:jc w:val="both"/>
            </w:pPr>
            <w:r w:rsidRPr="00056D41">
              <w:t>4. В случае невозможности использования электронного формата суд апелляционной  инстанции переходит на бумажный формат, о чем выносится мотивированное определение.».».</w:t>
            </w:r>
          </w:p>
          <w:p w14:paraId="72F6F583" w14:textId="77777777" w:rsidR="006E79A8" w:rsidRPr="00056D41" w:rsidRDefault="006E79A8" w:rsidP="006E79A8">
            <w:pPr>
              <w:widowControl w:val="0"/>
              <w:jc w:val="center"/>
              <w:rPr>
                <w:b/>
                <w:i/>
              </w:rPr>
            </w:pPr>
          </w:p>
          <w:p w14:paraId="50E6BE7E" w14:textId="77777777" w:rsidR="006E79A8" w:rsidRPr="00056D41" w:rsidRDefault="006E79A8" w:rsidP="006E79A8">
            <w:pPr>
              <w:widowControl w:val="0"/>
              <w:ind w:firstLine="221"/>
              <w:jc w:val="center"/>
              <w:rPr>
                <w:i/>
              </w:rPr>
            </w:pPr>
            <w:r w:rsidRPr="00056D41">
              <w:rPr>
                <w:i/>
              </w:rPr>
              <w:t>Соответственно изменить последующую нумерацию пунктов.</w:t>
            </w:r>
          </w:p>
          <w:p w14:paraId="3F26BE17" w14:textId="77777777" w:rsidR="003743DA" w:rsidRPr="00056D41" w:rsidRDefault="003743DA" w:rsidP="006E79A8">
            <w:pPr>
              <w:widowControl w:val="0"/>
              <w:ind w:firstLine="221"/>
              <w:jc w:val="center"/>
              <w:rPr>
                <w:i/>
              </w:rPr>
            </w:pPr>
          </w:p>
          <w:p w14:paraId="0735A7AB" w14:textId="77777777" w:rsidR="003743DA" w:rsidRPr="00056D41" w:rsidRDefault="003743DA" w:rsidP="006E79A8">
            <w:pPr>
              <w:widowControl w:val="0"/>
              <w:ind w:firstLine="221"/>
              <w:jc w:val="center"/>
            </w:pPr>
          </w:p>
        </w:tc>
        <w:tc>
          <w:tcPr>
            <w:tcW w:w="2906" w:type="dxa"/>
          </w:tcPr>
          <w:p w14:paraId="306DEF03" w14:textId="77777777" w:rsidR="006E79A8" w:rsidRPr="00056D41" w:rsidRDefault="006E79A8" w:rsidP="006E79A8">
            <w:pPr>
              <w:widowControl w:val="0"/>
              <w:ind w:firstLine="219"/>
              <w:jc w:val="both"/>
              <w:rPr>
                <w:b/>
              </w:rPr>
            </w:pPr>
            <w:r w:rsidRPr="00056D41">
              <w:rPr>
                <w:b/>
              </w:rPr>
              <w:lastRenderedPageBreak/>
              <w:t>Депутаты</w:t>
            </w:r>
          </w:p>
          <w:p w14:paraId="04772028" w14:textId="77777777" w:rsidR="006E79A8" w:rsidRPr="00056D41" w:rsidRDefault="006E79A8" w:rsidP="006E79A8">
            <w:pPr>
              <w:widowControl w:val="0"/>
              <w:ind w:firstLine="219"/>
              <w:jc w:val="both"/>
              <w:rPr>
                <w:b/>
              </w:rPr>
            </w:pPr>
            <w:r w:rsidRPr="00056D41">
              <w:rPr>
                <w:b/>
              </w:rPr>
              <w:t>Базарбаев А.Е.</w:t>
            </w:r>
          </w:p>
          <w:p w14:paraId="69195EBE" w14:textId="77777777" w:rsidR="006E79A8" w:rsidRPr="00056D41" w:rsidRDefault="006E79A8" w:rsidP="006E79A8">
            <w:pPr>
              <w:widowControl w:val="0"/>
              <w:ind w:firstLine="219"/>
              <w:jc w:val="both"/>
              <w:rPr>
                <w:b/>
              </w:rPr>
            </w:pPr>
            <w:r w:rsidRPr="00056D41">
              <w:rPr>
                <w:b/>
              </w:rPr>
              <w:t>Сабильянов Н.С.</w:t>
            </w:r>
          </w:p>
          <w:p w14:paraId="0D54926B" w14:textId="77777777" w:rsidR="006E79A8" w:rsidRPr="00056D41" w:rsidRDefault="006E79A8" w:rsidP="006E79A8">
            <w:pPr>
              <w:widowControl w:val="0"/>
              <w:ind w:firstLine="219"/>
              <w:jc w:val="both"/>
            </w:pPr>
          </w:p>
          <w:p w14:paraId="0081BBDC" w14:textId="77777777" w:rsidR="006E79A8" w:rsidRPr="00056D41" w:rsidRDefault="006E79A8" w:rsidP="006E79A8">
            <w:pPr>
              <w:widowControl w:val="0"/>
              <w:ind w:firstLine="219"/>
              <w:jc w:val="both"/>
              <w:rPr>
                <w:b/>
              </w:rPr>
            </w:pPr>
            <w:r w:rsidRPr="00056D41">
              <w:t>В целях дальнейшей цифровизации судопроизводства.</w:t>
            </w:r>
          </w:p>
        </w:tc>
        <w:tc>
          <w:tcPr>
            <w:tcW w:w="1418" w:type="dxa"/>
          </w:tcPr>
          <w:p w14:paraId="0C10A81D" w14:textId="77777777" w:rsidR="006E79A8" w:rsidRPr="00056D41" w:rsidRDefault="006E79A8" w:rsidP="00E45F7A">
            <w:pPr>
              <w:widowControl w:val="0"/>
              <w:ind w:left="-57" w:right="-57"/>
              <w:jc w:val="center"/>
              <w:rPr>
                <w:b/>
                <w:bCs/>
              </w:rPr>
            </w:pPr>
            <w:r w:rsidRPr="00056D41">
              <w:rPr>
                <w:b/>
                <w:bCs/>
              </w:rPr>
              <w:lastRenderedPageBreak/>
              <w:t xml:space="preserve">Принято </w:t>
            </w:r>
          </w:p>
        </w:tc>
      </w:tr>
      <w:tr w:rsidR="00056D41" w:rsidRPr="00056D41" w14:paraId="13F548A7" w14:textId="77777777" w:rsidTr="007C5E7B">
        <w:tc>
          <w:tcPr>
            <w:tcW w:w="15026" w:type="dxa"/>
            <w:gridSpan w:val="7"/>
          </w:tcPr>
          <w:p w14:paraId="154AD275" w14:textId="77777777" w:rsidR="006E79A8" w:rsidRPr="00056D41" w:rsidRDefault="006E79A8" w:rsidP="006E79A8">
            <w:pPr>
              <w:widowControl w:val="0"/>
              <w:ind w:firstLine="170"/>
              <w:jc w:val="center"/>
              <w:rPr>
                <w:b/>
                <w:bCs/>
                <w:i/>
                <w:iCs/>
              </w:rPr>
            </w:pPr>
          </w:p>
          <w:p w14:paraId="4822B743" w14:textId="77777777" w:rsidR="006E79A8" w:rsidRPr="00056D41" w:rsidRDefault="006E79A8" w:rsidP="00335E2D">
            <w:pPr>
              <w:widowControl w:val="0"/>
              <w:ind w:firstLine="170"/>
              <w:jc w:val="center"/>
              <w:rPr>
                <w:b/>
                <w:bCs/>
                <w:i/>
                <w:iCs/>
              </w:rPr>
            </w:pPr>
            <w:r w:rsidRPr="00056D41">
              <w:rPr>
                <w:b/>
                <w:bCs/>
                <w:i/>
                <w:iCs/>
              </w:rPr>
              <w:t>8. Кодекс Республики Казахстан от 25 декабря 2017 года «О налогах и других обязательных платежах в бюджет» (Налоговый кодекс)</w:t>
            </w:r>
          </w:p>
          <w:p w14:paraId="727880E2" w14:textId="77777777" w:rsidR="00DD05DA" w:rsidRPr="00056D41" w:rsidRDefault="00DD05DA" w:rsidP="00335E2D">
            <w:pPr>
              <w:widowControl w:val="0"/>
              <w:ind w:firstLine="170"/>
              <w:jc w:val="center"/>
              <w:rPr>
                <w:b/>
                <w:bCs/>
              </w:rPr>
            </w:pPr>
          </w:p>
        </w:tc>
      </w:tr>
      <w:tr w:rsidR="00056D41" w:rsidRPr="00056D41" w14:paraId="535B4F91" w14:textId="77777777" w:rsidTr="00B0316F">
        <w:tc>
          <w:tcPr>
            <w:tcW w:w="709" w:type="dxa"/>
          </w:tcPr>
          <w:p w14:paraId="43F0ED88" w14:textId="77777777" w:rsidR="006119B8" w:rsidRPr="00056D41" w:rsidRDefault="006119B8" w:rsidP="006119B8">
            <w:pPr>
              <w:widowControl w:val="0"/>
              <w:numPr>
                <w:ilvl w:val="0"/>
                <w:numId w:val="1"/>
              </w:numPr>
              <w:tabs>
                <w:tab w:val="left" w:pos="180"/>
              </w:tabs>
              <w:ind w:left="0" w:firstLine="0"/>
              <w:jc w:val="center"/>
            </w:pPr>
          </w:p>
        </w:tc>
        <w:tc>
          <w:tcPr>
            <w:tcW w:w="1276" w:type="dxa"/>
          </w:tcPr>
          <w:p w14:paraId="0CD56376" w14:textId="77777777" w:rsidR="006119B8" w:rsidRPr="00056D41" w:rsidRDefault="006119B8" w:rsidP="006119B8">
            <w:pPr>
              <w:widowControl w:val="0"/>
              <w:jc w:val="center"/>
            </w:pPr>
            <w:r w:rsidRPr="00056D41">
              <w:rPr>
                <w:spacing w:val="-6"/>
              </w:rPr>
              <w:t xml:space="preserve">Новый абзац второй подпункта 1) пункта 8 статьи 1 проекта </w:t>
            </w:r>
          </w:p>
          <w:p w14:paraId="71554C4D" w14:textId="77777777" w:rsidR="006119B8" w:rsidRPr="00056D41" w:rsidRDefault="006119B8" w:rsidP="006119B8">
            <w:pPr>
              <w:widowControl w:val="0"/>
              <w:jc w:val="center"/>
            </w:pPr>
          </w:p>
          <w:p w14:paraId="705D2D24" w14:textId="77777777" w:rsidR="006119B8" w:rsidRPr="00056D41" w:rsidRDefault="006119B8" w:rsidP="006119B8">
            <w:pPr>
              <w:widowControl w:val="0"/>
              <w:jc w:val="center"/>
            </w:pPr>
          </w:p>
          <w:p w14:paraId="4199B1FE" w14:textId="77777777" w:rsidR="006119B8" w:rsidRPr="00056D41" w:rsidRDefault="006119B8" w:rsidP="006119B8">
            <w:pPr>
              <w:widowControl w:val="0"/>
              <w:jc w:val="center"/>
            </w:pPr>
            <w:r w:rsidRPr="00056D41">
              <w:rPr>
                <w:i/>
              </w:rPr>
              <w:t>Оглавление Кодекса</w:t>
            </w:r>
          </w:p>
        </w:tc>
        <w:tc>
          <w:tcPr>
            <w:tcW w:w="2905" w:type="dxa"/>
          </w:tcPr>
          <w:p w14:paraId="404E371D" w14:textId="77777777" w:rsidR="006119B8" w:rsidRPr="00056D41" w:rsidRDefault="006119B8" w:rsidP="006119B8">
            <w:pPr>
              <w:widowControl w:val="0"/>
              <w:ind w:firstLine="219"/>
              <w:jc w:val="both"/>
              <w:rPr>
                <w:noProof/>
              </w:rPr>
            </w:pPr>
            <w:r w:rsidRPr="00056D41">
              <w:rPr>
                <w:noProof/>
              </w:rPr>
              <w:t>Оглавление</w:t>
            </w:r>
          </w:p>
          <w:p w14:paraId="13A52536" w14:textId="77777777" w:rsidR="006119B8" w:rsidRPr="00056D41" w:rsidRDefault="006119B8" w:rsidP="006119B8">
            <w:pPr>
              <w:widowControl w:val="0"/>
              <w:ind w:firstLine="219"/>
              <w:jc w:val="both"/>
              <w:rPr>
                <w:noProof/>
              </w:rPr>
            </w:pPr>
            <w:r w:rsidRPr="00056D41">
              <w:rPr>
                <w:noProof/>
              </w:rPr>
              <w:t>…</w:t>
            </w:r>
          </w:p>
          <w:p w14:paraId="41913BA5" w14:textId="77777777" w:rsidR="006119B8" w:rsidRPr="00056D41" w:rsidRDefault="006119B8" w:rsidP="006119B8">
            <w:pPr>
              <w:widowControl w:val="0"/>
              <w:ind w:firstLine="219"/>
              <w:jc w:val="both"/>
              <w:rPr>
                <w:noProof/>
              </w:rPr>
            </w:pPr>
            <w:r w:rsidRPr="00056D41">
              <w:rPr>
                <w:noProof/>
              </w:rPr>
              <w:t xml:space="preserve">Статья 26. Обязанности уполномоченных государственных органов, Национального Банка Республики Казахстан, </w:t>
            </w:r>
            <w:r w:rsidRPr="00056D41">
              <w:rPr>
                <w:b/>
                <w:noProof/>
              </w:rPr>
              <w:t>местных исполнительных органов</w:t>
            </w:r>
            <w:r w:rsidRPr="00056D41">
              <w:rPr>
                <w:noProof/>
              </w:rPr>
              <w:t xml:space="preserve"> и уполномоченных лиц при взаимодействии с налоговыми органами</w:t>
            </w:r>
          </w:p>
        </w:tc>
        <w:tc>
          <w:tcPr>
            <w:tcW w:w="2906" w:type="dxa"/>
          </w:tcPr>
          <w:p w14:paraId="7BA9F72A" w14:textId="77777777" w:rsidR="006119B8" w:rsidRPr="00056D41" w:rsidRDefault="006119B8" w:rsidP="006119B8">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427BF860" w14:textId="77777777" w:rsidR="006119B8" w:rsidRPr="00056D41" w:rsidRDefault="006119B8" w:rsidP="006119B8">
            <w:pPr>
              <w:widowControl w:val="0"/>
              <w:autoSpaceDE w:val="0"/>
              <w:autoSpaceDN w:val="0"/>
              <w:adjustRightInd w:val="0"/>
              <w:ind w:firstLine="317"/>
              <w:jc w:val="both"/>
            </w:pPr>
            <w:r w:rsidRPr="00056D41">
              <w:t xml:space="preserve">1) в оглавлении: </w:t>
            </w:r>
          </w:p>
          <w:p w14:paraId="28F446EE" w14:textId="77777777" w:rsidR="006119B8" w:rsidRPr="00056D41" w:rsidRDefault="006119B8" w:rsidP="006119B8">
            <w:pPr>
              <w:widowControl w:val="0"/>
              <w:autoSpaceDE w:val="0"/>
              <w:autoSpaceDN w:val="0"/>
              <w:adjustRightInd w:val="0"/>
              <w:ind w:firstLine="317"/>
              <w:jc w:val="both"/>
            </w:pPr>
            <w:r w:rsidRPr="00056D41">
              <w:t>Отсутствует.</w:t>
            </w:r>
          </w:p>
        </w:tc>
        <w:tc>
          <w:tcPr>
            <w:tcW w:w="2906" w:type="dxa"/>
          </w:tcPr>
          <w:p w14:paraId="3E51D9F3" w14:textId="77777777" w:rsidR="006119B8" w:rsidRPr="00056D41" w:rsidRDefault="006119B8" w:rsidP="006119B8">
            <w:pPr>
              <w:widowControl w:val="0"/>
              <w:ind w:firstLine="221"/>
              <w:jc w:val="both"/>
            </w:pPr>
            <w:r w:rsidRPr="00056D41">
              <w:rPr>
                <w:spacing w:val="-6"/>
              </w:rPr>
              <w:t>Подпункт 1)</w:t>
            </w:r>
            <w:r w:rsidRPr="00056D41">
              <w:t xml:space="preserve"> п</w:t>
            </w:r>
            <w:r w:rsidRPr="00056D41">
              <w:rPr>
                <w:spacing w:val="-6"/>
              </w:rPr>
              <w:t xml:space="preserve">ункта 8 статьи 1 законопроекта дополнить </w:t>
            </w:r>
            <w:r w:rsidRPr="00056D41">
              <w:t>абзацем вторым следующего содержания:</w:t>
            </w:r>
          </w:p>
          <w:p w14:paraId="65230FAC" w14:textId="77777777" w:rsidR="006119B8" w:rsidRPr="00056D41" w:rsidRDefault="006119B8" w:rsidP="00A55CF2">
            <w:pPr>
              <w:widowControl w:val="0"/>
              <w:ind w:firstLine="221"/>
              <w:jc w:val="both"/>
              <w:rPr>
                <w:b/>
              </w:rPr>
            </w:pPr>
            <w:r w:rsidRPr="00056D41">
              <w:t>«</w:t>
            </w:r>
            <w:r w:rsidR="002A57B2" w:rsidRPr="00056D41">
              <w:t xml:space="preserve">заголовок статьи 26 после слов </w:t>
            </w:r>
            <w:r w:rsidR="002A57B2" w:rsidRPr="00056D41">
              <w:rPr>
                <w:b/>
              </w:rPr>
              <w:t>«местных исполнительных органов»</w:t>
            </w:r>
            <w:r w:rsidR="002A57B2" w:rsidRPr="00056D41">
              <w:t xml:space="preserve"> дополнить словом </w:t>
            </w:r>
            <w:r w:rsidR="002A57B2" w:rsidRPr="00056D41">
              <w:rPr>
                <w:b/>
              </w:rPr>
              <w:t>«, организаций»</w:t>
            </w:r>
            <w:r w:rsidRPr="00056D41">
              <w:t>;</w:t>
            </w:r>
            <w:r w:rsidR="002A57B2" w:rsidRPr="00056D41">
              <w:t>».</w:t>
            </w:r>
          </w:p>
        </w:tc>
        <w:tc>
          <w:tcPr>
            <w:tcW w:w="2906" w:type="dxa"/>
          </w:tcPr>
          <w:p w14:paraId="0D1D35DE" w14:textId="77777777" w:rsidR="006119B8" w:rsidRPr="00056D41" w:rsidRDefault="002A57B2" w:rsidP="006119B8">
            <w:pPr>
              <w:widowControl w:val="0"/>
              <w:ind w:firstLine="219"/>
              <w:jc w:val="both"/>
              <w:rPr>
                <w:b/>
              </w:rPr>
            </w:pPr>
            <w:r w:rsidRPr="00056D41">
              <w:rPr>
                <w:b/>
              </w:rPr>
              <w:t>Комитет по экономической реформе и региональному развитию</w:t>
            </w:r>
          </w:p>
          <w:p w14:paraId="34A84D35" w14:textId="77777777" w:rsidR="006119B8" w:rsidRPr="00056D41" w:rsidRDefault="006119B8" w:rsidP="006119B8">
            <w:pPr>
              <w:widowControl w:val="0"/>
              <w:ind w:firstLine="219"/>
              <w:jc w:val="both"/>
              <w:rPr>
                <w:b/>
              </w:rPr>
            </w:pPr>
          </w:p>
          <w:p w14:paraId="37A6AFA3" w14:textId="77777777" w:rsidR="006119B8" w:rsidRPr="00056D41" w:rsidRDefault="006119B8" w:rsidP="006119B8">
            <w:pPr>
              <w:widowControl w:val="0"/>
              <w:ind w:firstLine="219"/>
              <w:jc w:val="both"/>
            </w:pPr>
            <w:r w:rsidRPr="00056D41">
              <w:t>Юридическая техника.</w:t>
            </w:r>
          </w:p>
        </w:tc>
        <w:tc>
          <w:tcPr>
            <w:tcW w:w="1418" w:type="dxa"/>
          </w:tcPr>
          <w:p w14:paraId="10ACE1B3" w14:textId="77777777" w:rsidR="006119B8" w:rsidRPr="00056D41" w:rsidRDefault="00DA545F" w:rsidP="006119B8">
            <w:pPr>
              <w:widowControl w:val="0"/>
              <w:ind w:left="-57" w:right="-57"/>
              <w:jc w:val="center"/>
              <w:rPr>
                <w:b/>
                <w:bCs/>
              </w:rPr>
            </w:pPr>
            <w:r w:rsidRPr="00056D41">
              <w:rPr>
                <w:b/>
                <w:bCs/>
              </w:rPr>
              <w:t xml:space="preserve">Принято </w:t>
            </w:r>
          </w:p>
        </w:tc>
      </w:tr>
      <w:tr w:rsidR="00056D41" w:rsidRPr="00056D41" w14:paraId="30411BB8" w14:textId="77777777" w:rsidTr="00B0316F">
        <w:tc>
          <w:tcPr>
            <w:tcW w:w="709" w:type="dxa"/>
          </w:tcPr>
          <w:p w14:paraId="710848B6" w14:textId="77777777" w:rsidR="006119B8" w:rsidRPr="00056D41" w:rsidRDefault="006119B8" w:rsidP="006119B8">
            <w:pPr>
              <w:widowControl w:val="0"/>
              <w:numPr>
                <w:ilvl w:val="0"/>
                <w:numId w:val="1"/>
              </w:numPr>
              <w:tabs>
                <w:tab w:val="left" w:pos="180"/>
              </w:tabs>
              <w:ind w:left="0" w:firstLine="0"/>
              <w:jc w:val="center"/>
            </w:pPr>
          </w:p>
        </w:tc>
        <w:tc>
          <w:tcPr>
            <w:tcW w:w="1276" w:type="dxa"/>
          </w:tcPr>
          <w:p w14:paraId="65DA628E" w14:textId="77777777" w:rsidR="006119B8" w:rsidRPr="00056D41" w:rsidRDefault="006119B8" w:rsidP="006119B8">
            <w:pPr>
              <w:widowControl w:val="0"/>
              <w:jc w:val="center"/>
            </w:pPr>
            <w:r w:rsidRPr="00056D41">
              <w:rPr>
                <w:spacing w:val="-6"/>
              </w:rPr>
              <w:t xml:space="preserve">Абзац первый и новые абзацы второй, третий и четвертый подпункта 2) пункта 8 статьи 1 проекта </w:t>
            </w:r>
          </w:p>
          <w:p w14:paraId="0603C5EB" w14:textId="77777777" w:rsidR="006119B8" w:rsidRPr="00056D41" w:rsidRDefault="006119B8" w:rsidP="006119B8">
            <w:pPr>
              <w:widowControl w:val="0"/>
              <w:jc w:val="center"/>
            </w:pPr>
          </w:p>
          <w:p w14:paraId="59CC842A" w14:textId="77777777" w:rsidR="006119B8" w:rsidRPr="00056D41" w:rsidRDefault="006119B8" w:rsidP="006119B8">
            <w:pPr>
              <w:widowControl w:val="0"/>
              <w:jc w:val="center"/>
            </w:pPr>
          </w:p>
          <w:p w14:paraId="15F71727" w14:textId="77777777" w:rsidR="006119B8" w:rsidRPr="00056D41" w:rsidRDefault="006119B8" w:rsidP="006119B8">
            <w:pPr>
              <w:widowControl w:val="0"/>
              <w:jc w:val="center"/>
            </w:pPr>
          </w:p>
          <w:p w14:paraId="433FE91E" w14:textId="77777777" w:rsidR="006119B8" w:rsidRPr="00056D41" w:rsidRDefault="006119B8" w:rsidP="006119B8">
            <w:pPr>
              <w:widowControl w:val="0"/>
              <w:jc w:val="center"/>
            </w:pPr>
            <w:r w:rsidRPr="00056D41">
              <w:rPr>
                <w:i/>
              </w:rPr>
              <w:t xml:space="preserve">Подпункт 49) пункта 1 статьи 1 </w:t>
            </w:r>
            <w:r w:rsidRPr="00056D41">
              <w:rPr>
                <w:i/>
              </w:rPr>
              <w:lastRenderedPageBreak/>
              <w:t>Кодекса</w:t>
            </w:r>
          </w:p>
        </w:tc>
        <w:tc>
          <w:tcPr>
            <w:tcW w:w="2905" w:type="dxa"/>
          </w:tcPr>
          <w:p w14:paraId="05DEF559" w14:textId="77777777" w:rsidR="006119B8" w:rsidRPr="00056D41" w:rsidRDefault="006119B8" w:rsidP="006119B8">
            <w:pPr>
              <w:widowControl w:val="0"/>
              <w:ind w:firstLine="219"/>
              <w:jc w:val="both"/>
              <w:rPr>
                <w:noProof/>
              </w:rPr>
            </w:pPr>
            <w:r w:rsidRPr="00056D41">
              <w:rPr>
                <w:noProof/>
              </w:rPr>
              <w:lastRenderedPageBreak/>
              <w:t>Статья 1. Основные понятия, используемые в настоящем Кодексе</w:t>
            </w:r>
          </w:p>
          <w:p w14:paraId="55771BD1" w14:textId="77777777" w:rsidR="006119B8" w:rsidRPr="00056D41" w:rsidRDefault="006119B8" w:rsidP="006119B8">
            <w:pPr>
              <w:widowControl w:val="0"/>
              <w:ind w:firstLine="219"/>
              <w:jc w:val="both"/>
              <w:rPr>
                <w:noProof/>
              </w:rPr>
            </w:pPr>
            <w:r w:rsidRPr="00056D41">
              <w:rPr>
                <w:noProof/>
              </w:rPr>
              <w:t>1. Основные понятия, используемые в настоящем Кодексе для целей налогообложения:</w:t>
            </w:r>
          </w:p>
          <w:p w14:paraId="5572FB83" w14:textId="77777777" w:rsidR="006119B8" w:rsidRPr="00056D41" w:rsidRDefault="006119B8" w:rsidP="006119B8">
            <w:pPr>
              <w:widowControl w:val="0"/>
              <w:ind w:firstLine="219"/>
              <w:jc w:val="both"/>
              <w:rPr>
                <w:noProof/>
              </w:rPr>
            </w:pPr>
            <w:r w:rsidRPr="00056D41">
              <w:rPr>
                <w:noProof/>
              </w:rPr>
              <w:t>...</w:t>
            </w:r>
          </w:p>
          <w:p w14:paraId="3727C195" w14:textId="77777777" w:rsidR="006119B8" w:rsidRPr="00056D41" w:rsidRDefault="006119B8" w:rsidP="006119B8">
            <w:pPr>
              <w:widowControl w:val="0"/>
              <w:ind w:firstLine="219"/>
              <w:jc w:val="both"/>
              <w:rPr>
                <w:noProof/>
              </w:rPr>
            </w:pPr>
            <w:r w:rsidRPr="00056D41">
              <w:rPr>
                <w:noProof/>
              </w:rPr>
              <w:t xml:space="preserve">49) добыча – весь комплекс работ (операций), связанных с извлечением полезных ископаемых из недр на поверхность, в том числе с забором подземных вод, а также из техногенных минеральных </w:t>
            </w:r>
            <w:r w:rsidRPr="00056D41">
              <w:rPr>
                <w:b/>
                <w:noProof/>
              </w:rPr>
              <w:t>образований</w:t>
            </w:r>
            <w:r w:rsidRPr="00056D41">
              <w:rPr>
                <w:noProof/>
              </w:rPr>
              <w:t>;</w:t>
            </w:r>
          </w:p>
        </w:tc>
        <w:tc>
          <w:tcPr>
            <w:tcW w:w="2906" w:type="dxa"/>
          </w:tcPr>
          <w:p w14:paraId="0B3A47AD" w14:textId="77777777" w:rsidR="006119B8" w:rsidRPr="00056D41" w:rsidRDefault="006119B8" w:rsidP="006119B8">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55DC6374" w14:textId="77777777" w:rsidR="006119B8" w:rsidRPr="00056D41" w:rsidRDefault="006119B8" w:rsidP="006119B8">
            <w:pPr>
              <w:widowControl w:val="0"/>
              <w:autoSpaceDE w:val="0"/>
              <w:autoSpaceDN w:val="0"/>
              <w:adjustRightInd w:val="0"/>
              <w:ind w:firstLine="317"/>
              <w:jc w:val="both"/>
            </w:pPr>
            <w:r w:rsidRPr="00056D41">
              <w:t>...</w:t>
            </w:r>
          </w:p>
          <w:p w14:paraId="02E04E68" w14:textId="77777777" w:rsidR="006119B8" w:rsidRPr="00056D41" w:rsidRDefault="006119B8" w:rsidP="006119B8">
            <w:pPr>
              <w:widowControl w:val="0"/>
              <w:autoSpaceDE w:val="0"/>
              <w:autoSpaceDN w:val="0"/>
              <w:adjustRightInd w:val="0"/>
              <w:ind w:firstLine="317"/>
              <w:jc w:val="both"/>
            </w:pPr>
            <w:r w:rsidRPr="00056D41">
              <w:t>2) пункт 1 статьи 1 дополнить подпунктом 76) следующего содержания:</w:t>
            </w:r>
          </w:p>
          <w:p w14:paraId="722CA985" w14:textId="77777777" w:rsidR="006119B8" w:rsidRPr="00056D41" w:rsidRDefault="006119B8" w:rsidP="006119B8">
            <w:pPr>
              <w:widowControl w:val="0"/>
              <w:autoSpaceDE w:val="0"/>
              <w:autoSpaceDN w:val="0"/>
              <w:adjustRightInd w:val="0"/>
              <w:ind w:firstLine="317"/>
              <w:jc w:val="both"/>
            </w:pPr>
            <w:r w:rsidRPr="00056D41">
              <w:rPr>
                <w:noProof/>
              </w:rPr>
              <w:t>Отсутствует.</w:t>
            </w:r>
          </w:p>
        </w:tc>
        <w:tc>
          <w:tcPr>
            <w:tcW w:w="2906" w:type="dxa"/>
          </w:tcPr>
          <w:p w14:paraId="367046EF" w14:textId="77777777" w:rsidR="006119B8" w:rsidRPr="00056D41" w:rsidRDefault="006119B8" w:rsidP="006119B8">
            <w:pPr>
              <w:widowControl w:val="0"/>
              <w:ind w:firstLine="221"/>
              <w:jc w:val="both"/>
              <w:rPr>
                <w:spacing w:val="-6"/>
              </w:rPr>
            </w:pPr>
            <w:r w:rsidRPr="00056D41">
              <w:t>В п</w:t>
            </w:r>
            <w:r w:rsidRPr="00056D41">
              <w:rPr>
                <w:spacing w:val="-6"/>
              </w:rPr>
              <w:t xml:space="preserve">одпункте 2) пункта 8 </w:t>
            </w:r>
            <w:r w:rsidRPr="00056D41">
              <w:t>статьи 1 законо</w:t>
            </w:r>
            <w:r w:rsidRPr="00056D41">
              <w:rPr>
                <w:spacing w:val="-6"/>
              </w:rPr>
              <w:t>проекта:</w:t>
            </w:r>
          </w:p>
          <w:p w14:paraId="0C5E13B9" w14:textId="77777777" w:rsidR="006119B8" w:rsidRPr="00056D41" w:rsidRDefault="006119B8" w:rsidP="006119B8">
            <w:pPr>
              <w:widowControl w:val="0"/>
              <w:ind w:firstLine="221"/>
              <w:jc w:val="both"/>
            </w:pPr>
            <w:r w:rsidRPr="00056D41">
              <w:t>абзац первый изложить в следующей редакции:</w:t>
            </w:r>
          </w:p>
          <w:p w14:paraId="10274BF8" w14:textId="77777777" w:rsidR="006119B8" w:rsidRPr="00056D41" w:rsidRDefault="006119B8" w:rsidP="006119B8">
            <w:pPr>
              <w:widowControl w:val="0"/>
              <w:ind w:firstLine="221"/>
              <w:jc w:val="both"/>
            </w:pPr>
            <w:r w:rsidRPr="00056D41">
              <w:t>«2) в пункте 1 статьи 1:»;</w:t>
            </w:r>
          </w:p>
          <w:p w14:paraId="4E9A1F91" w14:textId="77777777" w:rsidR="006119B8" w:rsidRPr="00056D41" w:rsidRDefault="006119B8" w:rsidP="006119B8">
            <w:pPr>
              <w:widowControl w:val="0"/>
              <w:ind w:firstLine="221"/>
              <w:jc w:val="both"/>
              <w:rPr>
                <w:spacing w:val="-6"/>
              </w:rPr>
            </w:pPr>
            <w:r w:rsidRPr="00056D41">
              <w:t xml:space="preserve">дополнить абзацами вторым, третьим и четвертым </w:t>
            </w:r>
            <w:r w:rsidRPr="00056D41">
              <w:rPr>
                <w:spacing w:val="-6"/>
              </w:rPr>
              <w:t>следующего содержания:</w:t>
            </w:r>
          </w:p>
          <w:p w14:paraId="09B9D98B" w14:textId="77777777" w:rsidR="006119B8" w:rsidRPr="00056D41" w:rsidRDefault="006119B8" w:rsidP="006119B8">
            <w:pPr>
              <w:widowControl w:val="0"/>
              <w:ind w:firstLine="221"/>
              <w:jc w:val="both"/>
            </w:pPr>
            <w:r w:rsidRPr="00056D41">
              <w:t>«подпункт 49) изложить в следующей редакции:</w:t>
            </w:r>
          </w:p>
          <w:p w14:paraId="39DB5122" w14:textId="77777777" w:rsidR="006119B8" w:rsidRPr="00056D41" w:rsidRDefault="006119B8" w:rsidP="006119B8">
            <w:pPr>
              <w:widowControl w:val="0"/>
              <w:ind w:firstLine="221"/>
              <w:jc w:val="both"/>
            </w:pPr>
            <w:r w:rsidRPr="00056D41">
              <w:t xml:space="preserve">«49) добыча - весь комплекс работ (операций), связанных с извлечением полезных ископаемых из недр на </w:t>
            </w:r>
            <w:r w:rsidRPr="00056D41">
              <w:lastRenderedPageBreak/>
              <w:t>поверхность, в том числе с забором подземных вод, а также из техногенных минеральных образований</w:t>
            </w:r>
            <w:r w:rsidRPr="00056D41">
              <w:rPr>
                <w:b/>
              </w:rPr>
              <w:t>, включая первичную переработку и временное хранение минерального сырья</w:t>
            </w:r>
            <w:r w:rsidRPr="00056D41">
              <w:t>;»;</w:t>
            </w:r>
          </w:p>
          <w:p w14:paraId="2DC46290" w14:textId="77777777" w:rsidR="006119B8" w:rsidRPr="00056D41" w:rsidRDefault="006119B8" w:rsidP="006119B8">
            <w:pPr>
              <w:widowControl w:val="0"/>
              <w:ind w:firstLine="221"/>
              <w:jc w:val="both"/>
            </w:pPr>
            <w:r w:rsidRPr="00056D41">
              <w:t>дополнить подпунктом 76) следующего содержания:».</w:t>
            </w:r>
          </w:p>
          <w:p w14:paraId="620606A7" w14:textId="77777777" w:rsidR="006119B8" w:rsidRPr="00056D41" w:rsidRDefault="006119B8" w:rsidP="006119B8">
            <w:pPr>
              <w:widowControl w:val="0"/>
              <w:jc w:val="center"/>
              <w:rPr>
                <w:b/>
                <w:i/>
              </w:rPr>
            </w:pPr>
          </w:p>
          <w:p w14:paraId="1C3A146E" w14:textId="77777777" w:rsidR="006119B8" w:rsidRPr="00056D41" w:rsidRDefault="006119B8" w:rsidP="006119B8">
            <w:pPr>
              <w:widowControl w:val="0"/>
              <w:jc w:val="center"/>
              <w:rPr>
                <w:b/>
                <w:i/>
              </w:rPr>
            </w:pPr>
            <w:r w:rsidRPr="00056D41">
              <w:rPr>
                <w:b/>
                <w:i/>
              </w:rPr>
              <w:t>Предусмотреть введение в действие с 1 января 2018 года.</w:t>
            </w:r>
          </w:p>
          <w:p w14:paraId="7B2E78AE" w14:textId="77777777" w:rsidR="006119B8" w:rsidRPr="00056D41" w:rsidRDefault="006119B8" w:rsidP="006119B8">
            <w:pPr>
              <w:widowControl w:val="0"/>
              <w:jc w:val="center"/>
              <w:rPr>
                <w:b/>
                <w:i/>
              </w:rPr>
            </w:pPr>
          </w:p>
          <w:p w14:paraId="40D8984F" w14:textId="77777777" w:rsidR="006119B8" w:rsidRPr="00056D41" w:rsidRDefault="006119B8" w:rsidP="006119B8">
            <w:pPr>
              <w:widowControl w:val="0"/>
              <w:ind w:firstLine="221"/>
              <w:jc w:val="center"/>
            </w:pPr>
            <w:r w:rsidRPr="00056D41">
              <w:rPr>
                <w:i/>
              </w:rPr>
              <w:t>Соответственно изменить последующую нумерацию подпунктов.</w:t>
            </w:r>
          </w:p>
        </w:tc>
        <w:tc>
          <w:tcPr>
            <w:tcW w:w="2906" w:type="dxa"/>
          </w:tcPr>
          <w:p w14:paraId="5057D428" w14:textId="77777777" w:rsidR="006119B8" w:rsidRPr="00056D41" w:rsidRDefault="006119B8" w:rsidP="006119B8">
            <w:pPr>
              <w:widowControl w:val="0"/>
              <w:ind w:firstLine="219"/>
              <w:jc w:val="both"/>
              <w:rPr>
                <w:b/>
              </w:rPr>
            </w:pPr>
            <w:r w:rsidRPr="00056D41">
              <w:rPr>
                <w:b/>
              </w:rPr>
              <w:lastRenderedPageBreak/>
              <w:t>Депутат</w:t>
            </w:r>
          </w:p>
          <w:p w14:paraId="5472EAFB" w14:textId="77777777" w:rsidR="006119B8" w:rsidRPr="00056D41" w:rsidRDefault="006119B8" w:rsidP="006119B8">
            <w:pPr>
              <w:widowControl w:val="0"/>
              <w:ind w:firstLine="219"/>
              <w:jc w:val="both"/>
              <w:rPr>
                <w:b/>
              </w:rPr>
            </w:pPr>
            <w:r w:rsidRPr="00056D41">
              <w:rPr>
                <w:b/>
              </w:rPr>
              <w:t>Сабильянов Н.С.</w:t>
            </w:r>
          </w:p>
          <w:p w14:paraId="57AD80F7" w14:textId="77777777" w:rsidR="006119B8" w:rsidRPr="00056D41" w:rsidRDefault="006119B8" w:rsidP="006119B8">
            <w:pPr>
              <w:widowControl w:val="0"/>
              <w:ind w:firstLine="219"/>
              <w:jc w:val="both"/>
            </w:pPr>
          </w:p>
          <w:p w14:paraId="36395F25" w14:textId="77777777" w:rsidR="006119B8" w:rsidRPr="00056D41" w:rsidRDefault="006119B8" w:rsidP="006119B8">
            <w:pPr>
              <w:widowControl w:val="0"/>
              <w:ind w:firstLine="219"/>
              <w:jc w:val="both"/>
            </w:pPr>
            <w:r w:rsidRPr="00056D41">
              <w:t>Уточняющая редакция.</w:t>
            </w:r>
          </w:p>
          <w:p w14:paraId="5203D8FF" w14:textId="77777777" w:rsidR="006119B8" w:rsidRPr="00056D41" w:rsidRDefault="006119B8" w:rsidP="006119B8">
            <w:pPr>
              <w:widowControl w:val="0"/>
              <w:ind w:firstLine="219"/>
              <w:jc w:val="both"/>
            </w:pPr>
            <w:r w:rsidRPr="00056D41">
              <w:t>В целях сохранения налоговой базы и недопущения потерь бюджета.</w:t>
            </w:r>
          </w:p>
          <w:p w14:paraId="78A87E35" w14:textId="77777777" w:rsidR="006119B8" w:rsidRPr="00056D41" w:rsidRDefault="006119B8" w:rsidP="006119B8">
            <w:pPr>
              <w:widowControl w:val="0"/>
              <w:ind w:firstLine="219"/>
              <w:jc w:val="both"/>
            </w:pPr>
            <w:r w:rsidRPr="00056D41">
              <w:t>Предлагается ввести в действие поправку с 1 января 2018 года.</w:t>
            </w:r>
          </w:p>
        </w:tc>
        <w:tc>
          <w:tcPr>
            <w:tcW w:w="1418" w:type="dxa"/>
          </w:tcPr>
          <w:p w14:paraId="72FEB3B5" w14:textId="77777777" w:rsidR="006119B8" w:rsidRPr="00056D41" w:rsidRDefault="006119B8" w:rsidP="00E45F7A">
            <w:pPr>
              <w:widowControl w:val="0"/>
              <w:ind w:left="-57" w:right="-57"/>
              <w:jc w:val="center"/>
              <w:rPr>
                <w:b/>
                <w:bCs/>
              </w:rPr>
            </w:pPr>
            <w:r w:rsidRPr="00056D41">
              <w:rPr>
                <w:b/>
                <w:bCs/>
              </w:rPr>
              <w:t xml:space="preserve">Принято </w:t>
            </w:r>
          </w:p>
        </w:tc>
      </w:tr>
      <w:tr w:rsidR="00056D41" w:rsidRPr="00056D41" w14:paraId="5D9F6D4E" w14:textId="77777777" w:rsidTr="00B0316F">
        <w:tc>
          <w:tcPr>
            <w:tcW w:w="709" w:type="dxa"/>
          </w:tcPr>
          <w:p w14:paraId="4CD12A26" w14:textId="77777777" w:rsidR="006119B8" w:rsidRPr="00056D41" w:rsidRDefault="006119B8" w:rsidP="006119B8">
            <w:pPr>
              <w:widowControl w:val="0"/>
              <w:numPr>
                <w:ilvl w:val="0"/>
                <w:numId w:val="1"/>
              </w:numPr>
              <w:tabs>
                <w:tab w:val="left" w:pos="180"/>
              </w:tabs>
              <w:ind w:left="0" w:firstLine="0"/>
              <w:jc w:val="center"/>
            </w:pPr>
          </w:p>
        </w:tc>
        <w:tc>
          <w:tcPr>
            <w:tcW w:w="1276" w:type="dxa"/>
          </w:tcPr>
          <w:p w14:paraId="0F4AD883" w14:textId="77777777" w:rsidR="006119B8" w:rsidRPr="00056D41" w:rsidRDefault="006119B8" w:rsidP="006119B8">
            <w:pPr>
              <w:widowControl w:val="0"/>
              <w:jc w:val="center"/>
            </w:pPr>
            <w:r w:rsidRPr="00056D41">
              <w:rPr>
                <w:spacing w:val="-6"/>
              </w:rPr>
              <w:t xml:space="preserve">Абзац второй подпункта 2) пункта 8 статьи 1 проекта </w:t>
            </w:r>
          </w:p>
          <w:p w14:paraId="4560D1DC" w14:textId="77777777" w:rsidR="006119B8" w:rsidRPr="00056D41" w:rsidRDefault="006119B8" w:rsidP="006119B8">
            <w:pPr>
              <w:widowControl w:val="0"/>
              <w:jc w:val="center"/>
            </w:pPr>
          </w:p>
          <w:p w14:paraId="2E5FCE92" w14:textId="77777777" w:rsidR="006119B8" w:rsidRPr="00056D41" w:rsidRDefault="006119B8" w:rsidP="006119B8">
            <w:pPr>
              <w:widowControl w:val="0"/>
              <w:jc w:val="center"/>
            </w:pPr>
          </w:p>
          <w:p w14:paraId="2C84953A" w14:textId="77777777" w:rsidR="006119B8" w:rsidRPr="00056D41" w:rsidRDefault="006119B8" w:rsidP="006119B8">
            <w:pPr>
              <w:widowControl w:val="0"/>
              <w:jc w:val="center"/>
            </w:pPr>
            <w:r w:rsidRPr="00056D41">
              <w:rPr>
                <w:i/>
              </w:rPr>
              <w:t>Новый подпункт 76) пункта 1 статьи 1 Кодекса</w:t>
            </w:r>
          </w:p>
        </w:tc>
        <w:tc>
          <w:tcPr>
            <w:tcW w:w="2905" w:type="dxa"/>
          </w:tcPr>
          <w:p w14:paraId="755D91E8" w14:textId="77777777" w:rsidR="006119B8" w:rsidRPr="00056D41" w:rsidRDefault="006119B8" w:rsidP="006119B8">
            <w:pPr>
              <w:widowControl w:val="0"/>
              <w:ind w:firstLine="219"/>
              <w:jc w:val="both"/>
              <w:rPr>
                <w:noProof/>
              </w:rPr>
            </w:pPr>
            <w:r w:rsidRPr="00056D41">
              <w:rPr>
                <w:noProof/>
              </w:rPr>
              <w:t>Статья 1. Основные понятия, используемые в настоящем Кодексе</w:t>
            </w:r>
          </w:p>
          <w:p w14:paraId="21B36832" w14:textId="77777777" w:rsidR="006119B8" w:rsidRPr="00056D41" w:rsidRDefault="006119B8" w:rsidP="006119B8">
            <w:pPr>
              <w:widowControl w:val="0"/>
              <w:ind w:firstLine="219"/>
              <w:jc w:val="both"/>
              <w:rPr>
                <w:noProof/>
              </w:rPr>
            </w:pPr>
            <w:r w:rsidRPr="00056D41">
              <w:rPr>
                <w:noProof/>
              </w:rPr>
              <w:t>1. Основные понятия, используемые в настоящем Кодексе для целей налогообложения:</w:t>
            </w:r>
          </w:p>
          <w:p w14:paraId="7AB103D4" w14:textId="77777777" w:rsidR="006119B8" w:rsidRPr="00056D41" w:rsidRDefault="006119B8" w:rsidP="006119B8">
            <w:pPr>
              <w:widowControl w:val="0"/>
              <w:ind w:firstLine="219"/>
              <w:jc w:val="both"/>
              <w:rPr>
                <w:noProof/>
              </w:rPr>
            </w:pPr>
            <w:r w:rsidRPr="00056D41">
              <w:rPr>
                <w:noProof/>
              </w:rPr>
              <w:t>…</w:t>
            </w:r>
          </w:p>
          <w:p w14:paraId="73ECC8A9" w14:textId="77777777" w:rsidR="006119B8" w:rsidRPr="00056D41" w:rsidRDefault="006119B8" w:rsidP="006119B8">
            <w:pPr>
              <w:widowControl w:val="0"/>
              <w:ind w:firstLine="219"/>
              <w:jc w:val="both"/>
              <w:rPr>
                <w:noProof/>
              </w:rPr>
            </w:pPr>
            <w:r w:rsidRPr="00056D41">
              <w:rPr>
                <w:noProof/>
              </w:rPr>
              <w:t>Отсутствует.</w:t>
            </w:r>
          </w:p>
        </w:tc>
        <w:tc>
          <w:tcPr>
            <w:tcW w:w="2906" w:type="dxa"/>
          </w:tcPr>
          <w:p w14:paraId="5DDAE3EB" w14:textId="77777777" w:rsidR="006119B8" w:rsidRPr="00056D41" w:rsidRDefault="006119B8" w:rsidP="006119B8">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31669732" w14:textId="77777777" w:rsidR="006119B8" w:rsidRPr="00056D41" w:rsidRDefault="006119B8" w:rsidP="006119B8">
            <w:pPr>
              <w:widowControl w:val="0"/>
              <w:autoSpaceDE w:val="0"/>
              <w:autoSpaceDN w:val="0"/>
              <w:adjustRightInd w:val="0"/>
              <w:ind w:firstLine="317"/>
              <w:jc w:val="both"/>
            </w:pPr>
            <w:r w:rsidRPr="00056D41">
              <w:t>…</w:t>
            </w:r>
          </w:p>
          <w:p w14:paraId="47C3376C" w14:textId="77777777" w:rsidR="006119B8" w:rsidRPr="00056D41" w:rsidRDefault="006119B8" w:rsidP="006119B8">
            <w:pPr>
              <w:widowControl w:val="0"/>
              <w:autoSpaceDE w:val="0"/>
              <w:autoSpaceDN w:val="0"/>
              <w:adjustRightInd w:val="0"/>
              <w:ind w:firstLine="317"/>
              <w:jc w:val="both"/>
            </w:pPr>
            <w:r w:rsidRPr="00056D41">
              <w:t>2) пункт 1 статьи 1 дополнить подпунктом 76) следующего содержания:</w:t>
            </w:r>
          </w:p>
          <w:p w14:paraId="27321768" w14:textId="77777777" w:rsidR="006119B8" w:rsidRPr="00056D41" w:rsidRDefault="006119B8" w:rsidP="006119B8">
            <w:pPr>
              <w:widowControl w:val="0"/>
              <w:autoSpaceDE w:val="0"/>
              <w:autoSpaceDN w:val="0"/>
              <w:adjustRightInd w:val="0"/>
              <w:ind w:firstLine="317"/>
              <w:jc w:val="both"/>
              <w:rPr>
                <w:b/>
              </w:rPr>
            </w:pPr>
            <w:r w:rsidRPr="00056D41">
              <w:t xml:space="preserve">«76) регистрирующие </w:t>
            </w:r>
            <w:r w:rsidRPr="00056D41">
              <w:lastRenderedPageBreak/>
              <w:t xml:space="preserve">органы – государственные органы и </w:t>
            </w:r>
            <w:r w:rsidRPr="00056D41">
              <w:rPr>
                <w:b/>
              </w:rPr>
              <w:t>Некоммерческое акционерное общество</w:t>
            </w:r>
            <w:r w:rsidRPr="00056D41">
              <w:t xml:space="preserve"> Государственная корпорация «Правительство для граждан» осуществляющие регистрацию сведений и выдачу документов с идентификационным номером.»;</w:t>
            </w:r>
          </w:p>
        </w:tc>
        <w:tc>
          <w:tcPr>
            <w:tcW w:w="2906" w:type="dxa"/>
          </w:tcPr>
          <w:p w14:paraId="47B8BD35" w14:textId="77777777" w:rsidR="006119B8" w:rsidRPr="00056D41" w:rsidRDefault="006119B8" w:rsidP="006119B8">
            <w:pPr>
              <w:widowControl w:val="0"/>
              <w:ind w:firstLine="221"/>
              <w:jc w:val="both"/>
              <w:rPr>
                <w:spacing w:val="-6"/>
              </w:rPr>
            </w:pPr>
            <w:r w:rsidRPr="00056D41">
              <w:rPr>
                <w:spacing w:val="-6"/>
              </w:rPr>
              <w:lastRenderedPageBreak/>
              <w:t>Абзац второй подпункта 2) пункта 8 статьи 1 законопроекта изложить в следующей редакции:</w:t>
            </w:r>
          </w:p>
          <w:p w14:paraId="153F7E96" w14:textId="459B5040" w:rsidR="006119B8" w:rsidRPr="00056D41" w:rsidRDefault="006119B8" w:rsidP="00F80DC9">
            <w:pPr>
              <w:widowControl w:val="0"/>
              <w:ind w:firstLine="221"/>
              <w:jc w:val="both"/>
              <w:rPr>
                <w:b/>
              </w:rPr>
            </w:pPr>
            <w:r w:rsidRPr="00056D41">
              <w:rPr>
                <w:spacing w:val="-6"/>
              </w:rPr>
              <w:t xml:space="preserve">«76) регистрирующие органы – </w:t>
            </w:r>
            <w:r w:rsidR="00F80DC9" w:rsidRPr="00056D41">
              <w:rPr>
                <w:spacing w:val="-6"/>
              </w:rPr>
              <w:t xml:space="preserve">государственные органы и </w:t>
            </w:r>
            <w:r w:rsidR="00F80DC9" w:rsidRPr="00056D41">
              <w:rPr>
                <w:b/>
                <w:spacing w:val="-6"/>
              </w:rPr>
              <w:t>Государственная корпорация</w:t>
            </w:r>
            <w:r w:rsidR="00F80DC9" w:rsidRPr="00056D41">
              <w:rPr>
                <w:spacing w:val="-6"/>
              </w:rPr>
              <w:t xml:space="preserve"> «Правительство для граждан»</w:t>
            </w:r>
            <w:r w:rsidR="00F80DC9" w:rsidRPr="00056D41">
              <w:rPr>
                <w:b/>
                <w:spacing w:val="-6"/>
              </w:rPr>
              <w:t>,</w:t>
            </w:r>
            <w:r w:rsidR="00F80DC9" w:rsidRPr="00056D41">
              <w:rPr>
                <w:spacing w:val="-6"/>
              </w:rPr>
              <w:t xml:space="preserve"> осуществляющие регистрацию сведений и выдачу документов с идентификационным номером</w:t>
            </w:r>
            <w:r w:rsidR="00B23C57" w:rsidRPr="00056D41">
              <w:rPr>
                <w:b/>
                <w:spacing w:val="-6"/>
              </w:rPr>
              <w:t>;</w:t>
            </w:r>
            <w:r w:rsidRPr="00056D41">
              <w:rPr>
                <w:spacing w:val="-6"/>
              </w:rPr>
              <w:t>»</w:t>
            </w:r>
            <w:r w:rsidRPr="00056D41">
              <w:t>.</w:t>
            </w:r>
          </w:p>
        </w:tc>
        <w:tc>
          <w:tcPr>
            <w:tcW w:w="2906" w:type="dxa"/>
          </w:tcPr>
          <w:p w14:paraId="3FE7FC49" w14:textId="77777777" w:rsidR="006119B8" w:rsidRPr="00056D41" w:rsidRDefault="00761437" w:rsidP="006119B8">
            <w:pPr>
              <w:widowControl w:val="0"/>
              <w:ind w:firstLine="219"/>
              <w:jc w:val="both"/>
              <w:rPr>
                <w:b/>
              </w:rPr>
            </w:pPr>
            <w:r w:rsidRPr="00056D41">
              <w:rPr>
                <w:b/>
              </w:rPr>
              <w:t>Комитет по экономической реформе и региональному развитию</w:t>
            </w:r>
          </w:p>
          <w:p w14:paraId="41C65469" w14:textId="77777777" w:rsidR="00B5459F" w:rsidRPr="00056D41" w:rsidRDefault="00B5459F" w:rsidP="006119B8">
            <w:pPr>
              <w:widowControl w:val="0"/>
              <w:ind w:firstLine="219"/>
              <w:jc w:val="both"/>
              <w:rPr>
                <w:b/>
              </w:rPr>
            </w:pPr>
          </w:p>
          <w:p w14:paraId="70A11C74" w14:textId="77777777" w:rsidR="00B5459F" w:rsidRPr="00056D41" w:rsidRDefault="00B5459F" w:rsidP="00B5459F">
            <w:pPr>
              <w:widowControl w:val="0"/>
              <w:ind w:firstLine="219"/>
              <w:jc w:val="both"/>
              <w:rPr>
                <w:b/>
              </w:rPr>
            </w:pPr>
            <w:r w:rsidRPr="00056D41">
              <w:rPr>
                <w:b/>
              </w:rPr>
              <w:t>Депутат</w:t>
            </w:r>
          </w:p>
          <w:p w14:paraId="6FCD85F3" w14:textId="77777777" w:rsidR="00B5459F" w:rsidRPr="00056D41" w:rsidRDefault="00B5459F" w:rsidP="00B5459F">
            <w:pPr>
              <w:widowControl w:val="0"/>
              <w:ind w:firstLine="219"/>
              <w:jc w:val="both"/>
              <w:rPr>
                <w:b/>
              </w:rPr>
            </w:pPr>
            <w:r w:rsidRPr="00056D41">
              <w:rPr>
                <w:b/>
              </w:rPr>
              <w:t>Айсина М.А.</w:t>
            </w:r>
          </w:p>
          <w:p w14:paraId="3A98A633" w14:textId="77777777" w:rsidR="006119B8" w:rsidRPr="00056D41" w:rsidRDefault="006119B8" w:rsidP="006119B8">
            <w:pPr>
              <w:widowControl w:val="0"/>
              <w:ind w:firstLine="219"/>
              <w:jc w:val="both"/>
              <w:rPr>
                <w:b/>
              </w:rPr>
            </w:pPr>
          </w:p>
          <w:p w14:paraId="0D2CD42A" w14:textId="20C6577A" w:rsidR="006119B8" w:rsidRPr="00056D41" w:rsidRDefault="00F80DC9" w:rsidP="006119B8">
            <w:pPr>
              <w:widowControl w:val="0"/>
              <w:ind w:firstLine="219"/>
              <w:jc w:val="both"/>
            </w:pPr>
            <w:r w:rsidRPr="00056D41">
              <w:t>В целях уточнения единообразного применения текста законопроекта и законодательства Республики Казахстан.</w:t>
            </w:r>
          </w:p>
        </w:tc>
        <w:tc>
          <w:tcPr>
            <w:tcW w:w="1418" w:type="dxa"/>
          </w:tcPr>
          <w:p w14:paraId="0BD3F660" w14:textId="77777777" w:rsidR="006119B8" w:rsidRPr="00056D41" w:rsidRDefault="006119B8" w:rsidP="006119B8">
            <w:pPr>
              <w:widowControl w:val="0"/>
              <w:ind w:left="-57" w:right="-57"/>
              <w:jc w:val="center"/>
              <w:rPr>
                <w:b/>
                <w:bCs/>
              </w:rPr>
            </w:pPr>
            <w:r w:rsidRPr="00056D41">
              <w:rPr>
                <w:b/>
                <w:bCs/>
              </w:rPr>
              <w:t xml:space="preserve">Принято </w:t>
            </w:r>
          </w:p>
        </w:tc>
      </w:tr>
      <w:tr w:rsidR="00056D41" w:rsidRPr="00056D41" w14:paraId="1324E063" w14:textId="77777777" w:rsidTr="00B0316F">
        <w:tc>
          <w:tcPr>
            <w:tcW w:w="709" w:type="dxa"/>
          </w:tcPr>
          <w:p w14:paraId="48313E86" w14:textId="77777777" w:rsidR="006119B8" w:rsidRPr="00056D41" w:rsidRDefault="006119B8" w:rsidP="006119B8">
            <w:pPr>
              <w:widowControl w:val="0"/>
              <w:numPr>
                <w:ilvl w:val="0"/>
                <w:numId w:val="1"/>
              </w:numPr>
              <w:tabs>
                <w:tab w:val="left" w:pos="180"/>
              </w:tabs>
              <w:ind w:left="0" w:firstLine="0"/>
              <w:jc w:val="center"/>
            </w:pPr>
          </w:p>
        </w:tc>
        <w:tc>
          <w:tcPr>
            <w:tcW w:w="1276" w:type="dxa"/>
          </w:tcPr>
          <w:p w14:paraId="243877D1" w14:textId="77777777" w:rsidR="006119B8" w:rsidRPr="00056D41" w:rsidRDefault="006119B8" w:rsidP="006119B8">
            <w:pPr>
              <w:widowControl w:val="0"/>
              <w:jc w:val="center"/>
            </w:pPr>
            <w:r w:rsidRPr="00056D41">
              <w:rPr>
                <w:spacing w:val="-6"/>
              </w:rPr>
              <w:t xml:space="preserve">Новые абзацы третий и четвертый подпункта 2) пункта 8 статьи 1 проекта </w:t>
            </w:r>
          </w:p>
          <w:p w14:paraId="25595E4D" w14:textId="77777777" w:rsidR="006119B8" w:rsidRPr="00056D41" w:rsidRDefault="006119B8" w:rsidP="006119B8">
            <w:pPr>
              <w:widowControl w:val="0"/>
              <w:jc w:val="center"/>
            </w:pPr>
          </w:p>
          <w:p w14:paraId="70836D7C" w14:textId="77777777" w:rsidR="006119B8" w:rsidRPr="00056D41" w:rsidRDefault="006119B8" w:rsidP="006119B8">
            <w:pPr>
              <w:widowControl w:val="0"/>
              <w:jc w:val="center"/>
            </w:pPr>
          </w:p>
          <w:p w14:paraId="7D0C331E" w14:textId="77777777" w:rsidR="006119B8" w:rsidRPr="00056D41" w:rsidRDefault="006119B8" w:rsidP="006119B8">
            <w:pPr>
              <w:widowControl w:val="0"/>
              <w:jc w:val="center"/>
              <w:rPr>
                <w:spacing w:val="-6"/>
              </w:rPr>
            </w:pPr>
            <w:r w:rsidRPr="00056D41">
              <w:rPr>
                <w:i/>
              </w:rPr>
              <w:t>Новый подпункт 77) пункта 1 статьи 1 Кодекса</w:t>
            </w:r>
          </w:p>
        </w:tc>
        <w:tc>
          <w:tcPr>
            <w:tcW w:w="2905" w:type="dxa"/>
          </w:tcPr>
          <w:p w14:paraId="5811F684" w14:textId="77777777" w:rsidR="006119B8" w:rsidRPr="00056D41" w:rsidRDefault="006119B8" w:rsidP="006119B8">
            <w:pPr>
              <w:widowControl w:val="0"/>
              <w:ind w:firstLine="219"/>
              <w:jc w:val="both"/>
              <w:rPr>
                <w:noProof/>
              </w:rPr>
            </w:pPr>
            <w:r w:rsidRPr="00056D41">
              <w:rPr>
                <w:noProof/>
              </w:rPr>
              <w:t>Статья 1. Основные понятия, используемые в настоящем Кодексе</w:t>
            </w:r>
          </w:p>
          <w:p w14:paraId="442B0018" w14:textId="77777777" w:rsidR="006119B8" w:rsidRPr="00056D41" w:rsidRDefault="006119B8" w:rsidP="006119B8">
            <w:pPr>
              <w:widowControl w:val="0"/>
              <w:ind w:firstLine="219"/>
              <w:jc w:val="both"/>
              <w:rPr>
                <w:noProof/>
              </w:rPr>
            </w:pPr>
            <w:r w:rsidRPr="00056D41">
              <w:rPr>
                <w:noProof/>
              </w:rPr>
              <w:t>1. Основные понятия, используемые в настоящем Кодексе для целей налогообложения:</w:t>
            </w:r>
          </w:p>
          <w:p w14:paraId="40AF5FE7" w14:textId="77777777" w:rsidR="006119B8" w:rsidRPr="00056D41" w:rsidRDefault="006119B8" w:rsidP="006119B8">
            <w:pPr>
              <w:widowControl w:val="0"/>
              <w:ind w:firstLine="219"/>
              <w:jc w:val="both"/>
              <w:rPr>
                <w:noProof/>
              </w:rPr>
            </w:pPr>
            <w:r w:rsidRPr="00056D41">
              <w:rPr>
                <w:noProof/>
              </w:rPr>
              <w:t>…</w:t>
            </w:r>
          </w:p>
          <w:p w14:paraId="22FEE9D3" w14:textId="77777777" w:rsidR="006119B8" w:rsidRPr="00056D41" w:rsidRDefault="006119B8" w:rsidP="006119B8">
            <w:pPr>
              <w:widowControl w:val="0"/>
              <w:ind w:firstLine="219"/>
              <w:jc w:val="both"/>
              <w:rPr>
                <w:noProof/>
              </w:rPr>
            </w:pPr>
            <w:r w:rsidRPr="00056D41">
              <w:rPr>
                <w:noProof/>
              </w:rPr>
              <w:t>Отсутствует.</w:t>
            </w:r>
          </w:p>
        </w:tc>
        <w:tc>
          <w:tcPr>
            <w:tcW w:w="2906" w:type="dxa"/>
          </w:tcPr>
          <w:p w14:paraId="285D1361" w14:textId="77777777" w:rsidR="006119B8" w:rsidRPr="00056D41" w:rsidRDefault="006119B8" w:rsidP="006119B8">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15BD2DE8" w14:textId="77777777" w:rsidR="006119B8" w:rsidRPr="00056D41" w:rsidRDefault="006119B8" w:rsidP="006119B8">
            <w:pPr>
              <w:widowControl w:val="0"/>
              <w:autoSpaceDE w:val="0"/>
              <w:autoSpaceDN w:val="0"/>
              <w:adjustRightInd w:val="0"/>
              <w:ind w:firstLine="317"/>
              <w:jc w:val="both"/>
            </w:pPr>
            <w:r w:rsidRPr="00056D41">
              <w:t>…</w:t>
            </w:r>
          </w:p>
          <w:p w14:paraId="1596E391" w14:textId="77777777" w:rsidR="006119B8" w:rsidRPr="00056D41" w:rsidRDefault="006119B8" w:rsidP="006119B8">
            <w:pPr>
              <w:widowControl w:val="0"/>
              <w:autoSpaceDE w:val="0"/>
              <w:autoSpaceDN w:val="0"/>
              <w:adjustRightInd w:val="0"/>
              <w:ind w:firstLine="317"/>
              <w:jc w:val="both"/>
            </w:pPr>
            <w:r w:rsidRPr="00056D41">
              <w:t>2) пункт 1 статьи 1 дополнить подпунктом 76) следующего содержания:</w:t>
            </w:r>
          </w:p>
          <w:p w14:paraId="58A4F3B0" w14:textId="77777777" w:rsidR="006119B8" w:rsidRPr="00056D41" w:rsidRDefault="006119B8" w:rsidP="006119B8">
            <w:pPr>
              <w:widowControl w:val="0"/>
              <w:ind w:firstLine="219"/>
              <w:jc w:val="both"/>
              <w:rPr>
                <w:noProof/>
              </w:rPr>
            </w:pPr>
            <w:r w:rsidRPr="00056D41">
              <w:rPr>
                <w:noProof/>
              </w:rPr>
              <w:t>…</w:t>
            </w:r>
          </w:p>
          <w:p w14:paraId="4B2581C0" w14:textId="77777777" w:rsidR="006119B8" w:rsidRPr="00056D41" w:rsidRDefault="006119B8" w:rsidP="006119B8">
            <w:pPr>
              <w:widowControl w:val="0"/>
              <w:autoSpaceDE w:val="0"/>
              <w:autoSpaceDN w:val="0"/>
              <w:adjustRightInd w:val="0"/>
              <w:ind w:firstLine="317"/>
              <w:jc w:val="both"/>
            </w:pPr>
            <w:r w:rsidRPr="00056D41">
              <w:rPr>
                <w:noProof/>
              </w:rPr>
              <w:t>Отсутствует.</w:t>
            </w:r>
          </w:p>
        </w:tc>
        <w:tc>
          <w:tcPr>
            <w:tcW w:w="2906" w:type="dxa"/>
          </w:tcPr>
          <w:p w14:paraId="78EF8248" w14:textId="77777777" w:rsidR="00D00103" w:rsidRPr="00056D41" w:rsidRDefault="00D00103" w:rsidP="00D00103">
            <w:pPr>
              <w:widowControl w:val="0"/>
              <w:ind w:firstLine="221"/>
              <w:jc w:val="both"/>
              <w:rPr>
                <w:spacing w:val="-6"/>
              </w:rPr>
            </w:pPr>
            <w:r w:rsidRPr="00056D41">
              <w:rPr>
                <w:spacing w:val="-6"/>
              </w:rPr>
              <w:t>Подпункт 2)</w:t>
            </w:r>
            <w:r w:rsidRPr="00056D41">
              <w:t xml:space="preserve"> п</w:t>
            </w:r>
            <w:r w:rsidRPr="00056D41">
              <w:rPr>
                <w:spacing w:val="-6"/>
              </w:rPr>
              <w:t xml:space="preserve">ункта 8 статьи 1 законопроекта дополнить </w:t>
            </w:r>
            <w:r w:rsidRPr="00056D41">
              <w:t>абзацами третьим и четвертым следующего содержания:</w:t>
            </w:r>
          </w:p>
          <w:p w14:paraId="1765F4B4" w14:textId="264BFCC8" w:rsidR="00F84A41" w:rsidRPr="00056D41" w:rsidRDefault="00D00103" w:rsidP="00F84A41">
            <w:pPr>
              <w:widowControl w:val="0"/>
              <w:ind w:firstLine="221"/>
              <w:jc w:val="both"/>
            </w:pPr>
            <w:r w:rsidRPr="00056D41">
              <w:t xml:space="preserve">«77) </w:t>
            </w:r>
            <w:r w:rsidR="00F84A41" w:rsidRPr="00056D41">
              <w:t xml:space="preserve">трехкомпонентная интегрированная система – интегрированная система, состоящая из контрольно-кассовой машины с функцией фиксации и передачи данных, системы (устройства) для приема безналичных платежей, а также оборудования (устройства), оснащенного системой автоматизации управления торговли, оказания услуг, </w:t>
            </w:r>
            <w:r w:rsidR="00F84A41" w:rsidRPr="00056D41">
              <w:lastRenderedPageBreak/>
              <w:t>выполнения работ и учета товаров</w:t>
            </w:r>
            <w:r w:rsidR="00602F08" w:rsidRPr="00056D41">
              <w:t>,</w:t>
            </w:r>
            <w:r w:rsidR="00F84A41" w:rsidRPr="00056D41">
              <w:t xml:space="preserve"> или программно-аппаратного комплекса, заменяющего все три компонента интегрированной системы.</w:t>
            </w:r>
          </w:p>
          <w:p w14:paraId="3D694A46" w14:textId="79AB2BA3" w:rsidR="00D00103" w:rsidRPr="00056D41" w:rsidRDefault="00F84A41" w:rsidP="00602F08">
            <w:pPr>
              <w:widowControl w:val="0"/>
              <w:ind w:firstLine="221"/>
              <w:jc w:val="both"/>
              <w:rPr>
                <w:spacing w:val="-6"/>
              </w:rPr>
            </w:pPr>
            <w:r w:rsidRPr="00056D41">
              <w:t>Требования к трехкомпонентной интегрированной системе и ее учету, порядок ее установки и применения устанавлива</w:t>
            </w:r>
            <w:r w:rsidR="00602F08" w:rsidRPr="00056D41">
              <w:t>ю</w:t>
            </w:r>
            <w:r w:rsidRPr="00056D41">
              <w:t xml:space="preserve">тся </w:t>
            </w:r>
            <w:r w:rsidR="00E74123" w:rsidRPr="00056D41">
              <w:t>уполномоченным органом по согласованию с це</w:t>
            </w:r>
            <w:r w:rsidR="00602F08" w:rsidRPr="00056D41">
              <w:t>нтральным государственным органо</w:t>
            </w:r>
            <w:r w:rsidR="00E74123" w:rsidRPr="00056D41">
              <w:t xml:space="preserve">м в области государственного планирования, уполномоченным государственным органом, осуществляющим реализацию государственной политики в области связи, </w:t>
            </w:r>
            <w:r w:rsidRPr="00056D41">
              <w:t>и Национальным Банком Республики Казахстан</w:t>
            </w:r>
            <w:r w:rsidR="00D00103" w:rsidRPr="00056D41">
              <w:t>.»;».</w:t>
            </w:r>
          </w:p>
        </w:tc>
        <w:tc>
          <w:tcPr>
            <w:tcW w:w="2906" w:type="dxa"/>
          </w:tcPr>
          <w:p w14:paraId="0B5331B4" w14:textId="77777777" w:rsidR="006119B8" w:rsidRPr="00056D41" w:rsidRDefault="006119B8" w:rsidP="006119B8">
            <w:pPr>
              <w:widowControl w:val="0"/>
              <w:ind w:firstLine="219"/>
              <w:jc w:val="both"/>
              <w:rPr>
                <w:b/>
              </w:rPr>
            </w:pPr>
            <w:r w:rsidRPr="00056D41">
              <w:rPr>
                <w:b/>
              </w:rPr>
              <w:lastRenderedPageBreak/>
              <w:t>Депутат</w:t>
            </w:r>
          </w:p>
          <w:p w14:paraId="11A68ACE" w14:textId="77777777" w:rsidR="006119B8" w:rsidRPr="00056D41" w:rsidRDefault="006119B8" w:rsidP="006119B8">
            <w:pPr>
              <w:widowControl w:val="0"/>
              <w:ind w:firstLine="219"/>
              <w:jc w:val="both"/>
              <w:rPr>
                <w:b/>
              </w:rPr>
            </w:pPr>
            <w:r w:rsidRPr="00056D41">
              <w:rPr>
                <w:b/>
              </w:rPr>
              <w:t>Никитинская Е.С.</w:t>
            </w:r>
          </w:p>
          <w:p w14:paraId="3D27AE18" w14:textId="77777777" w:rsidR="006119B8" w:rsidRPr="00056D41" w:rsidRDefault="006119B8" w:rsidP="006119B8">
            <w:pPr>
              <w:widowControl w:val="0"/>
              <w:ind w:firstLine="219"/>
              <w:jc w:val="both"/>
              <w:rPr>
                <w:b/>
              </w:rPr>
            </w:pPr>
          </w:p>
          <w:p w14:paraId="364E9D78" w14:textId="77777777" w:rsidR="006119B8" w:rsidRPr="00056D41" w:rsidRDefault="006119B8" w:rsidP="006119B8">
            <w:pPr>
              <w:widowControl w:val="0"/>
              <w:ind w:firstLine="219"/>
              <w:jc w:val="both"/>
            </w:pPr>
            <w:r w:rsidRPr="00056D41">
              <w:t>В целях стимулирования безналичных платежей.</w:t>
            </w:r>
          </w:p>
          <w:p w14:paraId="00FBDAC4" w14:textId="77777777" w:rsidR="00D00103" w:rsidRPr="00056D41" w:rsidRDefault="00D00103" w:rsidP="00D00103">
            <w:pPr>
              <w:widowControl w:val="0"/>
              <w:ind w:firstLine="219"/>
              <w:jc w:val="both"/>
            </w:pPr>
            <w:r w:rsidRPr="00056D41">
              <w:t>Необходимо расширить возможности приема безналичных платежей не только через POS-терминалы, но и с помощью альтернативных безналичных платежных систем.</w:t>
            </w:r>
          </w:p>
        </w:tc>
        <w:tc>
          <w:tcPr>
            <w:tcW w:w="1418" w:type="dxa"/>
          </w:tcPr>
          <w:p w14:paraId="59044055" w14:textId="77777777" w:rsidR="006119B8" w:rsidRPr="00056D41" w:rsidRDefault="008625BE" w:rsidP="00E45F7A">
            <w:pPr>
              <w:widowControl w:val="0"/>
              <w:ind w:left="-57" w:right="-57"/>
              <w:jc w:val="center"/>
              <w:rPr>
                <w:b/>
                <w:bCs/>
              </w:rPr>
            </w:pPr>
            <w:r w:rsidRPr="00056D41">
              <w:rPr>
                <w:b/>
                <w:bCs/>
              </w:rPr>
              <w:t xml:space="preserve">Принято </w:t>
            </w:r>
          </w:p>
        </w:tc>
      </w:tr>
      <w:tr w:rsidR="00056D41" w:rsidRPr="00056D41" w14:paraId="67D1D2E5" w14:textId="77777777" w:rsidTr="00B0316F">
        <w:tc>
          <w:tcPr>
            <w:tcW w:w="709" w:type="dxa"/>
          </w:tcPr>
          <w:p w14:paraId="08C0FD4D" w14:textId="77777777" w:rsidR="006119B8" w:rsidRPr="00056D41" w:rsidRDefault="006119B8" w:rsidP="006119B8">
            <w:pPr>
              <w:widowControl w:val="0"/>
              <w:numPr>
                <w:ilvl w:val="0"/>
                <w:numId w:val="1"/>
              </w:numPr>
              <w:tabs>
                <w:tab w:val="left" w:pos="180"/>
              </w:tabs>
              <w:ind w:left="0" w:firstLine="0"/>
              <w:jc w:val="center"/>
            </w:pPr>
          </w:p>
        </w:tc>
        <w:tc>
          <w:tcPr>
            <w:tcW w:w="1276" w:type="dxa"/>
          </w:tcPr>
          <w:p w14:paraId="6EC22373" w14:textId="77777777" w:rsidR="006119B8" w:rsidRPr="00056D41" w:rsidRDefault="006119B8" w:rsidP="006119B8">
            <w:pPr>
              <w:widowControl w:val="0"/>
              <w:jc w:val="center"/>
            </w:pPr>
            <w:r w:rsidRPr="00056D41">
              <w:rPr>
                <w:spacing w:val="-6"/>
              </w:rPr>
              <w:t xml:space="preserve">Абзац первый и новые абзацы </w:t>
            </w:r>
            <w:r w:rsidRPr="00056D41">
              <w:rPr>
                <w:spacing w:val="-6"/>
              </w:rPr>
              <w:lastRenderedPageBreak/>
              <w:t xml:space="preserve">второй - шестой подпункта 3) пункта 8 статьи 1 проекта </w:t>
            </w:r>
          </w:p>
          <w:p w14:paraId="28D6E0A0" w14:textId="77777777" w:rsidR="006119B8" w:rsidRPr="00056D41" w:rsidRDefault="006119B8" w:rsidP="006119B8">
            <w:pPr>
              <w:widowControl w:val="0"/>
              <w:jc w:val="center"/>
            </w:pPr>
          </w:p>
          <w:p w14:paraId="567418B0" w14:textId="77777777" w:rsidR="006119B8" w:rsidRPr="00056D41" w:rsidRDefault="006119B8" w:rsidP="006119B8">
            <w:pPr>
              <w:widowControl w:val="0"/>
              <w:jc w:val="center"/>
            </w:pPr>
          </w:p>
          <w:p w14:paraId="3EE40B7A" w14:textId="77777777" w:rsidR="006119B8" w:rsidRPr="00056D41" w:rsidRDefault="006119B8" w:rsidP="006119B8">
            <w:pPr>
              <w:widowControl w:val="0"/>
              <w:jc w:val="center"/>
              <w:rPr>
                <w:spacing w:val="-6"/>
              </w:rPr>
            </w:pPr>
            <w:r w:rsidRPr="00056D41">
              <w:rPr>
                <w:i/>
              </w:rPr>
              <w:t>Часть вторая подпункта 15) части первой статьи 24 Кодекса</w:t>
            </w:r>
          </w:p>
        </w:tc>
        <w:tc>
          <w:tcPr>
            <w:tcW w:w="2905" w:type="dxa"/>
          </w:tcPr>
          <w:p w14:paraId="4D99249B" w14:textId="77777777" w:rsidR="006119B8" w:rsidRPr="00056D41" w:rsidRDefault="006119B8" w:rsidP="006119B8">
            <w:pPr>
              <w:widowControl w:val="0"/>
              <w:ind w:firstLine="219"/>
              <w:jc w:val="both"/>
              <w:rPr>
                <w:noProof/>
              </w:rPr>
            </w:pPr>
            <w:r w:rsidRPr="00056D41">
              <w:rPr>
                <w:noProof/>
              </w:rPr>
              <w:lastRenderedPageBreak/>
              <w:t xml:space="preserve">Статья 24. Обязанности банков второго уровня и организаций, осуществляющих </w:t>
            </w:r>
            <w:r w:rsidRPr="00056D41">
              <w:rPr>
                <w:noProof/>
              </w:rPr>
              <w:lastRenderedPageBreak/>
              <w:t>отдельные виды банковских операций</w:t>
            </w:r>
          </w:p>
          <w:p w14:paraId="071E2D9F" w14:textId="77777777" w:rsidR="006119B8" w:rsidRPr="00056D41" w:rsidRDefault="006119B8" w:rsidP="006119B8">
            <w:pPr>
              <w:widowControl w:val="0"/>
              <w:ind w:firstLine="219"/>
              <w:jc w:val="both"/>
              <w:rPr>
                <w:noProof/>
                <w:lang w:val="x-none"/>
              </w:rPr>
            </w:pPr>
            <w:r w:rsidRPr="00056D41">
              <w:rPr>
                <w:noProof/>
              </w:rPr>
              <w:t>Банки второго уровня и организации, осуществляющие отдельные виды банковских операций, обязаны:</w:t>
            </w:r>
          </w:p>
          <w:p w14:paraId="2BC8E20A" w14:textId="77777777" w:rsidR="006119B8" w:rsidRPr="00056D41" w:rsidRDefault="006119B8" w:rsidP="006119B8">
            <w:pPr>
              <w:widowControl w:val="0"/>
              <w:ind w:firstLine="219"/>
              <w:jc w:val="both"/>
              <w:rPr>
                <w:noProof/>
              </w:rPr>
            </w:pPr>
            <w:r w:rsidRPr="00056D41">
              <w:rPr>
                <w:noProof/>
              </w:rPr>
              <w:t>…</w:t>
            </w:r>
          </w:p>
          <w:p w14:paraId="549452BA" w14:textId="77777777" w:rsidR="006119B8" w:rsidRPr="00056D41" w:rsidRDefault="006119B8" w:rsidP="006119B8">
            <w:pPr>
              <w:widowControl w:val="0"/>
              <w:ind w:firstLine="219"/>
              <w:jc w:val="both"/>
              <w:rPr>
                <w:noProof/>
              </w:rPr>
            </w:pPr>
            <w:r w:rsidRPr="00056D41">
              <w:rPr>
                <w:noProof/>
              </w:rPr>
              <w:t>15)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банковских счетов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p w14:paraId="59369325" w14:textId="77777777" w:rsidR="006119B8" w:rsidRPr="00056D41" w:rsidRDefault="006119B8" w:rsidP="006119B8">
            <w:pPr>
              <w:widowControl w:val="0"/>
              <w:ind w:firstLine="219"/>
              <w:jc w:val="both"/>
              <w:rPr>
                <w:noProof/>
              </w:rPr>
            </w:pPr>
            <w:r w:rsidRPr="00056D41">
              <w:rPr>
                <w:noProof/>
              </w:rPr>
              <w:t>…</w:t>
            </w:r>
          </w:p>
          <w:p w14:paraId="1DB7C9A9" w14:textId="77777777" w:rsidR="006119B8" w:rsidRPr="00056D41" w:rsidRDefault="006119B8" w:rsidP="006119B8">
            <w:pPr>
              <w:widowControl w:val="0"/>
              <w:ind w:firstLine="219"/>
              <w:jc w:val="both"/>
              <w:rPr>
                <w:noProof/>
              </w:rPr>
            </w:pPr>
            <w:r w:rsidRPr="00056D41">
              <w:rPr>
                <w:noProof/>
              </w:rPr>
              <w:t xml:space="preserve">Положения части первой настоящего подпункта не </w:t>
            </w:r>
            <w:r w:rsidRPr="00056D41">
              <w:rPr>
                <w:b/>
                <w:noProof/>
              </w:rPr>
              <w:t>применяются при</w:t>
            </w:r>
            <w:r w:rsidRPr="00056D41">
              <w:rPr>
                <w:noProof/>
              </w:rPr>
              <w:t xml:space="preserve"> открытии банковских счетов родительским банком взамен банковских счетов, переданных банком второго уровня в рамках операций по одновременной передаче активов и обязательств банков второго уровня в соответствии с законодательством Республики Казахстан о банках и банковской деятельности, и банковских счетов, открываемых банком-правопреемником взамен переданных банком второго уровня в случае его присоединения в рамках их </w:t>
            </w:r>
            <w:r w:rsidRPr="00056D41">
              <w:rPr>
                <w:b/>
                <w:noProof/>
              </w:rPr>
              <w:t>реорганизации;</w:t>
            </w:r>
          </w:p>
        </w:tc>
        <w:tc>
          <w:tcPr>
            <w:tcW w:w="2906" w:type="dxa"/>
          </w:tcPr>
          <w:p w14:paraId="2EC01C5B" w14:textId="77777777" w:rsidR="006119B8" w:rsidRPr="00056D41" w:rsidRDefault="006119B8" w:rsidP="006119B8">
            <w:pPr>
              <w:widowControl w:val="0"/>
              <w:autoSpaceDE w:val="0"/>
              <w:autoSpaceDN w:val="0"/>
              <w:adjustRightInd w:val="0"/>
              <w:ind w:firstLine="317"/>
              <w:jc w:val="both"/>
            </w:pPr>
            <w:r w:rsidRPr="00056D41">
              <w:lastRenderedPageBreak/>
              <w:t xml:space="preserve">8. В Кодекс Республики Казахстан от 25 декабря 2017 года «О налогах и других </w:t>
            </w:r>
            <w:r w:rsidRPr="00056D41">
              <w:lastRenderedPageBreak/>
              <w:t>обязательных платежах в бюджет» (Налоговый кодекс) (Ведомости Парламента Республики Казахстан, …):</w:t>
            </w:r>
          </w:p>
          <w:p w14:paraId="1B0C9F3C" w14:textId="77777777" w:rsidR="006119B8" w:rsidRPr="00056D41" w:rsidRDefault="006119B8" w:rsidP="006119B8">
            <w:pPr>
              <w:widowControl w:val="0"/>
              <w:autoSpaceDE w:val="0"/>
              <w:autoSpaceDN w:val="0"/>
              <w:adjustRightInd w:val="0"/>
              <w:ind w:firstLine="317"/>
              <w:jc w:val="both"/>
            </w:pPr>
            <w:r w:rsidRPr="00056D41">
              <w:t>…</w:t>
            </w:r>
          </w:p>
          <w:p w14:paraId="4E4581E9" w14:textId="77777777" w:rsidR="006119B8" w:rsidRPr="00056D41" w:rsidRDefault="006119B8" w:rsidP="006119B8">
            <w:pPr>
              <w:widowControl w:val="0"/>
              <w:autoSpaceDE w:val="0"/>
              <w:autoSpaceDN w:val="0"/>
              <w:adjustRightInd w:val="0"/>
              <w:ind w:firstLine="317"/>
              <w:jc w:val="both"/>
            </w:pPr>
            <w:r w:rsidRPr="00056D41">
              <w:t>3) статью 24 дополнить подпунктом 18) следующего содержания:</w:t>
            </w:r>
          </w:p>
        </w:tc>
        <w:tc>
          <w:tcPr>
            <w:tcW w:w="2906" w:type="dxa"/>
          </w:tcPr>
          <w:p w14:paraId="5B959B90" w14:textId="77777777" w:rsidR="006119B8" w:rsidRPr="00056D41" w:rsidRDefault="006119B8" w:rsidP="006119B8">
            <w:pPr>
              <w:widowControl w:val="0"/>
              <w:ind w:firstLine="221"/>
              <w:jc w:val="both"/>
              <w:rPr>
                <w:spacing w:val="-6"/>
              </w:rPr>
            </w:pPr>
            <w:r w:rsidRPr="00056D41">
              <w:rPr>
                <w:spacing w:val="-6"/>
              </w:rPr>
              <w:lastRenderedPageBreak/>
              <w:t>В подпункте 3)</w:t>
            </w:r>
            <w:r w:rsidRPr="00056D41">
              <w:t xml:space="preserve"> п</w:t>
            </w:r>
            <w:r w:rsidRPr="00056D41">
              <w:rPr>
                <w:spacing w:val="-6"/>
              </w:rPr>
              <w:t>ункта 8 статьи 1 законопроекта:</w:t>
            </w:r>
          </w:p>
          <w:p w14:paraId="157DCDF0" w14:textId="77777777" w:rsidR="006119B8" w:rsidRPr="00056D41" w:rsidRDefault="006119B8" w:rsidP="006119B8">
            <w:pPr>
              <w:widowControl w:val="0"/>
              <w:ind w:firstLine="221"/>
              <w:jc w:val="both"/>
              <w:rPr>
                <w:spacing w:val="-6"/>
              </w:rPr>
            </w:pPr>
            <w:r w:rsidRPr="00056D41">
              <w:rPr>
                <w:spacing w:val="-6"/>
              </w:rPr>
              <w:t>абзац первый изложить в следующей редакции:</w:t>
            </w:r>
          </w:p>
          <w:p w14:paraId="165235E0" w14:textId="77777777" w:rsidR="006119B8" w:rsidRPr="00056D41" w:rsidRDefault="006119B8" w:rsidP="006119B8">
            <w:pPr>
              <w:widowControl w:val="0"/>
              <w:ind w:firstLine="221"/>
              <w:jc w:val="both"/>
            </w:pPr>
            <w:r w:rsidRPr="00056D41">
              <w:lastRenderedPageBreak/>
              <w:t>«3) в части первой статьи 24:»;</w:t>
            </w:r>
          </w:p>
          <w:p w14:paraId="6AE98300" w14:textId="77777777" w:rsidR="006119B8" w:rsidRPr="00056D41" w:rsidRDefault="006119B8" w:rsidP="006119B8">
            <w:pPr>
              <w:widowControl w:val="0"/>
              <w:ind w:firstLine="221"/>
              <w:jc w:val="both"/>
              <w:rPr>
                <w:spacing w:val="-6"/>
              </w:rPr>
            </w:pPr>
            <w:r w:rsidRPr="00056D41">
              <w:rPr>
                <w:spacing w:val="-6"/>
              </w:rPr>
              <w:t xml:space="preserve">дополнить </w:t>
            </w:r>
            <w:r w:rsidRPr="00056D41">
              <w:t>абзацами вторым - шестым следующего содержания:</w:t>
            </w:r>
          </w:p>
          <w:p w14:paraId="1B5392C9" w14:textId="77777777" w:rsidR="006119B8" w:rsidRPr="00056D41" w:rsidRDefault="006119B8" w:rsidP="006119B8">
            <w:pPr>
              <w:widowControl w:val="0"/>
              <w:ind w:firstLine="221"/>
              <w:jc w:val="both"/>
              <w:rPr>
                <w:spacing w:val="-6"/>
              </w:rPr>
            </w:pPr>
            <w:r w:rsidRPr="00056D41">
              <w:t xml:space="preserve">«часть вторую подпункта 15) </w:t>
            </w:r>
            <w:r w:rsidRPr="00056D41">
              <w:rPr>
                <w:spacing w:val="-6"/>
              </w:rPr>
              <w:t>изложить в следующей редакции:</w:t>
            </w:r>
          </w:p>
          <w:p w14:paraId="7032DF31" w14:textId="77777777" w:rsidR="006119B8" w:rsidRPr="00056D41" w:rsidRDefault="006119B8" w:rsidP="006119B8">
            <w:pPr>
              <w:widowControl w:val="0"/>
              <w:ind w:firstLine="221"/>
              <w:jc w:val="both"/>
              <w:rPr>
                <w:b/>
              </w:rPr>
            </w:pPr>
            <w:r w:rsidRPr="00056D41">
              <w:t xml:space="preserve">«Положения части первой настоящего подпункта не </w:t>
            </w:r>
            <w:r w:rsidRPr="00056D41">
              <w:rPr>
                <w:b/>
              </w:rPr>
              <w:t>применяются:</w:t>
            </w:r>
          </w:p>
          <w:p w14:paraId="6AA94127" w14:textId="77777777" w:rsidR="006119B8" w:rsidRPr="00056D41" w:rsidRDefault="006119B8" w:rsidP="006119B8">
            <w:pPr>
              <w:widowControl w:val="0"/>
              <w:ind w:firstLine="221"/>
              <w:jc w:val="both"/>
            </w:pPr>
            <w:r w:rsidRPr="00056D41">
              <w:rPr>
                <w:b/>
              </w:rPr>
              <w:t>при</w:t>
            </w:r>
            <w:r w:rsidRPr="00056D41">
              <w:t xml:space="preserve"> открытии банковских счетов родительским банком взамен банковских счетов, переданных банком второго уровня в рамках операций по одновременной передаче активов и обязательств банков второго уровня в соответствии с законодательством Республики Казахстан о банках и банковской деятельности, и  банковских счетов, открываемых банком-правопреемником взамен переданных банком второго уровня в случае его присоединения в рамках их реорганизации;</w:t>
            </w:r>
          </w:p>
          <w:p w14:paraId="7A3553CD" w14:textId="77777777" w:rsidR="006119B8" w:rsidRPr="00056D41" w:rsidRDefault="006119B8" w:rsidP="006119B8">
            <w:pPr>
              <w:widowControl w:val="0"/>
              <w:ind w:firstLine="221"/>
              <w:jc w:val="both"/>
            </w:pPr>
            <w:r w:rsidRPr="00056D41">
              <w:rPr>
                <w:b/>
              </w:rPr>
              <w:t>при оплате налогоплательщиком суммы задолженности, предусмотренной абзацем четвертым части первой настоящего подпункта, в день обращения в банк второго уровня или организацию, осуществляющую отдельные виды банковских операций, для открытия банковского счета;</w:t>
            </w:r>
            <w:r w:rsidRPr="00056D41">
              <w:t>»;»;</w:t>
            </w:r>
          </w:p>
          <w:p w14:paraId="6ADCC91F" w14:textId="77777777" w:rsidR="006119B8" w:rsidRPr="00056D41" w:rsidRDefault="006119B8" w:rsidP="006119B8">
            <w:pPr>
              <w:widowControl w:val="0"/>
              <w:ind w:firstLine="221"/>
              <w:jc w:val="both"/>
              <w:rPr>
                <w:spacing w:val="-6"/>
              </w:rPr>
            </w:pPr>
            <w:r w:rsidRPr="00056D41">
              <w:t>«дополнить подпунктом 18) следующего содержания:».</w:t>
            </w:r>
          </w:p>
        </w:tc>
        <w:tc>
          <w:tcPr>
            <w:tcW w:w="2906" w:type="dxa"/>
          </w:tcPr>
          <w:p w14:paraId="331C8899" w14:textId="77777777" w:rsidR="006119B8" w:rsidRPr="00056D41" w:rsidRDefault="006119B8" w:rsidP="006119B8">
            <w:pPr>
              <w:widowControl w:val="0"/>
              <w:ind w:firstLine="219"/>
              <w:jc w:val="both"/>
              <w:rPr>
                <w:b/>
              </w:rPr>
            </w:pPr>
            <w:r w:rsidRPr="00056D41">
              <w:rPr>
                <w:b/>
              </w:rPr>
              <w:lastRenderedPageBreak/>
              <w:t>Депутат</w:t>
            </w:r>
          </w:p>
          <w:p w14:paraId="68B1236E" w14:textId="77777777" w:rsidR="006119B8" w:rsidRPr="00056D41" w:rsidRDefault="006119B8" w:rsidP="006119B8">
            <w:pPr>
              <w:widowControl w:val="0"/>
              <w:ind w:firstLine="219"/>
              <w:jc w:val="both"/>
              <w:rPr>
                <w:b/>
              </w:rPr>
            </w:pPr>
            <w:r w:rsidRPr="00056D41">
              <w:rPr>
                <w:b/>
              </w:rPr>
              <w:t>Никитинская Е.С.</w:t>
            </w:r>
          </w:p>
          <w:p w14:paraId="6EA92899" w14:textId="77777777" w:rsidR="006119B8" w:rsidRPr="00056D41" w:rsidRDefault="006119B8" w:rsidP="006119B8">
            <w:pPr>
              <w:widowControl w:val="0"/>
              <w:ind w:firstLine="219"/>
              <w:jc w:val="both"/>
              <w:rPr>
                <w:b/>
              </w:rPr>
            </w:pPr>
          </w:p>
          <w:p w14:paraId="6A87562A" w14:textId="77777777" w:rsidR="006119B8" w:rsidRPr="00056D41" w:rsidRDefault="006119B8" w:rsidP="006119B8">
            <w:pPr>
              <w:widowControl w:val="0"/>
              <w:ind w:firstLine="219"/>
              <w:jc w:val="both"/>
            </w:pPr>
            <w:r w:rsidRPr="00056D41">
              <w:t xml:space="preserve">На сегодняшний день </w:t>
            </w:r>
            <w:r w:rsidRPr="00056D41">
              <w:lastRenderedPageBreak/>
              <w:t>банк при наличии у клиента налоговой задолженности на любую сумму  отказывает ему  также в выдаче кредитов. В свою очередь отказ в выдаче кредита ведет к снижению соответствующего налогооблагаемого оборота и соответствующим потерям.</w:t>
            </w:r>
          </w:p>
          <w:p w14:paraId="65016857" w14:textId="77777777" w:rsidR="006119B8" w:rsidRPr="00056D41" w:rsidRDefault="006119B8" w:rsidP="006119B8">
            <w:pPr>
              <w:widowControl w:val="0"/>
              <w:ind w:firstLine="219"/>
              <w:jc w:val="both"/>
            </w:pPr>
            <w:r w:rsidRPr="00056D41">
              <w:t xml:space="preserve">При этом рост налогоплательщиков с небольшими суммами налоговой задолженности показывает положительную динамику. 70% клиентов, являющихся задолжниками, имеют задолженность менее 4000 тенге. </w:t>
            </w:r>
          </w:p>
          <w:p w14:paraId="020CBEB5" w14:textId="77777777" w:rsidR="006119B8" w:rsidRPr="00056D41" w:rsidRDefault="006119B8" w:rsidP="006119B8">
            <w:pPr>
              <w:widowControl w:val="0"/>
              <w:ind w:firstLine="219"/>
              <w:jc w:val="both"/>
            </w:pPr>
            <w:r w:rsidRPr="00056D41">
              <w:t>Запрет на открытие счета является слишком строгой мерой для налогоплательщиков, имеющих незначительные суммы задолженности, и ограничение осуществления банковских операций таким клиентом приводит лишь к дополнительным потерям и социальной напряженности.</w:t>
            </w:r>
          </w:p>
          <w:p w14:paraId="3DFCC4D9" w14:textId="77777777" w:rsidR="006119B8" w:rsidRPr="00056D41" w:rsidRDefault="006119B8" w:rsidP="006119B8">
            <w:pPr>
              <w:widowControl w:val="0"/>
              <w:ind w:firstLine="219"/>
              <w:jc w:val="both"/>
            </w:pPr>
            <w:r w:rsidRPr="00056D41">
              <w:t>К примеру, клиенты не могут открыть даже счета для получения пособий и пенсий, алиментов и т.п., не являясь злостными неплательщиками налогов</w:t>
            </w:r>
          </w:p>
          <w:p w14:paraId="2518A149" w14:textId="77777777" w:rsidR="006119B8" w:rsidRPr="00056D41" w:rsidRDefault="006119B8" w:rsidP="006119B8">
            <w:pPr>
              <w:widowControl w:val="0"/>
              <w:ind w:firstLine="219"/>
              <w:jc w:val="both"/>
              <w:rPr>
                <w:b/>
              </w:rPr>
            </w:pPr>
            <w:r w:rsidRPr="00056D41">
              <w:t>В целях недопущения замедления обслуживания клиентов, погасивших задолженность, необходимо закрепить  право банка (при наличии у него технических возможностей) открыть счет налогоплательщику (клиенту) после осуществления банком платежа налогоплательщика (клиента) по погашению налоговой задолженности, задолженности по социальным платежам. Осуществление платежа в сумме налоговой задолженности является основанием для признания факта ее погашения.</w:t>
            </w:r>
          </w:p>
        </w:tc>
        <w:tc>
          <w:tcPr>
            <w:tcW w:w="1418" w:type="dxa"/>
          </w:tcPr>
          <w:p w14:paraId="3CF03FF1" w14:textId="77777777" w:rsidR="006119B8" w:rsidRPr="00056D41" w:rsidRDefault="006119B8" w:rsidP="00E45F7A">
            <w:pPr>
              <w:widowControl w:val="0"/>
              <w:ind w:left="-57" w:right="-57"/>
              <w:jc w:val="center"/>
              <w:rPr>
                <w:b/>
                <w:bCs/>
              </w:rPr>
            </w:pPr>
            <w:r w:rsidRPr="00056D41">
              <w:rPr>
                <w:b/>
                <w:bCs/>
              </w:rPr>
              <w:lastRenderedPageBreak/>
              <w:t xml:space="preserve">Принято </w:t>
            </w:r>
          </w:p>
        </w:tc>
      </w:tr>
      <w:tr w:rsidR="00056D41" w:rsidRPr="00056D41" w14:paraId="42B83AC3" w14:textId="77777777" w:rsidTr="00B0316F">
        <w:tc>
          <w:tcPr>
            <w:tcW w:w="709" w:type="dxa"/>
          </w:tcPr>
          <w:p w14:paraId="77948CEE" w14:textId="77777777" w:rsidR="00760A0C" w:rsidRPr="00056D41" w:rsidRDefault="00760A0C" w:rsidP="00760A0C">
            <w:pPr>
              <w:widowControl w:val="0"/>
              <w:numPr>
                <w:ilvl w:val="0"/>
                <w:numId w:val="1"/>
              </w:numPr>
              <w:tabs>
                <w:tab w:val="left" w:pos="180"/>
              </w:tabs>
              <w:ind w:left="0" w:firstLine="0"/>
              <w:jc w:val="center"/>
            </w:pPr>
          </w:p>
        </w:tc>
        <w:tc>
          <w:tcPr>
            <w:tcW w:w="1276" w:type="dxa"/>
          </w:tcPr>
          <w:p w14:paraId="18EF7C53" w14:textId="77777777" w:rsidR="00760A0C" w:rsidRPr="00056D41" w:rsidRDefault="00760A0C" w:rsidP="00760A0C">
            <w:pPr>
              <w:widowControl w:val="0"/>
              <w:jc w:val="center"/>
            </w:pPr>
            <w:r w:rsidRPr="00056D41">
              <w:rPr>
                <w:spacing w:val="-6"/>
              </w:rPr>
              <w:t xml:space="preserve">Абзац второй подпункта 3) пункта 8 статьи 1 проекта </w:t>
            </w:r>
          </w:p>
          <w:p w14:paraId="36814B5A" w14:textId="77777777" w:rsidR="00760A0C" w:rsidRPr="00056D41" w:rsidRDefault="00760A0C" w:rsidP="00760A0C">
            <w:pPr>
              <w:widowControl w:val="0"/>
              <w:jc w:val="center"/>
            </w:pPr>
          </w:p>
          <w:p w14:paraId="19349550" w14:textId="77777777" w:rsidR="00760A0C" w:rsidRPr="00056D41" w:rsidRDefault="00760A0C" w:rsidP="00760A0C">
            <w:pPr>
              <w:widowControl w:val="0"/>
              <w:jc w:val="center"/>
            </w:pPr>
          </w:p>
          <w:p w14:paraId="1150DAD5" w14:textId="77777777" w:rsidR="00760A0C" w:rsidRPr="00056D41" w:rsidRDefault="00760A0C" w:rsidP="00760A0C">
            <w:pPr>
              <w:widowControl w:val="0"/>
              <w:jc w:val="center"/>
            </w:pPr>
          </w:p>
          <w:p w14:paraId="65E7DCC4" w14:textId="77777777" w:rsidR="00760A0C" w:rsidRPr="00056D41" w:rsidRDefault="00760A0C" w:rsidP="00760A0C">
            <w:pPr>
              <w:widowControl w:val="0"/>
              <w:jc w:val="center"/>
              <w:rPr>
                <w:spacing w:val="-6"/>
              </w:rPr>
            </w:pPr>
            <w:r w:rsidRPr="00056D41">
              <w:rPr>
                <w:i/>
              </w:rPr>
              <w:t>Новый подпункт 18) части первой статьи 24 Кодекса</w:t>
            </w:r>
          </w:p>
        </w:tc>
        <w:tc>
          <w:tcPr>
            <w:tcW w:w="2905" w:type="dxa"/>
          </w:tcPr>
          <w:p w14:paraId="0B0D3EAC" w14:textId="77777777" w:rsidR="00760A0C" w:rsidRPr="00056D41" w:rsidRDefault="00760A0C" w:rsidP="00760A0C">
            <w:pPr>
              <w:widowControl w:val="0"/>
              <w:ind w:firstLine="219"/>
              <w:jc w:val="both"/>
              <w:rPr>
                <w:noProof/>
              </w:rPr>
            </w:pPr>
            <w:r w:rsidRPr="00056D41">
              <w:rPr>
                <w:noProof/>
              </w:rPr>
              <w:t>Статья 24. Обязанности банков второго уровня и организаций, осуществляющих отдельные виды банковских операций</w:t>
            </w:r>
          </w:p>
          <w:p w14:paraId="1629FC71" w14:textId="77777777" w:rsidR="00760A0C" w:rsidRPr="00056D41" w:rsidRDefault="00760A0C" w:rsidP="00760A0C">
            <w:pPr>
              <w:widowControl w:val="0"/>
              <w:ind w:firstLine="219"/>
              <w:jc w:val="both"/>
              <w:rPr>
                <w:noProof/>
                <w:lang w:val="x-none"/>
              </w:rPr>
            </w:pPr>
            <w:r w:rsidRPr="00056D41">
              <w:rPr>
                <w:noProof/>
              </w:rPr>
              <w:t>Банки второго уровня и организации, осуществляющие отдельные виды банковских операций, обязаны:</w:t>
            </w:r>
          </w:p>
          <w:p w14:paraId="63C6381E" w14:textId="77777777" w:rsidR="00760A0C" w:rsidRPr="00056D41" w:rsidRDefault="00760A0C" w:rsidP="00760A0C">
            <w:pPr>
              <w:widowControl w:val="0"/>
              <w:ind w:firstLine="219"/>
              <w:jc w:val="both"/>
              <w:rPr>
                <w:noProof/>
              </w:rPr>
            </w:pPr>
            <w:r w:rsidRPr="00056D41">
              <w:rPr>
                <w:noProof/>
              </w:rPr>
              <w:t>…</w:t>
            </w:r>
          </w:p>
          <w:p w14:paraId="4663B229" w14:textId="77777777" w:rsidR="00760A0C" w:rsidRPr="00056D41" w:rsidRDefault="00760A0C" w:rsidP="00760A0C">
            <w:pPr>
              <w:widowControl w:val="0"/>
              <w:ind w:firstLine="219"/>
              <w:jc w:val="both"/>
              <w:rPr>
                <w:noProof/>
              </w:rPr>
            </w:pPr>
            <w:r w:rsidRPr="00056D41">
              <w:rPr>
                <w:noProof/>
              </w:rPr>
              <w:t>Отсутствует.</w:t>
            </w:r>
          </w:p>
        </w:tc>
        <w:tc>
          <w:tcPr>
            <w:tcW w:w="2906" w:type="dxa"/>
          </w:tcPr>
          <w:p w14:paraId="79B6B1DF" w14:textId="77777777" w:rsidR="00760A0C" w:rsidRPr="00056D41" w:rsidRDefault="00760A0C" w:rsidP="00760A0C">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70D2B630" w14:textId="77777777" w:rsidR="00760A0C" w:rsidRPr="00056D41" w:rsidRDefault="00760A0C" w:rsidP="00760A0C">
            <w:pPr>
              <w:widowControl w:val="0"/>
              <w:autoSpaceDE w:val="0"/>
              <w:autoSpaceDN w:val="0"/>
              <w:adjustRightInd w:val="0"/>
              <w:ind w:firstLine="317"/>
              <w:jc w:val="both"/>
            </w:pPr>
            <w:r w:rsidRPr="00056D41">
              <w:t>…</w:t>
            </w:r>
          </w:p>
          <w:p w14:paraId="5EA44B24" w14:textId="77777777" w:rsidR="00760A0C" w:rsidRPr="00056D41" w:rsidRDefault="00760A0C" w:rsidP="00760A0C">
            <w:pPr>
              <w:widowControl w:val="0"/>
              <w:autoSpaceDE w:val="0"/>
              <w:autoSpaceDN w:val="0"/>
              <w:adjustRightInd w:val="0"/>
              <w:ind w:firstLine="317"/>
              <w:jc w:val="both"/>
            </w:pPr>
            <w:r w:rsidRPr="00056D41">
              <w:t>3) статью 24 дополнить подпунктом 18) следующего содержания:</w:t>
            </w:r>
          </w:p>
          <w:p w14:paraId="5FE3A015" w14:textId="77777777" w:rsidR="00760A0C" w:rsidRPr="00056D41" w:rsidRDefault="00760A0C" w:rsidP="00760A0C">
            <w:pPr>
              <w:widowControl w:val="0"/>
              <w:autoSpaceDE w:val="0"/>
              <w:autoSpaceDN w:val="0"/>
              <w:adjustRightInd w:val="0"/>
              <w:ind w:firstLine="317"/>
              <w:jc w:val="both"/>
            </w:pPr>
            <w:r w:rsidRPr="00056D41">
              <w:rPr>
                <w:lang w:val="kk-KZ"/>
              </w:rPr>
              <w:t>«18) передавать в уполномоченный орган сведения об остатках и движении денег, по текущим счетам открытым для учета налога на добавленную стоимость, в порядке и сроки, установленные уполномоченным органом по согласованию с Национальным Банком Республики Казахстан.»;</w:t>
            </w:r>
          </w:p>
        </w:tc>
        <w:tc>
          <w:tcPr>
            <w:tcW w:w="2906" w:type="dxa"/>
          </w:tcPr>
          <w:p w14:paraId="3A813712" w14:textId="77777777" w:rsidR="00760A0C" w:rsidRPr="00056D41" w:rsidRDefault="00760A0C" w:rsidP="00760A0C">
            <w:pPr>
              <w:widowControl w:val="0"/>
              <w:ind w:firstLine="221"/>
              <w:jc w:val="both"/>
              <w:rPr>
                <w:spacing w:val="-6"/>
              </w:rPr>
            </w:pPr>
            <w:r w:rsidRPr="00056D41">
              <w:t xml:space="preserve">Абзац второй </w:t>
            </w:r>
            <w:r w:rsidRPr="00056D41">
              <w:rPr>
                <w:spacing w:val="-6"/>
              </w:rPr>
              <w:t xml:space="preserve">подпункта </w:t>
            </w:r>
            <w:r w:rsidR="00520D8E" w:rsidRPr="00056D41">
              <w:rPr>
                <w:spacing w:val="-6"/>
              </w:rPr>
              <w:t>3</w:t>
            </w:r>
            <w:r w:rsidRPr="00056D41">
              <w:rPr>
                <w:spacing w:val="-6"/>
              </w:rPr>
              <w:t>)</w:t>
            </w:r>
            <w:r w:rsidRPr="00056D41">
              <w:t xml:space="preserve"> п</w:t>
            </w:r>
            <w:r w:rsidRPr="00056D41">
              <w:rPr>
                <w:spacing w:val="-6"/>
              </w:rPr>
              <w:t>ункта 8 статьи 1 законопроекта изложить в следующей редакции:</w:t>
            </w:r>
          </w:p>
          <w:p w14:paraId="0A2A8788" w14:textId="427DF71C" w:rsidR="00760A0C" w:rsidRPr="00056D41" w:rsidRDefault="00760A0C" w:rsidP="00384148">
            <w:pPr>
              <w:widowControl w:val="0"/>
              <w:ind w:firstLine="221"/>
              <w:jc w:val="both"/>
              <w:rPr>
                <w:spacing w:val="-6"/>
              </w:rPr>
            </w:pPr>
            <w:r w:rsidRPr="00056D41">
              <w:t xml:space="preserve">«18) передавать в уполномоченный орган сведения об открытии и закрытии текущих счетов для учета налога на добавленную стоимость, а также об остатках и движении денег по таким счетам в порядке и сроки, </w:t>
            </w:r>
            <w:r w:rsidR="00384148" w:rsidRPr="00056D41">
              <w:t xml:space="preserve">которые </w:t>
            </w:r>
            <w:r w:rsidRPr="00056D41">
              <w:t>установлены уполномоченным органом по согласованию с Национальным Банком Республики Казахстан.»;</w:t>
            </w:r>
          </w:p>
        </w:tc>
        <w:tc>
          <w:tcPr>
            <w:tcW w:w="2906" w:type="dxa"/>
          </w:tcPr>
          <w:p w14:paraId="1C9E25A7" w14:textId="77777777" w:rsidR="00760A0C" w:rsidRPr="00056D41" w:rsidRDefault="00760A0C" w:rsidP="00760A0C">
            <w:pPr>
              <w:widowControl w:val="0"/>
              <w:ind w:firstLine="219"/>
              <w:jc w:val="both"/>
              <w:rPr>
                <w:b/>
              </w:rPr>
            </w:pPr>
            <w:r w:rsidRPr="00056D41">
              <w:rPr>
                <w:b/>
              </w:rPr>
              <w:t>Депутат</w:t>
            </w:r>
          </w:p>
          <w:p w14:paraId="7A1748D0" w14:textId="77777777" w:rsidR="00760A0C" w:rsidRPr="00056D41" w:rsidRDefault="00760A0C" w:rsidP="00760A0C">
            <w:pPr>
              <w:widowControl w:val="0"/>
              <w:ind w:firstLine="219"/>
              <w:jc w:val="both"/>
              <w:rPr>
                <w:b/>
              </w:rPr>
            </w:pPr>
            <w:r w:rsidRPr="00056D41">
              <w:rPr>
                <w:b/>
              </w:rPr>
              <w:t>Сабильянов Н.С.</w:t>
            </w:r>
          </w:p>
          <w:p w14:paraId="6A5148E6" w14:textId="77777777" w:rsidR="00760A0C" w:rsidRPr="00056D41" w:rsidRDefault="00760A0C" w:rsidP="00760A0C">
            <w:pPr>
              <w:widowControl w:val="0"/>
              <w:ind w:firstLine="219"/>
              <w:jc w:val="both"/>
              <w:rPr>
                <w:b/>
              </w:rPr>
            </w:pPr>
          </w:p>
          <w:p w14:paraId="4B668AC7" w14:textId="77777777" w:rsidR="00760A0C" w:rsidRPr="00056D41" w:rsidRDefault="00760A0C" w:rsidP="00760A0C">
            <w:pPr>
              <w:widowControl w:val="0"/>
              <w:ind w:firstLine="219"/>
              <w:jc w:val="both"/>
            </w:pPr>
            <w:r w:rsidRPr="00056D41">
              <w:t xml:space="preserve">Согласно предлагаемым поправкам </w:t>
            </w:r>
            <w:r w:rsidR="00F575A3" w:rsidRPr="00056D41">
              <w:t xml:space="preserve">в статью 38 </w:t>
            </w:r>
            <w:r w:rsidR="00AE536A" w:rsidRPr="00056D41">
              <w:t xml:space="preserve">Закона «О банках и банковской деятельности в Республике Казахстан», </w:t>
            </w:r>
            <w:r w:rsidRPr="00056D41">
              <w:t xml:space="preserve">банки второго уровня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учета налога на добавленную стоимость, осуществляют взаимодействие своих информационных систем с информационной системой государственного органа, в порядке, установленном уполномоченным органом в сфере информатизации. </w:t>
            </w:r>
          </w:p>
          <w:p w14:paraId="37E6CB5C" w14:textId="77777777" w:rsidR="00760A0C" w:rsidRPr="00056D41" w:rsidRDefault="00760A0C" w:rsidP="00760A0C">
            <w:pPr>
              <w:widowControl w:val="0"/>
              <w:ind w:firstLine="219"/>
              <w:jc w:val="both"/>
            </w:pPr>
            <w:r w:rsidRPr="00056D41">
              <w:t xml:space="preserve">Также в соответствии с нормами Закона </w:t>
            </w:r>
            <w:r w:rsidR="00AE536A" w:rsidRPr="00056D41">
              <w:t>«О</w:t>
            </w:r>
            <w:r w:rsidRPr="00056D41">
              <w:t xml:space="preserve"> банках и банковской деятельности</w:t>
            </w:r>
            <w:r w:rsidR="00AE536A" w:rsidRPr="00056D41">
              <w:t>»</w:t>
            </w:r>
            <w:r w:rsidRPr="00056D41">
              <w:t xml:space="preserve"> под «информацией» понимается «информация об открытии и закрытии текущих счетов для учета налога на добавленную стоимость, осуществленных платежах и (или) переводах денег, а также об остатках и движении денег, по таким счетам».</w:t>
            </w:r>
          </w:p>
          <w:p w14:paraId="2C1464CF" w14:textId="77777777" w:rsidR="00760A0C" w:rsidRPr="00056D41" w:rsidRDefault="00760A0C" w:rsidP="00AE536A">
            <w:pPr>
              <w:widowControl w:val="0"/>
              <w:ind w:firstLine="219"/>
              <w:jc w:val="both"/>
              <w:rPr>
                <w:b/>
              </w:rPr>
            </w:pPr>
            <w:r w:rsidRPr="00056D41">
              <w:t>Таким образом, в целях корреспондирования норм Налогового кодекса РК</w:t>
            </w:r>
            <w:r w:rsidR="00AE536A" w:rsidRPr="00056D41">
              <w:t>, з</w:t>
            </w:r>
            <w:r w:rsidRPr="00056D41">
              <w:t>аконов РК «О банках и банковской деятельности» и «О платежах и платежных системах» предлагае</w:t>
            </w:r>
            <w:r w:rsidR="00AE536A" w:rsidRPr="00056D41">
              <w:t>тся данная норма</w:t>
            </w:r>
            <w:r w:rsidRPr="00056D41">
              <w:t>.</w:t>
            </w:r>
          </w:p>
        </w:tc>
        <w:tc>
          <w:tcPr>
            <w:tcW w:w="1418" w:type="dxa"/>
          </w:tcPr>
          <w:p w14:paraId="256C319E" w14:textId="77777777" w:rsidR="00760A0C" w:rsidRPr="00056D41" w:rsidRDefault="008625BE" w:rsidP="00E45F7A">
            <w:pPr>
              <w:widowControl w:val="0"/>
              <w:ind w:left="-57" w:right="-57"/>
              <w:jc w:val="center"/>
              <w:rPr>
                <w:b/>
                <w:bCs/>
              </w:rPr>
            </w:pPr>
            <w:r w:rsidRPr="00056D41">
              <w:rPr>
                <w:b/>
                <w:bCs/>
              </w:rPr>
              <w:t xml:space="preserve">Принято </w:t>
            </w:r>
          </w:p>
        </w:tc>
      </w:tr>
      <w:tr w:rsidR="00056D41" w:rsidRPr="00056D41" w14:paraId="6E54EA22" w14:textId="77777777" w:rsidTr="00B0316F">
        <w:tc>
          <w:tcPr>
            <w:tcW w:w="709" w:type="dxa"/>
          </w:tcPr>
          <w:p w14:paraId="30B325CE"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3BE16F1" w14:textId="77777777" w:rsidR="00672C0E" w:rsidRPr="00056D41" w:rsidRDefault="00520D8E" w:rsidP="00672C0E">
            <w:pPr>
              <w:widowControl w:val="0"/>
              <w:jc w:val="center"/>
            </w:pPr>
            <w:r w:rsidRPr="00056D41">
              <w:rPr>
                <w:spacing w:val="-6"/>
              </w:rPr>
              <w:t>Новые а</w:t>
            </w:r>
            <w:r w:rsidR="00672C0E" w:rsidRPr="00056D41">
              <w:rPr>
                <w:spacing w:val="-6"/>
              </w:rPr>
              <w:t>бзац</w:t>
            </w:r>
            <w:r w:rsidRPr="00056D41">
              <w:rPr>
                <w:spacing w:val="-6"/>
              </w:rPr>
              <w:t>ы</w:t>
            </w:r>
            <w:r w:rsidR="00672C0E" w:rsidRPr="00056D41">
              <w:rPr>
                <w:spacing w:val="-6"/>
              </w:rPr>
              <w:t xml:space="preserve"> </w:t>
            </w:r>
            <w:r w:rsidRPr="00056D41">
              <w:rPr>
                <w:spacing w:val="-6"/>
              </w:rPr>
              <w:t>третий-пятый</w:t>
            </w:r>
            <w:r w:rsidR="00672C0E" w:rsidRPr="00056D41">
              <w:rPr>
                <w:spacing w:val="-6"/>
              </w:rPr>
              <w:t xml:space="preserve"> подпункта 3) пункта 8 статьи 1 проекта </w:t>
            </w:r>
          </w:p>
          <w:p w14:paraId="0E8303DB" w14:textId="77777777" w:rsidR="00672C0E" w:rsidRPr="00056D41" w:rsidRDefault="00672C0E" w:rsidP="00672C0E">
            <w:pPr>
              <w:widowControl w:val="0"/>
              <w:jc w:val="center"/>
            </w:pPr>
          </w:p>
          <w:p w14:paraId="5337960A" w14:textId="77777777" w:rsidR="00672C0E" w:rsidRPr="00056D41" w:rsidRDefault="00672C0E" w:rsidP="00672C0E">
            <w:pPr>
              <w:widowControl w:val="0"/>
              <w:jc w:val="center"/>
            </w:pPr>
          </w:p>
          <w:p w14:paraId="1683E14A" w14:textId="77777777" w:rsidR="00672C0E" w:rsidRPr="00056D41" w:rsidRDefault="00672C0E" w:rsidP="00672C0E">
            <w:pPr>
              <w:widowControl w:val="0"/>
              <w:jc w:val="center"/>
            </w:pPr>
          </w:p>
          <w:p w14:paraId="5C669DB0" w14:textId="77777777" w:rsidR="00672C0E" w:rsidRPr="00056D41" w:rsidRDefault="00672C0E" w:rsidP="00672C0E">
            <w:pPr>
              <w:widowControl w:val="0"/>
              <w:jc w:val="center"/>
              <w:rPr>
                <w:spacing w:val="-6"/>
              </w:rPr>
            </w:pPr>
            <w:r w:rsidRPr="00056D41">
              <w:rPr>
                <w:i/>
              </w:rPr>
              <w:t>Новый подпункт 19) части первой статьи 24 Кодекса</w:t>
            </w:r>
          </w:p>
        </w:tc>
        <w:tc>
          <w:tcPr>
            <w:tcW w:w="2905" w:type="dxa"/>
          </w:tcPr>
          <w:p w14:paraId="67BC3F8D" w14:textId="77777777" w:rsidR="00672C0E" w:rsidRPr="00056D41" w:rsidRDefault="00672C0E" w:rsidP="00672C0E">
            <w:pPr>
              <w:widowControl w:val="0"/>
              <w:ind w:firstLine="219"/>
              <w:jc w:val="both"/>
              <w:rPr>
                <w:noProof/>
              </w:rPr>
            </w:pPr>
            <w:r w:rsidRPr="00056D41">
              <w:rPr>
                <w:noProof/>
              </w:rPr>
              <w:t>Статья 24. Обязанности банков второго уровня и организаций, осуществляющих отдельные виды банковских операций</w:t>
            </w:r>
          </w:p>
          <w:p w14:paraId="3BDF0387" w14:textId="77777777" w:rsidR="00672C0E" w:rsidRPr="00056D41" w:rsidRDefault="00672C0E" w:rsidP="00672C0E">
            <w:pPr>
              <w:widowControl w:val="0"/>
              <w:ind w:firstLine="219"/>
              <w:jc w:val="both"/>
              <w:rPr>
                <w:noProof/>
                <w:lang w:val="x-none"/>
              </w:rPr>
            </w:pPr>
            <w:r w:rsidRPr="00056D41">
              <w:rPr>
                <w:noProof/>
              </w:rPr>
              <w:t>Банки второго уровня и организации, осуществляющие отдельные виды банковских операций, обязаны:</w:t>
            </w:r>
          </w:p>
          <w:p w14:paraId="75971CD2" w14:textId="77777777" w:rsidR="00672C0E" w:rsidRPr="00056D41" w:rsidRDefault="00672C0E" w:rsidP="00672C0E">
            <w:pPr>
              <w:widowControl w:val="0"/>
              <w:ind w:firstLine="219"/>
              <w:jc w:val="both"/>
              <w:rPr>
                <w:noProof/>
              </w:rPr>
            </w:pPr>
            <w:r w:rsidRPr="00056D41">
              <w:rPr>
                <w:noProof/>
              </w:rPr>
              <w:t>…</w:t>
            </w:r>
          </w:p>
          <w:p w14:paraId="413988C5"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5740B75F"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68C78E20" w14:textId="77777777" w:rsidR="00672C0E" w:rsidRPr="00056D41" w:rsidRDefault="00672C0E" w:rsidP="00672C0E">
            <w:pPr>
              <w:widowControl w:val="0"/>
              <w:autoSpaceDE w:val="0"/>
              <w:autoSpaceDN w:val="0"/>
              <w:adjustRightInd w:val="0"/>
              <w:ind w:firstLine="317"/>
              <w:jc w:val="both"/>
            </w:pPr>
            <w:r w:rsidRPr="00056D41">
              <w:t>…</w:t>
            </w:r>
          </w:p>
          <w:p w14:paraId="4AA460EE" w14:textId="77777777" w:rsidR="00672C0E" w:rsidRPr="00056D41" w:rsidRDefault="00672C0E" w:rsidP="00672C0E">
            <w:pPr>
              <w:widowControl w:val="0"/>
              <w:autoSpaceDE w:val="0"/>
              <w:autoSpaceDN w:val="0"/>
              <w:adjustRightInd w:val="0"/>
              <w:ind w:firstLine="317"/>
              <w:jc w:val="both"/>
            </w:pPr>
            <w:r w:rsidRPr="00056D41">
              <w:t>3) статью 24 дополнить подпунктом 18) следующего содержания:</w:t>
            </w:r>
          </w:p>
          <w:p w14:paraId="1F27553E" w14:textId="77777777" w:rsidR="00520D8E" w:rsidRPr="00056D41" w:rsidRDefault="00520D8E" w:rsidP="00520D8E">
            <w:pPr>
              <w:widowControl w:val="0"/>
              <w:autoSpaceDE w:val="0"/>
              <w:autoSpaceDN w:val="0"/>
              <w:adjustRightInd w:val="0"/>
              <w:ind w:firstLine="317"/>
              <w:jc w:val="both"/>
            </w:pPr>
            <w:r w:rsidRPr="00056D41">
              <w:t>…</w:t>
            </w:r>
          </w:p>
          <w:p w14:paraId="42FDE9A4" w14:textId="77777777" w:rsidR="00672C0E" w:rsidRPr="00056D41" w:rsidRDefault="00520D8E" w:rsidP="00520D8E">
            <w:pPr>
              <w:widowControl w:val="0"/>
              <w:autoSpaceDE w:val="0"/>
              <w:autoSpaceDN w:val="0"/>
              <w:adjustRightInd w:val="0"/>
              <w:ind w:firstLine="317"/>
              <w:jc w:val="both"/>
            </w:pPr>
            <w:r w:rsidRPr="00056D41">
              <w:t>Отсутствует.</w:t>
            </w:r>
          </w:p>
        </w:tc>
        <w:tc>
          <w:tcPr>
            <w:tcW w:w="2906" w:type="dxa"/>
          </w:tcPr>
          <w:p w14:paraId="21F9024F" w14:textId="77777777" w:rsidR="00672C0E" w:rsidRPr="00056D41" w:rsidRDefault="00520D8E" w:rsidP="00672C0E">
            <w:pPr>
              <w:widowControl w:val="0"/>
              <w:ind w:firstLine="221"/>
              <w:jc w:val="both"/>
              <w:rPr>
                <w:spacing w:val="-6"/>
              </w:rPr>
            </w:pPr>
            <w:r w:rsidRPr="00056D41">
              <w:rPr>
                <w:spacing w:val="-6"/>
              </w:rPr>
              <w:t>П</w:t>
            </w:r>
            <w:r w:rsidR="00672C0E" w:rsidRPr="00056D41">
              <w:rPr>
                <w:spacing w:val="-6"/>
              </w:rPr>
              <w:t>одпункт</w:t>
            </w:r>
            <w:r w:rsidRPr="00056D41">
              <w:rPr>
                <w:spacing w:val="-6"/>
              </w:rPr>
              <w:t xml:space="preserve"> 3</w:t>
            </w:r>
            <w:r w:rsidR="00672C0E" w:rsidRPr="00056D41">
              <w:rPr>
                <w:spacing w:val="-6"/>
              </w:rPr>
              <w:t>)</w:t>
            </w:r>
            <w:r w:rsidR="00672C0E" w:rsidRPr="00056D41">
              <w:t xml:space="preserve"> п</w:t>
            </w:r>
            <w:r w:rsidR="00672C0E" w:rsidRPr="00056D41">
              <w:rPr>
                <w:spacing w:val="-6"/>
              </w:rPr>
              <w:t xml:space="preserve">ункта 8 статьи 1 законопроекта </w:t>
            </w:r>
            <w:r w:rsidRPr="00056D41">
              <w:rPr>
                <w:spacing w:val="-6"/>
              </w:rPr>
              <w:t>дополн</w:t>
            </w:r>
            <w:r w:rsidR="00672C0E" w:rsidRPr="00056D41">
              <w:rPr>
                <w:spacing w:val="-6"/>
              </w:rPr>
              <w:t xml:space="preserve">ить </w:t>
            </w:r>
            <w:r w:rsidRPr="00056D41">
              <w:rPr>
                <w:spacing w:val="-6"/>
              </w:rPr>
              <w:t>а</w:t>
            </w:r>
            <w:r w:rsidRPr="00056D41">
              <w:t xml:space="preserve">бзацами третьим-пятым </w:t>
            </w:r>
            <w:r w:rsidR="00672C0E" w:rsidRPr="00056D41">
              <w:rPr>
                <w:spacing w:val="-6"/>
              </w:rPr>
              <w:t>следующе</w:t>
            </w:r>
            <w:r w:rsidRPr="00056D41">
              <w:rPr>
                <w:spacing w:val="-6"/>
              </w:rPr>
              <w:t>го</w:t>
            </w:r>
            <w:r w:rsidR="00672C0E" w:rsidRPr="00056D41">
              <w:rPr>
                <w:spacing w:val="-6"/>
              </w:rPr>
              <w:t xml:space="preserve"> </w:t>
            </w:r>
            <w:r w:rsidRPr="00056D41">
              <w:rPr>
                <w:spacing w:val="-6"/>
              </w:rPr>
              <w:t>содержания</w:t>
            </w:r>
            <w:r w:rsidR="00672C0E" w:rsidRPr="00056D41">
              <w:rPr>
                <w:spacing w:val="-6"/>
              </w:rPr>
              <w:t>:</w:t>
            </w:r>
          </w:p>
          <w:p w14:paraId="68DA6059" w14:textId="77777777" w:rsidR="00C659BB" w:rsidRPr="00056D41" w:rsidRDefault="00C659BB" w:rsidP="00520D8E">
            <w:pPr>
              <w:widowControl w:val="0"/>
              <w:ind w:firstLine="221"/>
              <w:jc w:val="both"/>
            </w:pPr>
            <w:r w:rsidRPr="00056D41">
              <w:t xml:space="preserve">статью 24 дополнить подпунктом 19) следующего содержания: </w:t>
            </w:r>
          </w:p>
          <w:p w14:paraId="1CAF1365" w14:textId="3BE27F4D" w:rsidR="00520D8E" w:rsidRPr="00056D41" w:rsidRDefault="00672C0E" w:rsidP="00520D8E">
            <w:pPr>
              <w:widowControl w:val="0"/>
              <w:ind w:firstLine="221"/>
              <w:jc w:val="both"/>
            </w:pPr>
            <w:r w:rsidRPr="00056D41">
              <w:t>«1</w:t>
            </w:r>
            <w:r w:rsidR="00520D8E" w:rsidRPr="00056D41">
              <w:t>9</w:t>
            </w:r>
            <w:r w:rsidRPr="00056D41">
              <w:t xml:space="preserve">) </w:t>
            </w:r>
            <w:r w:rsidR="00520D8E" w:rsidRPr="00056D41">
              <w:t xml:space="preserve">по запросу </w:t>
            </w:r>
            <w:r w:rsidR="00DA50D6" w:rsidRPr="00056D41">
              <w:t>уполномоченного органа</w:t>
            </w:r>
            <w:r w:rsidR="00520D8E" w:rsidRPr="00056D41">
              <w:t xml:space="preserve"> предоставлять по налогоплательщикам - физическому лицу, состоящему на регистрационном учете в качестве индивидуального предпринимателя</w:t>
            </w:r>
            <w:r w:rsidR="00384148" w:rsidRPr="00056D41">
              <w:t>,</w:t>
            </w:r>
            <w:r w:rsidR="00520D8E" w:rsidRPr="00056D41">
              <w:t xml:space="preserve"> или лица, занимающегося частной практикой, </w:t>
            </w:r>
            <w:r w:rsidR="002B1D09" w:rsidRPr="00056D41">
              <w:t xml:space="preserve">юридическому лицу, </w:t>
            </w:r>
            <w:r w:rsidR="00520D8E" w:rsidRPr="00056D41">
              <w:t>сведения по итоговым суммам платежей за календарный год, поступивших на текущий счет посредством применения оборудования (устройства), предназначенного для осуществления платежей с использованием платежных карточек.</w:t>
            </w:r>
          </w:p>
          <w:p w14:paraId="0387D419" w14:textId="11FB9719" w:rsidR="00672C0E" w:rsidRPr="00056D41" w:rsidRDefault="00520D8E" w:rsidP="00520D8E">
            <w:pPr>
              <w:widowControl w:val="0"/>
              <w:ind w:firstLine="221"/>
              <w:jc w:val="both"/>
            </w:pPr>
            <w:r w:rsidRPr="00056D41">
              <w:t xml:space="preserve">Категории и список налогоплательщиков, порядок, форма и сроки представления сведений устанавливаются </w:t>
            </w:r>
            <w:r w:rsidR="00DA50D6" w:rsidRPr="00056D41">
              <w:t>уполномоченн</w:t>
            </w:r>
            <w:r w:rsidR="0002385C" w:rsidRPr="00056D41">
              <w:t>ым</w:t>
            </w:r>
            <w:r w:rsidR="00DA50D6" w:rsidRPr="00056D41">
              <w:t xml:space="preserve"> орган</w:t>
            </w:r>
            <w:r w:rsidR="0002385C" w:rsidRPr="00056D41">
              <w:t>ом</w:t>
            </w:r>
            <w:r w:rsidRPr="00056D41">
              <w:t xml:space="preserve"> по согласованию с Национальным Банком Республики Казахстан</w:t>
            </w:r>
            <w:r w:rsidR="00672C0E" w:rsidRPr="00056D41">
              <w:t>.»;</w:t>
            </w:r>
          </w:p>
          <w:p w14:paraId="0CE084B9" w14:textId="77777777" w:rsidR="00C659BB" w:rsidRPr="00056D41" w:rsidRDefault="00C659BB" w:rsidP="00C659BB">
            <w:pPr>
              <w:widowControl w:val="0"/>
              <w:jc w:val="center"/>
              <w:rPr>
                <w:b/>
                <w:i/>
              </w:rPr>
            </w:pPr>
          </w:p>
          <w:p w14:paraId="1C50652E" w14:textId="77777777" w:rsidR="00C659BB" w:rsidRPr="00056D41" w:rsidRDefault="00C659BB" w:rsidP="00C659BB">
            <w:pPr>
              <w:widowControl w:val="0"/>
              <w:jc w:val="center"/>
            </w:pPr>
            <w:r w:rsidRPr="00056D41">
              <w:rPr>
                <w:b/>
                <w:i/>
              </w:rPr>
              <w:t>Предусмотреть введение в действие с 1 января 2020 года.</w:t>
            </w:r>
          </w:p>
        </w:tc>
        <w:tc>
          <w:tcPr>
            <w:tcW w:w="2906" w:type="dxa"/>
          </w:tcPr>
          <w:p w14:paraId="5346637C" w14:textId="77777777" w:rsidR="00672C0E" w:rsidRPr="00056D41" w:rsidRDefault="00672C0E" w:rsidP="00672C0E">
            <w:pPr>
              <w:widowControl w:val="0"/>
              <w:ind w:firstLine="219"/>
              <w:jc w:val="both"/>
              <w:rPr>
                <w:b/>
              </w:rPr>
            </w:pPr>
            <w:r w:rsidRPr="00056D41">
              <w:rPr>
                <w:b/>
              </w:rPr>
              <w:t>Депутат</w:t>
            </w:r>
          </w:p>
          <w:p w14:paraId="4E637AB7" w14:textId="77777777" w:rsidR="00672C0E" w:rsidRPr="00056D41" w:rsidRDefault="00C659BB" w:rsidP="00672C0E">
            <w:pPr>
              <w:widowControl w:val="0"/>
              <w:ind w:firstLine="219"/>
              <w:jc w:val="both"/>
              <w:rPr>
                <w:b/>
              </w:rPr>
            </w:pPr>
            <w:r w:rsidRPr="00056D41">
              <w:rPr>
                <w:b/>
              </w:rPr>
              <w:t>Базарбае</w:t>
            </w:r>
            <w:r w:rsidR="00672C0E" w:rsidRPr="00056D41">
              <w:rPr>
                <w:b/>
              </w:rPr>
              <w:t xml:space="preserve">в </w:t>
            </w:r>
            <w:r w:rsidRPr="00056D41">
              <w:rPr>
                <w:b/>
              </w:rPr>
              <w:t>А</w:t>
            </w:r>
            <w:r w:rsidR="00672C0E" w:rsidRPr="00056D41">
              <w:rPr>
                <w:b/>
              </w:rPr>
              <w:t>.</w:t>
            </w:r>
            <w:r w:rsidRPr="00056D41">
              <w:rPr>
                <w:b/>
              </w:rPr>
              <w:t>Е</w:t>
            </w:r>
            <w:r w:rsidR="00672C0E" w:rsidRPr="00056D41">
              <w:rPr>
                <w:b/>
              </w:rPr>
              <w:t>.</w:t>
            </w:r>
          </w:p>
          <w:p w14:paraId="5967A32F" w14:textId="77777777" w:rsidR="00672C0E" w:rsidRPr="00056D41" w:rsidRDefault="00672C0E" w:rsidP="00672C0E">
            <w:pPr>
              <w:widowControl w:val="0"/>
              <w:ind w:firstLine="219"/>
              <w:jc w:val="both"/>
              <w:rPr>
                <w:b/>
              </w:rPr>
            </w:pPr>
          </w:p>
          <w:p w14:paraId="77EC20B5" w14:textId="77777777" w:rsidR="00672C0E" w:rsidRPr="00056D41" w:rsidRDefault="00672C0E" w:rsidP="00672C0E">
            <w:pPr>
              <w:widowControl w:val="0"/>
              <w:ind w:firstLine="219"/>
              <w:jc w:val="both"/>
            </w:pPr>
            <w:r w:rsidRPr="00056D41">
              <w:t xml:space="preserve">Согласно предлагаемым поправкам в статью 38 Закона «О банках и банковской деятельности в Республике Казахстан», банки второго уровня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учета налога на добавленную стоимость, осуществляют взаимодействие своих информационных систем с информационной системой государственного органа, в порядке, установленном уполномоченным органом в сфере информатизации. </w:t>
            </w:r>
          </w:p>
          <w:p w14:paraId="38AFA967" w14:textId="77777777" w:rsidR="00672C0E" w:rsidRPr="00056D41" w:rsidRDefault="00672C0E" w:rsidP="00672C0E">
            <w:pPr>
              <w:widowControl w:val="0"/>
              <w:ind w:firstLine="219"/>
              <w:jc w:val="both"/>
            </w:pPr>
            <w:r w:rsidRPr="00056D41">
              <w:t>Также в соответствии с нормами Закона «О банках и банковской деятельности» под «информацией» понимается «информация об открытии и закрытии текущих счетов для учета налога на добавленную стоимость, осуществленных платежах и (или) переводах денег, а также об остатках и движении денег, по таким счетам».</w:t>
            </w:r>
          </w:p>
          <w:p w14:paraId="4602B2C1" w14:textId="77777777" w:rsidR="00672C0E" w:rsidRPr="00056D41" w:rsidRDefault="00672C0E" w:rsidP="00672C0E">
            <w:pPr>
              <w:widowControl w:val="0"/>
              <w:ind w:firstLine="219"/>
              <w:jc w:val="both"/>
              <w:rPr>
                <w:b/>
              </w:rPr>
            </w:pPr>
            <w:r w:rsidRPr="00056D41">
              <w:t>Таким образом, в целях корреспондирования норм Налогового кодекса РК, законов РК «О банках и банковской деятельности» и «О платежах и платежных системах» предлагается данная норма.</w:t>
            </w:r>
          </w:p>
        </w:tc>
        <w:tc>
          <w:tcPr>
            <w:tcW w:w="1418" w:type="dxa"/>
          </w:tcPr>
          <w:p w14:paraId="709063E3" w14:textId="77777777" w:rsidR="00672C0E" w:rsidRPr="00056D41" w:rsidRDefault="008625BE" w:rsidP="00E45F7A">
            <w:pPr>
              <w:widowControl w:val="0"/>
              <w:ind w:left="-57" w:right="-57"/>
              <w:jc w:val="center"/>
              <w:rPr>
                <w:b/>
                <w:bCs/>
              </w:rPr>
            </w:pPr>
            <w:r w:rsidRPr="00056D41">
              <w:rPr>
                <w:b/>
                <w:bCs/>
              </w:rPr>
              <w:t xml:space="preserve">Принято </w:t>
            </w:r>
          </w:p>
        </w:tc>
      </w:tr>
      <w:tr w:rsidR="00056D41" w:rsidRPr="00056D41" w14:paraId="374624C3" w14:textId="77777777" w:rsidTr="00B0316F">
        <w:tc>
          <w:tcPr>
            <w:tcW w:w="709" w:type="dxa"/>
          </w:tcPr>
          <w:p w14:paraId="4AA6FF21"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03967AAC" w14:textId="77777777" w:rsidR="00672C0E" w:rsidRPr="00056D41" w:rsidRDefault="00672C0E" w:rsidP="00672C0E">
            <w:pPr>
              <w:widowControl w:val="0"/>
              <w:jc w:val="center"/>
            </w:pPr>
            <w:r w:rsidRPr="00056D41">
              <w:rPr>
                <w:spacing w:val="-6"/>
              </w:rPr>
              <w:t xml:space="preserve">Новый подпункт 4) пункта 8 статьи 1 проекта </w:t>
            </w:r>
          </w:p>
          <w:p w14:paraId="3EECB841" w14:textId="77777777" w:rsidR="00672C0E" w:rsidRPr="00056D41" w:rsidRDefault="00672C0E" w:rsidP="00672C0E">
            <w:pPr>
              <w:widowControl w:val="0"/>
              <w:jc w:val="center"/>
            </w:pPr>
          </w:p>
          <w:p w14:paraId="1A65700E" w14:textId="77777777" w:rsidR="00672C0E" w:rsidRPr="00056D41" w:rsidRDefault="00672C0E" w:rsidP="00672C0E">
            <w:pPr>
              <w:widowControl w:val="0"/>
              <w:jc w:val="center"/>
            </w:pPr>
          </w:p>
          <w:p w14:paraId="408885C7" w14:textId="77777777" w:rsidR="00672C0E" w:rsidRPr="00056D41" w:rsidRDefault="00672C0E" w:rsidP="00672C0E">
            <w:pPr>
              <w:widowControl w:val="0"/>
              <w:jc w:val="center"/>
            </w:pPr>
          </w:p>
          <w:p w14:paraId="50810214" w14:textId="77777777" w:rsidR="00672C0E" w:rsidRPr="00056D41" w:rsidRDefault="00672C0E" w:rsidP="00672C0E">
            <w:pPr>
              <w:widowControl w:val="0"/>
              <w:jc w:val="center"/>
              <w:rPr>
                <w:spacing w:val="-6"/>
              </w:rPr>
            </w:pPr>
            <w:r w:rsidRPr="00056D41">
              <w:rPr>
                <w:i/>
              </w:rPr>
              <w:t>Заголовок и новый пункт 23 статьи 26 Кодекса</w:t>
            </w:r>
          </w:p>
        </w:tc>
        <w:tc>
          <w:tcPr>
            <w:tcW w:w="2905" w:type="dxa"/>
          </w:tcPr>
          <w:p w14:paraId="00398A7E" w14:textId="77777777" w:rsidR="00672C0E" w:rsidRPr="00056D41" w:rsidRDefault="00672C0E" w:rsidP="00672C0E">
            <w:pPr>
              <w:widowControl w:val="0"/>
              <w:ind w:firstLine="219"/>
              <w:jc w:val="both"/>
              <w:rPr>
                <w:noProof/>
              </w:rPr>
            </w:pPr>
            <w:r w:rsidRPr="00056D41">
              <w:rPr>
                <w:noProof/>
              </w:rPr>
              <w:t xml:space="preserve">Статья 26. Обязанности уполномоченных государственных органов, Национального Банка Республики Казахстан, </w:t>
            </w:r>
            <w:r w:rsidRPr="00056D41">
              <w:rPr>
                <w:b/>
                <w:noProof/>
              </w:rPr>
              <w:t>местных исполнительных органов</w:t>
            </w:r>
            <w:r w:rsidRPr="00056D41">
              <w:rPr>
                <w:noProof/>
              </w:rPr>
              <w:t xml:space="preserve"> и уполномоченных лиц при взаимодействии с налоговыми органами</w:t>
            </w:r>
          </w:p>
          <w:p w14:paraId="3A82B35B" w14:textId="77777777" w:rsidR="00672C0E" w:rsidRPr="00056D41" w:rsidRDefault="00672C0E" w:rsidP="00672C0E">
            <w:pPr>
              <w:widowControl w:val="0"/>
              <w:ind w:firstLine="219"/>
              <w:jc w:val="both"/>
              <w:rPr>
                <w:noProof/>
              </w:rPr>
            </w:pPr>
            <w:r w:rsidRPr="00056D41">
              <w:rPr>
                <w:noProof/>
              </w:rPr>
              <w:t>…</w:t>
            </w:r>
          </w:p>
          <w:p w14:paraId="43276AA6" w14:textId="77777777" w:rsidR="00672C0E" w:rsidRPr="00056D41" w:rsidRDefault="00672C0E" w:rsidP="00672C0E">
            <w:pPr>
              <w:widowControl w:val="0"/>
              <w:ind w:firstLine="219"/>
              <w:jc w:val="both"/>
              <w:rPr>
                <w:noProof/>
              </w:rPr>
            </w:pPr>
            <w:r w:rsidRPr="00056D41">
              <w:t>Отсутствует.</w:t>
            </w:r>
          </w:p>
        </w:tc>
        <w:tc>
          <w:tcPr>
            <w:tcW w:w="2906" w:type="dxa"/>
          </w:tcPr>
          <w:p w14:paraId="5A333A32"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7A4C6C79" w14:textId="77777777" w:rsidR="00672C0E" w:rsidRPr="00056D41" w:rsidRDefault="00672C0E" w:rsidP="00672C0E">
            <w:pPr>
              <w:widowControl w:val="0"/>
              <w:autoSpaceDE w:val="0"/>
              <w:autoSpaceDN w:val="0"/>
              <w:adjustRightInd w:val="0"/>
              <w:ind w:firstLine="317"/>
              <w:jc w:val="both"/>
            </w:pPr>
            <w:r w:rsidRPr="00056D41">
              <w:t>...</w:t>
            </w:r>
          </w:p>
          <w:p w14:paraId="60EA55C4"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18E92B21"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4) следующего содержания:</w:t>
            </w:r>
          </w:p>
          <w:p w14:paraId="44284C2F" w14:textId="77777777" w:rsidR="00672C0E" w:rsidRPr="00056D41" w:rsidRDefault="00672C0E" w:rsidP="00672C0E">
            <w:pPr>
              <w:widowControl w:val="0"/>
              <w:ind w:firstLine="221"/>
              <w:jc w:val="both"/>
            </w:pPr>
            <w:r w:rsidRPr="00056D41">
              <w:t>«4) в статье 26:</w:t>
            </w:r>
          </w:p>
          <w:p w14:paraId="58FF6D95" w14:textId="77777777" w:rsidR="00672C0E" w:rsidRPr="00056D41" w:rsidRDefault="00672C0E" w:rsidP="00672C0E">
            <w:pPr>
              <w:widowControl w:val="0"/>
              <w:ind w:firstLine="221"/>
              <w:jc w:val="both"/>
            </w:pPr>
            <w:r w:rsidRPr="00056D41">
              <w:t>заголовок после слов «</w:t>
            </w:r>
            <w:r w:rsidRPr="00056D41">
              <w:rPr>
                <w:b/>
                <w:noProof/>
              </w:rPr>
              <w:t>местных исполнительных органов</w:t>
            </w:r>
            <w:r w:rsidRPr="00056D41">
              <w:t xml:space="preserve">» дополнить словом </w:t>
            </w:r>
            <w:r w:rsidRPr="00056D41">
              <w:rPr>
                <w:b/>
              </w:rPr>
              <w:t>«, организаций»</w:t>
            </w:r>
            <w:r w:rsidRPr="00056D41">
              <w:t>;</w:t>
            </w:r>
          </w:p>
          <w:p w14:paraId="5A1BC40B" w14:textId="77777777" w:rsidR="00672C0E" w:rsidRPr="00056D41" w:rsidRDefault="00672C0E" w:rsidP="00672C0E">
            <w:pPr>
              <w:widowControl w:val="0"/>
              <w:ind w:firstLine="221"/>
              <w:jc w:val="both"/>
              <w:rPr>
                <w:spacing w:val="-6"/>
              </w:rPr>
            </w:pPr>
            <w:r w:rsidRPr="00056D41">
              <w:t xml:space="preserve">дополнить </w:t>
            </w:r>
            <w:r w:rsidRPr="00056D41">
              <w:rPr>
                <w:spacing w:val="-6"/>
              </w:rPr>
              <w:t>пунктом 23 следующего содержания:</w:t>
            </w:r>
          </w:p>
          <w:p w14:paraId="763CCECE" w14:textId="360D5ED1" w:rsidR="00672C0E" w:rsidRPr="00056D41" w:rsidRDefault="00672C0E" w:rsidP="00672C0E">
            <w:pPr>
              <w:widowControl w:val="0"/>
              <w:ind w:firstLine="221"/>
              <w:jc w:val="both"/>
            </w:pPr>
            <w:r w:rsidRPr="00056D41">
              <w:t xml:space="preserve">«23. Организации, оказывающие услуги водоснабжения, водоотведения, канализации, газоснабжения, электроснабжения, теплоснабжения, </w:t>
            </w:r>
            <w:r w:rsidR="008C0444" w:rsidRPr="00056D41">
              <w:t>сбора отходов (мусороудаления)</w:t>
            </w:r>
            <w:r w:rsidRPr="00056D41">
              <w:t>, обслуживания лифтов и (или) услуги в сфере перевозок, представляют в налоговые органы сведения о предоставленных услугах третьим лицам.</w:t>
            </w:r>
          </w:p>
          <w:p w14:paraId="15D6BBDC" w14:textId="77777777" w:rsidR="00672C0E" w:rsidRPr="00056D41" w:rsidRDefault="00672C0E" w:rsidP="00672C0E">
            <w:pPr>
              <w:widowControl w:val="0"/>
              <w:ind w:firstLine="221"/>
              <w:jc w:val="both"/>
            </w:pPr>
            <w:r w:rsidRPr="00056D41">
              <w:t>Данные сведения используются налоговыми органами для осуществления налогового администрирования в случаях, предусмотренных настоящим Кодексом.</w:t>
            </w:r>
          </w:p>
          <w:p w14:paraId="69F1A6AF" w14:textId="30EF93E8" w:rsidR="00672C0E" w:rsidRPr="00056D41" w:rsidRDefault="00672C0E" w:rsidP="00672C0E">
            <w:pPr>
              <w:widowControl w:val="0"/>
              <w:ind w:firstLine="221"/>
              <w:jc w:val="both"/>
            </w:pPr>
            <w:r w:rsidRPr="00056D41">
              <w:t>Порядок представления сведений определяется уполномоченным органом.»;».</w:t>
            </w:r>
          </w:p>
          <w:p w14:paraId="76947784" w14:textId="77777777" w:rsidR="00672C0E" w:rsidRPr="00056D41" w:rsidRDefault="00672C0E" w:rsidP="00672C0E">
            <w:pPr>
              <w:widowControl w:val="0"/>
              <w:jc w:val="center"/>
              <w:rPr>
                <w:b/>
                <w:i/>
              </w:rPr>
            </w:pPr>
          </w:p>
          <w:p w14:paraId="38B9EB08" w14:textId="77777777" w:rsidR="00672C0E" w:rsidRPr="00056D41" w:rsidRDefault="00672C0E" w:rsidP="00672C0E">
            <w:pPr>
              <w:widowControl w:val="0"/>
              <w:jc w:val="center"/>
              <w:rPr>
                <w:b/>
                <w:i/>
              </w:rPr>
            </w:pPr>
            <w:r w:rsidRPr="00056D41">
              <w:rPr>
                <w:b/>
                <w:i/>
              </w:rPr>
              <w:t>Предусмотреть введение в действие с 1 января 2019 года.</w:t>
            </w:r>
          </w:p>
          <w:p w14:paraId="4F7A50EC" w14:textId="77777777" w:rsidR="00672C0E" w:rsidRPr="00056D41" w:rsidRDefault="00672C0E" w:rsidP="00672C0E">
            <w:pPr>
              <w:widowControl w:val="0"/>
              <w:jc w:val="center"/>
              <w:rPr>
                <w:b/>
                <w:i/>
              </w:rPr>
            </w:pPr>
          </w:p>
          <w:p w14:paraId="227F3E5C"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068813FC" w14:textId="77777777" w:rsidR="00672C0E" w:rsidRPr="00056D41" w:rsidRDefault="00672C0E" w:rsidP="00672C0E">
            <w:pPr>
              <w:widowControl w:val="0"/>
              <w:ind w:firstLine="219"/>
              <w:jc w:val="both"/>
              <w:rPr>
                <w:b/>
              </w:rPr>
            </w:pPr>
            <w:r w:rsidRPr="00056D41">
              <w:rPr>
                <w:b/>
              </w:rPr>
              <w:t>Депутат</w:t>
            </w:r>
          </w:p>
          <w:p w14:paraId="2D7365BE" w14:textId="77777777" w:rsidR="00672C0E" w:rsidRPr="00056D41" w:rsidRDefault="00672C0E" w:rsidP="00672C0E">
            <w:pPr>
              <w:widowControl w:val="0"/>
              <w:ind w:firstLine="219"/>
              <w:jc w:val="both"/>
              <w:rPr>
                <w:b/>
              </w:rPr>
            </w:pPr>
            <w:r w:rsidRPr="00056D41">
              <w:rPr>
                <w:b/>
              </w:rPr>
              <w:t>Симонов С.А.</w:t>
            </w:r>
          </w:p>
          <w:p w14:paraId="3F12F088" w14:textId="77777777" w:rsidR="00672C0E" w:rsidRPr="00056D41" w:rsidRDefault="00672C0E" w:rsidP="00672C0E">
            <w:pPr>
              <w:widowControl w:val="0"/>
              <w:ind w:firstLine="219"/>
              <w:jc w:val="both"/>
              <w:rPr>
                <w:b/>
              </w:rPr>
            </w:pPr>
          </w:p>
          <w:p w14:paraId="54A26852" w14:textId="77777777" w:rsidR="00672C0E" w:rsidRPr="00056D41" w:rsidRDefault="00672C0E" w:rsidP="00672C0E">
            <w:pPr>
              <w:widowControl w:val="0"/>
              <w:ind w:firstLine="219"/>
              <w:jc w:val="both"/>
            </w:pPr>
            <w:r w:rsidRPr="00056D41">
              <w:t>Вводится с 1 января 2019 г.</w:t>
            </w:r>
          </w:p>
          <w:p w14:paraId="75890699" w14:textId="77777777" w:rsidR="00672C0E" w:rsidRPr="00056D41" w:rsidRDefault="00672C0E" w:rsidP="00672C0E">
            <w:pPr>
              <w:widowControl w:val="0"/>
              <w:ind w:firstLine="219"/>
              <w:jc w:val="both"/>
            </w:pPr>
            <w:r w:rsidRPr="00056D41">
              <w:t xml:space="preserve">В целях обеспечения собираемости налогов путем усиления дистанционного контроля и развития успешного администрирования, основанного на системе управления рисками (СУР), предлагается создать базу данных третьих лиц (по опыту Южной Кореи). База данных третьих лиц – это совокупность различных сведений и данных о деятельности налогоплательщика, полученных не только от государственных органов, но и от бизнеса. </w:t>
            </w:r>
          </w:p>
          <w:p w14:paraId="24CF229B" w14:textId="77777777" w:rsidR="00672C0E" w:rsidRPr="00056D41" w:rsidRDefault="00672C0E" w:rsidP="00672C0E">
            <w:pPr>
              <w:widowControl w:val="0"/>
              <w:ind w:firstLine="219"/>
              <w:jc w:val="both"/>
            </w:pPr>
            <w:r w:rsidRPr="00056D41">
              <w:t>Например, налогоплательщик потребляет огромное количество электроэнергии и воды, при этом представляет декларации с убытками (без отражения дохода).</w:t>
            </w:r>
          </w:p>
          <w:p w14:paraId="396F5413" w14:textId="77777777" w:rsidR="00672C0E" w:rsidRPr="00056D41" w:rsidRDefault="00672C0E" w:rsidP="00672C0E">
            <w:pPr>
              <w:widowControl w:val="0"/>
              <w:ind w:firstLine="219"/>
              <w:jc w:val="both"/>
              <w:rPr>
                <w:b/>
              </w:rPr>
            </w:pPr>
            <w:r w:rsidRPr="00056D41">
              <w:t>Предлагается в статье 26 Налогового Кодекса предусмотреть обязанность организации, оказывающей услуги водоснабжения, канализации, газоснабжения, электроснабжения, теплоснабжения, мусороудаления, обслуживания лифтов и (или) услуги в сфере перевозок, представлять в налоговые органы сведения о предоставленных услугах третьим лицам.</w:t>
            </w:r>
          </w:p>
        </w:tc>
        <w:tc>
          <w:tcPr>
            <w:tcW w:w="1418" w:type="dxa"/>
          </w:tcPr>
          <w:p w14:paraId="7EF9267A" w14:textId="77777777" w:rsidR="00672C0E" w:rsidRPr="00056D41" w:rsidRDefault="00672C0E" w:rsidP="00E45F7A">
            <w:pPr>
              <w:widowControl w:val="0"/>
              <w:ind w:left="-57" w:right="-57"/>
              <w:jc w:val="center"/>
              <w:rPr>
                <w:b/>
                <w:bCs/>
              </w:rPr>
            </w:pPr>
            <w:r w:rsidRPr="00056D41">
              <w:rPr>
                <w:b/>
                <w:bCs/>
              </w:rPr>
              <w:t xml:space="preserve">Принято </w:t>
            </w:r>
          </w:p>
        </w:tc>
      </w:tr>
      <w:tr w:rsidR="00056D41" w:rsidRPr="00056D41" w14:paraId="73D8F41F" w14:textId="77777777" w:rsidTr="00B0316F">
        <w:tc>
          <w:tcPr>
            <w:tcW w:w="709" w:type="dxa"/>
          </w:tcPr>
          <w:p w14:paraId="18FD0BDB"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3EBCA12F" w14:textId="77777777" w:rsidR="00672C0E" w:rsidRPr="00056D41" w:rsidRDefault="00672C0E" w:rsidP="00672C0E">
            <w:pPr>
              <w:widowControl w:val="0"/>
              <w:jc w:val="center"/>
            </w:pPr>
            <w:r w:rsidRPr="00056D41">
              <w:rPr>
                <w:spacing w:val="-6"/>
              </w:rPr>
              <w:t xml:space="preserve">Абзац первый подпункта 5) пункта 8 статьи 1 проекта </w:t>
            </w:r>
          </w:p>
          <w:p w14:paraId="65804CA2" w14:textId="77777777" w:rsidR="00672C0E" w:rsidRPr="00056D41" w:rsidRDefault="00672C0E" w:rsidP="00672C0E">
            <w:pPr>
              <w:widowControl w:val="0"/>
              <w:jc w:val="center"/>
            </w:pPr>
          </w:p>
          <w:p w14:paraId="0608C469" w14:textId="77777777" w:rsidR="00672C0E" w:rsidRPr="00056D41" w:rsidRDefault="00672C0E" w:rsidP="00672C0E">
            <w:pPr>
              <w:widowControl w:val="0"/>
              <w:jc w:val="center"/>
            </w:pPr>
          </w:p>
          <w:p w14:paraId="1963B6A8" w14:textId="77777777" w:rsidR="00672C0E" w:rsidRPr="00056D41" w:rsidRDefault="00672C0E" w:rsidP="00672C0E">
            <w:pPr>
              <w:widowControl w:val="0"/>
              <w:jc w:val="center"/>
            </w:pPr>
            <w:r w:rsidRPr="00056D41">
              <w:rPr>
                <w:i/>
              </w:rPr>
              <w:t>Пункт 5 статьи 43 Кодекса</w:t>
            </w:r>
          </w:p>
        </w:tc>
        <w:tc>
          <w:tcPr>
            <w:tcW w:w="2905" w:type="dxa"/>
          </w:tcPr>
          <w:p w14:paraId="2162FB96" w14:textId="77777777" w:rsidR="00672C0E" w:rsidRPr="00056D41" w:rsidRDefault="00672C0E" w:rsidP="00672C0E">
            <w:pPr>
              <w:widowControl w:val="0"/>
              <w:ind w:firstLine="219"/>
              <w:jc w:val="both"/>
              <w:rPr>
                <w:noProof/>
              </w:rPr>
            </w:pPr>
            <w:r w:rsidRPr="00056D41">
              <w:rPr>
                <w:noProof/>
              </w:rPr>
              <w:t>Статья 43. Особенности налогового учета доверительного управляющего, исполняющего налоговое обязательство по корпоративному и индивидуальному подоходным налогам</w:t>
            </w:r>
          </w:p>
          <w:p w14:paraId="6D5A77F1" w14:textId="77777777" w:rsidR="00672C0E" w:rsidRPr="00056D41" w:rsidRDefault="00672C0E" w:rsidP="00672C0E">
            <w:pPr>
              <w:widowControl w:val="0"/>
              <w:ind w:firstLine="219"/>
              <w:jc w:val="both"/>
              <w:rPr>
                <w:noProof/>
              </w:rPr>
            </w:pPr>
            <w:r w:rsidRPr="00056D41">
              <w:rPr>
                <w:noProof/>
              </w:rPr>
              <w:t>…</w:t>
            </w:r>
          </w:p>
          <w:p w14:paraId="42B83935" w14:textId="77777777" w:rsidR="00672C0E" w:rsidRPr="00056D41" w:rsidRDefault="00672C0E" w:rsidP="00672C0E">
            <w:pPr>
              <w:widowControl w:val="0"/>
              <w:ind w:firstLine="219"/>
              <w:jc w:val="both"/>
              <w:rPr>
                <w:noProof/>
              </w:rPr>
            </w:pPr>
            <w:r w:rsidRPr="00056D41">
              <w:rPr>
                <w:noProof/>
              </w:rPr>
              <w:t>5. Доверительный управляющий-физическое лицо в случаях, когда учредителем доверительного управления является физическое лицо-резидент:</w:t>
            </w:r>
          </w:p>
          <w:p w14:paraId="30778C62" w14:textId="77777777" w:rsidR="00672C0E" w:rsidRPr="00056D41" w:rsidRDefault="00672C0E" w:rsidP="00672C0E">
            <w:pPr>
              <w:widowControl w:val="0"/>
              <w:ind w:firstLine="219"/>
              <w:jc w:val="both"/>
              <w:rPr>
                <w:noProof/>
              </w:rPr>
            </w:pPr>
            <w:r w:rsidRPr="00056D41">
              <w:rPr>
                <w:noProof/>
              </w:rPr>
              <w:t>исполняет налоговое обязательство по исчислению индивидуального подоходного налога по деятельности по доверительному управлению имуществом без применения положений статьи 341 настоящего Кодекса;</w:t>
            </w:r>
          </w:p>
          <w:p w14:paraId="7551552E" w14:textId="77777777" w:rsidR="00672C0E" w:rsidRPr="00056D41" w:rsidRDefault="00672C0E" w:rsidP="00672C0E">
            <w:pPr>
              <w:widowControl w:val="0"/>
              <w:ind w:firstLine="219"/>
              <w:jc w:val="both"/>
              <w:rPr>
                <w:noProof/>
              </w:rPr>
            </w:pPr>
            <w:r w:rsidRPr="00056D41">
              <w:rPr>
                <w:noProof/>
              </w:rPr>
              <w:t>не вправе применять специальный налоговый режим по деятельности по доверительному управлению при соблюдении условий, установленных разделом 20 настоящего Кодекса;</w:t>
            </w:r>
          </w:p>
          <w:p w14:paraId="4C3DADC9" w14:textId="77777777" w:rsidR="00672C0E" w:rsidRPr="00056D41" w:rsidRDefault="00672C0E" w:rsidP="00672C0E">
            <w:pPr>
              <w:widowControl w:val="0"/>
              <w:ind w:firstLine="219"/>
              <w:jc w:val="both"/>
              <w:rPr>
                <w:noProof/>
              </w:rPr>
            </w:pPr>
            <w:r w:rsidRPr="00056D41">
              <w:rPr>
                <w:noProof/>
              </w:rPr>
              <w:t>исполняет прочие налоговые обязательства по индивидуальному подоходному налогу в порядке, который определен Особенной частью настоящего Кодекса для лиц, к числу которых относится доверительный управляющий.</w:t>
            </w:r>
          </w:p>
        </w:tc>
        <w:tc>
          <w:tcPr>
            <w:tcW w:w="2906" w:type="dxa"/>
          </w:tcPr>
          <w:p w14:paraId="7540DD65"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547A62AD" w14:textId="77777777" w:rsidR="00672C0E" w:rsidRPr="00056D41" w:rsidRDefault="00672C0E" w:rsidP="00672C0E">
            <w:pPr>
              <w:widowControl w:val="0"/>
              <w:autoSpaceDE w:val="0"/>
              <w:autoSpaceDN w:val="0"/>
              <w:adjustRightInd w:val="0"/>
              <w:ind w:firstLine="317"/>
              <w:jc w:val="both"/>
            </w:pPr>
            <w:r w:rsidRPr="00056D41">
              <w:t>…</w:t>
            </w:r>
          </w:p>
          <w:p w14:paraId="762871C4" w14:textId="77777777" w:rsidR="00672C0E" w:rsidRPr="00056D41" w:rsidRDefault="00672C0E" w:rsidP="00672C0E">
            <w:pPr>
              <w:widowControl w:val="0"/>
              <w:autoSpaceDE w:val="0"/>
              <w:autoSpaceDN w:val="0"/>
              <w:adjustRightInd w:val="0"/>
              <w:ind w:firstLine="317"/>
              <w:jc w:val="both"/>
            </w:pPr>
            <w:r w:rsidRPr="00056D41">
              <w:t xml:space="preserve">5) </w:t>
            </w:r>
            <w:r w:rsidRPr="00056D41">
              <w:rPr>
                <w:b/>
              </w:rPr>
              <w:t>абзац пятый</w:t>
            </w:r>
            <w:r w:rsidRPr="00056D41">
              <w:t xml:space="preserve"> пункта 5 статьи 43 изложить в следующей редакции:</w:t>
            </w:r>
          </w:p>
          <w:p w14:paraId="08A17420" w14:textId="77777777" w:rsidR="00672C0E" w:rsidRPr="00056D41" w:rsidRDefault="00672C0E" w:rsidP="00672C0E">
            <w:pPr>
              <w:widowControl w:val="0"/>
              <w:autoSpaceDE w:val="0"/>
              <w:autoSpaceDN w:val="0"/>
              <w:adjustRightInd w:val="0"/>
              <w:ind w:firstLine="317"/>
              <w:jc w:val="both"/>
            </w:pPr>
            <w:r w:rsidRPr="00056D41">
              <w:t>«не вправе применять специальный налоговый режим по деятельности по доверительному управлению;»;</w:t>
            </w:r>
          </w:p>
        </w:tc>
        <w:tc>
          <w:tcPr>
            <w:tcW w:w="2906" w:type="dxa"/>
          </w:tcPr>
          <w:p w14:paraId="34F0B649" w14:textId="77777777" w:rsidR="00672C0E" w:rsidRPr="00056D41" w:rsidRDefault="00672C0E" w:rsidP="00672C0E">
            <w:pPr>
              <w:widowControl w:val="0"/>
              <w:ind w:firstLine="221"/>
              <w:jc w:val="both"/>
              <w:rPr>
                <w:b/>
              </w:rPr>
            </w:pPr>
            <w:r w:rsidRPr="00056D41">
              <w:rPr>
                <w:spacing w:val="-6"/>
              </w:rPr>
              <w:t xml:space="preserve">В </w:t>
            </w:r>
            <w:r w:rsidRPr="00056D41">
              <w:t>абзаце первом подпункта 5) п</w:t>
            </w:r>
            <w:r w:rsidRPr="00056D41">
              <w:rPr>
                <w:spacing w:val="-6"/>
              </w:rPr>
              <w:t xml:space="preserve">ункта 8 статьи 1 законопроекта </w:t>
            </w:r>
            <w:r w:rsidRPr="00056D41">
              <w:t xml:space="preserve">слова </w:t>
            </w:r>
            <w:r w:rsidRPr="00056D41">
              <w:rPr>
                <w:b/>
              </w:rPr>
              <w:t>«абзац пятый»</w:t>
            </w:r>
            <w:r w:rsidRPr="00056D41">
              <w:t xml:space="preserve"> заменить словами </w:t>
            </w:r>
            <w:r w:rsidRPr="00056D41">
              <w:rPr>
                <w:b/>
              </w:rPr>
              <w:t>«абзац третий»</w:t>
            </w:r>
            <w:r w:rsidRPr="00056D41">
              <w:t>.</w:t>
            </w:r>
          </w:p>
        </w:tc>
        <w:tc>
          <w:tcPr>
            <w:tcW w:w="2906" w:type="dxa"/>
          </w:tcPr>
          <w:p w14:paraId="118DCD03"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07FEB24D" w14:textId="77777777" w:rsidR="00672C0E" w:rsidRPr="00056D41" w:rsidRDefault="00672C0E" w:rsidP="00672C0E">
            <w:pPr>
              <w:widowControl w:val="0"/>
              <w:ind w:firstLine="219"/>
              <w:jc w:val="both"/>
              <w:rPr>
                <w:b/>
              </w:rPr>
            </w:pPr>
          </w:p>
          <w:p w14:paraId="510AEF04" w14:textId="77777777" w:rsidR="00672C0E" w:rsidRPr="00056D41" w:rsidRDefault="00672C0E" w:rsidP="00672C0E">
            <w:pPr>
              <w:widowControl w:val="0"/>
              <w:ind w:firstLine="219"/>
              <w:jc w:val="both"/>
            </w:pPr>
            <w:r w:rsidRPr="00056D41">
              <w:t>Юридическая техника.</w:t>
            </w:r>
          </w:p>
        </w:tc>
        <w:tc>
          <w:tcPr>
            <w:tcW w:w="1418" w:type="dxa"/>
          </w:tcPr>
          <w:p w14:paraId="2B804B64"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3D4DCC7C" w14:textId="77777777" w:rsidTr="00B0316F">
        <w:tc>
          <w:tcPr>
            <w:tcW w:w="709" w:type="dxa"/>
          </w:tcPr>
          <w:p w14:paraId="3402F4C7"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70753B00" w14:textId="77777777" w:rsidR="00672C0E" w:rsidRPr="00056D41" w:rsidRDefault="00672C0E" w:rsidP="00672C0E">
            <w:pPr>
              <w:widowControl w:val="0"/>
              <w:jc w:val="center"/>
            </w:pPr>
            <w:r w:rsidRPr="00056D41">
              <w:rPr>
                <w:spacing w:val="-6"/>
              </w:rPr>
              <w:t xml:space="preserve">Подпункт 6) пункта 8 статьи 1 проекта </w:t>
            </w:r>
          </w:p>
          <w:p w14:paraId="5C655E7E" w14:textId="77777777" w:rsidR="00672C0E" w:rsidRPr="00056D41" w:rsidRDefault="00672C0E" w:rsidP="00672C0E">
            <w:pPr>
              <w:widowControl w:val="0"/>
              <w:jc w:val="center"/>
            </w:pPr>
          </w:p>
          <w:p w14:paraId="37E6EC67" w14:textId="77777777" w:rsidR="00672C0E" w:rsidRPr="00056D41" w:rsidRDefault="00672C0E" w:rsidP="00672C0E">
            <w:pPr>
              <w:widowControl w:val="0"/>
              <w:jc w:val="center"/>
            </w:pPr>
          </w:p>
          <w:p w14:paraId="31080316" w14:textId="77777777" w:rsidR="00672C0E" w:rsidRPr="00056D41" w:rsidRDefault="00672C0E" w:rsidP="00672C0E">
            <w:pPr>
              <w:widowControl w:val="0"/>
              <w:jc w:val="center"/>
            </w:pPr>
          </w:p>
          <w:p w14:paraId="1B6B2A67" w14:textId="77777777" w:rsidR="00672C0E" w:rsidRPr="00056D41" w:rsidRDefault="00672C0E" w:rsidP="00672C0E">
            <w:pPr>
              <w:widowControl w:val="0"/>
              <w:jc w:val="center"/>
            </w:pPr>
            <w:r w:rsidRPr="00056D41">
              <w:rPr>
                <w:i/>
              </w:rPr>
              <w:t>Часть третья пункта 1 статьи 51 Кодекса</w:t>
            </w:r>
          </w:p>
        </w:tc>
        <w:tc>
          <w:tcPr>
            <w:tcW w:w="2905" w:type="dxa"/>
          </w:tcPr>
          <w:p w14:paraId="794668DD" w14:textId="77777777" w:rsidR="00672C0E" w:rsidRPr="00056D41" w:rsidRDefault="00672C0E" w:rsidP="00672C0E">
            <w:pPr>
              <w:widowControl w:val="0"/>
              <w:ind w:firstLine="219"/>
              <w:jc w:val="both"/>
              <w:rPr>
                <w:noProof/>
              </w:rPr>
            </w:pPr>
            <w:r w:rsidRPr="00056D41">
              <w:rPr>
                <w:noProof/>
              </w:rPr>
              <w:t>Статья 51. Порядок и условия предоставления отсрочки или рассрочки по уплате налогов и (или) плат</w:t>
            </w:r>
          </w:p>
          <w:p w14:paraId="1D31D003" w14:textId="77777777" w:rsidR="00672C0E" w:rsidRPr="00056D41" w:rsidRDefault="00672C0E" w:rsidP="00672C0E">
            <w:pPr>
              <w:widowControl w:val="0"/>
              <w:ind w:firstLine="219"/>
              <w:jc w:val="both"/>
              <w:rPr>
                <w:noProof/>
              </w:rPr>
            </w:pPr>
            <w:r w:rsidRPr="00056D41">
              <w:rPr>
                <w:noProof/>
              </w:rPr>
              <w:t>1. Отсрочка или рассрочка по уплате налогов и (или) плат представляет собой изменение срока уплаты налогов и (или) плат при наличии оснований, предусмотренных настоящей статьей, соответственно с единовременной или поэтапной уплатой сумм налогов и (или) плат.</w:t>
            </w:r>
          </w:p>
          <w:p w14:paraId="1B05C1F5" w14:textId="77777777" w:rsidR="00672C0E" w:rsidRPr="00056D41" w:rsidRDefault="00672C0E" w:rsidP="00672C0E">
            <w:pPr>
              <w:widowControl w:val="0"/>
              <w:ind w:firstLine="219"/>
              <w:jc w:val="both"/>
              <w:rPr>
                <w:noProof/>
              </w:rPr>
            </w:pPr>
            <w:r w:rsidRPr="00056D41">
              <w:rPr>
                <w:noProof/>
              </w:rPr>
              <w:t>...</w:t>
            </w:r>
          </w:p>
          <w:p w14:paraId="4C575BC9" w14:textId="77777777" w:rsidR="00672C0E" w:rsidRPr="00056D41" w:rsidRDefault="00672C0E" w:rsidP="00672C0E">
            <w:pPr>
              <w:widowControl w:val="0"/>
              <w:ind w:firstLine="219"/>
              <w:jc w:val="both"/>
              <w:rPr>
                <w:noProof/>
              </w:rPr>
            </w:pPr>
            <w:r w:rsidRPr="00056D41">
              <w:rPr>
                <w:noProof/>
              </w:rPr>
              <w:t xml:space="preserve">Рассрочка с ежемесячной или ежеквартальной уплатой сумм налогов и (или) плат равными долями предоставляется на срок, не превышающий трех </w:t>
            </w:r>
            <w:r w:rsidRPr="00056D41">
              <w:rPr>
                <w:b/>
                <w:noProof/>
              </w:rPr>
              <w:t>лет</w:t>
            </w:r>
            <w:r w:rsidRPr="00056D41">
              <w:rPr>
                <w:noProof/>
              </w:rPr>
              <w:t>.</w:t>
            </w:r>
          </w:p>
          <w:p w14:paraId="46EE96B1" w14:textId="77777777" w:rsidR="003743DA" w:rsidRPr="00056D41" w:rsidRDefault="003743DA" w:rsidP="00672C0E">
            <w:pPr>
              <w:widowControl w:val="0"/>
              <w:ind w:firstLine="219"/>
              <w:jc w:val="both"/>
              <w:rPr>
                <w:noProof/>
              </w:rPr>
            </w:pPr>
          </w:p>
        </w:tc>
        <w:tc>
          <w:tcPr>
            <w:tcW w:w="2906" w:type="dxa"/>
          </w:tcPr>
          <w:p w14:paraId="4A17D11A"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0EBDB342" w14:textId="77777777" w:rsidR="00672C0E" w:rsidRPr="00056D41" w:rsidRDefault="00672C0E" w:rsidP="00672C0E">
            <w:pPr>
              <w:widowControl w:val="0"/>
              <w:autoSpaceDE w:val="0"/>
              <w:autoSpaceDN w:val="0"/>
              <w:adjustRightInd w:val="0"/>
              <w:ind w:firstLine="317"/>
              <w:jc w:val="both"/>
            </w:pPr>
            <w:r w:rsidRPr="00056D41">
              <w:t>...</w:t>
            </w:r>
          </w:p>
          <w:p w14:paraId="1E92922B" w14:textId="77777777" w:rsidR="00672C0E" w:rsidRPr="00056D41" w:rsidRDefault="00672C0E" w:rsidP="00672C0E">
            <w:pPr>
              <w:widowControl w:val="0"/>
              <w:autoSpaceDE w:val="0"/>
              <w:autoSpaceDN w:val="0"/>
              <w:adjustRightInd w:val="0"/>
              <w:ind w:firstLine="317"/>
              <w:jc w:val="both"/>
            </w:pPr>
            <w:r w:rsidRPr="00056D41">
              <w:t>6) в часть третью пункта 1 статьи 51 вносится изменение в текст на казахском языке, текст на русском языке не меняется;</w:t>
            </w:r>
          </w:p>
        </w:tc>
        <w:tc>
          <w:tcPr>
            <w:tcW w:w="2906" w:type="dxa"/>
          </w:tcPr>
          <w:p w14:paraId="77FE2F05" w14:textId="77777777" w:rsidR="00672C0E" w:rsidRPr="00056D41" w:rsidRDefault="00672C0E" w:rsidP="00672C0E">
            <w:pPr>
              <w:widowControl w:val="0"/>
              <w:ind w:firstLine="221"/>
              <w:jc w:val="both"/>
            </w:pPr>
            <w:r w:rsidRPr="00056D41">
              <w:rPr>
                <w:spacing w:val="-6"/>
              </w:rPr>
              <w:t xml:space="preserve">Подпункт 6) пункта 8 </w:t>
            </w:r>
            <w:r w:rsidRPr="00056D41">
              <w:t>статьи 1 законо</w:t>
            </w:r>
            <w:r w:rsidRPr="00056D41">
              <w:rPr>
                <w:spacing w:val="-6"/>
              </w:rPr>
              <w:t>проекта</w:t>
            </w:r>
            <w:r w:rsidRPr="00056D41">
              <w:t xml:space="preserve"> исключить.</w:t>
            </w:r>
          </w:p>
          <w:p w14:paraId="6D5EC3E1" w14:textId="77777777" w:rsidR="00672C0E" w:rsidRPr="00056D41" w:rsidRDefault="00672C0E" w:rsidP="00672C0E">
            <w:pPr>
              <w:widowControl w:val="0"/>
              <w:jc w:val="center"/>
              <w:rPr>
                <w:b/>
                <w:i/>
              </w:rPr>
            </w:pPr>
          </w:p>
          <w:p w14:paraId="678D92AF" w14:textId="77777777" w:rsidR="00672C0E" w:rsidRPr="00056D41" w:rsidRDefault="00672C0E" w:rsidP="00672C0E">
            <w:pPr>
              <w:widowControl w:val="0"/>
              <w:ind w:firstLine="221"/>
              <w:jc w:val="center"/>
            </w:pPr>
            <w:r w:rsidRPr="00056D41">
              <w:rPr>
                <w:i/>
              </w:rPr>
              <w:t>Соответственно изменить последующую нумерацию подпунктов.</w:t>
            </w:r>
          </w:p>
        </w:tc>
        <w:tc>
          <w:tcPr>
            <w:tcW w:w="2906" w:type="dxa"/>
          </w:tcPr>
          <w:p w14:paraId="3D413ED5" w14:textId="77777777" w:rsidR="00672C0E" w:rsidRPr="00056D41" w:rsidRDefault="00672C0E" w:rsidP="00672C0E">
            <w:pPr>
              <w:widowControl w:val="0"/>
              <w:ind w:firstLine="219"/>
              <w:jc w:val="both"/>
              <w:rPr>
                <w:b/>
              </w:rPr>
            </w:pPr>
            <w:r w:rsidRPr="00056D41">
              <w:rPr>
                <w:b/>
              </w:rPr>
              <w:t>Депутат</w:t>
            </w:r>
          </w:p>
          <w:p w14:paraId="0B144381" w14:textId="77777777" w:rsidR="00672C0E" w:rsidRPr="00056D41" w:rsidRDefault="00672C0E" w:rsidP="00672C0E">
            <w:pPr>
              <w:widowControl w:val="0"/>
              <w:ind w:firstLine="219"/>
              <w:jc w:val="both"/>
              <w:rPr>
                <w:b/>
              </w:rPr>
            </w:pPr>
            <w:r w:rsidRPr="00056D41">
              <w:rPr>
                <w:b/>
              </w:rPr>
              <w:t>Яковлева Т.И.</w:t>
            </w:r>
          </w:p>
          <w:p w14:paraId="236E6257" w14:textId="77777777" w:rsidR="00672C0E" w:rsidRPr="00056D41" w:rsidRDefault="00672C0E" w:rsidP="00672C0E">
            <w:pPr>
              <w:widowControl w:val="0"/>
              <w:ind w:firstLine="219"/>
              <w:jc w:val="both"/>
              <w:rPr>
                <w:b/>
              </w:rPr>
            </w:pPr>
          </w:p>
          <w:p w14:paraId="5CBF591A" w14:textId="77777777" w:rsidR="00672C0E" w:rsidRPr="00056D41" w:rsidRDefault="00672C0E" w:rsidP="00672C0E">
            <w:pPr>
              <w:widowControl w:val="0"/>
              <w:ind w:firstLine="219"/>
              <w:jc w:val="both"/>
            </w:pPr>
            <w:r w:rsidRPr="00056D41">
              <w:t>В целях исключения дублирования внесения поправок.</w:t>
            </w:r>
          </w:p>
          <w:p w14:paraId="33CA2ECF" w14:textId="78898262" w:rsidR="00672C0E" w:rsidRPr="00056D41" w:rsidRDefault="00672C0E" w:rsidP="00C40AED">
            <w:pPr>
              <w:widowControl w:val="0"/>
              <w:ind w:firstLine="219"/>
              <w:jc w:val="both"/>
              <w:rPr>
                <w:b/>
              </w:rPr>
            </w:pPr>
            <w:r w:rsidRPr="00056D41">
              <w:t>Данная поправка учтена в рамках Закона Республики Казахстан «О внесении изменений и дополнений в некоторые законодательные акты Республики Казахстан по вопросам кинематографии».</w:t>
            </w:r>
          </w:p>
        </w:tc>
        <w:tc>
          <w:tcPr>
            <w:tcW w:w="1418" w:type="dxa"/>
          </w:tcPr>
          <w:p w14:paraId="6E729868"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307347D6" w14:textId="77777777" w:rsidTr="00B0316F">
        <w:tc>
          <w:tcPr>
            <w:tcW w:w="709" w:type="dxa"/>
          </w:tcPr>
          <w:p w14:paraId="6CAA90E1"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684EDCA" w14:textId="77777777" w:rsidR="00672C0E" w:rsidRPr="00056D41" w:rsidRDefault="00672C0E" w:rsidP="00672C0E">
            <w:pPr>
              <w:widowControl w:val="0"/>
              <w:jc w:val="center"/>
            </w:pPr>
            <w:r w:rsidRPr="00056D41">
              <w:rPr>
                <w:spacing w:val="-6"/>
              </w:rPr>
              <w:t xml:space="preserve">Новый подпункт 7) пункта 8 статьи 1 проекта </w:t>
            </w:r>
          </w:p>
          <w:p w14:paraId="14A34783" w14:textId="77777777" w:rsidR="00672C0E" w:rsidRPr="00056D41" w:rsidRDefault="00672C0E" w:rsidP="00672C0E">
            <w:pPr>
              <w:widowControl w:val="0"/>
              <w:jc w:val="center"/>
            </w:pPr>
          </w:p>
          <w:p w14:paraId="56FB19FF" w14:textId="77777777" w:rsidR="00672C0E" w:rsidRPr="00056D41" w:rsidRDefault="00672C0E" w:rsidP="00672C0E">
            <w:pPr>
              <w:widowControl w:val="0"/>
              <w:jc w:val="center"/>
            </w:pPr>
          </w:p>
          <w:p w14:paraId="7A212852" w14:textId="77777777" w:rsidR="00672C0E" w:rsidRPr="00056D41" w:rsidRDefault="00672C0E" w:rsidP="00672C0E">
            <w:pPr>
              <w:widowControl w:val="0"/>
              <w:jc w:val="center"/>
            </w:pPr>
          </w:p>
          <w:p w14:paraId="6514C613" w14:textId="77777777" w:rsidR="00672C0E" w:rsidRPr="00056D41" w:rsidRDefault="00672C0E" w:rsidP="00672C0E">
            <w:pPr>
              <w:widowControl w:val="0"/>
              <w:jc w:val="center"/>
              <w:rPr>
                <w:spacing w:val="-6"/>
              </w:rPr>
            </w:pPr>
            <w:r w:rsidRPr="00056D41">
              <w:rPr>
                <w:i/>
              </w:rPr>
              <w:t>Подпункт 4) статьи 52 Кодекса</w:t>
            </w:r>
          </w:p>
        </w:tc>
        <w:tc>
          <w:tcPr>
            <w:tcW w:w="2905" w:type="dxa"/>
          </w:tcPr>
          <w:p w14:paraId="68FFC382" w14:textId="77777777" w:rsidR="00672C0E" w:rsidRPr="00056D41" w:rsidRDefault="00672C0E" w:rsidP="00672C0E">
            <w:pPr>
              <w:widowControl w:val="0"/>
              <w:ind w:firstLine="219"/>
              <w:jc w:val="both"/>
              <w:rPr>
                <w:noProof/>
              </w:rPr>
            </w:pPr>
            <w:r w:rsidRPr="00056D41">
              <w:rPr>
                <w:noProof/>
              </w:rPr>
              <w:t>Статья 52. Условия заключения договора залога имущества</w:t>
            </w:r>
          </w:p>
          <w:p w14:paraId="36FC2EB0" w14:textId="77777777" w:rsidR="00672C0E" w:rsidRPr="00056D41" w:rsidRDefault="00672C0E" w:rsidP="00672C0E">
            <w:pPr>
              <w:widowControl w:val="0"/>
              <w:ind w:firstLine="219"/>
              <w:jc w:val="both"/>
              <w:rPr>
                <w:noProof/>
              </w:rPr>
            </w:pPr>
            <w:r w:rsidRPr="00056D41">
              <w:rPr>
                <w:noProof/>
              </w:rPr>
              <w:t>Договор залога имущества заключается в срок не позднее десяти рабочих дней со дня представления налогоплательщиком заявления об изменении срока исполнения налогового обязательства по уплате налогов и (или) плат при соблюдении следующих условий:</w:t>
            </w:r>
          </w:p>
          <w:p w14:paraId="0397F553" w14:textId="77777777" w:rsidR="00672C0E" w:rsidRPr="00056D41" w:rsidRDefault="00672C0E" w:rsidP="00672C0E">
            <w:pPr>
              <w:widowControl w:val="0"/>
              <w:ind w:firstLine="219"/>
              <w:jc w:val="both"/>
              <w:rPr>
                <w:noProof/>
              </w:rPr>
            </w:pPr>
            <w:r w:rsidRPr="00056D41">
              <w:rPr>
                <w:noProof/>
              </w:rPr>
              <w:t>…</w:t>
            </w:r>
          </w:p>
          <w:p w14:paraId="77AB2D64" w14:textId="77777777" w:rsidR="00672C0E" w:rsidRPr="00056D41" w:rsidRDefault="00672C0E" w:rsidP="00672C0E">
            <w:pPr>
              <w:widowControl w:val="0"/>
              <w:ind w:firstLine="219"/>
              <w:jc w:val="both"/>
              <w:rPr>
                <w:noProof/>
                <w:lang w:val="x-none"/>
              </w:rPr>
            </w:pPr>
            <w:r w:rsidRPr="00056D41">
              <w:rPr>
                <w:noProof/>
              </w:rPr>
              <w:t xml:space="preserve">4) в случаях, когда законами Республики Казахстан предусмотрена обязательная государственная регистрация договора залога имущества, налогоплательщик не позднее пяти рабочих дней со дня заключения договора залога представляет налоговому органу, принимающему решение об изменении срока исполнения налогового обязательства по уплате налогов и (или) плат, документ, подтверждающий регистрацию договора залога </w:t>
            </w:r>
            <w:r w:rsidRPr="00056D41">
              <w:rPr>
                <w:b/>
                <w:noProof/>
              </w:rPr>
              <w:t>в соответствующем регистрирующем органе</w:t>
            </w:r>
            <w:r w:rsidRPr="00056D41">
              <w:rPr>
                <w:noProof/>
              </w:rPr>
              <w:t>.</w:t>
            </w:r>
          </w:p>
        </w:tc>
        <w:tc>
          <w:tcPr>
            <w:tcW w:w="2906" w:type="dxa"/>
          </w:tcPr>
          <w:p w14:paraId="7CF95707"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048C9192" w14:textId="77777777" w:rsidR="00672C0E" w:rsidRPr="00056D41" w:rsidRDefault="00672C0E" w:rsidP="00672C0E">
            <w:pPr>
              <w:widowControl w:val="0"/>
              <w:autoSpaceDE w:val="0"/>
              <w:autoSpaceDN w:val="0"/>
              <w:adjustRightInd w:val="0"/>
              <w:ind w:firstLine="317"/>
              <w:jc w:val="both"/>
            </w:pPr>
            <w:r w:rsidRPr="00056D41">
              <w:t>...</w:t>
            </w:r>
          </w:p>
          <w:p w14:paraId="1FB9426B"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2135B513"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7) следующего содержания:</w:t>
            </w:r>
          </w:p>
          <w:p w14:paraId="24706834" w14:textId="77777777" w:rsidR="00672C0E" w:rsidRPr="00056D41" w:rsidRDefault="00672C0E" w:rsidP="00672C0E">
            <w:pPr>
              <w:widowControl w:val="0"/>
              <w:ind w:firstLine="221"/>
              <w:jc w:val="both"/>
            </w:pPr>
            <w:r w:rsidRPr="00056D41">
              <w:t xml:space="preserve">«7) в подпункте 4) статьи 52 слова </w:t>
            </w:r>
            <w:r w:rsidRPr="00056D41">
              <w:rPr>
                <w:b/>
              </w:rPr>
              <w:t>«</w:t>
            </w:r>
            <w:r w:rsidRPr="00056D41">
              <w:rPr>
                <w:b/>
                <w:noProof/>
              </w:rPr>
              <w:t>в соответствующем регистрирующем органе</w:t>
            </w:r>
            <w:r w:rsidRPr="00056D41">
              <w:rPr>
                <w:b/>
              </w:rPr>
              <w:t>»</w:t>
            </w:r>
            <w:r w:rsidRPr="00056D41">
              <w:t xml:space="preserve"> заменить словами </w:t>
            </w:r>
            <w:r w:rsidRPr="00056D41">
              <w:rPr>
                <w:b/>
              </w:rPr>
              <w:t>«в Государственной корпорации «Правительство для граждан»»</w:t>
            </w:r>
            <w:r w:rsidRPr="00056D41">
              <w:t>.</w:t>
            </w:r>
          </w:p>
          <w:p w14:paraId="075A659E" w14:textId="77777777" w:rsidR="00672C0E" w:rsidRPr="00056D41" w:rsidRDefault="00672C0E" w:rsidP="00672C0E">
            <w:pPr>
              <w:widowControl w:val="0"/>
              <w:jc w:val="center"/>
              <w:rPr>
                <w:b/>
                <w:i/>
              </w:rPr>
            </w:pPr>
          </w:p>
          <w:p w14:paraId="31F8FFE4"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387DAF16" w14:textId="77777777" w:rsidR="00672C0E" w:rsidRPr="00056D41" w:rsidRDefault="00672C0E" w:rsidP="00672C0E">
            <w:pPr>
              <w:widowControl w:val="0"/>
              <w:ind w:firstLine="219"/>
              <w:jc w:val="both"/>
              <w:rPr>
                <w:b/>
              </w:rPr>
            </w:pPr>
            <w:r w:rsidRPr="00056D41">
              <w:rPr>
                <w:b/>
              </w:rPr>
              <w:t>Комитет по экономической реформе и региональному развитию</w:t>
            </w:r>
          </w:p>
          <w:p w14:paraId="48B2AFFD" w14:textId="77777777" w:rsidR="00672C0E" w:rsidRPr="00056D41" w:rsidRDefault="00672C0E" w:rsidP="00672C0E">
            <w:pPr>
              <w:widowControl w:val="0"/>
              <w:ind w:firstLine="219"/>
              <w:jc w:val="both"/>
            </w:pPr>
          </w:p>
          <w:p w14:paraId="0A166451" w14:textId="77777777" w:rsidR="00672C0E" w:rsidRPr="00056D41" w:rsidRDefault="00672C0E" w:rsidP="00672C0E">
            <w:pPr>
              <w:widowControl w:val="0"/>
              <w:ind w:firstLine="219"/>
              <w:jc w:val="both"/>
              <w:rPr>
                <w:b/>
              </w:rPr>
            </w:pPr>
            <w:r w:rsidRPr="00056D41">
              <w:t>В целях уточнения органа, осуществляющего регистрацию залога имущества.</w:t>
            </w:r>
          </w:p>
        </w:tc>
        <w:tc>
          <w:tcPr>
            <w:tcW w:w="1418" w:type="dxa"/>
          </w:tcPr>
          <w:p w14:paraId="18131E04"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1F3A40FA" w14:textId="77777777" w:rsidTr="00B0316F">
        <w:tc>
          <w:tcPr>
            <w:tcW w:w="709" w:type="dxa"/>
          </w:tcPr>
          <w:p w14:paraId="5197A20D"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4130A73C" w14:textId="77777777" w:rsidR="00672C0E" w:rsidRPr="00056D41" w:rsidRDefault="00672C0E" w:rsidP="00672C0E">
            <w:pPr>
              <w:widowControl w:val="0"/>
              <w:jc w:val="center"/>
            </w:pPr>
            <w:r w:rsidRPr="00056D41">
              <w:rPr>
                <w:spacing w:val="-6"/>
              </w:rPr>
              <w:t xml:space="preserve">Новый подпункт 9) пункта 8 статьи 1 проекта </w:t>
            </w:r>
          </w:p>
          <w:p w14:paraId="028C92D3" w14:textId="77777777" w:rsidR="00672C0E" w:rsidRPr="00056D41" w:rsidRDefault="00672C0E" w:rsidP="00672C0E">
            <w:pPr>
              <w:widowControl w:val="0"/>
              <w:jc w:val="center"/>
            </w:pPr>
          </w:p>
          <w:p w14:paraId="65E95CF3" w14:textId="77777777" w:rsidR="00672C0E" w:rsidRPr="00056D41" w:rsidRDefault="00672C0E" w:rsidP="00672C0E">
            <w:pPr>
              <w:widowControl w:val="0"/>
              <w:jc w:val="center"/>
            </w:pPr>
          </w:p>
          <w:p w14:paraId="449FCE3D" w14:textId="77777777" w:rsidR="00672C0E" w:rsidRPr="00056D41" w:rsidRDefault="00672C0E" w:rsidP="00672C0E">
            <w:pPr>
              <w:widowControl w:val="0"/>
              <w:jc w:val="center"/>
            </w:pPr>
          </w:p>
          <w:p w14:paraId="41B7E396" w14:textId="77777777" w:rsidR="00672C0E" w:rsidRPr="00056D41" w:rsidRDefault="00672C0E" w:rsidP="00672C0E">
            <w:pPr>
              <w:widowControl w:val="0"/>
              <w:jc w:val="center"/>
              <w:rPr>
                <w:spacing w:val="-6"/>
              </w:rPr>
            </w:pPr>
            <w:r w:rsidRPr="00056D41">
              <w:rPr>
                <w:i/>
              </w:rPr>
              <w:t>Новый пункт 1-1 статьи 68 Кодекса</w:t>
            </w:r>
          </w:p>
        </w:tc>
        <w:tc>
          <w:tcPr>
            <w:tcW w:w="2905" w:type="dxa"/>
          </w:tcPr>
          <w:p w14:paraId="46A2BAC6" w14:textId="77777777" w:rsidR="00672C0E" w:rsidRPr="00056D41" w:rsidRDefault="00672C0E" w:rsidP="00672C0E">
            <w:pPr>
              <w:widowControl w:val="0"/>
              <w:ind w:firstLine="219"/>
              <w:jc w:val="both"/>
              <w:rPr>
                <w:noProof/>
              </w:rPr>
            </w:pPr>
            <w:r w:rsidRPr="00056D41">
              <w:rPr>
                <w:noProof/>
              </w:rPr>
              <w:t xml:space="preserve">Статья 68. Налоговое администрирование </w:t>
            </w:r>
          </w:p>
          <w:p w14:paraId="6BE40A21" w14:textId="77777777" w:rsidR="00672C0E" w:rsidRPr="00056D41" w:rsidRDefault="00672C0E" w:rsidP="00672C0E">
            <w:pPr>
              <w:widowControl w:val="0"/>
              <w:ind w:firstLine="219"/>
              <w:jc w:val="both"/>
              <w:rPr>
                <w:noProof/>
              </w:rPr>
            </w:pPr>
            <w:r w:rsidRPr="00056D41">
              <w:rPr>
                <w:noProof/>
              </w:rPr>
              <w:t>…</w:t>
            </w:r>
          </w:p>
          <w:p w14:paraId="266589C7" w14:textId="77777777" w:rsidR="00672C0E" w:rsidRPr="00056D41" w:rsidRDefault="00672C0E" w:rsidP="00672C0E">
            <w:pPr>
              <w:widowControl w:val="0"/>
              <w:ind w:firstLine="219"/>
              <w:jc w:val="both"/>
              <w:rPr>
                <w:noProof/>
              </w:rPr>
            </w:pPr>
            <w:r w:rsidRPr="00056D41">
              <w:rPr>
                <w:noProof/>
                <w:lang w:val="x-none"/>
              </w:rPr>
              <w:t>Отсутствует.</w:t>
            </w:r>
          </w:p>
        </w:tc>
        <w:tc>
          <w:tcPr>
            <w:tcW w:w="2906" w:type="dxa"/>
          </w:tcPr>
          <w:p w14:paraId="20635F73"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1F51958C" w14:textId="77777777" w:rsidR="00672C0E" w:rsidRPr="00056D41" w:rsidRDefault="00672C0E" w:rsidP="00672C0E">
            <w:pPr>
              <w:widowControl w:val="0"/>
              <w:autoSpaceDE w:val="0"/>
              <w:autoSpaceDN w:val="0"/>
              <w:adjustRightInd w:val="0"/>
              <w:ind w:firstLine="317"/>
              <w:jc w:val="both"/>
            </w:pPr>
            <w:r w:rsidRPr="00056D41">
              <w:t>...</w:t>
            </w:r>
          </w:p>
          <w:p w14:paraId="17E2DC60" w14:textId="77777777" w:rsidR="00672C0E" w:rsidRPr="00056D41" w:rsidRDefault="00672C0E" w:rsidP="00672C0E">
            <w:pPr>
              <w:widowControl w:val="0"/>
              <w:autoSpaceDE w:val="0"/>
              <w:autoSpaceDN w:val="0"/>
              <w:adjustRightInd w:val="0"/>
              <w:ind w:firstLine="317"/>
              <w:jc w:val="both"/>
            </w:pPr>
            <w:r w:rsidRPr="00056D41">
              <w:rPr>
                <w:noProof/>
                <w:lang w:val="x-none"/>
              </w:rPr>
              <w:t>Отсутствует.</w:t>
            </w:r>
          </w:p>
        </w:tc>
        <w:tc>
          <w:tcPr>
            <w:tcW w:w="2906" w:type="dxa"/>
          </w:tcPr>
          <w:p w14:paraId="752D1169" w14:textId="77777777" w:rsidR="00672C0E" w:rsidRPr="00056D41" w:rsidRDefault="00672C0E" w:rsidP="00672C0E">
            <w:pPr>
              <w:widowControl w:val="0"/>
              <w:ind w:firstLine="221"/>
              <w:jc w:val="both"/>
            </w:pPr>
            <w:r w:rsidRPr="00056D41">
              <w:rPr>
                <w:spacing w:val="-6"/>
              </w:rPr>
              <w:t xml:space="preserve">Пункт 8 статьи 1 законопроекта </w:t>
            </w:r>
            <w:r w:rsidRPr="00056D41">
              <w:t>дополнить подпунктом 9) следующего содержания:</w:t>
            </w:r>
          </w:p>
          <w:p w14:paraId="5D01CE5F" w14:textId="77777777" w:rsidR="00672C0E" w:rsidRPr="00056D41" w:rsidRDefault="00672C0E" w:rsidP="00672C0E">
            <w:pPr>
              <w:widowControl w:val="0"/>
              <w:ind w:firstLine="221"/>
              <w:jc w:val="both"/>
            </w:pPr>
            <w:r w:rsidRPr="00056D41">
              <w:t xml:space="preserve">«9) статью 68 дополнить пунктом 1-1 следующего содержания: </w:t>
            </w:r>
          </w:p>
          <w:p w14:paraId="2956FBA3" w14:textId="77777777" w:rsidR="00672C0E" w:rsidRPr="00056D41" w:rsidRDefault="00672C0E" w:rsidP="00672C0E">
            <w:pPr>
              <w:widowControl w:val="0"/>
              <w:ind w:firstLine="221"/>
              <w:jc w:val="both"/>
            </w:pPr>
            <w:r w:rsidRPr="00056D41">
              <w:t>«1-1. В целях модернизации и совершенствования налогового администрирования налоговые органы вправе осуществлять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p w14:paraId="09006FFD" w14:textId="7209F8AE" w:rsidR="00672C0E" w:rsidRPr="00056D41" w:rsidRDefault="00672C0E" w:rsidP="00672C0E">
            <w:pPr>
              <w:widowControl w:val="0"/>
              <w:ind w:firstLine="221"/>
              <w:jc w:val="both"/>
            </w:pPr>
            <w:r w:rsidRPr="00056D41">
              <w:t>При этом категории налогоплательщиков на которых будет распространяться пилотный проект, права и обязанности налогоплательщиков, налоговых и иных уполномоченных государственных органов, а также организации, территория (участок) и (или) регион осуществления реализации (внедрения) пилотных проектов, правила и сроки реализации (внедрения) пилотных проектов, определяются уполномоченным органом.».»;</w:t>
            </w:r>
          </w:p>
          <w:p w14:paraId="70D4F33B" w14:textId="77777777" w:rsidR="00672C0E" w:rsidRPr="00056D41" w:rsidRDefault="00672C0E" w:rsidP="00672C0E">
            <w:pPr>
              <w:widowControl w:val="0"/>
              <w:ind w:firstLine="221"/>
              <w:jc w:val="both"/>
            </w:pPr>
          </w:p>
          <w:p w14:paraId="348412B9"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49CF1973" w14:textId="77777777" w:rsidR="00672C0E" w:rsidRPr="00056D41" w:rsidRDefault="00672C0E" w:rsidP="00672C0E">
            <w:pPr>
              <w:widowControl w:val="0"/>
              <w:ind w:firstLine="219"/>
              <w:jc w:val="both"/>
              <w:rPr>
                <w:b/>
              </w:rPr>
            </w:pPr>
            <w:r w:rsidRPr="00056D41">
              <w:rPr>
                <w:b/>
              </w:rPr>
              <w:t>Депутаты</w:t>
            </w:r>
          </w:p>
          <w:p w14:paraId="29102D3E" w14:textId="77777777" w:rsidR="00672C0E" w:rsidRPr="00056D41" w:rsidRDefault="00672C0E" w:rsidP="00672C0E">
            <w:pPr>
              <w:widowControl w:val="0"/>
              <w:ind w:firstLine="219"/>
              <w:jc w:val="both"/>
              <w:rPr>
                <w:b/>
              </w:rPr>
            </w:pPr>
            <w:r w:rsidRPr="00056D41">
              <w:rPr>
                <w:b/>
              </w:rPr>
              <w:t>Карагусова Г.Д.</w:t>
            </w:r>
          </w:p>
          <w:p w14:paraId="6CA45C8B" w14:textId="77777777" w:rsidR="00672C0E" w:rsidRPr="00056D41" w:rsidRDefault="00672C0E" w:rsidP="00672C0E">
            <w:pPr>
              <w:widowControl w:val="0"/>
              <w:ind w:firstLine="219"/>
              <w:jc w:val="both"/>
              <w:rPr>
                <w:b/>
              </w:rPr>
            </w:pPr>
            <w:r w:rsidRPr="00056D41">
              <w:rPr>
                <w:b/>
              </w:rPr>
              <w:t>Яковлева Т.И.</w:t>
            </w:r>
          </w:p>
          <w:p w14:paraId="787F2319" w14:textId="77777777" w:rsidR="00672C0E" w:rsidRPr="00056D41" w:rsidRDefault="00672C0E" w:rsidP="00672C0E">
            <w:pPr>
              <w:widowControl w:val="0"/>
              <w:ind w:firstLine="219"/>
              <w:jc w:val="both"/>
              <w:rPr>
                <w:b/>
              </w:rPr>
            </w:pPr>
          </w:p>
          <w:p w14:paraId="407277C9" w14:textId="77777777" w:rsidR="00672C0E" w:rsidRPr="00056D41" w:rsidRDefault="00672C0E" w:rsidP="00672C0E">
            <w:pPr>
              <w:widowControl w:val="0"/>
              <w:ind w:firstLine="219"/>
              <w:jc w:val="both"/>
            </w:pPr>
            <w:r w:rsidRPr="00056D41">
              <w:t>В целях реализации Послания Президента Республики Казахстан от                5 октября 2018 года, предусматривающего формирование новой модели экономического роста, которая обеспечит глобальную конкурентоспособность Казахстана, налоговыми органами предполагается внедрение проектов.</w:t>
            </w:r>
          </w:p>
          <w:p w14:paraId="026A1DAF" w14:textId="77777777" w:rsidR="00672C0E" w:rsidRPr="00056D41" w:rsidRDefault="00672C0E" w:rsidP="00672C0E">
            <w:pPr>
              <w:widowControl w:val="0"/>
              <w:ind w:firstLine="219"/>
              <w:jc w:val="both"/>
              <w:rPr>
                <w:b/>
              </w:rPr>
            </w:pPr>
            <w:r w:rsidRPr="00056D41">
              <w:t>В свою очередь, принимая внимание, что внедрение новшеств, тем более в такой социально значимой сфере как налоговое администрирование, требует масштабного исследования рисков и перспектив до преобразования в целом системы меры и способов сбора налогов и платежей в бюджет, предлагается установить возможность определения уполномоченным органом порядка реализации (внедрения) пилотных проектов, в том числе  категории налогоплательщиков на которых будет распространяться пилотный проект, права и обязанности налогоплательщиков, налоговых и иных уполномоченных государственных органов, организации, а также регион осуществления и сроки их реализации (внедрения).</w:t>
            </w:r>
          </w:p>
        </w:tc>
        <w:tc>
          <w:tcPr>
            <w:tcW w:w="1418" w:type="dxa"/>
          </w:tcPr>
          <w:p w14:paraId="3C0176E0"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2E6A9251" w14:textId="77777777" w:rsidTr="00B0316F">
        <w:tc>
          <w:tcPr>
            <w:tcW w:w="709" w:type="dxa"/>
          </w:tcPr>
          <w:p w14:paraId="18DB79E2"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36DF9C62" w14:textId="77777777" w:rsidR="00672C0E" w:rsidRPr="00056D41" w:rsidRDefault="00672C0E" w:rsidP="00672C0E">
            <w:pPr>
              <w:widowControl w:val="0"/>
              <w:jc w:val="center"/>
            </w:pPr>
            <w:r w:rsidRPr="00056D41">
              <w:rPr>
                <w:spacing w:val="-6"/>
              </w:rPr>
              <w:t xml:space="preserve">Абзацы первый, второй, четвертый и шестой подпункта 10) пункта 8 статьи 1 проекта </w:t>
            </w:r>
          </w:p>
          <w:p w14:paraId="3B7F27CE" w14:textId="77777777" w:rsidR="00672C0E" w:rsidRPr="00056D41" w:rsidRDefault="00672C0E" w:rsidP="00672C0E">
            <w:pPr>
              <w:widowControl w:val="0"/>
              <w:jc w:val="center"/>
            </w:pPr>
          </w:p>
          <w:p w14:paraId="1826D943" w14:textId="77777777" w:rsidR="00672C0E" w:rsidRPr="00056D41" w:rsidRDefault="00672C0E" w:rsidP="00672C0E">
            <w:pPr>
              <w:widowControl w:val="0"/>
              <w:jc w:val="center"/>
            </w:pPr>
          </w:p>
          <w:p w14:paraId="2569A77F" w14:textId="77777777" w:rsidR="00672C0E" w:rsidRPr="00056D41" w:rsidRDefault="00672C0E" w:rsidP="00672C0E">
            <w:pPr>
              <w:widowControl w:val="0"/>
              <w:jc w:val="center"/>
            </w:pPr>
            <w:r w:rsidRPr="00056D41">
              <w:rPr>
                <w:i/>
              </w:rPr>
              <w:t>Пункты 15, 16 и 19 статьи 76 Кодекса</w:t>
            </w:r>
          </w:p>
        </w:tc>
        <w:tc>
          <w:tcPr>
            <w:tcW w:w="2905" w:type="dxa"/>
          </w:tcPr>
          <w:p w14:paraId="614B89E7" w14:textId="77777777" w:rsidR="00672C0E" w:rsidRPr="00056D41" w:rsidRDefault="00672C0E" w:rsidP="00672C0E">
            <w:pPr>
              <w:widowControl w:val="0"/>
              <w:ind w:firstLine="219"/>
              <w:jc w:val="both"/>
              <w:rPr>
                <w:noProof/>
              </w:rPr>
            </w:pPr>
            <w:r w:rsidRPr="00056D41">
              <w:rPr>
                <w:noProof/>
              </w:rPr>
              <w:t>Статья 76. Особенности регистрации нерезидента в качестве налогоплательщика</w:t>
            </w:r>
          </w:p>
          <w:p w14:paraId="29F649CC" w14:textId="77777777" w:rsidR="00672C0E" w:rsidRPr="00056D41" w:rsidRDefault="00672C0E" w:rsidP="00672C0E">
            <w:pPr>
              <w:widowControl w:val="0"/>
              <w:ind w:firstLine="219"/>
              <w:jc w:val="both"/>
              <w:rPr>
                <w:noProof/>
              </w:rPr>
            </w:pPr>
            <w:r w:rsidRPr="00056D41">
              <w:rPr>
                <w:noProof/>
              </w:rPr>
              <w:t>…</w:t>
            </w:r>
          </w:p>
          <w:p w14:paraId="6879D9A5" w14:textId="77777777" w:rsidR="00672C0E" w:rsidRPr="00056D41" w:rsidRDefault="00672C0E" w:rsidP="00672C0E">
            <w:pPr>
              <w:widowControl w:val="0"/>
              <w:ind w:firstLine="219"/>
              <w:jc w:val="both"/>
              <w:rPr>
                <w:noProof/>
              </w:rPr>
            </w:pPr>
            <w:r w:rsidRPr="00056D41">
              <w:rPr>
                <w:noProof/>
              </w:rPr>
              <w:t>15. В целях формирования идентификационного номера и регистрационного свидетельства лицам, указанным в пунктах 1 – 14 настоящей статьи, налоговый орган направляет в органы юстиции электронное извещение в течение одного рабочего дня со дня получения налогового заявления о постановке на регистрационный учет или сведений уполномоченных государственных органов.</w:t>
            </w:r>
          </w:p>
          <w:p w14:paraId="259F742C" w14:textId="77777777" w:rsidR="00672C0E" w:rsidRPr="00056D41" w:rsidRDefault="00672C0E" w:rsidP="00672C0E">
            <w:pPr>
              <w:widowControl w:val="0"/>
              <w:ind w:firstLine="219"/>
              <w:jc w:val="both"/>
              <w:rPr>
                <w:noProof/>
              </w:rPr>
            </w:pPr>
            <w:r w:rsidRPr="00056D41">
              <w:rPr>
                <w:noProof/>
              </w:rPr>
              <w:t>16. Электронное извещение о присвоении идентификационного номера нерезидентам, указанным в пунктах 1 – 14 настоящей статьи, направляется органами юстиции в налоговые органы не позднее одного рабочего дня с даты получения электронного извещения налоговых органов.</w:t>
            </w:r>
          </w:p>
          <w:p w14:paraId="71387EAB" w14:textId="77777777" w:rsidR="00672C0E" w:rsidRPr="00056D41" w:rsidRDefault="00672C0E" w:rsidP="00672C0E">
            <w:pPr>
              <w:widowControl w:val="0"/>
              <w:ind w:firstLine="219"/>
              <w:jc w:val="both"/>
              <w:rPr>
                <w:noProof/>
              </w:rPr>
            </w:pPr>
            <w:r w:rsidRPr="00056D41">
              <w:rPr>
                <w:noProof/>
              </w:rPr>
              <w:t>…</w:t>
            </w:r>
          </w:p>
          <w:p w14:paraId="1F60594A" w14:textId="77777777" w:rsidR="00672C0E" w:rsidRPr="00056D41" w:rsidRDefault="00672C0E" w:rsidP="00672C0E">
            <w:pPr>
              <w:widowControl w:val="0"/>
              <w:ind w:firstLine="219"/>
              <w:jc w:val="both"/>
              <w:rPr>
                <w:noProof/>
              </w:rPr>
            </w:pPr>
            <w:r w:rsidRPr="00056D41">
              <w:rPr>
                <w:noProof/>
              </w:rPr>
              <w:t>19. В случае получения сведений от уполномоченного государственного органа, налогового заявления о постановке на регистрационный учет в отношении нерезидентов, указанных в пунктах 1 – 14 настоящей статьи, имеющих идентификационные номера, направление налоговым органом электронного извещения в органы юстиции в целях формирования идентификационного номера и регистрационного свидетельства не производится. При этом постановка на регистрационный учет лиц, указанных в подпункте 8) пункта 2 статьи 75 настоящего Кодекса, осуществляется по месту нахождения их зависимых агентов.</w:t>
            </w:r>
          </w:p>
        </w:tc>
        <w:tc>
          <w:tcPr>
            <w:tcW w:w="2906" w:type="dxa"/>
          </w:tcPr>
          <w:p w14:paraId="4E4E2667"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272411F0" w14:textId="77777777" w:rsidR="00672C0E" w:rsidRPr="00056D41" w:rsidRDefault="00672C0E" w:rsidP="00672C0E">
            <w:pPr>
              <w:widowControl w:val="0"/>
              <w:autoSpaceDE w:val="0"/>
              <w:autoSpaceDN w:val="0"/>
              <w:adjustRightInd w:val="0"/>
              <w:ind w:firstLine="317"/>
              <w:jc w:val="both"/>
            </w:pPr>
            <w:r w:rsidRPr="00056D41">
              <w:t>…</w:t>
            </w:r>
          </w:p>
          <w:p w14:paraId="2DD0F9D5" w14:textId="77777777" w:rsidR="00672C0E" w:rsidRPr="00056D41" w:rsidRDefault="00672C0E" w:rsidP="00672C0E">
            <w:pPr>
              <w:widowControl w:val="0"/>
              <w:autoSpaceDE w:val="0"/>
              <w:autoSpaceDN w:val="0"/>
              <w:adjustRightInd w:val="0"/>
              <w:ind w:firstLine="317"/>
              <w:jc w:val="both"/>
            </w:pPr>
            <w:r w:rsidRPr="00056D41">
              <w:t>10) в статье 76:</w:t>
            </w:r>
          </w:p>
          <w:p w14:paraId="450D2B75" w14:textId="77777777" w:rsidR="00672C0E" w:rsidRPr="00056D41" w:rsidRDefault="00672C0E" w:rsidP="00672C0E">
            <w:pPr>
              <w:widowControl w:val="0"/>
              <w:autoSpaceDE w:val="0"/>
              <w:autoSpaceDN w:val="0"/>
              <w:adjustRightInd w:val="0"/>
              <w:ind w:firstLine="317"/>
              <w:jc w:val="both"/>
            </w:pPr>
            <w:r w:rsidRPr="00056D41">
              <w:t>пункт 15 изложить в следующей редакции:</w:t>
            </w:r>
          </w:p>
          <w:p w14:paraId="2549017F" w14:textId="77777777" w:rsidR="00672C0E" w:rsidRPr="00056D41" w:rsidRDefault="00672C0E" w:rsidP="00672C0E">
            <w:pPr>
              <w:widowControl w:val="0"/>
              <w:autoSpaceDE w:val="0"/>
              <w:autoSpaceDN w:val="0"/>
              <w:adjustRightInd w:val="0"/>
              <w:ind w:firstLine="317"/>
              <w:jc w:val="both"/>
            </w:pPr>
            <w:r w:rsidRPr="00056D41">
              <w:t>…</w:t>
            </w:r>
          </w:p>
          <w:p w14:paraId="7CCB1E61" w14:textId="77777777" w:rsidR="00672C0E" w:rsidRPr="00056D41" w:rsidRDefault="00672C0E" w:rsidP="00672C0E">
            <w:pPr>
              <w:widowControl w:val="0"/>
              <w:autoSpaceDE w:val="0"/>
              <w:autoSpaceDN w:val="0"/>
              <w:adjustRightInd w:val="0"/>
              <w:ind w:firstLine="317"/>
              <w:jc w:val="both"/>
            </w:pPr>
            <w:r w:rsidRPr="00056D41">
              <w:t>пункт 16 изложить в следующей редакции:</w:t>
            </w:r>
          </w:p>
          <w:p w14:paraId="175966C0" w14:textId="77777777" w:rsidR="00672C0E" w:rsidRPr="00056D41" w:rsidRDefault="00672C0E" w:rsidP="00672C0E">
            <w:pPr>
              <w:widowControl w:val="0"/>
              <w:autoSpaceDE w:val="0"/>
              <w:autoSpaceDN w:val="0"/>
              <w:adjustRightInd w:val="0"/>
              <w:ind w:firstLine="317"/>
              <w:jc w:val="both"/>
            </w:pPr>
            <w:r w:rsidRPr="00056D41">
              <w:t>…</w:t>
            </w:r>
          </w:p>
          <w:p w14:paraId="5BC7A2CC" w14:textId="77777777" w:rsidR="00672C0E" w:rsidRPr="00056D41" w:rsidRDefault="00672C0E" w:rsidP="00672C0E">
            <w:pPr>
              <w:widowControl w:val="0"/>
              <w:autoSpaceDE w:val="0"/>
              <w:autoSpaceDN w:val="0"/>
              <w:adjustRightInd w:val="0"/>
              <w:ind w:firstLine="317"/>
              <w:jc w:val="both"/>
            </w:pPr>
            <w:r w:rsidRPr="00056D41">
              <w:t>пункт 19 изложить в следующей редакции:</w:t>
            </w:r>
          </w:p>
        </w:tc>
        <w:tc>
          <w:tcPr>
            <w:tcW w:w="2906" w:type="dxa"/>
          </w:tcPr>
          <w:p w14:paraId="14BD5E27" w14:textId="77777777" w:rsidR="00672C0E" w:rsidRPr="00056D41" w:rsidRDefault="00672C0E" w:rsidP="00672C0E">
            <w:pPr>
              <w:widowControl w:val="0"/>
              <w:ind w:firstLine="221"/>
              <w:jc w:val="both"/>
              <w:rPr>
                <w:spacing w:val="-6"/>
              </w:rPr>
            </w:pPr>
            <w:r w:rsidRPr="00056D41">
              <w:rPr>
                <w:spacing w:val="-6"/>
              </w:rPr>
              <w:t xml:space="preserve">В </w:t>
            </w:r>
            <w:r w:rsidRPr="00056D41">
              <w:t>подпункте 10) п</w:t>
            </w:r>
            <w:r w:rsidRPr="00056D41">
              <w:rPr>
                <w:spacing w:val="-6"/>
              </w:rPr>
              <w:t>ункта 8 статьи 1 законопроекта:</w:t>
            </w:r>
          </w:p>
          <w:p w14:paraId="3FD1C32D" w14:textId="77777777" w:rsidR="00672C0E" w:rsidRPr="00056D41" w:rsidRDefault="00672C0E" w:rsidP="00672C0E">
            <w:pPr>
              <w:widowControl w:val="0"/>
              <w:ind w:firstLine="221"/>
              <w:jc w:val="both"/>
            </w:pPr>
            <w:r w:rsidRPr="00056D41">
              <w:t>абзац первый изложить в следующей редакции:</w:t>
            </w:r>
          </w:p>
          <w:p w14:paraId="6D397A59" w14:textId="77777777" w:rsidR="00672C0E" w:rsidRPr="00056D41" w:rsidRDefault="00672C0E" w:rsidP="00672C0E">
            <w:pPr>
              <w:widowControl w:val="0"/>
              <w:ind w:firstLine="221"/>
              <w:jc w:val="both"/>
            </w:pPr>
            <w:r w:rsidRPr="00056D41">
              <w:t>«10) пункты 15, 16 и 19 статьи 76 изложить в следующей редакции:»;</w:t>
            </w:r>
          </w:p>
          <w:p w14:paraId="5117A2D7" w14:textId="77777777" w:rsidR="00672C0E" w:rsidRPr="00056D41" w:rsidRDefault="00672C0E" w:rsidP="00672C0E">
            <w:pPr>
              <w:widowControl w:val="0"/>
              <w:ind w:firstLine="221"/>
              <w:jc w:val="both"/>
              <w:rPr>
                <w:b/>
              </w:rPr>
            </w:pPr>
            <w:r w:rsidRPr="00056D41">
              <w:t>абзацы второй, четвертый и шестой исключить.</w:t>
            </w:r>
          </w:p>
        </w:tc>
        <w:tc>
          <w:tcPr>
            <w:tcW w:w="2906" w:type="dxa"/>
          </w:tcPr>
          <w:p w14:paraId="12CEEB59"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2727759F" w14:textId="77777777" w:rsidR="00672C0E" w:rsidRPr="00056D41" w:rsidRDefault="00672C0E" w:rsidP="00672C0E">
            <w:pPr>
              <w:widowControl w:val="0"/>
              <w:ind w:firstLine="219"/>
              <w:jc w:val="both"/>
              <w:rPr>
                <w:b/>
              </w:rPr>
            </w:pPr>
          </w:p>
          <w:p w14:paraId="2FD828C2" w14:textId="77777777" w:rsidR="00672C0E" w:rsidRPr="00056D41" w:rsidRDefault="00672C0E" w:rsidP="00672C0E">
            <w:pPr>
              <w:widowControl w:val="0"/>
              <w:ind w:firstLine="219"/>
              <w:jc w:val="both"/>
            </w:pPr>
            <w:r w:rsidRPr="00056D41">
              <w:t>Юридическая техника.</w:t>
            </w:r>
          </w:p>
        </w:tc>
        <w:tc>
          <w:tcPr>
            <w:tcW w:w="1418" w:type="dxa"/>
          </w:tcPr>
          <w:p w14:paraId="12A065B5"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0C409FBA" w14:textId="77777777" w:rsidTr="00B0316F">
        <w:tc>
          <w:tcPr>
            <w:tcW w:w="709" w:type="dxa"/>
          </w:tcPr>
          <w:p w14:paraId="497C04CB"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35D0B1A5" w14:textId="77777777" w:rsidR="00672C0E" w:rsidRPr="00056D41" w:rsidRDefault="00672C0E" w:rsidP="00672C0E">
            <w:pPr>
              <w:widowControl w:val="0"/>
              <w:jc w:val="center"/>
            </w:pPr>
            <w:r w:rsidRPr="00056D41">
              <w:rPr>
                <w:spacing w:val="-6"/>
              </w:rPr>
              <w:t xml:space="preserve">Абзац первый подпункта 12) пункта 8 статьи 1 проекта </w:t>
            </w:r>
          </w:p>
          <w:p w14:paraId="223BCEE0" w14:textId="77777777" w:rsidR="00672C0E" w:rsidRPr="00056D41" w:rsidRDefault="00672C0E" w:rsidP="00672C0E">
            <w:pPr>
              <w:widowControl w:val="0"/>
              <w:jc w:val="center"/>
            </w:pPr>
          </w:p>
          <w:p w14:paraId="6B7C293C" w14:textId="77777777" w:rsidR="00672C0E" w:rsidRPr="00056D41" w:rsidRDefault="00672C0E" w:rsidP="00672C0E">
            <w:pPr>
              <w:widowControl w:val="0"/>
              <w:jc w:val="center"/>
            </w:pPr>
          </w:p>
          <w:p w14:paraId="1546D60A" w14:textId="77777777" w:rsidR="00672C0E" w:rsidRPr="00056D41" w:rsidRDefault="00672C0E" w:rsidP="00672C0E">
            <w:pPr>
              <w:widowControl w:val="0"/>
              <w:jc w:val="center"/>
            </w:pPr>
          </w:p>
          <w:p w14:paraId="598DFF32" w14:textId="77777777" w:rsidR="00672C0E" w:rsidRPr="00056D41" w:rsidRDefault="00672C0E" w:rsidP="00672C0E">
            <w:pPr>
              <w:widowControl w:val="0"/>
              <w:jc w:val="center"/>
            </w:pPr>
            <w:r w:rsidRPr="00056D41">
              <w:rPr>
                <w:i/>
              </w:rPr>
              <w:t>Подпункт 1) части третьей пункта 2 статьи 82 Кодекса</w:t>
            </w:r>
          </w:p>
        </w:tc>
        <w:tc>
          <w:tcPr>
            <w:tcW w:w="2905" w:type="dxa"/>
          </w:tcPr>
          <w:p w14:paraId="3783F888" w14:textId="77777777" w:rsidR="00672C0E" w:rsidRPr="00056D41" w:rsidRDefault="00672C0E" w:rsidP="00672C0E">
            <w:pPr>
              <w:widowControl w:val="0"/>
              <w:ind w:firstLine="219"/>
              <w:jc w:val="both"/>
              <w:rPr>
                <w:noProof/>
              </w:rPr>
            </w:pPr>
            <w:r w:rsidRPr="00056D41">
              <w:rPr>
                <w:noProof/>
              </w:rPr>
              <w:t>Статья 82. Обязательная постановка на регистрационный учет по налогу на добавленную стоимость</w:t>
            </w:r>
          </w:p>
          <w:p w14:paraId="5CE24B4D" w14:textId="77777777" w:rsidR="00672C0E" w:rsidRPr="00056D41" w:rsidRDefault="00672C0E" w:rsidP="00672C0E">
            <w:pPr>
              <w:widowControl w:val="0"/>
              <w:ind w:firstLine="219"/>
              <w:jc w:val="both"/>
              <w:rPr>
                <w:noProof/>
              </w:rPr>
            </w:pPr>
            <w:r w:rsidRPr="00056D41">
              <w:rPr>
                <w:noProof/>
              </w:rPr>
              <w:t>...</w:t>
            </w:r>
          </w:p>
          <w:p w14:paraId="706FB744" w14:textId="77777777" w:rsidR="00672C0E" w:rsidRPr="00056D41" w:rsidRDefault="00672C0E" w:rsidP="00672C0E">
            <w:pPr>
              <w:widowControl w:val="0"/>
              <w:ind w:firstLine="219"/>
              <w:jc w:val="both"/>
              <w:rPr>
                <w:noProof/>
              </w:rPr>
            </w:pPr>
            <w:r w:rsidRPr="00056D41">
              <w:rPr>
                <w:noProof/>
              </w:rPr>
              <w:t>2. В случае, если размер оборота для целей постановки на регистрационный учет по налогу на добавленную стоимость превышает в течение календарного года минимум оборота, лица, подлежащие постановке на регистрационный учет по налогу на добавленную стоимость, указанные в пункте 1 настоящей статьи, обязаны подать в налоговый орган по месту нахождения налоговое заявление о регистрационном учете по налогу на добавленную стоимость.</w:t>
            </w:r>
          </w:p>
          <w:p w14:paraId="08D693EF" w14:textId="77777777" w:rsidR="00672C0E" w:rsidRPr="00056D41" w:rsidRDefault="00672C0E" w:rsidP="00672C0E">
            <w:pPr>
              <w:widowControl w:val="0"/>
              <w:ind w:firstLine="219"/>
              <w:jc w:val="both"/>
              <w:rPr>
                <w:noProof/>
              </w:rPr>
            </w:pPr>
            <w:r w:rsidRPr="00056D41">
              <w:rPr>
                <w:noProof/>
              </w:rPr>
              <w:t>…</w:t>
            </w:r>
          </w:p>
          <w:p w14:paraId="2AF5DE6A" w14:textId="77777777" w:rsidR="00672C0E" w:rsidRPr="00056D41" w:rsidRDefault="00672C0E" w:rsidP="00672C0E">
            <w:pPr>
              <w:widowControl w:val="0"/>
              <w:ind w:firstLine="219"/>
              <w:jc w:val="both"/>
              <w:rPr>
                <w:noProof/>
              </w:rPr>
            </w:pPr>
            <w:r w:rsidRPr="00056D41">
              <w:rPr>
                <w:noProof/>
              </w:rPr>
              <w:t>Размер оборота определяется нарастающим итогом:</w:t>
            </w:r>
          </w:p>
          <w:p w14:paraId="356250E4" w14:textId="77777777" w:rsidR="00672C0E" w:rsidRPr="00056D41" w:rsidRDefault="00672C0E" w:rsidP="00672C0E">
            <w:pPr>
              <w:widowControl w:val="0"/>
              <w:ind w:firstLine="219"/>
              <w:jc w:val="both"/>
              <w:rPr>
                <w:noProof/>
              </w:rPr>
            </w:pPr>
            <w:r w:rsidRPr="00056D41">
              <w:rPr>
                <w:noProof/>
              </w:rPr>
              <w:t>1) вновь созданными юридическими лицами-резидентами,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органах юстиции;</w:t>
            </w:r>
          </w:p>
        </w:tc>
        <w:tc>
          <w:tcPr>
            <w:tcW w:w="2906" w:type="dxa"/>
          </w:tcPr>
          <w:p w14:paraId="17C60024"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2200193B" w14:textId="77777777" w:rsidR="00672C0E" w:rsidRPr="00056D41" w:rsidRDefault="00672C0E" w:rsidP="00672C0E">
            <w:pPr>
              <w:widowControl w:val="0"/>
              <w:autoSpaceDE w:val="0"/>
              <w:autoSpaceDN w:val="0"/>
              <w:adjustRightInd w:val="0"/>
              <w:ind w:firstLine="317"/>
              <w:jc w:val="both"/>
            </w:pPr>
            <w:r w:rsidRPr="00056D41">
              <w:t>...</w:t>
            </w:r>
          </w:p>
          <w:p w14:paraId="78D4B017" w14:textId="77777777" w:rsidR="00672C0E" w:rsidRPr="00056D41" w:rsidRDefault="00672C0E" w:rsidP="00672C0E">
            <w:pPr>
              <w:widowControl w:val="0"/>
              <w:autoSpaceDE w:val="0"/>
              <w:autoSpaceDN w:val="0"/>
              <w:adjustRightInd w:val="0"/>
              <w:ind w:firstLine="317"/>
              <w:jc w:val="both"/>
              <w:rPr>
                <w:noProof/>
              </w:rPr>
            </w:pPr>
            <w:r w:rsidRPr="00056D41">
              <w:rPr>
                <w:noProof/>
              </w:rPr>
              <w:t xml:space="preserve">12) </w:t>
            </w:r>
            <w:r w:rsidRPr="00056D41">
              <w:rPr>
                <w:b/>
                <w:noProof/>
              </w:rPr>
              <w:t>абзац шестой</w:t>
            </w:r>
            <w:r w:rsidRPr="00056D41">
              <w:rPr>
                <w:noProof/>
              </w:rPr>
              <w:t xml:space="preserve"> пункта 2 статьи 82 изложить в следующей редакции:</w:t>
            </w:r>
          </w:p>
          <w:p w14:paraId="12746363" w14:textId="77777777" w:rsidR="00672C0E" w:rsidRPr="00056D41" w:rsidRDefault="00672C0E" w:rsidP="00672C0E">
            <w:pPr>
              <w:widowControl w:val="0"/>
              <w:autoSpaceDE w:val="0"/>
              <w:autoSpaceDN w:val="0"/>
              <w:adjustRightInd w:val="0"/>
              <w:ind w:firstLine="317"/>
              <w:jc w:val="both"/>
            </w:pPr>
            <w:r w:rsidRPr="00056D41">
              <w:rPr>
                <w:noProof/>
              </w:rPr>
              <w:t>«1) вновь созданными юридическими лицами-резидентами,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регистрирующем органе.»;</w:t>
            </w:r>
          </w:p>
        </w:tc>
        <w:tc>
          <w:tcPr>
            <w:tcW w:w="2906" w:type="dxa"/>
          </w:tcPr>
          <w:p w14:paraId="1615785A" w14:textId="32A038B0" w:rsidR="00672C0E" w:rsidRPr="00056D41" w:rsidRDefault="00672C0E" w:rsidP="00672C0E">
            <w:pPr>
              <w:widowControl w:val="0"/>
              <w:ind w:firstLine="221"/>
              <w:jc w:val="both"/>
              <w:rPr>
                <w:b/>
              </w:rPr>
            </w:pPr>
            <w:r w:rsidRPr="00056D41">
              <w:t xml:space="preserve">В абзаце первом подпункта 12) </w:t>
            </w:r>
            <w:r w:rsidRPr="00056D41">
              <w:rPr>
                <w:spacing w:val="-6"/>
              </w:rPr>
              <w:t xml:space="preserve">пункта 8 статьи 1 законопроекта </w:t>
            </w:r>
            <w:r w:rsidRPr="00056D41">
              <w:t xml:space="preserve">слова </w:t>
            </w:r>
            <w:r w:rsidRPr="00056D41">
              <w:rPr>
                <w:b/>
              </w:rPr>
              <w:t>«абзац шестой»</w:t>
            </w:r>
            <w:r w:rsidRPr="00056D41">
              <w:t xml:space="preserve"> заменить словами </w:t>
            </w:r>
            <w:r w:rsidRPr="00056D41">
              <w:rPr>
                <w:b/>
              </w:rPr>
              <w:t xml:space="preserve">«подпункт 1) части </w:t>
            </w:r>
            <w:r w:rsidR="000E3EEF" w:rsidRPr="00056D41">
              <w:rPr>
                <w:b/>
              </w:rPr>
              <w:t>четвертой</w:t>
            </w:r>
            <w:r w:rsidRPr="00056D41">
              <w:rPr>
                <w:b/>
              </w:rPr>
              <w:t>»</w:t>
            </w:r>
            <w:r w:rsidRPr="00056D41">
              <w:t>.</w:t>
            </w:r>
          </w:p>
        </w:tc>
        <w:tc>
          <w:tcPr>
            <w:tcW w:w="2906" w:type="dxa"/>
          </w:tcPr>
          <w:p w14:paraId="50B6CEB0"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10242668" w14:textId="77777777" w:rsidR="00672C0E" w:rsidRPr="00056D41" w:rsidRDefault="00672C0E" w:rsidP="00672C0E">
            <w:pPr>
              <w:widowControl w:val="0"/>
              <w:ind w:firstLine="219"/>
              <w:jc w:val="both"/>
              <w:rPr>
                <w:b/>
              </w:rPr>
            </w:pPr>
          </w:p>
          <w:p w14:paraId="55E22FE8" w14:textId="77777777" w:rsidR="00672C0E" w:rsidRPr="00056D41" w:rsidRDefault="00672C0E" w:rsidP="00672C0E">
            <w:pPr>
              <w:widowControl w:val="0"/>
              <w:ind w:firstLine="219"/>
              <w:jc w:val="both"/>
            </w:pPr>
            <w:r w:rsidRPr="00056D41">
              <w:t>Юридическая техника.</w:t>
            </w:r>
          </w:p>
        </w:tc>
        <w:tc>
          <w:tcPr>
            <w:tcW w:w="1418" w:type="dxa"/>
          </w:tcPr>
          <w:p w14:paraId="6154C619"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7152A74F" w14:textId="77777777" w:rsidTr="00B0316F">
        <w:tc>
          <w:tcPr>
            <w:tcW w:w="709" w:type="dxa"/>
          </w:tcPr>
          <w:p w14:paraId="263C529A"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7339A1FA" w14:textId="77777777" w:rsidR="00672C0E" w:rsidRPr="00056D41" w:rsidRDefault="00672C0E" w:rsidP="00672C0E">
            <w:pPr>
              <w:widowControl w:val="0"/>
              <w:jc w:val="center"/>
            </w:pPr>
            <w:r w:rsidRPr="00056D41">
              <w:rPr>
                <w:spacing w:val="-6"/>
              </w:rPr>
              <w:t xml:space="preserve">Новые абзацы третий и четвертый подпункта 12) пункта 8 статьи 1 проекта </w:t>
            </w:r>
          </w:p>
          <w:p w14:paraId="0507F154" w14:textId="77777777" w:rsidR="00672C0E" w:rsidRPr="00056D41" w:rsidRDefault="00672C0E" w:rsidP="00672C0E">
            <w:pPr>
              <w:widowControl w:val="0"/>
              <w:jc w:val="center"/>
            </w:pPr>
          </w:p>
          <w:p w14:paraId="1CC1E096" w14:textId="77777777" w:rsidR="00672C0E" w:rsidRPr="00056D41" w:rsidRDefault="00672C0E" w:rsidP="00672C0E">
            <w:pPr>
              <w:widowControl w:val="0"/>
              <w:jc w:val="center"/>
            </w:pPr>
          </w:p>
          <w:p w14:paraId="54D18F64" w14:textId="77777777" w:rsidR="00672C0E" w:rsidRPr="00056D41" w:rsidRDefault="00672C0E" w:rsidP="00672C0E">
            <w:pPr>
              <w:widowControl w:val="0"/>
              <w:jc w:val="center"/>
            </w:pPr>
          </w:p>
          <w:p w14:paraId="0676D250" w14:textId="77777777" w:rsidR="00672C0E" w:rsidRPr="00056D41" w:rsidRDefault="00672C0E" w:rsidP="00672C0E">
            <w:pPr>
              <w:widowControl w:val="0"/>
              <w:jc w:val="center"/>
            </w:pPr>
            <w:r w:rsidRPr="00056D41">
              <w:rPr>
                <w:i/>
              </w:rPr>
              <w:t>Часть первая пункта 3 статьи 82 Кодекса</w:t>
            </w:r>
          </w:p>
        </w:tc>
        <w:tc>
          <w:tcPr>
            <w:tcW w:w="2905" w:type="dxa"/>
          </w:tcPr>
          <w:p w14:paraId="176EF885" w14:textId="77777777" w:rsidR="00672C0E" w:rsidRPr="00056D41" w:rsidRDefault="00672C0E" w:rsidP="00672C0E">
            <w:pPr>
              <w:widowControl w:val="0"/>
              <w:ind w:firstLine="219"/>
              <w:jc w:val="both"/>
              <w:rPr>
                <w:noProof/>
              </w:rPr>
            </w:pPr>
            <w:r w:rsidRPr="00056D41">
              <w:rPr>
                <w:noProof/>
              </w:rPr>
              <w:t>Статья 82. Обязательная постановка на регистрационный учет по налогу на добавленную стоимость</w:t>
            </w:r>
          </w:p>
          <w:p w14:paraId="1740B54D" w14:textId="77777777" w:rsidR="00672C0E" w:rsidRPr="00056D41" w:rsidRDefault="00672C0E" w:rsidP="00672C0E">
            <w:pPr>
              <w:widowControl w:val="0"/>
              <w:ind w:firstLine="219"/>
              <w:jc w:val="both"/>
              <w:rPr>
                <w:noProof/>
              </w:rPr>
            </w:pPr>
            <w:r w:rsidRPr="00056D41">
              <w:rPr>
                <w:noProof/>
              </w:rPr>
              <w:t>...</w:t>
            </w:r>
          </w:p>
          <w:p w14:paraId="2877FA2E" w14:textId="77777777" w:rsidR="00672C0E" w:rsidRPr="00056D41" w:rsidRDefault="00672C0E" w:rsidP="00672C0E">
            <w:pPr>
              <w:widowControl w:val="0"/>
              <w:ind w:firstLine="219"/>
              <w:jc w:val="both"/>
              <w:rPr>
                <w:noProof/>
              </w:rPr>
            </w:pPr>
            <w:r w:rsidRPr="00056D41">
              <w:rPr>
                <w:noProof/>
              </w:rPr>
              <w:t xml:space="preserve">3. Размер оборота для целей постановки на регистрационный учет по налогу на добавленную стоимость определяется как сумма оборотов, указанных в подпунктах </w:t>
            </w:r>
            <w:r w:rsidRPr="00056D41">
              <w:rPr>
                <w:b/>
                <w:noProof/>
              </w:rPr>
              <w:t>1), 2) и 3)</w:t>
            </w:r>
            <w:r w:rsidRPr="00056D41">
              <w:rPr>
                <w:noProof/>
              </w:rPr>
              <w:t xml:space="preserve"> пункта 1 статьи 369 настоящего Кодекса.</w:t>
            </w:r>
          </w:p>
        </w:tc>
        <w:tc>
          <w:tcPr>
            <w:tcW w:w="2906" w:type="dxa"/>
          </w:tcPr>
          <w:p w14:paraId="1DC57AD3"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3C05A866" w14:textId="77777777" w:rsidR="00672C0E" w:rsidRPr="00056D41" w:rsidRDefault="00672C0E" w:rsidP="00672C0E">
            <w:pPr>
              <w:widowControl w:val="0"/>
              <w:autoSpaceDE w:val="0"/>
              <w:autoSpaceDN w:val="0"/>
              <w:adjustRightInd w:val="0"/>
              <w:ind w:firstLine="317"/>
              <w:jc w:val="both"/>
            </w:pPr>
            <w:r w:rsidRPr="00056D41">
              <w:t>...</w:t>
            </w:r>
          </w:p>
          <w:p w14:paraId="401A304A" w14:textId="77777777" w:rsidR="00672C0E" w:rsidRPr="00056D41" w:rsidRDefault="00672C0E" w:rsidP="00672C0E">
            <w:pPr>
              <w:widowControl w:val="0"/>
              <w:autoSpaceDE w:val="0"/>
              <w:autoSpaceDN w:val="0"/>
              <w:adjustRightInd w:val="0"/>
              <w:ind w:firstLine="317"/>
              <w:jc w:val="both"/>
              <w:rPr>
                <w:noProof/>
              </w:rPr>
            </w:pPr>
            <w:r w:rsidRPr="00056D41">
              <w:rPr>
                <w:noProof/>
              </w:rPr>
              <w:t>12) абзац шестой пункта 2 статьи 82 изложить в следующей редакции:</w:t>
            </w:r>
          </w:p>
          <w:p w14:paraId="47BB5B8D" w14:textId="77777777" w:rsidR="00672C0E" w:rsidRPr="00056D41" w:rsidRDefault="00672C0E" w:rsidP="00672C0E">
            <w:pPr>
              <w:widowControl w:val="0"/>
              <w:autoSpaceDE w:val="0"/>
              <w:autoSpaceDN w:val="0"/>
              <w:adjustRightInd w:val="0"/>
              <w:ind w:firstLine="317"/>
              <w:jc w:val="both"/>
              <w:rPr>
                <w:noProof/>
              </w:rPr>
            </w:pPr>
            <w:r w:rsidRPr="00056D41">
              <w:rPr>
                <w:noProof/>
              </w:rPr>
              <w:t>…</w:t>
            </w:r>
          </w:p>
          <w:p w14:paraId="79B413CD"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0C6888AD" w14:textId="77777777" w:rsidR="00672C0E" w:rsidRPr="00056D41" w:rsidRDefault="00672C0E" w:rsidP="00672C0E">
            <w:pPr>
              <w:widowControl w:val="0"/>
              <w:ind w:firstLine="221"/>
              <w:jc w:val="both"/>
              <w:rPr>
                <w:spacing w:val="-6"/>
              </w:rPr>
            </w:pPr>
            <w:r w:rsidRPr="00056D41">
              <w:t>П</w:t>
            </w:r>
            <w:r w:rsidRPr="00056D41">
              <w:rPr>
                <w:spacing w:val="-6"/>
              </w:rPr>
              <w:t xml:space="preserve">одпункт 12) пункта 8 </w:t>
            </w:r>
            <w:r w:rsidRPr="00056D41">
              <w:t>статьи 1 законо</w:t>
            </w:r>
            <w:r w:rsidRPr="00056D41">
              <w:rPr>
                <w:spacing w:val="-6"/>
              </w:rPr>
              <w:t>проекта</w:t>
            </w:r>
            <w:r w:rsidRPr="00056D41">
              <w:t xml:space="preserve"> дополнить </w:t>
            </w:r>
            <w:r w:rsidRPr="00056D41">
              <w:rPr>
                <w:spacing w:val="-6"/>
              </w:rPr>
              <w:t>абзацами третьим и четвертым следующего содержания:</w:t>
            </w:r>
          </w:p>
          <w:p w14:paraId="2150093A" w14:textId="77777777" w:rsidR="00672C0E" w:rsidRPr="00056D41" w:rsidRDefault="00672C0E" w:rsidP="00672C0E">
            <w:pPr>
              <w:widowControl w:val="0"/>
              <w:ind w:firstLine="221"/>
              <w:jc w:val="both"/>
            </w:pPr>
            <w:r w:rsidRPr="00056D41">
              <w:t>«часть первую пункта 3 изложить в следующей редакции:</w:t>
            </w:r>
          </w:p>
          <w:p w14:paraId="167EA846" w14:textId="77777777" w:rsidR="00672C0E" w:rsidRPr="00056D41" w:rsidRDefault="00672C0E" w:rsidP="00672C0E">
            <w:pPr>
              <w:widowControl w:val="0"/>
              <w:ind w:firstLine="221"/>
              <w:jc w:val="both"/>
            </w:pPr>
            <w:r w:rsidRPr="00056D41">
              <w:t xml:space="preserve">«3. Размер оборота для целей постановки на регистрационный учет по налогу на добавленную стоимость определяется как сумма оборотов, указанных в подпунктах </w:t>
            </w:r>
            <w:r w:rsidRPr="00056D41">
              <w:rPr>
                <w:b/>
              </w:rPr>
              <w:t>1) и 2)</w:t>
            </w:r>
            <w:r w:rsidRPr="00056D41">
              <w:t xml:space="preserve"> пункта 1 статьи 369 настоящего Кодекса.».</w:t>
            </w:r>
          </w:p>
          <w:p w14:paraId="140A53BC" w14:textId="77777777" w:rsidR="00672C0E" w:rsidRPr="00056D41" w:rsidRDefault="00672C0E" w:rsidP="00672C0E">
            <w:pPr>
              <w:widowControl w:val="0"/>
              <w:jc w:val="center"/>
              <w:rPr>
                <w:b/>
                <w:i/>
              </w:rPr>
            </w:pPr>
          </w:p>
          <w:p w14:paraId="6B3AFFA7" w14:textId="77777777" w:rsidR="00672C0E" w:rsidRPr="00056D41" w:rsidRDefault="00672C0E" w:rsidP="00672C0E">
            <w:pPr>
              <w:widowControl w:val="0"/>
              <w:jc w:val="center"/>
            </w:pPr>
            <w:r w:rsidRPr="00056D41">
              <w:rPr>
                <w:b/>
                <w:i/>
              </w:rPr>
              <w:t>Предусмотреть введение в действие с 1 января 2018 года.</w:t>
            </w:r>
          </w:p>
        </w:tc>
        <w:tc>
          <w:tcPr>
            <w:tcW w:w="2906" w:type="dxa"/>
          </w:tcPr>
          <w:p w14:paraId="516E97E3" w14:textId="77777777" w:rsidR="00672C0E" w:rsidRPr="00056D41" w:rsidRDefault="00672C0E" w:rsidP="00672C0E">
            <w:pPr>
              <w:widowControl w:val="0"/>
              <w:ind w:firstLine="219"/>
              <w:jc w:val="both"/>
              <w:rPr>
                <w:b/>
              </w:rPr>
            </w:pPr>
            <w:r w:rsidRPr="00056D41">
              <w:rPr>
                <w:b/>
              </w:rPr>
              <w:t>Депутат</w:t>
            </w:r>
          </w:p>
          <w:p w14:paraId="1AC5C0CD" w14:textId="77777777" w:rsidR="00672C0E" w:rsidRPr="00056D41" w:rsidRDefault="00672C0E" w:rsidP="00672C0E">
            <w:pPr>
              <w:widowControl w:val="0"/>
              <w:ind w:firstLine="219"/>
              <w:jc w:val="both"/>
              <w:rPr>
                <w:b/>
              </w:rPr>
            </w:pPr>
            <w:r w:rsidRPr="00056D41">
              <w:rPr>
                <w:b/>
              </w:rPr>
              <w:t>Сабильянов Н.С.</w:t>
            </w:r>
          </w:p>
          <w:p w14:paraId="2F822A14" w14:textId="77777777" w:rsidR="00672C0E" w:rsidRPr="00056D41" w:rsidRDefault="00672C0E" w:rsidP="00672C0E">
            <w:pPr>
              <w:widowControl w:val="0"/>
              <w:ind w:firstLine="219"/>
              <w:jc w:val="both"/>
            </w:pPr>
          </w:p>
          <w:p w14:paraId="2F94FE2F" w14:textId="77777777" w:rsidR="00672C0E" w:rsidRPr="00056D41" w:rsidRDefault="00672C0E" w:rsidP="00672C0E">
            <w:pPr>
              <w:widowControl w:val="0"/>
              <w:ind w:firstLine="219"/>
              <w:jc w:val="both"/>
            </w:pPr>
            <w:r w:rsidRPr="00056D41">
              <w:t>До введения нового Налогового кодекса для постановки на учет по НДС учитывается оборот по реализации ТРУ и оборот по приобретению услуг от нерезидента. С 2018 года при определении размера оборота для постановки на учет по НДС необходимо дополнительно учитывать балансовую стоимость остатков товаров на дату подачи заявления.</w:t>
            </w:r>
          </w:p>
          <w:p w14:paraId="01E81E68" w14:textId="77777777" w:rsidR="00672C0E" w:rsidRPr="00056D41" w:rsidRDefault="00672C0E" w:rsidP="00672C0E">
            <w:pPr>
              <w:widowControl w:val="0"/>
              <w:ind w:firstLine="219"/>
              <w:jc w:val="both"/>
            </w:pPr>
            <w:r w:rsidRPr="00056D41">
              <w:t xml:space="preserve">Предлагаем вернуть ранее действующий порядок определения оборота для целей постановки на учет по НДС, исключив оборот в виде остатков товаров. </w:t>
            </w:r>
          </w:p>
          <w:p w14:paraId="40E31A47" w14:textId="77777777" w:rsidR="00672C0E" w:rsidRPr="00056D41" w:rsidRDefault="00672C0E" w:rsidP="00672C0E">
            <w:pPr>
              <w:widowControl w:val="0"/>
              <w:ind w:firstLine="219"/>
              <w:jc w:val="both"/>
            </w:pPr>
            <w:r w:rsidRPr="00056D41">
              <w:t>Предлагается ввести в действие поправку с 1 января 2018 года.</w:t>
            </w:r>
          </w:p>
        </w:tc>
        <w:tc>
          <w:tcPr>
            <w:tcW w:w="1418" w:type="dxa"/>
          </w:tcPr>
          <w:p w14:paraId="6373ECDC"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129522E0" w14:textId="77777777" w:rsidTr="00B0316F">
        <w:tc>
          <w:tcPr>
            <w:tcW w:w="709" w:type="dxa"/>
          </w:tcPr>
          <w:p w14:paraId="0AE9776A"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3996DEC5" w14:textId="77777777" w:rsidR="00672C0E" w:rsidRPr="00056D41" w:rsidRDefault="00672C0E" w:rsidP="00672C0E">
            <w:pPr>
              <w:widowControl w:val="0"/>
              <w:jc w:val="center"/>
            </w:pPr>
            <w:r w:rsidRPr="00056D41">
              <w:rPr>
                <w:spacing w:val="-6"/>
              </w:rPr>
              <w:t xml:space="preserve">Новые абзацы третий и четвертый подпункта 12) пункта 8 статьи 1 проекта </w:t>
            </w:r>
          </w:p>
          <w:p w14:paraId="6BED0D6C" w14:textId="77777777" w:rsidR="00672C0E" w:rsidRPr="00056D41" w:rsidRDefault="00672C0E" w:rsidP="00672C0E">
            <w:pPr>
              <w:widowControl w:val="0"/>
              <w:jc w:val="center"/>
            </w:pPr>
          </w:p>
          <w:p w14:paraId="0028CA9F" w14:textId="77777777" w:rsidR="00672C0E" w:rsidRPr="00056D41" w:rsidRDefault="00672C0E" w:rsidP="00672C0E">
            <w:pPr>
              <w:widowControl w:val="0"/>
              <w:jc w:val="center"/>
            </w:pPr>
          </w:p>
          <w:p w14:paraId="37F1D5E8" w14:textId="77777777" w:rsidR="00672C0E" w:rsidRPr="00056D41" w:rsidRDefault="00672C0E" w:rsidP="00672C0E">
            <w:pPr>
              <w:widowControl w:val="0"/>
              <w:jc w:val="center"/>
            </w:pPr>
          </w:p>
          <w:p w14:paraId="53A7FC33" w14:textId="77777777" w:rsidR="00672C0E" w:rsidRPr="00056D41" w:rsidRDefault="00672C0E" w:rsidP="00672C0E">
            <w:pPr>
              <w:widowControl w:val="0"/>
              <w:jc w:val="center"/>
              <w:rPr>
                <w:spacing w:val="-6"/>
              </w:rPr>
            </w:pPr>
            <w:r w:rsidRPr="00056D41">
              <w:rPr>
                <w:i/>
              </w:rPr>
              <w:t>Пункт 4 статьи 82 Кодекса</w:t>
            </w:r>
          </w:p>
        </w:tc>
        <w:tc>
          <w:tcPr>
            <w:tcW w:w="2905" w:type="dxa"/>
          </w:tcPr>
          <w:p w14:paraId="6E830D5C" w14:textId="77777777" w:rsidR="00672C0E" w:rsidRPr="00056D41" w:rsidRDefault="00672C0E" w:rsidP="00672C0E">
            <w:pPr>
              <w:widowControl w:val="0"/>
              <w:ind w:firstLine="219"/>
              <w:jc w:val="both"/>
              <w:rPr>
                <w:noProof/>
              </w:rPr>
            </w:pPr>
            <w:r w:rsidRPr="00056D41">
              <w:rPr>
                <w:noProof/>
              </w:rPr>
              <w:t>Статья 82. Обязательная постановка на регистрационный учет по налогу на добавленную стоимость</w:t>
            </w:r>
          </w:p>
          <w:p w14:paraId="34A484A6" w14:textId="77777777" w:rsidR="00672C0E" w:rsidRPr="00056D41" w:rsidRDefault="00672C0E" w:rsidP="00672C0E">
            <w:pPr>
              <w:widowControl w:val="0"/>
              <w:ind w:firstLine="219"/>
              <w:jc w:val="both"/>
              <w:rPr>
                <w:noProof/>
              </w:rPr>
            </w:pPr>
            <w:r w:rsidRPr="00056D41">
              <w:rPr>
                <w:noProof/>
              </w:rPr>
              <w:t>...</w:t>
            </w:r>
          </w:p>
          <w:p w14:paraId="2681A275" w14:textId="77777777" w:rsidR="00672C0E" w:rsidRPr="00056D41" w:rsidRDefault="00672C0E" w:rsidP="00672C0E">
            <w:pPr>
              <w:widowControl w:val="0"/>
              <w:ind w:firstLine="219"/>
              <w:jc w:val="both"/>
              <w:rPr>
                <w:noProof/>
              </w:rPr>
            </w:pPr>
            <w:r w:rsidRPr="00056D41">
              <w:rPr>
                <w:noProof/>
              </w:rPr>
              <w:t>4. Минимум оборота составляет 30 000-кратный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56422749"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42EA11FB"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28C0AAB1" w14:textId="77777777" w:rsidR="00672C0E" w:rsidRPr="00056D41" w:rsidRDefault="00672C0E" w:rsidP="00672C0E">
            <w:pPr>
              <w:widowControl w:val="0"/>
              <w:autoSpaceDE w:val="0"/>
              <w:autoSpaceDN w:val="0"/>
              <w:adjustRightInd w:val="0"/>
              <w:ind w:firstLine="317"/>
              <w:jc w:val="both"/>
            </w:pPr>
            <w:r w:rsidRPr="00056D41">
              <w:t>...</w:t>
            </w:r>
          </w:p>
          <w:p w14:paraId="02612058" w14:textId="77777777" w:rsidR="00672C0E" w:rsidRPr="00056D41" w:rsidRDefault="00672C0E" w:rsidP="00672C0E">
            <w:pPr>
              <w:widowControl w:val="0"/>
              <w:autoSpaceDE w:val="0"/>
              <w:autoSpaceDN w:val="0"/>
              <w:adjustRightInd w:val="0"/>
              <w:ind w:firstLine="317"/>
              <w:jc w:val="both"/>
              <w:rPr>
                <w:noProof/>
              </w:rPr>
            </w:pPr>
            <w:r w:rsidRPr="00056D41">
              <w:rPr>
                <w:noProof/>
              </w:rPr>
              <w:t>12) абзац шестой пункта 2 статьи 82 изложить в следующей редакции:</w:t>
            </w:r>
          </w:p>
          <w:p w14:paraId="632293DA" w14:textId="77777777" w:rsidR="00672C0E" w:rsidRPr="00056D41" w:rsidRDefault="00672C0E" w:rsidP="00672C0E">
            <w:pPr>
              <w:widowControl w:val="0"/>
              <w:autoSpaceDE w:val="0"/>
              <w:autoSpaceDN w:val="0"/>
              <w:adjustRightInd w:val="0"/>
              <w:ind w:firstLine="317"/>
              <w:jc w:val="both"/>
              <w:rPr>
                <w:noProof/>
              </w:rPr>
            </w:pPr>
            <w:r w:rsidRPr="00056D41">
              <w:rPr>
                <w:noProof/>
              </w:rPr>
              <w:t>…</w:t>
            </w:r>
          </w:p>
          <w:p w14:paraId="408F01C4"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49439871" w14:textId="77777777" w:rsidR="00672C0E" w:rsidRPr="00056D41" w:rsidRDefault="00672C0E" w:rsidP="00672C0E">
            <w:pPr>
              <w:widowControl w:val="0"/>
              <w:ind w:firstLine="221"/>
              <w:jc w:val="both"/>
              <w:rPr>
                <w:spacing w:val="-6"/>
              </w:rPr>
            </w:pPr>
            <w:r w:rsidRPr="00056D41">
              <w:t>П</w:t>
            </w:r>
            <w:r w:rsidRPr="00056D41">
              <w:rPr>
                <w:spacing w:val="-6"/>
              </w:rPr>
              <w:t xml:space="preserve">одпункт 12) пункта 8 </w:t>
            </w:r>
            <w:r w:rsidRPr="00056D41">
              <w:t>статьи 1 законо</w:t>
            </w:r>
            <w:r w:rsidRPr="00056D41">
              <w:rPr>
                <w:spacing w:val="-6"/>
              </w:rPr>
              <w:t>проекта</w:t>
            </w:r>
            <w:r w:rsidRPr="00056D41">
              <w:t xml:space="preserve"> дополнить </w:t>
            </w:r>
            <w:r w:rsidRPr="00056D41">
              <w:rPr>
                <w:spacing w:val="-6"/>
              </w:rPr>
              <w:t>абзацами третьим и четвертым следующего содержания:</w:t>
            </w:r>
          </w:p>
          <w:p w14:paraId="413BF188" w14:textId="77777777" w:rsidR="00672C0E" w:rsidRPr="00056D41" w:rsidRDefault="00672C0E" w:rsidP="00672C0E">
            <w:pPr>
              <w:widowControl w:val="0"/>
              <w:ind w:firstLine="221"/>
              <w:jc w:val="both"/>
            </w:pPr>
            <w:r w:rsidRPr="00056D41">
              <w:t xml:space="preserve">«пункт 4 дополнить частью второй следующего содержания: </w:t>
            </w:r>
          </w:p>
          <w:p w14:paraId="33ADB703" w14:textId="46772053" w:rsidR="00672C0E" w:rsidRPr="00056D41" w:rsidRDefault="00672C0E" w:rsidP="006B3AC2">
            <w:pPr>
              <w:widowControl w:val="0"/>
              <w:ind w:firstLine="221"/>
              <w:jc w:val="both"/>
            </w:pPr>
            <w:r w:rsidRPr="00056D41">
              <w:t>«В минимум оборота, установленный частью первой настоящего пункта, не включаются обороты индивидуального предпринимателя, применяющего специальный налоговый режим на основе упрощенной декларации, в пределах 114 184-кратного размера месячного расчетного показателя, установленного законом о республиканском бюджете и действующ</w:t>
            </w:r>
            <w:r w:rsidR="006B3AC2" w:rsidRPr="00056D41">
              <w:t>его</w:t>
            </w:r>
            <w:r w:rsidRPr="00056D41">
              <w:t xml:space="preserve"> на 1 января соответствующего финансового года, совершенные в безналичной форме расчетов с обязательным применением  трехкомпонентной интегрированной информационной системы.»;».</w:t>
            </w:r>
          </w:p>
        </w:tc>
        <w:tc>
          <w:tcPr>
            <w:tcW w:w="2906" w:type="dxa"/>
          </w:tcPr>
          <w:p w14:paraId="2A52C84E" w14:textId="77777777" w:rsidR="00672C0E" w:rsidRPr="00056D41" w:rsidRDefault="00672C0E" w:rsidP="00672C0E">
            <w:pPr>
              <w:widowControl w:val="0"/>
              <w:ind w:firstLine="219"/>
              <w:jc w:val="both"/>
              <w:rPr>
                <w:b/>
              </w:rPr>
            </w:pPr>
            <w:r w:rsidRPr="00056D41">
              <w:rPr>
                <w:b/>
              </w:rPr>
              <w:t>Депутат</w:t>
            </w:r>
          </w:p>
          <w:p w14:paraId="44DB267C" w14:textId="77777777" w:rsidR="00672C0E" w:rsidRPr="00056D41" w:rsidRDefault="00672C0E" w:rsidP="00672C0E">
            <w:pPr>
              <w:widowControl w:val="0"/>
              <w:ind w:firstLine="219"/>
              <w:jc w:val="both"/>
              <w:rPr>
                <w:b/>
              </w:rPr>
            </w:pPr>
            <w:r w:rsidRPr="00056D41">
              <w:rPr>
                <w:b/>
              </w:rPr>
              <w:t>Никитинская Е.С.</w:t>
            </w:r>
          </w:p>
          <w:p w14:paraId="26604E32" w14:textId="77777777" w:rsidR="00672C0E" w:rsidRPr="00056D41" w:rsidRDefault="00672C0E" w:rsidP="00672C0E">
            <w:pPr>
              <w:widowControl w:val="0"/>
              <w:ind w:firstLine="219"/>
              <w:jc w:val="both"/>
            </w:pPr>
          </w:p>
          <w:p w14:paraId="57A4A443" w14:textId="77777777" w:rsidR="00672C0E" w:rsidRPr="00056D41" w:rsidRDefault="00672C0E" w:rsidP="00672C0E">
            <w:pPr>
              <w:widowControl w:val="0"/>
              <w:ind w:firstLine="219"/>
              <w:jc w:val="both"/>
              <w:rPr>
                <w:b/>
              </w:rPr>
            </w:pPr>
            <w:r w:rsidRPr="00056D41">
              <w:t>В целях стимулирования безналичных платежей.</w:t>
            </w:r>
          </w:p>
        </w:tc>
        <w:tc>
          <w:tcPr>
            <w:tcW w:w="1418" w:type="dxa"/>
          </w:tcPr>
          <w:p w14:paraId="623E7ED9" w14:textId="77777777" w:rsidR="00672C0E" w:rsidRPr="00056D41" w:rsidRDefault="008625BE" w:rsidP="003B57B5">
            <w:pPr>
              <w:widowControl w:val="0"/>
              <w:ind w:left="-57" w:right="-57"/>
              <w:jc w:val="center"/>
              <w:rPr>
                <w:b/>
                <w:bCs/>
              </w:rPr>
            </w:pPr>
            <w:r w:rsidRPr="00056D41">
              <w:rPr>
                <w:b/>
                <w:bCs/>
              </w:rPr>
              <w:t xml:space="preserve">Принято </w:t>
            </w:r>
          </w:p>
        </w:tc>
      </w:tr>
      <w:tr w:rsidR="00056D41" w:rsidRPr="00056D41" w14:paraId="731940AD" w14:textId="77777777" w:rsidTr="00B0316F">
        <w:tc>
          <w:tcPr>
            <w:tcW w:w="709" w:type="dxa"/>
          </w:tcPr>
          <w:p w14:paraId="7E67AF42"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ABB668B" w14:textId="77777777" w:rsidR="00672C0E" w:rsidRPr="00056D41" w:rsidRDefault="00672C0E" w:rsidP="00672C0E">
            <w:pPr>
              <w:widowControl w:val="0"/>
              <w:jc w:val="center"/>
            </w:pPr>
            <w:r w:rsidRPr="00056D41">
              <w:rPr>
                <w:spacing w:val="-6"/>
              </w:rPr>
              <w:t xml:space="preserve">Новый подпункт 13) пункта 8 статьи 1 проекта </w:t>
            </w:r>
          </w:p>
          <w:p w14:paraId="3259CE2B" w14:textId="77777777" w:rsidR="00672C0E" w:rsidRPr="00056D41" w:rsidRDefault="00672C0E" w:rsidP="00672C0E">
            <w:pPr>
              <w:widowControl w:val="0"/>
              <w:jc w:val="center"/>
            </w:pPr>
          </w:p>
          <w:p w14:paraId="3A472223" w14:textId="77777777" w:rsidR="00672C0E" w:rsidRPr="00056D41" w:rsidRDefault="00672C0E" w:rsidP="00672C0E">
            <w:pPr>
              <w:widowControl w:val="0"/>
              <w:jc w:val="center"/>
            </w:pPr>
          </w:p>
          <w:p w14:paraId="55F55C60" w14:textId="77777777" w:rsidR="00672C0E" w:rsidRPr="00056D41" w:rsidRDefault="00672C0E" w:rsidP="00672C0E">
            <w:pPr>
              <w:widowControl w:val="0"/>
              <w:jc w:val="center"/>
            </w:pPr>
          </w:p>
          <w:p w14:paraId="40E5A98A" w14:textId="77777777" w:rsidR="00672C0E" w:rsidRPr="00056D41" w:rsidRDefault="00672C0E" w:rsidP="00672C0E">
            <w:pPr>
              <w:widowControl w:val="0"/>
              <w:jc w:val="center"/>
              <w:rPr>
                <w:spacing w:val="-6"/>
              </w:rPr>
            </w:pPr>
            <w:r w:rsidRPr="00056D41">
              <w:rPr>
                <w:i/>
              </w:rPr>
              <w:t>Пункт 1 статьи 84 Кодекса</w:t>
            </w:r>
          </w:p>
        </w:tc>
        <w:tc>
          <w:tcPr>
            <w:tcW w:w="2905" w:type="dxa"/>
          </w:tcPr>
          <w:p w14:paraId="45A5E4BB" w14:textId="77777777" w:rsidR="00672C0E" w:rsidRPr="00056D41" w:rsidRDefault="00672C0E" w:rsidP="00672C0E">
            <w:pPr>
              <w:widowControl w:val="0"/>
              <w:ind w:firstLine="219"/>
              <w:jc w:val="both"/>
              <w:rPr>
                <w:noProof/>
              </w:rPr>
            </w:pPr>
            <w:r w:rsidRPr="00056D41">
              <w:rPr>
                <w:noProof/>
              </w:rPr>
              <w:t>Статья 84. Свидетельство о постановке на регистрационный учет по налогу на добавленную стоимость</w:t>
            </w:r>
          </w:p>
          <w:p w14:paraId="0844AC5C" w14:textId="77777777" w:rsidR="00672C0E" w:rsidRPr="00056D41" w:rsidRDefault="00672C0E" w:rsidP="00672C0E">
            <w:pPr>
              <w:widowControl w:val="0"/>
              <w:ind w:firstLine="219"/>
              <w:jc w:val="both"/>
              <w:rPr>
                <w:noProof/>
              </w:rPr>
            </w:pPr>
            <w:r w:rsidRPr="00056D41">
              <w:rPr>
                <w:noProof/>
              </w:rPr>
              <w:t xml:space="preserve">1. Свидетельство о постановке на регистрационный учет по налогу на добавленную стоимость удостоверяет факт постановки налогоплательщика на регистрационный учет по налогу на добавленную стоимость, является бессрочным и представляется в форме электронного документа, удостоверенного электронной цифровой подписью должностного лица </w:t>
            </w:r>
            <w:r w:rsidRPr="00056D41">
              <w:rPr>
                <w:b/>
                <w:noProof/>
              </w:rPr>
              <w:t>регистрирующего органа</w:t>
            </w:r>
            <w:r w:rsidRPr="00056D41">
              <w:rPr>
                <w:noProof/>
              </w:rPr>
              <w:t>. Форма свидетельства устанавливается уполномоченным органом.</w:t>
            </w:r>
          </w:p>
        </w:tc>
        <w:tc>
          <w:tcPr>
            <w:tcW w:w="2906" w:type="dxa"/>
          </w:tcPr>
          <w:p w14:paraId="4D94F167"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65FDEE28" w14:textId="77777777" w:rsidR="00672C0E" w:rsidRPr="00056D41" w:rsidRDefault="00672C0E" w:rsidP="00672C0E">
            <w:pPr>
              <w:widowControl w:val="0"/>
              <w:autoSpaceDE w:val="0"/>
              <w:autoSpaceDN w:val="0"/>
              <w:adjustRightInd w:val="0"/>
              <w:ind w:firstLine="317"/>
              <w:jc w:val="both"/>
            </w:pPr>
            <w:r w:rsidRPr="00056D41">
              <w:t>...</w:t>
            </w:r>
          </w:p>
          <w:p w14:paraId="59A66A64"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604C73D0"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13) следующего содержания:</w:t>
            </w:r>
          </w:p>
          <w:p w14:paraId="7003EB92" w14:textId="77777777" w:rsidR="00672C0E" w:rsidRPr="00056D41" w:rsidRDefault="00672C0E" w:rsidP="00672C0E">
            <w:pPr>
              <w:widowControl w:val="0"/>
              <w:ind w:firstLine="221"/>
              <w:jc w:val="both"/>
            </w:pPr>
            <w:r w:rsidRPr="00056D41">
              <w:t xml:space="preserve">«13) в пункте 1 статьи 84 слова </w:t>
            </w:r>
            <w:r w:rsidRPr="00056D41">
              <w:rPr>
                <w:b/>
              </w:rPr>
              <w:t>«</w:t>
            </w:r>
            <w:r w:rsidRPr="00056D41">
              <w:rPr>
                <w:b/>
                <w:noProof/>
              </w:rPr>
              <w:t>регистрирующего органа</w:t>
            </w:r>
            <w:r w:rsidRPr="00056D41">
              <w:rPr>
                <w:b/>
              </w:rPr>
              <w:t>»</w:t>
            </w:r>
            <w:r w:rsidRPr="00056D41">
              <w:t xml:space="preserve"> заменить словами </w:t>
            </w:r>
            <w:r w:rsidRPr="00056D41">
              <w:rPr>
                <w:b/>
              </w:rPr>
              <w:t>«налогового органа»</w:t>
            </w:r>
            <w:r w:rsidRPr="00056D41">
              <w:t>.</w:t>
            </w:r>
          </w:p>
          <w:p w14:paraId="6171274A" w14:textId="77777777" w:rsidR="00672C0E" w:rsidRPr="00056D41" w:rsidRDefault="00672C0E" w:rsidP="00672C0E">
            <w:pPr>
              <w:widowControl w:val="0"/>
              <w:jc w:val="center"/>
              <w:rPr>
                <w:b/>
                <w:i/>
              </w:rPr>
            </w:pPr>
          </w:p>
          <w:p w14:paraId="4CFD2769" w14:textId="77777777" w:rsidR="00672C0E" w:rsidRPr="00056D41" w:rsidRDefault="00672C0E" w:rsidP="00672C0E">
            <w:pPr>
              <w:widowControl w:val="0"/>
              <w:ind w:firstLine="221"/>
              <w:jc w:val="center"/>
            </w:pPr>
            <w:r w:rsidRPr="00056D41">
              <w:rPr>
                <w:i/>
              </w:rPr>
              <w:t>Соответственно изменить последующую нумерацию подпунктов.</w:t>
            </w:r>
          </w:p>
        </w:tc>
        <w:tc>
          <w:tcPr>
            <w:tcW w:w="2906" w:type="dxa"/>
          </w:tcPr>
          <w:p w14:paraId="26DDC5B5" w14:textId="77777777" w:rsidR="00672C0E" w:rsidRPr="00056D41" w:rsidRDefault="00672C0E" w:rsidP="00672C0E">
            <w:pPr>
              <w:widowControl w:val="0"/>
              <w:ind w:firstLine="219"/>
              <w:jc w:val="both"/>
              <w:rPr>
                <w:b/>
              </w:rPr>
            </w:pPr>
            <w:r w:rsidRPr="00056D41">
              <w:rPr>
                <w:b/>
              </w:rPr>
              <w:t>Комитет по экономической реформе и региональному развитию</w:t>
            </w:r>
          </w:p>
          <w:p w14:paraId="24F66D13" w14:textId="77777777" w:rsidR="00672C0E" w:rsidRPr="00056D41" w:rsidRDefault="00672C0E" w:rsidP="00672C0E">
            <w:pPr>
              <w:widowControl w:val="0"/>
              <w:ind w:firstLine="219"/>
              <w:jc w:val="both"/>
            </w:pPr>
          </w:p>
          <w:p w14:paraId="1CC32DD9" w14:textId="77777777" w:rsidR="00672C0E" w:rsidRPr="00056D41" w:rsidRDefault="00672C0E" w:rsidP="00672C0E">
            <w:pPr>
              <w:widowControl w:val="0"/>
              <w:ind w:firstLine="219"/>
              <w:jc w:val="both"/>
              <w:rPr>
                <w:b/>
              </w:rPr>
            </w:pPr>
            <w:r w:rsidRPr="00056D41">
              <w:t>В целях уточнения государственного органа, осуществляющего регистрацию сведений, а также единообразного применения текста законопроекта и законодательства Республики Казахстан.</w:t>
            </w:r>
          </w:p>
        </w:tc>
        <w:tc>
          <w:tcPr>
            <w:tcW w:w="1418" w:type="dxa"/>
          </w:tcPr>
          <w:p w14:paraId="06C29D4D"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7A3327DF" w14:textId="77777777" w:rsidTr="00B0316F">
        <w:tc>
          <w:tcPr>
            <w:tcW w:w="709" w:type="dxa"/>
          </w:tcPr>
          <w:p w14:paraId="2AD32569"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014EEAAA" w14:textId="77777777" w:rsidR="00672C0E" w:rsidRPr="00056D41" w:rsidRDefault="00672C0E" w:rsidP="00672C0E">
            <w:pPr>
              <w:widowControl w:val="0"/>
              <w:jc w:val="center"/>
            </w:pPr>
            <w:r w:rsidRPr="00056D41">
              <w:rPr>
                <w:spacing w:val="-6"/>
              </w:rPr>
              <w:t xml:space="preserve">Новый подпункт 14) пункта 8 статьи 1 проекта </w:t>
            </w:r>
          </w:p>
          <w:p w14:paraId="4B8D341A" w14:textId="77777777" w:rsidR="00672C0E" w:rsidRPr="00056D41" w:rsidRDefault="00672C0E" w:rsidP="00672C0E">
            <w:pPr>
              <w:widowControl w:val="0"/>
              <w:jc w:val="center"/>
            </w:pPr>
          </w:p>
          <w:p w14:paraId="0314BA11" w14:textId="77777777" w:rsidR="00672C0E" w:rsidRPr="00056D41" w:rsidRDefault="00672C0E" w:rsidP="00672C0E">
            <w:pPr>
              <w:widowControl w:val="0"/>
              <w:jc w:val="center"/>
            </w:pPr>
          </w:p>
          <w:p w14:paraId="4D32DD57" w14:textId="77777777" w:rsidR="00672C0E" w:rsidRPr="00056D41" w:rsidRDefault="00672C0E" w:rsidP="00672C0E">
            <w:pPr>
              <w:widowControl w:val="0"/>
              <w:jc w:val="center"/>
            </w:pPr>
          </w:p>
          <w:p w14:paraId="3362312B" w14:textId="77777777" w:rsidR="00672C0E" w:rsidRPr="00056D41" w:rsidRDefault="00672C0E" w:rsidP="00672C0E">
            <w:pPr>
              <w:widowControl w:val="0"/>
              <w:jc w:val="center"/>
              <w:rPr>
                <w:spacing w:val="-6"/>
              </w:rPr>
            </w:pPr>
            <w:r w:rsidRPr="00056D41">
              <w:rPr>
                <w:i/>
              </w:rPr>
              <w:t xml:space="preserve">Пункт 4 </w:t>
            </w:r>
            <w:r w:rsidR="000C50BC" w:rsidRPr="00056D41">
              <w:rPr>
                <w:i/>
              </w:rPr>
              <w:t xml:space="preserve">и новые пункты 4-1, 4-2 и 4-3 </w:t>
            </w:r>
            <w:r w:rsidRPr="00056D41">
              <w:rPr>
                <w:i/>
              </w:rPr>
              <w:t>статьи 96 Кодекса</w:t>
            </w:r>
          </w:p>
        </w:tc>
        <w:tc>
          <w:tcPr>
            <w:tcW w:w="2905" w:type="dxa"/>
          </w:tcPr>
          <w:p w14:paraId="590511F1" w14:textId="77777777" w:rsidR="00672C0E" w:rsidRPr="00056D41" w:rsidRDefault="00672C0E" w:rsidP="00672C0E">
            <w:pPr>
              <w:widowControl w:val="0"/>
              <w:ind w:firstLine="219"/>
              <w:jc w:val="both"/>
              <w:rPr>
                <w:noProof/>
              </w:rPr>
            </w:pPr>
            <w:r w:rsidRPr="00056D41">
              <w:rPr>
                <w:noProof/>
              </w:rPr>
              <w:t>Статья 96. Результаты камерального контроля</w:t>
            </w:r>
          </w:p>
          <w:p w14:paraId="328E23CB" w14:textId="77777777" w:rsidR="00672C0E" w:rsidRPr="00056D41" w:rsidRDefault="00672C0E" w:rsidP="00672C0E">
            <w:pPr>
              <w:widowControl w:val="0"/>
              <w:ind w:firstLine="219"/>
              <w:jc w:val="both"/>
              <w:rPr>
                <w:noProof/>
              </w:rPr>
            </w:pPr>
            <w:r w:rsidRPr="00056D41">
              <w:rPr>
                <w:noProof/>
              </w:rPr>
              <w:t>…</w:t>
            </w:r>
          </w:p>
          <w:p w14:paraId="11FFE30A" w14:textId="77777777" w:rsidR="00672C0E" w:rsidRPr="00056D41" w:rsidRDefault="00672C0E" w:rsidP="00672C0E">
            <w:pPr>
              <w:widowControl w:val="0"/>
              <w:ind w:firstLine="219"/>
              <w:jc w:val="both"/>
              <w:rPr>
                <w:noProof/>
              </w:rPr>
            </w:pPr>
            <w:r w:rsidRPr="00056D41">
              <w:rPr>
                <w:noProof/>
              </w:rPr>
              <w:t xml:space="preserve">4. В случае признания уведомления не исполненным налоговый орган выносит письменное </w:t>
            </w:r>
            <w:r w:rsidRPr="00056D41">
              <w:rPr>
                <w:b/>
                <w:noProof/>
              </w:rPr>
              <w:t>решение</w:t>
            </w:r>
            <w:r w:rsidRPr="00056D41">
              <w:rPr>
                <w:noProof/>
              </w:rPr>
              <w:t xml:space="preserve"> и направляет его налогоплательщику одним из следующих способов:</w:t>
            </w:r>
          </w:p>
          <w:p w14:paraId="20B5A444" w14:textId="77777777" w:rsidR="00672C0E" w:rsidRPr="00056D41" w:rsidRDefault="00672C0E" w:rsidP="00672C0E">
            <w:pPr>
              <w:widowControl w:val="0"/>
              <w:ind w:firstLine="219"/>
              <w:jc w:val="both"/>
              <w:rPr>
                <w:noProof/>
              </w:rPr>
            </w:pPr>
            <w:r w:rsidRPr="00056D41">
              <w:rPr>
                <w:noProof/>
              </w:rPr>
              <w:t>1) по почте заказным письмом с уведомлением;</w:t>
            </w:r>
          </w:p>
          <w:p w14:paraId="736B8FEE" w14:textId="77777777" w:rsidR="00672C0E" w:rsidRPr="00056D41" w:rsidRDefault="00672C0E" w:rsidP="00672C0E">
            <w:pPr>
              <w:widowControl w:val="0"/>
              <w:ind w:firstLine="219"/>
              <w:jc w:val="both"/>
              <w:rPr>
                <w:noProof/>
              </w:rPr>
            </w:pPr>
            <w:r w:rsidRPr="00056D41">
              <w:rPr>
                <w:noProof/>
              </w:rPr>
              <w:t>2) вручает его налогоплательщику под роспись;</w:t>
            </w:r>
          </w:p>
          <w:p w14:paraId="007D8564" w14:textId="77777777" w:rsidR="00672C0E" w:rsidRPr="00056D41" w:rsidRDefault="00672C0E" w:rsidP="00672C0E">
            <w:pPr>
              <w:widowControl w:val="0"/>
              <w:ind w:firstLine="219"/>
              <w:jc w:val="both"/>
              <w:rPr>
                <w:noProof/>
              </w:rPr>
            </w:pPr>
            <w:r w:rsidRPr="00056D41">
              <w:rPr>
                <w:noProof/>
              </w:rPr>
              <w:t>3) электронным способом в веб-приложение или в личный кабинет пользователя на веб-портале «электронного правительства».</w:t>
            </w:r>
          </w:p>
          <w:p w14:paraId="6A72FE67" w14:textId="77777777" w:rsidR="000C50BC" w:rsidRPr="00056D41" w:rsidRDefault="000C50BC" w:rsidP="00672C0E">
            <w:pPr>
              <w:widowControl w:val="0"/>
              <w:ind w:firstLine="219"/>
              <w:jc w:val="both"/>
              <w:rPr>
                <w:noProof/>
                <w:lang w:val="x-none"/>
              </w:rPr>
            </w:pPr>
            <w:r w:rsidRPr="00056D41">
              <w:t>Отсутствует.</w:t>
            </w:r>
          </w:p>
        </w:tc>
        <w:tc>
          <w:tcPr>
            <w:tcW w:w="2906" w:type="dxa"/>
          </w:tcPr>
          <w:p w14:paraId="5896B4A5"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289D1395" w14:textId="77777777" w:rsidR="00672C0E" w:rsidRPr="00056D41" w:rsidRDefault="00672C0E" w:rsidP="00672C0E">
            <w:pPr>
              <w:widowControl w:val="0"/>
              <w:autoSpaceDE w:val="0"/>
              <w:autoSpaceDN w:val="0"/>
              <w:adjustRightInd w:val="0"/>
              <w:ind w:firstLine="317"/>
              <w:jc w:val="both"/>
            </w:pPr>
            <w:r w:rsidRPr="00056D41">
              <w:t>...</w:t>
            </w:r>
          </w:p>
          <w:p w14:paraId="2D04F55A"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32453658"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14) следующего содержания:</w:t>
            </w:r>
          </w:p>
          <w:p w14:paraId="24428DBC" w14:textId="77777777" w:rsidR="00672C0E" w:rsidRPr="00056D41" w:rsidRDefault="00672C0E" w:rsidP="00672C0E">
            <w:pPr>
              <w:widowControl w:val="0"/>
              <w:ind w:firstLine="221"/>
              <w:jc w:val="both"/>
            </w:pPr>
            <w:r w:rsidRPr="00056D41">
              <w:t>«14) в статье 96:</w:t>
            </w:r>
          </w:p>
          <w:p w14:paraId="28442EE1" w14:textId="77777777" w:rsidR="00672C0E" w:rsidRPr="00056D41" w:rsidRDefault="00672C0E" w:rsidP="00672C0E">
            <w:pPr>
              <w:widowControl w:val="0"/>
              <w:ind w:firstLine="221"/>
              <w:jc w:val="both"/>
            </w:pPr>
            <w:r w:rsidRPr="00056D41">
              <w:t xml:space="preserve">пункт 4 изложить в следующей редакции: </w:t>
            </w:r>
          </w:p>
          <w:p w14:paraId="5AC72F73" w14:textId="03A59EBF" w:rsidR="00672C0E" w:rsidRPr="00056D41" w:rsidRDefault="00672C0E" w:rsidP="00672C0E">
            <w:pPr>
              <w:widowControl w:val="0"/>
              <w:ind w:firstLine="221"/>
              <w:jc w:val="both"/>
            </w:pPr>
            <w:r w:rsidRPr="00056D41">
              <w:t xml:space="preserve">«4. В случае признания уведомления не исполненным налоговый орган выносит </w:t>
            </w:r>
            <w:r w:rsidRPr="00056D41">
              <w:rPr>
                <w:b/>
              </w:rPr>
              <w:t xml:space="preserve">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w:t>
            </w:r>
            <w:r w:rsidR="006B3AC2" w:rsidRPr="00056D41">
              <w:rPr>
                <w:b/>
              </w:rPr>
              <w:t>которые установлен</w:t>
            </w:r>
            <w:r w:rsidRPr="00056D41">
              <w:rPr>
                <w:b/>
              </w:rPr>
              <w:t>ы уполномоченным органом</w:t>
            </w:r>
            <w:r w:rsidRPr="00056D41">
              <w:t>, и направляет его налогоплательщику одним из следующих способов:</w:t>
            </w:r>
          </w:p>
          <w:p w14:paraId="26743415" w14:textId="77777777" w:rsidR="00672C0E" w:rsidRPr="00056D41" w:rsidRDefault="00672C0E" w:rsidP="00672C0E">
            <w:pPr>
              <w:widowControl w:val="0"/>
              <w:ind w:firstLine="221"/>
              <w:jc w:val="both"/>
            </w:pPr>
            <w:r w:rsidRPr="00056D41">
              <w:t>1) по почте заказным письмом с уведомлением;</w:t>
            </w:r>
          </w:p>
          <w:p w14:paraId="1CB6700A" w14:textId="77777777" w:rsidR="001337F0" w:rsidRPr="00056D41" w:rsidRDefault="001337F0" w:rsidP="001337F0">
            <w:pPr>
              <w:widowControl w:val="0"/>
              <w:ind w:firstLine="221"/>
              <w:jc w:val="both"/>
            </w:pPr>
            <w:r w:rsidRPr="00056D41">
              <w:t>2) электронным способом в веб-приложение или в личный кабинет пользователя на веб-портале «электронного правительства»;</w:t>
            </w:r>
          </w:p>
          <w:p w14:paraId="5ADE2B1F" w14:textId="77777777" w:rsidR="001337F0" w:rsidRPr="00056D41" w:rsidRDefault="001337F0" w:rsidP="001337F0">
            <w:pPr>
              <w:widowControl w:val="0"/>
              <w:ind w:firstLine="221"/>
              <w:jc w:val="both"/>
            </w:pPr>
            <w:r w:rsidRPr="00056D41">
              <w:t>3) вручает его налогоплательщику под роспись.</w:t>
            </w:r>
          </w:p>
          <w:p w14:paraId="310365B6" w14:textId="18292B84" w:rsidR="00672C0E" w:rsidRPr="00056D41" w:rsidRDefault="00672C0E" w:rsidP="001337F0">
            <w:pPr>
              <w:widowControl w:val="0"/>
              <w:ind w:firstLine="221"/>
              <w:jc w:val="both"/>
              <w:rPr>
                <w:b/>
              </w:rPr>
            </w:pPr>
            <w:r w:rsidRPr="00056D41">
              <w:rPr>
                <w:b/>
              </w:rPr>
              <w:t xml:space="preserve">При этом решение, направленное одним из нижеперечисленных способов, считается врученным налогоплательщику (налоговому агенту) в следующих случаях: </w:t>
            </w:r>
          </w:p>
          <w:p w14:paraId="6A61C125" w14:textId="77777777" w:rsidR="00672C0E" w:rsidRPr="00056D41" w:rsidRDefault="00672C0E" w:rsidP="00672C0E">
            <w:pPr>
              <w:widowControl w:val="0"/>
              <w:ind w:firstLine="221"/>
              <w:jc w:val="both"/>
              <w:rPr>
                <w:b/>
              </w:rPr>
            </w:pPr>
            <w:r w:rsidRPr="00056D41">
              <w:rPr>
                <w:b/>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14:paraId="433B93F7" w14:textId="77777777" w:rsidR="00672C0E" w:rsidRPr="00056D41" w:rsidRDefault="00672C0E" w:rsidP="00672C0E">
            <w:pPr>
              <w:widowControl w:val="0"/>
              <w:ind w:firstLine="221"/>
              <w:jc w:val="both"/>
              <w:rPr>
                <w:b/>
              </w:rPr>
            </w:pPr>
            <w:r w:rsidRPr="00056D41">
              <w:rPr>
                <w:b/>
              </w:rPr>
              <w:t>2) электронным способом:</w:t>
            </w:r>
          </w:p>
          <w:p w14:paraId="5FA8374E" w14:textId="77777777" w:rsidR="00672C0E" w:rsidRPr="00056D41" w:rsidRDefault="00672C0E" w:rsidP="00672C0E">
            <w:pPr>
              <w:widowControl w:val="0"/>
              <w:ind w:firstLine="221"/>
              <w:jc w:val="both"/>
              <w:rPr>
                <w:b/>
              </w:rPr>
            </w:pPr>
            <w:r w:rsidRPr="00056D41">
              <w:rPr>
                <w:b/>
              </w:rPr>
              <w:t>с даты доставки решения налоговым органом в веб-приложение.</w:t>
            </w:r>
          </w:p>
          <w:p w14:paraId="535E9D9A" w14:textId="0DC58B30" w:rsidR="00672C0E" w:rsidRPr="00056D41" w:rsidRDefault="00672C0E" w:rsidP="00672C0E">
            <w:pPr>
              <w:widowControl w:val="0"/>
              <w:ind w:firstLine="221"/>
              <w:jc w:val="both"/>
              <w:rPr>
                <w:b/>
              </w:rPr>
            </w:pPr>
            <w:r w:rsidRPr="00056D41">
              <w:rPr>
                <w:b/>
              </w:rPr>
              <w:t>Данный способ распространяется на налогоплательщика, зарегистрированного в качестве электронного налогоплательщика</w:t>
            </w:r>
            <w:r w:rsidR="006B3AC2" w:rsidRPr="00056D41">
              <w:rPr>
                <w:b/>
              </w:rPr>
              <w:t>,</w:t>
            </w:r>
            <w:r w:rsidRPr="00056D41">
              <w:rPr>
                <w:b/>
              </w:rPr>
              <w:t xml:space="preserve"> в порядке, установленном статьей 86 настоящего Кодекса;</w:t>
            </w:r>
          </w:p>
          <w:p w14:paraId="6FD0F6DB" w14:textId="77777777" w:rsidR="00672C0E" w:rsidRPr="00056D41" w:rsidRDefault="00672C0E" w:rsidP="00672C0E">
            <w:pPr>
              <w:widowControl w:val="0"/>
              <w:ind w:firstLine="221"/>
              <w:jc w:val="both"/>
              <w:rPr>
                <w:b/>
              </w:rPr>
            </w:pPr>
            <w:r w:rsidRPr="00056D41">
              <w:rPr>
                <w:b/>
              </w:rPr>
              <w:t>с даты доставки решения в личный кабинет пользователя на веб-портале «электронного правительства».</w:t>
            </w:r>
          </w:p>
          <w:p w14:paraId="3E9B2E90" w14:textId="77777777" w:rsidR="00672C0E" w:rsidRPr="00056D41" w:rsidRDefault="00672C0E" w:rsidP="00672C0E">
            <w:pPr>
              <w:widowControl w:val="0"/>
              <w:ind w:firstLine="221"/>
              <w:jc w:val="both"/>
              <w:rPr>
                <w:b/>
              </w:rPr>
            </w:pPr>
            <w:r w:rsidRPr="00056D41">
              <w:rPr>
                <w:b/>
              </w:rPr>
              <w:t>Данный способ распространяется на налогоплательщика, зарегистрированного на веб-портале «электронного правительства»;</w:t>
            </w:r>
          </w:p>
          <w:p w14:paraId="62561FA7" w14:textId="77777777" w:rsidR="00672C0E" w:rsidRPr="00056D41" w:rsidRDefault="00672C0E" w:rsidP="00672C0E">
            <w:pPr>
              <w:widowControl w:val="0"/>
              <w:ind w:firstLine="221"/>
              <w:jc w:val="both"/>
            </w:pPr>
            <w:r w:rsidRPr="00056D41">
              <w:rPr>
                <w:b/>
              </w:rPr>
              <w:t>3) через Государственную корпорацию «Правительство для граждан» – с даты его получения в явочном порядке.»;</w:t>
            </w:r>
            <w:r w:rsidRPr="00056D41">
              <w:t xml:space="preserve"> </w:t>
            </w:r>
          </w:p>
          <w:p w14:paraId="1D09459A" w14:textId="77777777" w:rsidR="00672C0E" w:rsidRPr="00056D41" w:rsidRDefault="00672C0E" w:rsidP="00672C0E">
            <w:pPr>
              <w:widowControl w:val="0"/>
              <w:ind w:firstLine="221"/>
              <w:jc w:val="both"/>
            </w:pPr>
            <w:r w:rsidRPr="00056D41">
              <w:t>дополнить пунктами 4-1, 4-2 и 4-3 следующего содержания:</w:t>
            </w:r>
          </w:p>
          <w:p w14:paraId="07BFE90F" w14:textId="6E797811" w:rsidR="00672C0E" w:rsidRPr="00056D41" w:rsidRDefault="00672C0E" w:rsidP="00672C0E">
            <w:pPr>
              <w:widowControl w:val="0"/>
              <w:ind w:firstLine="221"/>
              <w:jc w:val="both"/>
            </w:pPr>
            <w:r w:rsidRPr="00056D41">
              <w:t xml:space="preserve">«4-1. Обжалование налогоплательщиком (налоговым агентом) решения, указанного в пункте 4 настоящей статьи, производится в течение пяти рабочих дней со дня его вручения (получения) в вышестоящий налоговый орган и (или) уполномоченный орган или суд. </w:t>
            </w:r>
          </w:p>
          <w:p w14:paraId="685C9C32" w14:textId="77777777" w:rsidR="00672C0E" w:rsidRPr="00056D41" w:rsidRDefault="00672C0E" w:rsidP="00672C0E">
            <w:pPr>
              <w:widowControl w:val="0"/>
              <w:ind w:firstLine="221"/>
              <w:jc w:val="both"/>
            </w:pPr>
            <w:r w:rsidRPr="00056D41">
              <w:t>При этом копия жалобы должна быть направлена налогоплательщиком (налоговым агентом) в налоговый орган, направивший решение, указанное в пункте 4 настоящей статьи.</w:t>
            </w:r>
          </w:p>
          <w:p w14:paraId="43E10966" w14:textId="6B06E569" w:rsidR="00672C0E" w:rsidRPr="00056D41" w:rsidRDefault="00672C0E" w:rsidP="00672C0E">
            <w:pPr>
              <w:widowControl w:val="0"/>
              <w:ind w:firstLine="221"/>
              <w:jc w:val="both"/>
            </w:pPr>
            <w:r w:rsidRPr="00056D41">
              <w:t>4-2. В случае пропуска по уважительной причине срока, установленного пунктом 4-1 настоящей статьи, этот срок по ходатайству налогоплательщика (налогового агента), подающего жалобу, восстанавливается налоговым органом</w:t>
            </w:r>
            <w:r w:rsidR="00F53F5D" w:rsidRPr="00056D41">
              <w:t xml:space="preserve"> и (или) уполномоченным органом</w:t>
            </w:r>
            <w:r w:rsidRPr="00056D41">
              <w:t>, рассматривающим жалобу.</w:t>
            </w:r>
          </w:p>
          <w:p w14:paraId="2B3262BA" w14:textId="77777777" w:rsidR="00672C0E" w:rsidRPr="00056D41" w:rsidRDefault="00672C0E" w:rsidP="00672C0E">
            <w:pPr>
              <w:widowControl w:val="0"/>
              <w:ind w:firstLine="221"/>
              <w:jc w:val="both"/>
            </w:pPr>
            <w:r w:rsidRPr="00056D41">
              <w:t>В целях восстановления пропущенного срока подачи жалобы налоговым органом, рассматривающим жалобу, в качестве уважительной причины признается временная нетрудоспособность физического лица, которому направлено решение, указанное в пункте 4 настоящей статьи, а также руководителя и (или) главного бухгалтера (при его наличии) налогоплательщика (налогового агента).</w:t>
            </w:r>
          </w:p>
          <w:p w14:paraId="470236C9" w14:textId="77777777" w:rsidR="00672C0E" w:rsidRPr="00056D41" w:rsidRDefault="00672C0E" w:rsidP="00672C0E">
            <w:pPr>
              <w:widowControl w:val="0"/>
              <w:ind w:firstLine="221"/>
              <w:jc w:val="both"/>
            </w:pPr>
            <w:r w:rsidRPr="00056D41">
              <w:t xml:space="preserve">Положения настоящего пункта применяются к физическим лицам,  которым направлено решение, указанное в пункте 4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 </w:t>
            </w:r>
          </w:p>
          <w:p w14:paraId="3AFCA638" w14:textId="77777777" w:rsidR="00672C0E" w:rsidRPr="00056D41" w:rsidRDefault="00672C0E" w:rsidP="00672C0E">
            <w:pPr>
              <w:widowControl w:val="0"/>
              <w:ind w:firstLine="221"/>
              <w:jc w:val="both"/>
            </w:pPr>
            <w:r w:rsidRPr="00056D41">
              <w:t>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второй настоящего пункта, и документ, устанавливающий организационную структуру такого налогоплательщика (налогового агента).</w:t>
            </w:r>
          </w:p>
          <w:p w14:paraId="09818D16" w14:textId="5923F453" w:rsidR="00672C0E" w:rsidRPr="00056D41" w:rsidRDefault="00672C0E" w:rsidP="00672C0E">
            <w:pPr>
              <w:widowControl w:val="0"/>
              <w:ind w:firstLine="221"/>
              <w:jc w:val="both"/>
            </w:pPr>
            <w:r w:rsidRPr="00056D41">
              <w:t>Ходатайство налогоплательщика (налогового агента) о восстановлении пропущенного срока подачи жалобы удовлетворяется налоговым органом</w:t>
            </w:r>
            <w:r w:rsidR="00F53F5D" w:rsidRPr="00056D41">
              <w:t xml:space="preserve"> и (или) уполномоченным органом</w:t>
            </w:r>
            <w:r w:rsidRPr="00056D41">
              <w:t>, рассматривающим жалобу,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p>
          <w:p w14:paraId="4A0E3732" w14:textId="77777777" w:rsidR="00672C0E" w:rsidRPr="00056D41" w:rsidRDefault="00672C0E" w:rsidP="00672C0E">
            <w:pPr>
              <w:widowControl w:val="0"/>
              <w:ind w:firstLine="221"/>
              <w:jc w:val="both"/>
            </w:pPr>
            <w:r w:rsidRPr="00056D41">
              <w:t xml:space="preserve">4-3. Приостановление расходных операций по банковским счетам налогоплательщика (налогового агента) не осуществляется при подаче им жалобы на решение, указанное в пункте 4 настоящей статьи: </w:t>
            </w:r>
          </w:p>
          <w:p w14:paraId="1E684777" w14:textId="77777777" w:rsidR="00672C0E" w:rsidRPr="00056D41" w:rsidRDefault="00672C0E" w:rsidP="00672C0E">
            <w:pPr>
              <w:widowControl w:val="0"/>
              <w:ind w:firstLine="221"/>
              <w:jc w:val="both"/>
            </w:pPr>
            <w:r w:rsidRPr="00056D41">
              <w:t>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w:t>
            </w:r>
          </w:p>
          <w:p w14:paraId="218A72F4" w14:textId="77777777" w:rsidR="00672C0E" w:rsidRPr="00056D41" w:rsidRDefault="00672C0E" w:rsidP="00672C0E">
            <w:pPr>
              <w:widowControl w:val="0"/>
              <w:ind w:firstLine="221"/>
              <w:jc w:val="both"/>
            </w:pPr>
            <w:r w:rsidRPr="00056D41">
              <w:t>2) со дня принятия судом жалобы (заявления) к производству – до вступления в законную силу судебного акта.»;»;».</w:t>
            </w:r>
          </w:p>
          <w:p w14:paraId="5768C27F" w14:textId="77777777" w:rsidR="00672C0E" w:rsidRPr="00056D41" w:rsidRDefault="00672C0E" w:rsidP="00672C0E">
            <w:pPr>
              <w:widowControl w:val="0"/>
              <w:jc w:val="center"/>
              <w:rPr>
                <w:b/>
                <w:i/>
              </w:rPr>
            </w:pPr>
          </w:p>
          <w:p w14:paraId="68FA6364" w14:textId="77777777" w:rsidR="00672C0E" w:rsidRPr="00056D41" w:rsidRDefault="00672C0E" w:rsidP="00672C0E">
            <w:pPr>
              <w:widowControl w:val="0"/>
              <w:jc w:val="center"/>
              <w:rPr>
                <w:b/>
                <w:i/>
              </w:rPr>
            </w:pPr>
            <w:r w:rsidRPr="00056D41">
              <w:rPr>
                <w:b/>
                <w:i/>
              </w:rPr>
              <w:t>Предусмотреть введение в действие с 1 января 2020 года.</w:t>
            </w:r>
          </w:p>
          <w:p w14:paraId="68C3EAB0" w14:textId="77777777" w:rsidR="00672C0E" w:rsidRPr="00056D41" w:rsidRDefault="00672C0E" w:rsidP="00672C0E">
            <w:pPr>
              <w:widowControl w:val="0"/>
              <w:jc w:val="center"/>
              <w:rPr>
                <w:b/>
                <w:i/>
              </w:rPr>
            </w:pPr>
          </w:p>
          <w:p w14:paraId="3F0F4957" w14:textId="77777777" w:rsidR="00672C0E" w:rsidRPr="00056D41" w:rsidRDefault="00672C0E" w:rsidP="00672C0E">
            <w:pPr>
              <w:widowControl w:val="0"/>
              <w:ind w:firstLine="221"/>
              <w:jc w:val="center"/>
            </w:pPr>
            <w:r w:rsidRPr="00056D41">
              <w:rPr>
                <w:i/>
              </w:rPr>
              <w:t>Соответственно изменить последующую нумерацию подпунктов.</w:t>
            </w:r>
          </w:p>
        </w:tc>
        <w:tc>
          <w:tcPr>
            <w:tcW w:w="2906" w:type="dxa"/>
          </w:tcPr>
          <w:p w14:paraId="487D5B8E" w14:textId="77777777" w:rsidR="00672C0E" w:rsidRPr="00056D41" w:rsidRDefault="00672C0E" w:rsidP="00672C0E">
            <w:pPr>
              <w:widowControl w:val="0"/>
              <w:ind w:firstLine="219"/>
              <w:jc w:val="both"/>
              <w:rPr>
                <w:b/>
              </w:rPr>
            </w:pPr>
            <w:r w:rsidRPr="00056D41">
              <w:rPr>
                <w:b/>
              </w:rPr>
              <w:t>Депутат</w:t>
            </w:r>
          </w:p>
          <w:p w14:paraId="0C2E4555" w14:textId="77777777" w:rsidR="00672C0E" w:rsidRPr="00056D41" w:rsidRDefault="00672C0E" w:rsidP="00672C0E">
            <w:pPr>
              <w:widowControl w:val="0"/>
              <w:ind w:firstLine="219"/>
              <w:jc w:val="both"/>
              <w:rPr>
                <w:b/>
              </w:rPr>
            </w:pPr>
            <w:r w:rsidRPr="00056D41">
              <w:rPr>
                <w:b/>
              </w:rPr>
              <w:t>Никитинская Е.С.</w:t>
            </w:r>
          </w:p>
          <w:p w14:paraId="66269330" w14:textId="77777777" w:rsidR="00672C0E" w:rsidRPr="00056D41" w:rsidRDefault="00672C0E" w:rsidP="00672C0E">
            <w:pPr>
              <w:widowControl w:val="0"/>
              <w:ind w:firstLine="219"/>
              <w:jc w:val="both"/>
            </w:pPr>
          </w:p>
          <w:p w14:paraId="70E972F3" w14:textId="77777777" w:rsidR="00672C0E" w:rsidRPr="00056D41" w:rsidRDefault="00672C0E" w:rsidP="00672C0E">
            <w:pPr>
              <w:widowControl w:val="0"/>
              <w:ind w:firstLine="219"/>
              <w:jc w:val="both"/>
            </w:pPr>
            <w:r w:rsidRPr="00056D41">
              <w:t xml:space="preserve">Данную норму предлагаем ввести в действие с 1 января 2020 года в связи с доработкой ИС, поскольку если не автоматизировать данный процесс, то увеличится поток жалоб на неправомерное приостановление расходных операций. </w:t>
            </w:r>
          </w:p>
          <w:p w14:paraId="46EBBE4D" w14:textId="77777777" w:rsidR="00672C0E" w:rsidRPr="00056D41" w:rsidRDefault="00672C0E" w:rsidP="00672C0E">
            <w:pPr>
              <w:widowControl w:val="0"/>
              <w:ind w:firstLine="219"/>
              <w:jc w:val="both"/>
            </w:pPr>
            <w:r w:rsidRPr="00056D41">
              <w:t xml:space="preserve">В настоящее время налоговый орган на основании своего письменного решения, которое выносится исключительно в интересах данного налогового органа и по истечении срока исполнения уведомления об устранении нарушений по результатам камерального контроля,   приостанавливает расходные операции по банковским счетам налогоплательщика, а также в соответствии с подпунктом 4) пункта 3 статьи 145 Налогового кодекса назначает внеплановую налоговую проверку по вопросу неисполнения налогоплательщиком уведомления по результатам камерального контроля. </w:t>
            </w:r>
          </w:p>
          <w:p w14:paraId="5CF06AB6" w14:textId="77777777" w:rsidR="00672C0E" w:rsidRPr="00056D41" w:rsidRDefault="00672C0E" w:rsidP="00672C0E">
            <w:pPr>
              <w:widowControl w:val="0"/>
              <w:ind w:firstLine="219"/>
              <w:jc w:val="both"/>
              <w:rPr>
                <w:b/>
              </w:rPr>
            </w:pPr>
            <w:r w:rsidRPr="00056D41">
              <w:t>В этой связи, необходимо предоставить налогоплательщику (налоговому агенту) право обжаловать в вышестоящий налоговый орган либо в суд - решение о признании уведомления об устранении нарушений, выявленных налоговым органом по результатам камерального контроля                             не исполненным, при котором приостановление расходных операций по банковским счетам налогоплательщика (налогового агента) не будет применяться до вынесения решения по результатам рассмотрения такой жалобы.</w:t>
            </w:r>
          </w:p>
        </w:tc>
        <w:tc>
          <w:tcPr>
            <w:tcW w:w="1418" w:type="dxa"/>
          </w:tcPr>
          <w:p w14:paraId="0E3AA0B0"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05A996C5" w14:textId="77777777" w:rsidTr="00B0316F">
        <w:tc>
          <w:tcPr>
            <w:tcW w:w="709" w:type="dxa"/>
          </w:tcPr>
          <w:p w14:paraId="178D8F19"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2CB779F1" w14:textId="77777777" w:rsidR="00672C0E" w:rsidRPr="00056D41" w:rsidRDefault="00672C0E" w:rsidP="00672C0E">
            <w:pPr>
              <w:widowControl w:val="0"/>
              <w:jc w:val="center"/>
            </w:pPr>
            <w:r w:rsidRPr="00056D41">
              <w:rPr>
                <w:spacing w:val="-6"/>
              </w:rPr>
              <w:t xml:space="preserve">Новый подпункт 15) пункта 8 статьи 1 проекта </w:t>
            </w:r>
          </w:p>
          <w:p w14:paraId="15CDCD73" w14:textId="77777777" w:rsidR="00672C0E" w:rsidRPr="00056D41" w:rsidRDefault="00672C0E" w:rsidP="00672C0E">
            <w:pPr>
              <w:widowControl w:val="0"/>
              <w:jc w:val="center"/>
            </w:pPr>
          </w:p>
          <w:p w14:paraId="134F5F6A" w14:textId="77777777" w:rsidR="00672C0E" w:rsidRPr="00056D41" w:rsidRDefault="00672C0E" w:rsidP="00672C0E">
            <w:pPr>
              <w:widowControl w:val="0"/>
              <w:jc w:val="center"/>
            </w:pPr>
          </w:p>
          <w:p w14:paraId="670C268B" w14:textId="77777777" w:rsidR="00672C0E" w:rsidRPr="00056D41" w:rsidRDefault="00672C0E" w:rsidP="00672C0E">
            <w:pPr>
              <w:widowControl w:val="0"/>
              <w:jc w:val="center"/>
            </w:pPr>
          </w:p>
          <w:p w14:paraId="582F95CF" w14:textId="77777777" w:rsidR="00672C0E" w:rsidRPr="00056D41" w:rsidRDefault="00672C0E" w:rsidP="00672C0E">
            <w:pPr>
              <w:widowControl w:val="0"/>
              <w:jc w:val="center"/>
              <w:rPr>
                <w:spacing w:val="-6"/>
              </w:rPr>
            </w:pPr>
            <w:r w:rsidRPr="00056D41">
              <w:rPr>
                <w:i/>
              </w:rPr>
              <w:t>Подпункт 7) пункта 1 статьи 118 Кодекса</w:t>
            </w:r>
          </w:p>
        </w:tc>
        <w:tc>
          <w:tcPr>
            <w:tcW w:w="2905" w:type="dxa"/>
          </w:tcPr>
          <w:p w14:paraId="349314F2" w14:textId="77777777" w:rsidR="00672C0E" w:rsidRPr="00056D41" w:rsidRDefault="00672C0E" w:rsidP="00672C0E">
            <w:pPr>
              <w:widowControl w:val="0"/>
              <w:ind w:firstLine="219"/>
              <w:jc w:val="both"/>
              <w:rPr>
                <w:noProof/>
              </w:rPr>
            </w:pPr>
            <w:r w:rsidRPr="00056D41">
              <w:rPr>
                <w:noProof/>
              </w:rPr>
              <w:t>Статья 118. Приостановление расходных операций по банковским счетам налогоплательщика (налогового агента)</w:t>
            </w:r>
          </w:p>
          <w:p w14:paraId="09974D3A" w14:textId="77777777" w:rsidR="00672C0E" w:rsidRPr="00056D41" w:rsidRDefault="00672C0E" w:rsidP="00672C0E">
            <w:pPr>
              <w:widowControl w:val="0"/>
              <w:ind w:firstLine="219"/>
              <w:jc w:val="both"/>
              <w:rPr>
                <w:noProof/>
              </w:rPr>
            </w:pPr>
            <w:r w:rsidRPr="00056D41">
              <w:rPr>
                <w:noProof/>
              </w:rPr>
              <w:t>1. Приостановление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лица, занимающегося частной практикой, производится в порядке, определенном законами Республики Казахстан, в следующих случаях:</w:t>
            </w:r>
          </w:p>
          <w:p w14:paraId="0C7A5E39" w14:textId="77777777" w:rsidR="00672C0E" w:rsidRPr="00056D41" w:rsidRDefault="00672C0E" w:rsidP="00672C0E">
            <w:pPr>
              <w:widowControl w:val="0"/>
              <w:ind w:firstLine="219"/>
              <w:jc w:val="both"/>
              <w:rPr>
                <w:noProof/>
              </w:rPr>
            </w:pPr>
            <w:r w:rsidRPr="00056D41">
              <w:rPr>
                <w:noProof/>
              </w:rPr>
              <w:t>…</w:t>
            </w:r>
          </w:p>
          <w:p w14:paraId="4D7D745E" w14:textId="77777777" w:rsidR="00672C0E" w:rsidRPr="00056D41" w:rsidRDefault="00672C0E" w:rsidP="00672C0E">
            <w:pPr>
              <w:widowControl w:val="0"/>
              <w:ind w:firstLine="219"/>
              <w:jc w:val="both"/>
              <w:rPr>
                <w:noProof/>
              </w:rPr>
            </w:pPr>
            <w:r w:rsidRPr="00056D41">
              <w:rPr>
                <w:noProof/>
              </w:rPr>
              <w:t xml:space="preserve">7)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срока, указанного в части первой пункта 2 статьи 96 настоящего </w:t>
            </w:r>
            <w:r w:rsidRPr="00056D41">
              <w:rPr>
                <w:b/>
                <w:noProof/>
              </w:rPr>
              <w:t>Кодекса</w:t>
            </w:r>
            <w:r w:rsidRPr="00056D41">
              <w:rPr>
                <w:noProof/>
              </w:rPr>
              <w:t>.</w:t>
            </w:r>
          </w:p>
        </w:tc>
        <w:tc>
          <w:tcPr>
            <w:tcW w:w="2906" w:type="dxa"/>
          </w:tcPr>
          <w:p w14:paraId="60E614CF"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75B94128" w14:textId="77777777" w:rsidR="00672C0E" w:rsidRPr="00056D41" w:rsidRDefault="00672C0E" w:rsidP="00672C0E">
            <w:pPr>
              <w:widowControl w:val="0"/>
              <w:autoSpaceDE w:val="0"/>
              <w:autoSpaceDN w:val="0"/>
              <w:adjustRightInd w:val="0"/>
              <w:ind w:firstLine="317"/>
              <w:jc w:val="both"/>
            </w:pPr>
            <w:r w:rsidRPr="00056D41">
              <w:t>...</w:t>
            </w:r>
          </w:p>
          <w:p w14:paraId="5F059450"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7417B9C5"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15) следующего содержания:</w:t>
            </w:r>
          </w:p>
          <w:p w14:paraId="4D3EAC4F" w14:textId="77777777" w:rsidR="00672C0E" w:rsidRPr="00056D41" w:rsidRDefault="00672C0E" w:rsidP="00672C0E">
            <w:pPr>
              <w:widowControl w:val="0"/>
              <w:ind w:firstLine="221"/>
              <w:jc w:val="both"/>
            </w:pPr>
            <w:r w:rsidRPr="00056D41">
              <w:t xml:space="preserve">«15) подпункт 7) пункта 1 статьи 118 дополнить словами </w:t>
            </w:r>
            <w:r w:rsidRPr="00056D41">
              <w:rPr>
                <w:b/>
              </w:rPr>
              <w:t>«, за исключением случая, предусмотренного пунктом 4-3 статьи 96 настоящего Кодекса»</w:t>
            </w:r>
            <w:r w:rsidRPr="00056D41">
              <w:t>;»;».</w:t>
            </w:r>
          </w:p>
          <w:p w14:paraId="78652258" w14:textId="77777777" w:rsidR="00672C0E" w:rsidRPr="00056D41" w:rsidRDefault="00672C0E" w:rsidP="00672C0E">
            <w:pPr>
              <w:widowControl w:val="0"/>
              <w:jc w:val="center"/>
              <w:rPr>
                <w:b/>
                <w:i/>
              </w:rPr>
            </w:pPr>
          </w:p>
          <w:p w14:paraId="5AE38D64" w14:textId="77777777" w:rsidR="00672C0E" w:rsidRPr="00056D41" w:rsidRDefault="00672C0E" w:rsidP="00672C0E">
            <w:pPr>
              <w:widowControl w:val="0"/>
              <w:jc w:val="center"/>
              <w:rPr>
                <w:b/>
                <w:i/>
              </w:rPr>
            </w:pPr>
            <w:r w:rsidRPr="00056D41">
              <w:rPr>
                <w:b/>
                <w:i/>
              </w:rPr>
              <w:t>Предусмотреть введение в действие с 1 января 2020 года.</w:t>
            </w:r>
          </w:p>
          <w:p w14:paraId="66B4263E" w14:textId="77777777" w:rsidR="00672C0E" w:rsidRPr="00056D41" w:rsidRDefault="00672C0E" w:rsidP="00672C0E">
            <w:pPr>
              <w:widowControl w:val="0"/>
              <w:jc w:val="center"/>
              <w:rPr>
                <w:b/>
                <w:i/>
              </w:rPr>
            </w:pPr>
          </w:p>
          <w:p w14:paraId="282C0E76"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3D339AF6" w14:textId="77777777" w:rsidR="00672C0E" w:rsidRPr="00056D41" w:rsidRDefault="00672C0E" w:rsidP="00672C0E">
            <w:pPr>
              <w:widowControl w:val="0"/>
              <w:ind w:firstLine="219"/>
              <w:jc w:val="both"/>
              <w:rPr>
                <w:b/>
              </w:rPr>
            </w:pPr>
            <w:r w:rsidRPr="00056D41">
              <w:rPr>
                <w:b/>
              </w:rPr>
              <w:t>Депутат</w:t>
            </w:r>
          </w:p>
          <w:p w14:paraId="7FCC9DE3" w14:textId="77777777" w:rsidR="00672C0E" w:rsidRPr="00056D41" w:rsidRDefault="00672C0E" w:rsidP="00672C0E">
            <w:pPr>
              <w:widowControl w:val="0"/>
              <w:ind w:firstLine="219"/>
              <w:jc w:val="both"/>
              <w:rPr>
                <w:b/>
              </w:rPr>
            </w:pPr>
            <w:r w:rsidRPr="00056D41">
              <w:rPr>
                <w:b/>
              </w:rPr>
              <w:t>Никитинская Е.С.</w:t>
            </w:r>
          </w:p>
          <w:p w14:paraId="67D21B74" w14:textId="77777777" w:rsidR="00672C0E" w:rsidRPr="00056D41" w:rsidRDefault="00672C0E" w:rsidP="00672C0E">
            <w:pPr>
              <w:widowControl w:val="0"/>
              <w:ind w:firstLine="219"/>
              <w:jc w:val="both"/>
            </w:pPr>
          </w:p>
          <w:p w14:paraId="02741313" w14:textId="77777777" w:rsidR="00672C0E" w:rsidRPr="00056D41" w:rsidRDefault="00672C0E" w:rsidP="00672C0E">
            <w:pPr>
              <w:widowControl w:val="0"/>
              <w:ind w:firstLine="219"/>
              <w:jc w:val="both"/>
            </w:pPr>
            <w:r w:rsidRPr="00056D41">
              <w:t>Данную норму предлагаем ввести в действие с 1 января 2020 года в связи с доработкой ИС, поскольку если не автоматизировать данный процесс, то увеличится поток жалоб на неправомерное приостановление расходных операций.</w:t>
            </w:r>
          </w:p>
          <w:p w14:paraId="3A0C82E4" w14:textId="77777777" w:rsidR="00672C0E" w:rsidRPr="00056D41" w:rsidRDefault="000C50BC" w:rsidP="00672C0E">
            <w:pPr>
              <w:widowControl w:val="0"/>
              <w:ind w:firstLine="219"/>
              <w:jc w:val="both"/>
            </w:pPr>
            <w:r w:rsidRPr="00056D41">
              <w:t>В связи с предлагаемой редакцией</w:t>
            </w:r>
            <w:r w:rsidR="00672C0E" w:rsidRPr="00056D41">
              <w:t xml:space="preserve"> по дополнению части второй пункта 4 статьи 96 Налогового кодекса. </w:t>
            </w:r>
          </w:p>
          <w:p w14:paraId="0D062725" w14:textId="77777777" w:rsidR="00672C0E" w:rsidRPr="00056D41" w:rsidRDefault="00672C0E" w:rsidP="00672C0E">
            <w:pPr>
              <w:widowControl w:val="0"/>
              <w:ind w:firstLine="219"/>
              <w:jc w:val="both"/>
              <w:rPr>
                <w:b/>
              </w:rPr>
            </w:pPr>
            <w:r w:rsidRPr="00056D41">
              <w:t>В случае обжалования в вышестоящий налоговый орган либо в суд - решения о признании уведомления об устранении нарушений, выявленных налоговым органом по результатам камерального контроля                                                             не исполненным, приостановление расходных операций по банковским счетам налогоплательщика (налогового агента) не должно применяться до вынесения решения по результатам рассмотрения жалобы.</w:t>
            </w:r>
          </w:p>
        </w:tc>
        <w:tc>
          <w:tcPr>
            <w:tcW w:w="1418" w:type="dxa"/>
          </w:tcPr>
          <w:p w14:paraId="40187768"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10F19A80" w14:textId="77777777" w:rsidTr="00B0316F">
        <w:tc>
          <w:tcPr>
            <w:tcW w:w="709" w:type="dxa"/>
          </w:tcPr>
          <w:p w14:paraId="5609A9B4"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4BC049B0" w14:textId="77777777" w:rsidR="00672C0E" w:rsidRPr="00056D41" w:rsidRDefault="00672C0E" w:rsidP="00672C0E">
            <w:pPr>
              <w:widowControl w:val="0"/>
              <w:jc w:val="center"/>
            </w:pPr>
            <w:r w:rsidRPr="00056D41">
              <w:rPr>
                <w:spacing w:val="-6"/>
              </w:rPr>
              <w:t xml:space="preserve">Абзац первый подпункта 15) пункта 8 статьи 1 проекта </w:t>
            </w:r>
          </w:p>
          <w:p w14:paraId="2AD7C2F9" w14:textId="77777777" w:rsidR="00672C0E" w:rsidRPr="00056D41" w:rsidRDefault="00672C0E" w:rsidP="00672C0E">
            <w:pPr>
              <w:widowControl w:val="0"/>
              <w:jc w:val="center"/>
            </w:pPr>
          </w:p>
          <w:p w14:paraId="325FA2B9" w14:textId="77777777" w:rsidR="00672C0E" w:rsidRPr="00056D41" w:rsidRDefault="00672C0E" w:rsidP="00672C0E">
            <w:pPr>
              <w:widowControl w:val="0"/>
              <w:jc w:val="center"/>
            </w:pPr>
          </w:p>
          <w:p w14:paraId="19F26C00" w14:textId="77777777" w:rsidR="00672C0E" w:rsidRPr="00056D41" w:rsidRDefault="00672C0E" w:rsidP="00672C0E">
            <w:pPr>
              <w:widowControl w:val="0"/>
              <w:jc w:val="center"/>
            </w:pPr>
          </w:p>
          <w:p w14:paraId="0425F8D9" w14:textId="77777777" w:rsidR="00672C0E" w:rsidRPr="00056D41" w:rsidRDefault="00672C0E" w:rsidP="00672C0E">
            <w:pPr>
              <w:widowControl w:val="0"/>
              <w:jc w:val="center"/>
            </w:pPr>
            <w:r w:rsidRPr="00056D41">
              <w:rPr>
                <w:i/>
              </w:rPr>
              <w:t>Новая часть четвертая пункта 3 статьи 120 Кодекса</w:t>
            </w:r>
          </w:p>
        </w:tc>
        <w:tc>
          <w:tcPr>
            <w:tcW w:w="2905" w:type="dxa"/>
          </w:tcPr>
          <w:p w14:paraId="3FC83CD4" w14:textId="77777777" w:rsidR="00672C0E" w:rsidRPr="00056D41" w:rsidRDefault="00672C0E" w:rsidP="00672C0E">
            <w:pPr>
              <w:widowControl w:val="0"/>
              <w:ind w:firstLine="219"/>
              <w:jc w:val="both"/>
              <w:rPr>
                <w:noProof/>
              </w:rPr>
            </w:pPr>
            <w:r w:rsidRPr="00056D41">
              <w:rPr>
                <w:noProof/>
              </w:rPr>
              <w:t>Статья 120. Ограничение в распоряжении имуществом налогоплательщика (налогового агента)</w:t>
            </w:r>
          </w:p>
          <w:p w14:paraId="7FD259FE" w14:textId="77777777" w:rsidR="00672C0E" w:rsidRPr="00056D41" w:rsidRDefault="00672C0E" w:rsidP="00672C0E">
            <w:pPr>
              <w:widowControl w:val="0"/>
              <w:ind w:firstLine="219"/>
              <w:jc w:val="both"/>
              <w:rPr>
                <w:noProof/>
              </w:rPr>
            </w:pPr>
            <w:r w:rsidRPr="00056D41">
              <w:rPr>
                <w:noProof/>
              </w:rPr>
              <w:t>...</w:t>
            </w:r>
          </w:p>
          <w:p w14:paraId="43D36254" w14:textId="77777777" w:rsidR="00672C0E" w:rsidRPr="00056D41" w:rsidRDefault="00672C0E" w:rsidP="00672C0E">
            <w:pPr>
              <w:widowControl w:val="0"/>
              <w:ind w:firstLine="219"/>
              <w:jc w:val="both"/>
              <w:rPr>
                <w:noProof/>
              </w:rPr>
            </w:pPr>
            <w:r w:rsidRPr="00056D41">
              <w:rPr>
                <w:noProof/>
              </w:rPr>
              <w:t>3. Не подлежат ограничению в распоряжении:</w:t>
            </w:r>
          </w:p>
          <w:p w14:paraId="1F701080" w14:textId="77777777" w:rsidR="00672C0E" w:rsidRPr="00056D41" w:rsidRDefault="00672C0E" w:rsidP="00672C0E">
            <w:pPr>
              <w:widowControl w:val="0"/>
              <w:ind w:firstLine="219"/>
              <w:jc w:val="both"/>
              <w:rPr>
                <w:noProof/>
              </w:rPr>
            </w:pPr>
            <w:r w:rsidRPr="00056D41">
              <w:rPr>
                <w:noProof/>
              </w:rPr>
              <w:t>объекты жизнеобеспечения;</w:t>
            </w:r>
          </w:p>
          <w:p w14:paraId="2935CC21" w14:textId="77777777" w:rsidR="00672C0E" w:rsidRPr="00056D41" w:rsidRDefault="00672C0E" w:rsidP="00672C0E">
            <w:pPr>
              <w:widowControl w:val="0"/>
              <w:ind w:firstLine="219"/>
              <w:jc w:val="both"/>
              <w:rPr>
                <w:noProof/>
              </w:rPr>
            </w:pPr>
            <w:r w:rsidRPr="00056D41">
              <w:rPr>
                <w:noProof/>
              </w:rPr>
              <w:t>электрическая, тепловая и иные виды энергии;</w:t>
            </w:r>
          </w:p>
          <w:p w14:paraId="0FE4C85C" w14:textId="77777777" w:rsidR="00672C0E" w:rsidRPr="00056D41" w:rsidRDefault="00672C0E" w:rsidP="00672C0E">
            <w:pPr>
              <w:widowControl w:val="0"/>
              <w:ind w:firstLine="219"/>
              <w:jc w:val="both"/>
              <w:rPr>
                <w:noProof/>
              </w:rPr>
            </w:pPr>
            <w:r w:rsidRPr="00056D41">
              <w:rPr>
                <w:noProof/>
              </w:rPr>
              <w:t>продукты питания или сырье, срок хранения и (или) годности которых не превышает одного года.</w:t>
            </w:r>
          </w:p>
          <w:p w14:paraId="56E73801" w14:textId="77777777" w:rsidR="00672C0E" w:rsidRPr="00056D41" w:rsidRDefault="00672C0E" w:rsidP="00672C0E">
            <w:pPr>
              <w:widowControl w:val="0"/>
              <w:ind w:firstLine="219"/>
              <w:jc w:val="both"/>
              <w:rPr>
                <w:noProof/>
              </w:rPr>
            </w:pPr>
            <w:r w:rsidRPr="00056D41">
              <w:rPr>
                <w:noProof/>
              </w:rPr>
              <w:t>Налоговому органу запрещается изъятие ограниченного в распоряжении имущества налогоплательщика (налогового агента), переданного (полученного) в финансовый лизинг либо предоставленного в залог, до прекращения действия договора лизинга и (или) залога.</w:t>
            </w:r>
          </w:p>
          <w:p w14:paraId="7F5C5C3F" w14:textId="77777777" w:rsidR="00672C0E" w:rsidRPr="00056D41" w:rsidRDefault="00672C0E" w:rsidP="00672C0E">
            <w:pPr>
              <w:widowControl w:val="0"/>
              <w:ind w:firstLine="219"/>
              <w:jc w:val="both"/>
              <w:rPr>
                <w:noProof/>
              </w:rPr>
            </w:pPr>
            <w:r w:rsidRPr="00056D41">
              <w:rPr>
                <w:noProof/>
              </w:rPr>
              <w:t>Налогоплательщику (налоговому агенту) запрещается изменение условий договора (продление срока действия договора, сублизинг и (или) перезалог) со дня ограничения налоговым органом распоряжения имуществом и до его отмены.</w:t>
            </w:r>
          </w:p>
        </w:tc>
        <w:tc>
          <w:tcPr>
            <w:tcW w:w="2906" w:type="dxa"/>
          </w:tcPr>
          <w:p w14:paraId="154BCD95"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181A87CD" w14:textId="77777777" w:rsidR="00672C0E" w:rsidRPr="00056D41" w:rsidRDefault="00672C0E" w:rsidP="00672C0E">
            <w:pPr>
              <w:widowControl w:val="0"/>
              <w:autoSpaceDE w:val="0"/>
              <w:autoSpaceDN w:val="0"/>
              <w:adjustRightInd w:val="0"/>
              <w:ind w:firstLine="317"/>
              <w:jc w:val="both"/>
            </w:pPr>
            <w:r w:rsidRPr="00056D41">
              <w:t>...</w:t>
            </w:r>
          </w:p>
          <w:p w14:paraId="4CD87F91" w14:textId="77777777" w:rsidR="00672C0E" w:rsidRPr="00056D41" w:rsidRDefault="00672C0E" w:rsidP="00672C0E">
            <w:pPr>
              <w:widowControl w:val="0"/>
              <w:autoSpaceDE w:val="0"/>
              <w:autoSpaceDN w:val="0"/>
              <w:adjustRightInd w:val="0"/>
              <w:ind w:firstLine="317"/>
              <w:jc w:val="both"/>
              <w:rPr>
                <w:noProof/>
              </w:rPr>
            </w:pPr>
            <w:r w:rsidRPr="00056D41">
              <w:rPr>
                <w:noProof/>
              </w:rPr>
              <w:t xml:space="preserve">15) пункт 3 статьи 120 дополнить частью </w:t>
            </w:r>
            <w:r w:rsidRPr="00056D41">
              <w:rPr>
                <w:b/>
                <w:noProof/>
              </w:rPr>
              <w:t xml:space="preserve">шестой </w:t>
            </w:r>
            <w:r w:rsidRPr="00056D41">
              <w:rPr>
                <w:noProof/>
              </w:rPr>
              <w:t>следующего содержания:</w:t>
            </w:r>
          </w:p>
          <w:p w14:paraId="28A2AB14" w14:textId="77777777" w:rsidR="00672C0E" w:rsidRPr="00056D41" w:rsidRDefault="00672C0E" w:rsidP="00672C0E">
            <w:pPr>
              <w:widowControl w:val="0"/>
              <w:autoSpaceDE w:val="0"/>
              <w:autoSpaceDN w:val="0"/>
              <w:adjustRightInd w:val="0"/>
              <w:ind w:firstLine="317"/>
              <w:jc w:val="both"/>
            </w:pPr>
            <w:r w:rsidRPr="00056D41">
              <w:rPr>
                <w:noProof/>
              </w:rPr>
              <w:t>«Для целей настоящего пункта под объектами жизнеобеспечения понимаются сооружения, технологические установки и агрегаты организаций газоснабжения, энергоснабжения, теплоснабжения, водоснабжения и водоотведения, прекращение или приостановка эксплуатации которых может привести к нарушению деятельности инженерной инфраструктуры населенных пунктов и территорий.»;</w:t>
            </w:r>
          </w:p>
        </w:tc>
        <w:tc>
          <w:tcPr>
            <w:tcW w:w="2906" w:type="dxa"/>
          </w:tcPr>
          <w:p w14:paraId="0389EA19" w14:textId="77777777" w:rsidR="00672C0E" w:rsidRPr="00056D41" w:rsidRDefault="00672C0E" w:rsidP="00672C0E">
            <w:pPr>
              <w:widowControl w:val="0"/>
              <w:ind w:firstLine="221"/>
              <w:jc w:val="both"/>
              <w:rPr>
                <w:b/>
              </w:rPr>
            </w:pPr>
            <w:r w:rsidRPr="00056D41">
              <w:t xml:space="preserve">В абзаце первом подпункта 15) </w:t>
            </w:r>
            <w:r w:rsidRPr="00056D41">
              <w:rPr>
                <w:spacing w:val="-6"/>
              </w:rPr>
              <w:t xml:space="preserve">пункта 8 статьи 1 законопроекта </w:t>
            </w:r>
            <w:r w:rsidRPr="00056D41">
              <w:t xml:space="preserve">слово </w:t>
            </w:r>
            <w:r w:rsidRPr="00056D41">
              <w:rPr>
                <w:b/>
              </w:rPr>
              <w:t>«шестой»</w:t>
            </w:r>
            <w:r w:rsidRPr="00056D41">
              <w:t xml:space="preserve"> заменить словом </w:t>
            </w:r>
            <w:r w:rsidRPr="00056D41">
              <w:rPr>
                <w:b/>
              </w:rPr>
              <w:t>«четвертой»</w:t>
            </w:r>
            <w:r w:rsidRPr="00056D41">
              <w:t>.</w:t>
            </w:r>
          </w:p>
        </w:tc>
        <w:tc>
          <w:tcPr>
            <w:tcW w:w="2906" w:type="dxa"/>
          </w:tcPr>
          <w:p w14:paraId="5CE66DAA"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0F09EF86" w14:textId="77777777" w:rsidR="00672C0E" w:rsidRPr="00056D41" w:rsidRDefault="00672C0E" w:rsidP="00672C0E">
            <w:pPr>
              <w:widowControl w:val="0"/>
              <w:ind w:firstLine="219"/>
              <w:jc w:val="both"/>
              <w:rPr>
                <w:b/>
              </w:rPr>
            </w:pPr>
          </w:p>
          <w:p w14:paraId="0B369637" w14:textId="77777777" w:rsidR="00672C0E" w:rsidRPr="00056D41" w:rsidRDefault="00672C0E" w:rsidP="00672C0E">
            <w:pPr>
              <w:widowControl w:val="0"/>
              <w:ind w:firstLine="219"/>
              <w:jc w:val="both"/>
            </w:pPr>
            <w:r w:rsidRPr="00056D41">
              <w:t>Юридическая техника.</w:t>
            </w:r>
          </w:p>
        </w:tc>
        <w:tc>
          <w:tcPr>
            <w:tcW w:w="1418" w:type="dxa"/>
          </w:tcPr>
          <w:p w14:paraId="482D67BD"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533DFEB5" w14:textId="77777777" w:rsidTr="00B0316F">
        <w:tc>
          <w:tcPr>
            <w:tcW w:w="709" w:type="dxa"/>
          </w:tcPr>
          <w:p w14:paraId="1FC0D600"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43DE8C00" w14:textId="77777777" w:rsidR="00672C0E" w:rsidRPr="00056D41" w:rsidRDefault="00672C0E" w:rsidP="00672C0E">
            <w:pPr>
              <w:widowControl w:val="0"/>
              <w:jc w:val="center"/>
            </w:pPr>
            <w:r w:rsidRPr="00056D41">
              <w:rPr>
                <w:spacing w:val="-6"/>
              </w:rPr>
              <w:t xml:space="preserve">Абзац шестой подпункта 16) пункта 8 статьи 1 проекта </w:t>
            </w:r>
          </w:p>
          <w:p w14:paraId="4BADB936" w14:textId="77777777" w:rsidR="00672C0E" w:rsidRPr="00056D41" w:rsidRDefault="00672C0E" w:rsidP="00672C0E">
            <w:pPr>
              <w:widowControl w:val="0"/>
              <w:jc w:val="center"/>
            </w:pPr>
          </w:p>
          <w:p w14:paraId="62A724F5" w14:textId="77777777" w:rsidR="00672C0E" w:rsidRPr="00056D41" w:rsidRDefault="00672C0E" w:rsidP="00672C0E">
            <w:pPr>
              <w:widowControl w:val="0"/>
              <w:jc w:val="center"/>
            </w:pPr>
          </w:p>
          <w:p w14:paraId="4141AAC3" w14:textId="77777777" w:rsidR="00672C0E" w:rsidRPr="00056D41" w:rsidRDefault="00672C0E" w:rsidP="00672C0E">
            <w:pPr>
              <w:widowControl w:val="0"/>
              <w:jc w:val="center"/>
            </w:pPr>
          </w:p>
          <w:p w14:paraId="0F40D9ED" w14:textId="77777777" w:rsidR="00672C0E" w:rsidRPr="00056D41" w:rsidRDefault="00672C0E" w:rsidP="00672C0E">
            <w:pPr>
              <w:widowControl w:val="0"/>
              <w:jc w:val="center"/>
              <w:rPr>
                <w:spacing w:val="-6"/>
              </w:rPr>
            </w:pPr>
            <w:r w:rsidRPr="00056D41">
              <w:rPr>
                <w:i/>
              </w:rPr>
              <w:t>Новый подпункт 1-1) части третьей пункта 1 статьи 130 Кодекса</w:t>
            </w:r>
          </w:p>
        </w:tc>
        <w:tc>
          <w:tcPr>
            <w:tcW w:w="2905" w:type="dxa"/>
          </w:tcPr>
          <w:p w14:paraId="45F51FD4" w14:textId="77777777" w:rsidR="00672C0E" w:rsidRPr="00056D41" w:rsidRDefault="00672C0E" w:rsidP="00672C0E">
            <w:pPr>
              <w:widowControl w:val="0"/>
              <w:ind w:firstLine="219"/>
              <w:jc w:val="both"/>
              <w:rPr>
                <w:noProof/>
              </w:rPr>
            </w:pPr>
            <w:r w:rsidRPr="00056D41">
              <w:rPr>
                <w:noProof/>
              </w:rPr>
              <w:t>Статья 130. Мониторинг крупных налогоплательщиков</w:t>
            </w:r>
          </w:p>
          <w:p w14:paraId="67D2F3D6" w14:textId="77777777" w:rsidR="00672C0E" w:rsidRPr="00056D41" w:rsidRDefault="00672C0E" w:rsidP="00672C0E">
            <w:pPr>
              <w:widowControl w:val="0"/>
              <w:ind w:firstLine="219"/>
              <w:jc w:val="both"/>
              <w:rPr>
                <w:noProof/>
              </w:rPr>
            </w:pPr>
            <w:r w:rsidRPr="00056D41">
              <w:rPr>
                <w:noProof/>
              </w:rPr>
              <w:t>1. Мониторингу крупных налогоплательщиков подлежат налогоплательщики, являющиеся коммерческими организациями, за исключением государственных предприятий, имеющие наибольший совокупный годовой доход без учета корректировки, предусмотренной статьей 241 настоящего Кодекса, при одновременном соответствии следующим условиям, если иное не установлено настоящим пунктом:</w:t>
            </w:r>
          </w:p>
          <w:p w14:paraId="22E14132" w14:textId="77777777" w:rsidR="00672C0E" w:rsidRPr="00056D41" w:rsidRDefault="00672C0E" w:rsidP="00672C0E">
            <w:pPr>
              <w:widowControl w:val="0"/>
              <w:ind w:firstLine="219"/>
              <w:jc w:val="both"/>
              <w:rPr>
                <w:noProof/>
              </w:rPr>
            </w:pPr>
            <w:r w:rsidRPr="00056D41">
              <w:rPr>
                <w:noProof/>
              </w:rPr>
              <w:t>…</w:t>
            </w:r>
          </w:p>
          <w:p w14:paraId="368ED695" w14:textId="77777777" w:rsidR="00672C0E" w:rsidRPr="00056D41" w:rsidRDefault="00672C0E" w:rsidP="00672C0E">
            <w:pPr>
              <w:widowControl w:val="0"/>
              <w:ind w:firstLine="219"/>
              <w:jc w:val="both"/>
              <w:rPr>
                <w:noProof/>
              </w:rPr>
            </w:pPr>
            <w:r w:rsidRPr="00056D41">
              <w:rPr>
                <w:noProof/>
              </w:rPr>
              <w:t>Вне зависимости от соблюдения условий, установленных настоящим пунктом, подлежат мониторингу крупных налогоплательщиков:</w:t>
            </w:r>
          </w:p>
          <w:p w14:paraId="20CAED8B" w14:textId="77777777" w:rsidR="00672C0E" w:rsidRPr="00056D41" w:rsidRDefault="00672C0E" w:rsidP="00672C0E">
            <w:pPr>
              <w:widowControl w:val="0"/>
              <w:ind w:firstLine="219"/>
              <w:jc w:val="both"/>
              <w:rPr>
                <w:noProof/>
              </w:rPr>
            </w:pPr>
            <w:r w:rsidRPr="00056D41">
              <w:rPr>
                <w:noProof/>
              </w:rPr>
              <w:t>…</w:t>
            </w:r>
          </w:p>
          <w:p w14:paraId="2407B80D"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572C9A4C"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65282BB3" w14:textId="77777777" w:rsidR="00672C0E" w:rsidRPr="00056D41" w:rsidRDefault="00672C0E" w:rsidP="00672C0E">
            <w:pPr>
              <w:widowControl w:val="0"/>
              <w:autoSpaceDE w:val="0"/>
              <w:autoSpaceDN w:val="0"/>
              <w:adjustRightInd w:val="0"/>
              <w:ind w:firstLine="317"/>
              <w:jc w:val="both"/>
            </w:pPr>
            <w:r w:rsidRPr="00056D41">
              <w:t>...</w:t>
            </w:r>
          </w:p>
          <w:p w14:paraId="512166EA" w14:textId="77777777" w:rsidR="00672C0E" w:rsidRPr="00056D41" w:rsidRDefault="00672C0E" w:rsidP="00672C0E">
            <w:pPr>
              <w:widowControl w:val="0"/>
              <w:autoSpaceDE w:val="0"/>
              <w:autoSpaceDN w:val="0"/>
              <w:adjustRightInd w:val="0"/>
              <w:ind w:firstLine="317"/>
              <w:jc w:val="both"/>
              <w:rPr>
                <w:noProof/>
              </w:rPr>
            </w:pPr>
            <w:r w:rsidRPr="00056D41">
              <w:rPr>
                <w:noProof/>
              </w:rPr>
              <w:t>16) в статье 130:</w:t>
            </w:r>
          </w:p>
          <w:p w14:paraId="097606A3" w14:textId="77777777" w:rsidR="00672C0E" w:rsidRPr="00056D41" w:rsidRDefault="00672C0E" w:rsidP="00672C0E">
            <w:pPr>
              <w:widowControl w:val="0"/>
              <w:autoSpaceDE w:val="0"/>
              <w:autoSpaceDN w:val="0"/>
              <w:adjustRightInd w:val="0"/>
              <w:ind w:firstLine="317"/>
              <w:jc w:val="both"/>
              <w:rPr>
                <w:noProof/>
              </w:rPr>
            </w:pPr>
            <w:r w:rsidRPr="00056D41">
              <w:rPr>
                <w:noProof/>
              </w:rPr>
              <w:t>в части третьей пункта 1:</w:t>
            </w:r>
          </w:p>
          <w:p w14:paraId="0FE956B6" w14:textId="77777777" w:rsidR="00672C0E" w:rsidRPr="00056D41" w:rsidRDefault="00672C0E" w:rsidP="00672C0E">
            <w:pPr>
              <w:widowControl w:val="0"/>
              <w:autoSpaceDE w:val="0"/>
              <w:autoSpaceDN w:val="0"/>
              <w:adjustRightInd w:val="0"/>
              <w:ind w:firstLine="317"/>
              <w:jc w:val="both"/>
              <w:rPr>
                <w:noProof/>
              </w:rPr>
            </w:pPr>
            <w:r w:rsidRPr="00056D41">
              <w:rPr>
                <w:noProof/>
              </w:rPr>
              <w:t>…</w:t>
            </w:r>
          </w:p>
          <w:p w14:paraId="05B04023" w14:textId="77777777" w:rsidR="00672C0E" w:rsidRPr="00056D41" w:rsidRDefault="00672C0E" w:rsidP="00672C0E">
            <w:pPr>
              <w:widowControl w:val="0"/>
              <w:autoSpaceDE w:val="0"/>
              <w:autoSpaceDN w:val="0"/>
              <w:adjustRightInd w:val="0"/>
              <w:ind w:firstLine="317"/>
              <w:jc w:val="both"/>
              <w:rPr>
                <w:noProof/>
              </w:rPr>
            </w:pPr>
            <w:r w:rsidRPr="00056D41">
              <w:rPr>
                <w:noProof/>
              </w:rPr>
              <w:t>дополнить подпунктом 1-1) следующего содержания:</w:t>
            </w:r>
          </w:p>
          <w:p w14:paraId="55994525" w14:textId="77777777" w:rsidR="00672C0E" w:rsidRPr="00056D41" w:rsidRDefault="00672C0E" w:rsidP="00672C0E">
            <w:pPr>
              <w:widowControl w:val="0"/>
              <w:autoSpaceDE w:val="0"/>
              <w:autoSpaceDN w:val="0"/>
              <w:adjustRightInd w:val="0"/>
              <w:ind w:firstLine="317"/>
              <w:jc w:val="both"/>
            </w:pPr>
            <w:r w:rsidRPr="00056D41">
              <w:rPr>
                <w:noProof/>
              </w:rPr>
              <w:t xml:space="preserve">«1-1) </w:t>
            </w:r>
            <w:r w:rsidRPr="00056D41">
              <w:rPr>
                <w:b/>
                <w:noProof/>
              </w:rPr>
              <w:t>ежегодная сумма уплаченных налогов составляет не менее 2 000 000-кратного</w:t>
            </w:r>
            <w:r w:rsidRPr="00056D41">
              <w:rPr>
                <w:noProof/>
              </w:rPr>
              <w:t xml:space="preserve"> месячного расчетного показателя, установленного законом о республиканском бюджете и действующего на конец года, в котором подлежит утверждению перечень налогоплательщиков, подлежащих мониторингу крупных налогоплательщиков.</w:t>
            </w:r>
          </w:p>
        </w:tc>
        <w:tc>
          <w:tcPr>
            <w:tcW w:w="2906" w:type="dxa"/>
          </w:tcPr>
          <w:p w14:paraId="73FE92C0" w14:textId="6355BE68" w:rsidR="00672C0E" w:rsidRPr="00056D41" w:rsidRDefault="00672C0E" w:rsidP="00E51841">
            <w:pPr>
              <w:widowControl w:val="0"/>
              <w:ind w:firstLine="221"/>
              <w:jc w:val="both"/>
            </w:pPr>
            <w:r w:rsidRPr="00056D41">
              <w:rPr>
                <w:spacing w:val="-6"/>
              </w:rPr>
              <w:t xml:space="preserve">В абзаце шестом подпункта 16) пункта 8 </w:t>
            </w:r>
            <w:r w:rsidRPr="00056D41">
              <w:t>статьи 1 законо</w:t>
            </w:r>
            <w:r w:rsidRPr="00056D41">
              <w:rPr>
                <w:spacing w:val="-6"/>
              </w:rPr>
              <w:t>проекта</w:t>
            </w:r>
            <w:r w:rsidRPr="00056D41">
              <w:t xml:space="preserve"> слова «</w:t>
            </w:r>
            <w:r w:rsidR="00AC72EF" w:rsidRPr="00056D41">
              <w:rPr>
                <w:b/>
                <w:noProof/>
              </w:rPr>
              <w:t>ежегодная сумма уплаченных налогов составляет не менее 2 000 000-кратного</w:t>
            </w:r>
            <w:r w:rsidRPr="00056D41">
              <w:rPr>
                <w:b/>
                <w:noProof/>
              </w:rPr>
              <w:t>»</w:t>
            </w:r>
            <w:r w:rsidRPr="00056D41">
              <w:t xml:space="preserve"> заменить словами </w:t>
            </w:r>
            <w:r w:rsidRPr="00056D41">
              <w:rPr>
                <w:b/>
              </w:rPr>
              <w:t>«налогоплательщики, ежегодная сумма уплаченных налогов которых</w:t>
            </w:r>
            <w:r w:rsidR="00E51841" w:rsidRPr="00056D41">
              <w:rPr>
                <w:b/>
                <w:noProof/>
              </w:rPr>
              <w:t xml:space="preserve"> составляет не менее 2 000 000-кратного размера</w:t>
            </w:r>
            <w:r w:rsidRPr="00056D41">
              <w:rPr>
                <w:b/>
              </w:rPr>
              <w:t>»</w:t>
            </w:r>
            <w:r w:rsidRPr="00056D41">
              <w:t>;».</w:t>
            </w:r>
          </w:p>
        </w:tc>
        <w:tc>
          <w:tcPr>
            <w:tcW w:w="2906" w:type="dxa"/>
          </w:tcPr>
          <w:p w14:paraId="0850C8B0" w14:textId="77777777" w:rsidR="00672C0E" w:rsidRPr="00056D41" w:rsidRDefault="00672C0E" w:rsidP="00672C0E">
            <w:pPr>
              <w:widowControl w:val="0"/>
              <w:ind w:firstLine="219"/>
              <w:jc w:val="both"/>
              <w:rPr>
                <w:b/>
              </w:rPr>
            </w:pPr>
            <w:r w:rsidRPr="00056D41">
              <w:rPr>
                <w:b/>
              </w:rPr>
              <w:t>Депутат</w:t>
            </w:r>
          </w:p>
          <w:p w14:paraId="1E2FC202" w14:textId="77777777" w:rsidR="00672C0E" w:rsidRPr="00056D41" w:rsidRDefault="00672C0E" w:rsidP="00672C0E">
            <w:pPr>
              <w:widowControl w:val="0"/>
              <w:ind w:firstLine="219"/>
              <w:jc w:val="both"/>
              <w:rPr>
                <w:b/>
              </w:rPr>
            </w:pPr>
            <w:r w:rsidRPr="00056D41">
              <w:rPr>
                <w:b/>
              </w:rPr>
              <w:t>Никитинская Е.С.</w:t>
            </w:r>
          </w:p>
          <w:p w14:paraId="293297CD" w14:textId="77777777" w:rsidR="00672C0E" w:rsidRPr="00056D41" w:rsidRDefault="00672C0E" w:rsidP="00672C0E">
            <w:pPr>
              <w:widowControl w:val="0"/>
              <w:ind w:firstLine="219"/>
              <w:jc w:val="both"/>
            </w:pPr>
          </w:p>
          <w:p w14:paraId="14F65B7B" w14:textId="77777777" w:rsidR="00672C0E" w:rsidRPr="00056D41" w:rsidRDefault="00672C0E" w:rsidP="00672C0E">
            <w:pPr>
              <w:widowControl w:val="0"/>
              <w:ind w:firstLine="219"/>
              <w:jc w:val="both"/>
              <w:rPr>
                <w:b/>
              </w:rPr>
            </w:pPr>
            <w:r w:rsidRPr="00056D41">
              <w:t>Редакционная поправка.</w:t>
            </w:r>
          </w:p>
        </w:tc>
        <w:tc>
          <w:tcPr>
            <w:tcW w:w="1418" w:type="dxa"/>
          </w:tcPr>
          <w:p w14:paraId="4A204683"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6AB5B180" w14:textId="77777777" w:rsidTr="00B0316F">
        <w:tc>
          <w:tcPr>
            <w:tcW w:w="709" w:type="dxa"/>
          </w:tcPr>
          <w:p w14:paraId="0C614DE8"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0BF68331" w14:textId="77777777" w:rsidR="00672C0E" w:rsidRPr="00056D41" w:rsidRDefault="00672C0E" w:rsidP="00672C0E">
            <w:pPr>
              <w:widowControl w:val="0"/>
              <w:jc w:val="center"/>
            </w:pPr>
            <w:r w:rsidRPr="00056D41">
              <w:rPr>
                <w:spacing w:val="-6"/>
              </w:rPr>
              <w:t xml:space="preserve">Абзац второй подпункта 17) пункта 8 статьи 1 проекта </w:t>
            </w:r>
          </w:p>
          <w:p w14:paraId="0B13B456" w14:textId="77777777" w:rsidR="00672C0E" w:rsidRPr="00056D41" w:rsidRDefault="00672C0E" w:rsidP="00672C0E">
            <w:pPr>
              <w:widowControl w:val="0"/>
              <w:jc w:val="center"/>
            </w:pPr>
          </w:p>
          <w:p w14:paraId="0DFA104D" w14:textId="77777777" w:rsidR="00672C0E" w:rsidRPr="00056D41" w:rsidRDefault="00672C0E" w:rsidP="00672C0E">
            <w:pPr>
              <w:widowControl w:val="0"/>
              <w:jc w:val="center"/>
            </w:pPr>
          </w:p>
          <w:p w14:paraId="4D501145" w14:textId="77777777" w:rsidR="00672C0E" w:rsidRPr="00056D41" w:rsidRDefault="00672C0E" w:rsidP="00672C0E">
            <w:pPr>
              <w:widowControl w:val="0"/>
              <w:jc w:val="center"/>
            </w:pPr>
          </w:p>
          <w:p w14:paraId="13B35FDB" w14:textId="77777777" w:rsidR="00672C0E" w:rsidRPr="00056D41" w:rsidRDefault="00672C0E" w:rsidP="00672C0E">
            <w:pPr>
              <w:widowControl w:val="0"/>
              <w:jc w:val="center"/>
              <w:rPr>
                <w:spacing w:val="-6"/>
              </w:rPr>
            </w:pPr>
            <w:r w:rsidRPr="00056D41">
              <w:rPr>
                <w:i/>
              </w:rPr>
              <w:t>Новый подпункт 25) пункта 1 статьи 142 Кодекса</w:t>
            </w:r>
          </w:p>
        </w:tc>
        <w:tc>
          <w:tcPr>
            <w:tcW w:w="2905" w:type="dxa"/>
          </w:tcPr>
          <w:p w14:paraId="63711B97" w14:textId="77777777" w:rsidR="00672C0E" w:rsidRPr="00056D41" w:rsidRDefault="00672C0E" w:rsidP="00672C0E">
            <w:pPr>
              <w:widowControl w:val="0"/>
              <w:ind w:firstLine="219"/>
              <w:jc w:val="both"/>
              <w:rPr>
                <w:noProof/>
              </w:rPr>
            </w:pPr>
            <w:r w:rsidRPr="00056D41">
              <w:rPr>
                <w:noProof/>
              </w:rPr>
              <w:t>Статья 142. Тематическая проверка</w:t>
            </w:r>
          </w:p>
          <w:p w14:paraId="053C5131" w14:textId="77777777" w:rsidR="00672C0E" w:rsidRPr="00056D41" w:rsidRDefault="00672C0E" w:rsidP="00672C0E">
            <w:pPr>
              <w:widowControl w:val="0"/>
              <w:ind w:firstLine="219"/>
              <w:jc w:val="both"/>
              <w:rPr>
                <w:noProof/>
              </w:rPr>
            </w:pPr>
            <w:r w:rsidRPr="00056D41">
              <w:rPr>
                <w:noProof/>
              </w:rPr>
              <w:t>1. Тематической проверкой является проверка, проводимая налоговым органом в отношении налогоплательщика (налогового агента), по вопросам:</w:t>
            </w:r>
          </w:p>
          <w:p w14:paraId="76037666" w14:textId="77777777" w:rsidR="00672C0E" w:rsidRPr="00056D41" w:rsidRDefault="00672C0E" w:rsidP="00672C0E">
            <w:pPr>
              <w:widowControl w:val="0"/>
              <w:ind w:firstLine="219"/>
              <w:jc w:val="both"/>
              <w:rPr>
                <w:noProof/>
              </w:rPr>
            </w:pPr>
            <w:r w:rsidRPr="00056D41">
              <w:rPr>
                <w:noProof/>
              </w:rPr>
              <w:t>…</w:t>
            </w:r>
          </w:p>
          <w:p w14:paraId="7DE230B2"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6973106D"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7E4A17DC" w14:textId="77777777" w:rsidR="00672C0E" w:rsidRPr="00056D41" w:rsidRDefault="00672C0E" w:rsidP="00672C0E">
            <w:pPr>
              <w:widowControl w:val="0"/>
              <w:autoSpaceDE w:val="0"/>
              <w:autoSpaceDN w:val="0"/>
              <w:adjustRightInd w:val="0"/>
              <w:ind w:firstLine="317"/>
              <w:jc w:val="both"/>
            </w:pPr>
            <w:r w:rsidRPr="00056D41">
              <w:t>...</w:t>
            </w:r>
          </w:p>
          <w:p w14:paraId="7B825332" w14:textId="77777777" w:rsidR="00672C0E" w:rsidRPr="00056D41" w:rsidRDefault="00672C0E" w:rsidP="00672C0E">
            <w:pPr>
              <w:widowControl w:val="0"/>
              <w:autoSpaceDE w:val="0"/>
              <w:autoSpaceDN w:val="0"/>
              <w:adjustRightInd w:val="0"/>
              <w:ind w:firstLine="317"/>
              <w:jc w:val="both"/>
              <w:rPr>
                <w:noProof/>
              </w:rPr>
            </w:pPr>
            <w:r w:rsidRPr="00056D41">
              <w:rPr>
                <w:noProof/>
              </w:rPr>
              <w:t>17) пункт 1 статьи 142 дополнить подпунктом 25) следующего содержания:</w:t>
            </w:r>
          </w:p>
          <w:p w14:paraId="51BEA42B" w14:textId="77777777" w:rsidR="00672C0E" w:rsidRPr="00056D41" w:rsidRDefault="00672C0E" w:rsidP="00672C0E">
            <w:pPr>
              <w:widowControl w:val="0"/>
              <w:autoSpaceDE w:val="0"/>
              <w:autoSpaceDN w:val="0"/>
              <w:adjustRightInd w:val="0"/>
              <w:ind w:firstLine="317"/>
              <w:jc w:val="both"/>
              <w:rPr>
                <w:lang w:val="kk-KZ"/>
              </w:rPr>
            </w:pPr>
            <w:r w:rsidRPr="00056D41">
              <w:rPr>
                <w:noProof/>
              </w:rPr>
              <w:t xml:space="preserve">«25) наличия и подлинности на товаре средства идентификации, </w:t>
            </w:r>
            <w:r w:rsidRPr="00056D41">
              <w:rPr>
                <w:b/>
                <w:noProof/>
              </w:rPr>
              <w:t>по товарам подлежащим обязательной маркировке в соотвествии</w:t>
            </w:r>
            <w:r w:rsidRPr="00056D41">
              <w:rPr>
                <w:noProof/>
              </w:rPr>
              <w:t xml:space="preserve"> с Международными договорами и (или) законодательством Республики Казахстан.»;</w:t>
            </w:r>
          </w:p>
        </w:tc>
        <w:tc>
          <w:tcPr>
            <w:tcW w:w="2906" w:type="dxa"/>
          </w:tcPr>
          <w:p w14:paraId="19ACDAF8" w14:textId="77777777" w:rsidR="00672C0E" w:rsidRPr="00056D41" w:rsidRDefault="00672C0E" w:rsidP="00672C0E">
            <w:pPr>
              <w:widowControl w:val="0"/>
              <w:ind w:firstLine="221"/>
              <w:jc w:val="both"/>
              <w:rPr>
                <w:spacing w:val="-6"/>
              </w:rPr>
            </w:pPr>
            <w:r w:rsidRPr="00056D41">
              <w:rPr>
                <w:spacing w:val="-6"/>
              </w:rPr>
              <w:t xml:space="preserve">В абзаце втором подпункта 17) пункта 8 </w:t>
            </w:r>
            <w:r w:rsidRPr="00056D41">
              <w:t>статьи 1 законо</w:t>
            </w:r>
            <w:r w:rsidRPr="00056D41">
              <w:rPr>
                <w:spacing w:val="-6"/>
              </w:rPr>
              <w:t>проекта</w:t>
            </w:r>
            <w:r w:rsidRPr="00056D41">
              <w:t xml:space="preserve"> слова «</w:t>
            </w:r>
            <w:r w:rsidRPr="00056D41">
              <w:rPr>
                <w:b/>
                <w:noProof/>
              </w:rPr>
              <w:t>по товарам подлежащим обязательной маркировке в соотвествии»</w:t>
            </w:r>
            <w:r w:rsidRPr="00056D41">
              <w:t xml:space="preserve"> заменить словами </w:t>
            </w:r>
            <w:r w:rsidRPr="00056D41">
              <w:rPr>
                <w:b/>
              </w:rPr>
              <w:t>«</w:t>
            </w:r>
            <w:r w:rsidRPr="00056D41">
              <w:rPr>
                <w:b/>
                <w:noProof/>
              </w:rPr>
              <w:t>по товарам, подлежащим обязательной маркировке в соответствии</w:t>
            </w:r>
            <w:r w:rsidRPr="00056D41">
              <w:rPr>
                <w:b/>
              </w:rPr>
              <w:t>»</w:t>
            </w:r>
            <w:r w:rsidRPr="00056D41">
              <w:t>;».</w:t>
            </w:r>
          </w:p>
        </w:tc>
        <w:tc>
          <w:tcPr>
            <w:tcW w:w="2906" w:type="dxa"/>
          </w:tcPr>
          <w:p w14:paraId="17590B4D" w14:textId="77777777" w:rsidR="00672C0E" w:rsidRPr="00056D41" w:rsidRDefault="00672C0E" w:rsidP="00672C0E">
            <w:pPr>
              <w:widowControl w:val="0"/>
              <w:ind w:firstLine="219"/>
              <w:jc w:val="both"/>
              <w:rPr>
                <w:b/>
              </w:rPr>
            </w:pPr>
            <w:r w:rsidRPr="00056D41">
              <w:rPr>
                <w:b/>
              </w:rPr>
              <w:t>Депутат</w:t>
            </w:r>
          </w:p>
          <w:p w14:paraId="4E134D15" w14:textId="77777777" w:rsidR="00672C0E" w:rsidRPr="00056D41" w:rsidRDefault="00672C0E" w:rsidP="00672C0E">
            <w:pPr>
              <w:widowControl w:val="0"/>
              <w:ind w:firstLine="219"/>
              <w:jc w:val="both"/>
              <w:rPr>
                <w:b/>
              </w:rPr>
            </w:pPr>
            <w:r w:rsidRPr="00056D41">
              <w:rPr>
                <w:b/>
              </w:rPr>
              <w:t>Айсина М.А.</w:t>
            </w:r>
          </w:p>
          <w:p w14:paraId="5580FCBD" w14:textId="77777777" w:rsidR="00672C0E" w:rsidRPr="00056D41" w:rsidRDefault="00672C0E" w:rsidP="00672C0E">
            <w:pPr>
              <w:widowControl w:val="0"/>
              <w:ind w:firstLine="219"/>
              <w:jc w:val="both"/>
            </w:pPr>
          </w:p>
          <w:p w14:paraId="506CBDE5" w14:textId="77777777" w:rsidR="00672C0E" w:rsidRPr="00056D41" w:rsidRDefault="00672C0E" w:rsidP="00672C0E">
            <w:pPr>
              <w:widowControl w:val="0"/>
              <w:ind w:firstLine="219"/>
              <w:jc w:val="both"/>
              <w:rPr>
                <w:b/>
              </w:rPr>
            </w:pPr>
            <w:r w:rsidRPr="00056D41">
              <w:t>Пунктуационная правка.</w:t>
            </w:r>
          </w:p>
        </w:tc>
        <w:tc>
          <w:tcPr>
            <w:tcW w:w="1418" w:type="dxa"/>
          </w:tcPr>
          <w:p w14:paraId="76BDCEDB"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7BE023A2" w14:textId="77777777" w:rsidTr="00B0316F">
        <w:tc>
          <w:tcPr>
            <w:tcW w:w="709" w:type="dxa"/>
          </w:tcPr>
          <w:p w14:paraId="576764C6"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3491E1A3" w14:textId="77777777" w:rsidR="00672C0E" w:rsidRPr="00056D41" w:rsidRDefault="00672C0E" w:rsidP="00672C0E">
            <w:pPr>
              <w:widowControl w:val="0"/>
              <w:jc w:val="center"/>
            </w:pPr>
            <w:r w:rsidRPr="00056D41">
              <w:rPr>
                <w:spacing w:val="-6"/>
              </w:rPr>
              <w:t xml:space="preserve">Новый подпункт 18) пункта 8 статьи 1 проекта </w:t>
            </w:r>
          </w:p>
          <w:p w14:paraId="5B89FEA8" w14:textId="77777777" w:rsidR="00672C0E" w:rsidRPr="00056D41" w:rsidRDefault="00672C0E" w:rsidP="00672C0E">
            <w:pPr>
              <w:widowControl w:val="0"/>
              <w:jc w:val="center"/>
            </w:pPr>
          </w:p>
          <w:p w14:paraId="57FB6811" w14:textId="77777777" w:rsidR="00672C0E" w:rsidRPr="00056D41" w:rsidRDefault="00672C0E" w:rsidP="00672C0E">
            <w:pPr>
              <w:widowControl w:val="0"/>
              <w:jc w:val="center"/>
            </w:pPr>
          </w:p>
          <w:p w14:paraId="62D449BD" w14:textId="77777777" w:rsidR="00672C0E" w:rsidRPr="00056D41" w:rsidRDefault="00672C0E" w:rsidP="00672C0E">
            <w:pPr>
              <w:widowControl w:val="0"/>
              <w:jc w:val="center"/>
            </w:pPr>
          </w:p>
          <w:p w14:paraId="051DB147" w14:textId="77777777" w:rsidR="00672C0E" w:rsidRPr="00056D41" w:rsidRDefault="00672C0E" w:rsidP="00672C0E">
            <w:pPr>
              <w:widowControl w:val="0"/>
              <w:jc w:val="center"/>
              <w:rPr>
                <w:spacing w:val="-6"/>
              </w:rPr>
            </w:pPr>
            <w:r w:rsidRPr="00056D41">
              <w:rPr>
                <w:i/>
              </w:rPr>
              <w:t>Подпункт 4) пункта 3 статьи 145 Кодекса</w:t>
            </w:r>
          </w:p>
        </w:tc>
        <w:tc>
          <w:tcPr>
            <w:tcW w:w="2905" w:type="dxa"/>
          </w:tcPr>
          <w:p w14:paraId="5F26AD8F" w14:textId="77777777" w:rsidR="00672C0E" w:rsidRPr="00056D41" w:rsidRDefault="00672C0E" w:rsidP="00672C0E">
            <w:pPr>
              <w:widowControl w:val="0"/>
              <w:ind w:firstLine="219"/>
              <w:jc w:val="both"/>
              <w:rPr>
                <w:noProof/>
              </w:rPr>
            </w:pPr>
            <w:r w:rsidRPr="00056D41">
              <w:rPr>
                <w:noProof/>
              </w:rPr>
              <w:t>Статья 145. Виды налоговых проверок</w:t>
            </w:r>
          </w:p>
          <w:p w14:paraId="69DD2CB3" w14:textId="77777777" w:rsidR="00672C0E" w:rsidRPr="00056D41" w:rsidRDefault="00672C0E" w:rsidP="00672C0E">
            <w:pPr>
              <w:widowControl w:val="0"/>
              <w:ind w:firstLine="219"/>
              <w:jc w:val="both"/>
              <w:rPr>
                <w:noProof/>
              </w:rPr>
            </w:pPr>
            <w:r w:rsidRPr="00056D41">
              <w:rPr>
                <w:noProof/>
              </w:rPr>
              <w:t>…</w:t>
            </w:r>
          </w:p>
          <w:p w14:paraId="6508C27D" w14:textId="77777777" w:rsidR="00672C0E" w:rsidRPr="00056D41" w:rsidRDefault="00672C0E" w:rsidP="00672C0E">
            <w:pPr>
              <w:widowControl w:val="0"/>
              <w:ind w:firstLine="219"/>
              <w:jc w:val="both"/>
              <w:rPr>
                <w:noProof/>
              </w:rPr>
            </w:pPr>
            <w:r w:rsidRPr="00056D41">
              <w:rPr>
                <w:noProof/>
              </w:rPr>
              <w:t>3. Внеплановыми налоговыми проверками являются проверки, не указанные в пункте 2 настоящей статьи, в том числе осуществляемые:</w:t>
            </w:r>
          </w:p>
          <w:p w14:paraId="1C1A3218" w14:textId="77777777" w:rsidR="00672C0E" w:rsidRPr="00056D41" w:rsidRDefault="00672C0E" w:rsidP="00672C0E">
            <w:pPr>
              <w:widowControl w:val="0"/>
              <w:ind w:firstLine="219"/>
              <w:jc w:val="both"/>
              <w:rPr>
                <w:noProof/>
              </w:rPr>
            </w:pPr>
            <w:r w:rsidRPr="00056D41">
              <w:rPr>
                <w:noProof/>
              </w:rPr>
              <w:t>…</w:t>
            </w:r>
          </w:p>
          <w:p w14:paraId="34007FC9" w14:textId="77777777" w:rsidR="00672C0E" w:rsidRPr="00056D41" w:rsidRDefault="00672C0E" w:rsidP="00672C0E">
            <w:pPr>
              <w:widowControl w:val="0"/>
              <w:ind w:firstLine="219"/>
              <w:jc w:val="both"/>
              <w:rPr>
                <w:noProof/>
                <w:lang w:val="x-none"/>
              </w:rPr>
            </w:pPr>
            <w:r w:rsidRPr="00056D41">
              <w:rPr>
                <w:noProof/>
                <w:lang w:val="x-none"/>
              </w:rPr>
              <w:t xml:space="preserve">4) в случае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определенном статьей 115 настоящего </w:t>
            </w:r>
            <w:r w:rsidRPr="00056D41">
              <w:rPr>
                <w:b/>
                <w:noProof/>
                <w:lang w:val="x-none"/>
              </w:rPr>
              <w:t>Кодекса</w:t>
            </w:r>
            <w:r w:rsidRPr="00056D41">
              <w:rPr>
                <w:noProof/>
                <w:lang w:val="x-none"/>
              </w:rPr>
              <w:t>;</w:t>
            </w:r>
          </w:p>
        </w:tc>
        <w:tc>
          <w:tcPr>
            <w:tcW w:w="2906" w:type="dxa"/>
          </w:tcPr>
          <w:p w14:paraId="12331D49"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4DF73623" w14:textId="77777777" w:rsidR="00672C0E" w:rsidRPr="00056D41" w:rsidRDefault="00672C0E" w:rsidP="00672C0E">
            <w:pPr>
              <w:widowControl w:val="0"/>
              <w:autoSpaceDE w:val="0"/>
              <w:autoSpaceDN w:val="0"/>
              <w:adjustRightInd w:val="0"/>
              <w:ind w:firstLine="317"/>
              <w:jc w:val="both"/>
            </w:pPr>
            <w:r w:rsidRPr="00056D41">
              <w:t>...</w:t>
            </w:r>
          </w:p>
          <w:p w14:paraId="1FE4B488"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23EE9AC0"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18) следующего содержания:</w:t>
            </w:r>
          </w:p>
          <w:p w14:paraId="13B38D52" w14:textId="77777777" w:rsidR="00672C0E" w:rsidRPr="00056D41" w:rsidRDefault="00672C0E" w:rsidP="00672C0E">
            <w:pPr>
              <w:widowControl w:val="0"/>
              <w:ind w:firstLine="221"/>
              <w:jc w:val="both"/>
            </w:pPr>
            <w:r w:rsidRPr="00056D41">
              <w:t>«18) подпункт 4) пункта 3 статьи 145 изложить в следующей редакции:</w:t>
            </w:r>
          </w:p>
          <w:p w14:paraId="6A4146E6" w14:textId="77777777" w:rsidR="00672C0E" w:rsidRPr="00056D41" w:rsidRDefault="00672C0E" w:rsidP="00672C0E">
            <w:pPr>
              <w:widowControl w:val="0"/>
              <w:ind w:firstLine="221"/>
              <w:jc w:val="both"/>
            </w:pPr>
            <w:r w:rsidRPr="00056D41">
              <w:t>«4) в случае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определенном статьей 96 настоящего Кодекса.</w:t>
            </w:r>
          </w:p>
          <w:p w14:paraId="6549C3AA" w14:textId="77777777" w:rsidR="00672C0E" w:rsidRPr="00056D41" w:rsidRDefault="00672C0E" w:rsidP="00672C0E">
            <w:pPr>
              <w:widowControl w:val="0"/>
              <w:ind w:firstLine="221"/>
              <w:jc w:val="both"/>
            </w:pPr>
            <w:r w:rsidRPr="00056D41">
              <w:t>Положение настоящего подпункта не применяется в период, указанный в пункте 4-1  статьи 96 настоящего Кодекса, и в период рассмотрения вышестоящим налоговым органом и (или) уполномоченным органом или судом жалобы на решение, указанное в пункте 4 статьи 96 настоящего Кодекса;»;».</w:t>
            </w:r>
          </w:p>
          <w:p w14:paraId="59E42FFE" w14:textId="77777777" w:rsidR="00672C0E" w:rsidRPr="00056D41" w:rsidRDefault="00672C0E" w:rsidP="00672C0E">
            <w:pPr>
              <w:widowControl w:val="0"/>
              <w:jc w:val="center"/>
              <w:rPr>
                <w:b/>
                <w:i/>
              </w:rPr>
            </w:pPr>
          </w:p>
          <w:p w14:paraId="2211F7F2" w14:textId="77777777" w:rsidR="00672C0E" w:rsidRPr="00056D41" w:rsidRDefault="00672C0E" w:rsidP="00672C0E">
            <w:pPr>
              <w:widowControl w:val="0"/>
              <w:jc w:val="center"/>
              <w:rPr>
                <w:b/>
                <w:i/>
              </w:rPr>
            </w:pPr>
            <w:r w:rsidRPr="00056D41">
              <w:rPr>
                <w:b/>
                <w:i/>
              </w:rPr>
              <w:t>Предусмотреть введение в действие с 1 января 2020 года.</w:t>
            </w:r>
          </w:p>
          <w:p w14:paraId="2661BC22" w14:textId="77777777" w:rsidR="00672C0E" w:rsidRPr="00056D41" w:rsidRDefault="00672C0E" w:rsidP="00672C0E">
            <w:pPr>
              <w:widowControl w:val="0"/>
              <w:jc w:val="center"/>
              <w:rPr>
                <w:b/>
                <w:i/>
              </w:rPr>
            </w:pPr>
          </w:p>
          <w:p w14:paraId="0E7B2731" w14:textId="77777777" w:rsidR="00672C0E" w:rsidRPr="00056D41" w:rsidRDefault="00672C0E" w:rsidP="00672C0E">
            <w:pPr>
              <w:widowControl w:val="0"/>
              <w:ind w:firstLine="221"/>
              <w:jc w:val="center"/>
            </w:pPr>
            <w:r w:rsidRPr="00056D41">
              <w:rPr>
                <w:i/>
              </w:rPr>
              <w:t>Соответственно изменить последующую нумерацию подпунктов.</w:t>
            </w:r>
          </w:p>
        </w:tc>
        <w:tc>
          <w:tcPr>
            <w:tcW w:w="2906" w:type="dxa"/>
          </w:tcPr>
          <w:p w14:paraId="259B372D" w14:textId="77777777" w:rsidR="00672C0E" w:rsidRPr="00056D41" w:rsidRDefault="00672C0E" w:rsidP="00672C0E">
            <w:pPr>
              <w:widowControl w:val="0"/>
              <w:ind w:firstLine="219"/>
              <w:jc w:val="both"/>
              <w:rPr>
                <w:b/>
              </w:rPr>
            </w:pPr>
            <w:r w:rsidRPr="00056D41">
              <w:rPr>
                <w:b/>
              </w:rPr>
              <w:t>Депутат</w:t>
            </w:r>
          </w:p>
          <w:p w14:paraId="4EA091EA" w14:textId="77777777" w:rsidR="00672C0E" w:rsidRPr="00056D41" w:rsidRDefault="00672C0E" w:rsidP="00672C0E">
            <w:pPr>
              <w:widowControl w:val="0"/>
              <w:ind w:firstLine="219"/>
              <w:jc w:val="both"/>
              <w:rPr>
                <w:b/>
              </w:rPr>
            </w:pPr>
            <w:r w:rsidRPr="00056D41">
              <w:rPr>
                <w:b/>
              </w:rPr>
              <w:t>Никитинская Е.С.</w:t>
            </w:r>
          </w:p>
          <w:p w14:paraId="010A8C50" w14:textId="77777777" w:rsidR="00672C0E" w:rsidRPr="00056D41" w:rsidRDefault="00672C0E" w:rsidP="00672C0E">
            <w:pPr>
              <w:widowControl w:val="0"/>
              <w:ind w:firstLine="219"/>
              <w:jc w:val="both"/>
            </w:pPr>
          </w:p>
          <w:p w14:paraId="0CB5856C" w14:textId="77777777" w:rsidR="00672C0E" w:rsidRPr="00056D41" w:rsidRDefault="00672C0E" w:rsidP="00672C0E">
            <w:pPr>
              <w:widowControl w:val="0"/>
              <w:ind w:firstLine="219"/>
              <w:jc w:val="both"/>
            </w:pPr>
            <w:r w:rsidRPr="00056D41">
              <w:t>Данную норму предлагаем ввести в действие с 1 января 2020 года в связи с доработкой ИС, поскольку если не автоматизировать данный процесс, то увеличится поток жалоб на неправомерное приостановление расходных операций.</w:t>
            </w:r>
          </w:p>
          <w:p w14:paraId="2ACC4818" w14:textId="77777777" w:rsidR="00672C0E" w:rsidRPr="00056D41" w:rsidRDefault="00672C0E" w:rsidP="00672C0E">
            <w:pPr>
              <w:widowControl w:val="0"/>
              <w:ind w:firstLine="219"/>
              <w:jc w:val="both"/>
            </w:pPr>
            <w:r w:rsidRPr="00056D41">
              <w:t>В настоящее время налоговый орган на основании решения о признании уведомления об устранении нарушений, выявленных налоговым органом по результатам камерального контроля                             не исполненным, приостанавливает  расходные операции по банковским счетам налогоплательщика, а также в соответствии с подпунктом 4) пункта 3 статьи 145 Налогового кодекса назначает внеплановую налоговую проверку по вопросу неисполнения налогоплательщиком уведомления по результатам камерального контроля.</w:t>
            </w:r>
          </w:p>
          <w:p w14:paraId="79F6871C" w14:textId="77777777" w:rsidR="00672C0E" w:rsidRPr="00056D41" w:rsidRDefault="00672C0E" w:rsidP="00672C0E">
            <w:pPr>
              <w:widowControl w:val="0"/>
              <w:ind w:firstLine="219"/>
              <w:jc w:val="both"/>
              <w:rPr>
                <w:b/>
              </w:rPr>
            </w:pPr>
            <w:r w:rsidRPr="00056D41">
              <w:t>Внеплановая налоговая проверка не должна назначаться налоговым органом в период срока подачи и рассмотрения (вышестоящим налоговым органом и (или) уполномоченным органом или судом) жалобы на решение налогового органа, указанного в части первой пункта 4 статьи 96 Налогового кодекса.</w:t>
            </w:r>
          </w:p>
        </w:tc>
        <w:tc>
          <w:tcPr>
            <w:tcW w:w="1418" w:type="dxa"/>
          </w:tcPr>
          <w:p w14:paraId="01AA432F"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1D9C7F3F" w14:textId="77777777" w:rsidTr="00B0316F">
        <w:tc>
          <w:tcPr>
            <w:tcW w:w="709" w:type="dxa"/>
          </w:tcPr>
          <w:p w14:paraId="60C3FB95"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59976090" w14:textId="77777777" w:rsidR="00672C0E" w:rsidRPr="00056D41" w:rsidRDefault="00672C0E" w:rsidP="00672C0E">
            <w:pPr>
              <w:widowControl w:val="0"/>
              <w:jc w:val="center"/>
            </w:pPr>
            <w:r w:rsidRPr="00056D41">
              <w:rPr>
                <w:spacing w:val="-6"/>
              </w:rPr>
              <w:t xml:space="preserve">Абзацы третий, пятый - тринадцатый подпункта 19) пункта 8 статьи 1 проекта </w:t>
            </w:r>
          </w:p>
          <w:p w14:paraId="1F60618F" w14:textId="77777777" w:rsidR="00672C0E" w:rsidRPr="00056D41" w:rsidRDefault="00672C0E" w:rsidP="00672C0E">
            <w:pPr>
              <w:widowControl w:val="0"/>
              <w:jc w:val="center"/>
            </w:pPr>
          </w:p>
          <w:p w14:paraId="4F8B7E58" w14:textId="77777777" w:rsidR="00672C0E" w:rsidRPr="00056D41" w:rsidRDefault="00672C0E" w:rsidP="00672C0E">
            <w:pPr>
              <w:widowControl w:val="0"/>
              <w:jc w:val="center"/>
            </w:pPr>
          </w:p>
          <w:p w14:paraId="357AD62D" w14:textId="77777777" w:rsidR="00672C0E" w:rsidRPr="00056D41" w:rsidRDefault="00672C0E" w:rsidP="00672C0E">
            <w:pPr>
              <w:widowControl w:val="0"/>
              <w:jc w:val="center"/>
            </w:pPr>
          </w:p>
          <w:p w14:paraId="44775EE1" w14:textId="77777777" w:rsidR="00672C0E" w:rsidRPr="00056D41" w:rsidRDefault="00672C0E" w:rsidP="00672C0E">
            <w:pPr>
              <w:widowControl w:val="0"/>
              <w:jc w:val="center"/>
              <w:rPr>
                <w:spacing w:val="-6"/>
              </w:rPr>
            </w:pPr>
            <w:r w:rsidRPr="00056D41">
              <w:rPr>
                <w:i/>
              </w:rPr>
              <w:t>Подпункт 7) и новые подпункты 10), 11), 12), 13), 14) и 15) части первой пункта 7 статьи 166 Кодекса</w:t>
            </w:r>
          </w:p>
        </w:tc>
        <w:tc>
          <w:tcPr>
            <w:tcW w:w="2905" w:type="dxa"/>
          </w:tcPr>
          <w:p w14:paraId="327FB21C" w14:textId="77777777" w:rsidR="00672C0E" w:rsidRPr="00056D41" w:rsidRDefault="00672C0E" w:rsidP="00672C0E">
            <w:pPr>
              <w:widowControl w:val="0"/>
              <w:ind w:firstLine="219"/>
              <w:jc w:val="both"/>
              <w:rPr>
                <w:noProof/>
              </w:rPr>
            </w:pPr>
            <w:r w:rsidRPr="00056D41">
              <w:rPr>
                <w:noProof/>
              </w:rPr>
              <w:t>Статья 166. Общие положения</w:t>
            </w:r>
          </w:p>
          <w:p w14:paraId="67E0A3E0" w14:textId="77777777" w:rsidR="00672C0E" w:rsidRPr="00056D41" w:rsidRDefault="00672C0E" w:rsidP="00672C0E">
            <w:pPr>
              <w:widowControl w:val="0"/>
              <w:ind w:firstLine="219"/>
              <w:jc w:val="both"/>
              <w:rPr>
                <w:noProof/>
              </w:rPr>
            </w:pPr>
            <w:r w:rsidRPr="00056D41">
              <w:rPr>
                <w:noProof/>
              </w:rPr>
              <w:t>…</w:t>
            </w:r>
          </w:p>
          <w:p w14:paraId="2FFBC20F" w14:textId="77777777" w:rsidR="00672C0E" w:rsidRPr="00056D41" w:rsidRDefault="00672C0E" w:rsidP="00672C0E">
            <w:pPr>
              <w:widowControl w:val="0"/>
              <w:ind w:firstLine="219"/>
              <w:jc w:val="both"/>
              <w:rPr>
                <w:noProof/>
              </w:rPr>
            </w:pPr>
            <w:r w:rsidRPr="00056D41">
              <w:rPr>
                <w:noProof/>
              </w:rPr>
              <w:t xml:space="preserve">7. Чек контрольно-кассовой машины должен содержать следующую информацию: </w:t>
            </w:r>
          </w:p>
          <w:p w14:paraId="685092B0" w14:textId="77777777" w:rsidR="00672C0E" w:rsidRPr="00056D41" w:rsidRDefault="00672C0E" w:rsidP="00672C0E">
            <w:pPr>
              <w:widowControl w:val="0"/>
              <w:ind w:firstLine="219"/>
              <w:jc w:val="both"/>
              <w:rPr>
                <w:noProof/>
              </w:rPr>
            </w:pPr>
            <w:r w:rsidRPr="00056D41">
              <w:rPr>
                <w:noProof/>
              </w:rPr>
              <w:t>…</w:t>
            </w:r>
          </w:p>
          <w:p w14:paraId="76185096" w14:textId="77777777" w:rsidR="00672C0E" w:rsidRPr="00056D41" w:rsidRDefault="00672C0E" w:rsidP="00672C0E">
            <w:pPr>
              <w:widowControl w:val="0"/>
              <w:ind w:firstLine="219"/>
              <w:jc w:val="both"/>
              <w:rPr>
                <w:noProof/>
              </w:rPr>
            </w:pPr>
            <w:r w:rsidRPr="00056D41">
              <w:rPr>
                <w:noProof/>
              </w:rPr>
              <w:t xml:space="preserve">7) цену товара, работы, услуги и (или) сумму покупки; </w:t>
            </w:r>
          </w:p>
          <w:p w14:paraId="1DD884DA" w14:textId="77777777" w:rsidR="00672C0E" w:rsidRPr="00056D41" w:rsidRDefault="00672C0E" w:rsidP="00672C0E">
            <w:pPr>
              <w:widowControl w:val="0"/>
              <w:ind w:firstLine="219"/>
              <w:jc w:val="both"/>
              <w:rPr>
                <w:noProof/>
              </w:rPr>
            </w:pPr>
            <w:r w:rsidRPr="00056D41">
              <w:rPr>
                <w:noProof/>
              </w:rPr>
              <w:t>…</w:t>
            </w:r>
          </w:p>
          <w:p w14:paraId="166D6A80" w14:textId="77777777" w:rsidR="00672C0E" w:rsidRPr="00056D41" w:rsidRDefault="00672C0E" w:rsidP="00672C0E">
            <w:pPr>
              <w:widowControl w:val="0"/>
              <w:ind w:firstLine="219"/>
              <w:jc w:val="both"/>
            </w:pPr>
            <w:r w:rsidRPr="00056D41">
              <w:rPr>
                <w:noProof/>
              </w:rPr>
              <w:t>Отсутствует.</w:t>
            </w:r>
          </w:p>
        </w:tc>
        <w:tc>
          <w:tcPr>
            <w:tcW w:w="2906" w:type="dxa"/>
          </w:tcPr>
          <w:p w14:paraId="7E9B7907"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2D7EFB27" w14:textId="77777777" w:rsidR="00672C0E" w:rsidRPr="00056D41" w:rsidRDefault="00672C0E" w:rsidP="00672C0E">
            <w:pPr>
              <w:widowControl w:val="0"/>
              <w:autoSpaceDE w:val="0"/>
              <w:autoSpaceDN w:val="0"/>
              <w:adjustRightInd w:val="0"/>
              <w:ind w:firstLine="317"/>
              <w:jc w:val="both"/>
            </w:pPr>
            <w:r w:rsidRPr="00056D41">
              <w:t>...</w:t>
            </w:r>
          </w:p>
          <w:p w14:paraId="7B75D983" w14:textId="77777777" w:rsidR="00672C0E" w:rsidRPr="00056D41" w:rsidRDefault="00672C0E" w:rsidP="00672C0E">
            <w:pPr>
              <w:widowControl w:val="0"/>
              <w:autoSpaceDE w:val="0"/>
              <w:autoSpaceDN w:val="0"/>
              <w:adjustRightInd w:val="0"/>
              <w:ind w:firstLine="317"/>
              <w:jc w:val="both"/>
              <w:rPr>
                <w:noProof/>
              </w:rPr>
            </w:pPr>
            <w:r w:rsidRPr="00056D41">
              <w:rPr>
                <w:noProof/>
              </w:rPr>
              <w:t>19) в пункте 7 статьи 166:</w:t>
            </w:r>
          </w:p>
          <w:p w14:paraId="73266854" w14:textId="77777777" w:rsidR="00672C0E" w:rsidRPr="00056D41" w:rsidRDefault="00672C0E" w:rsidP="00672C0E">
            <w:pPr>
              <w:widowControl w:val="0"/>
              <w:autoSpaceDE w:val="0"/>
              <w:autoSpaceDN w:val="0"/>
              <w:adjustRightInd w:val="0"/>
              <w:ind w:firstLine="317"/>
              <w:jc w:val="both"/>
              <w:rPr>
                <w:noProof/>
              </w:rPr>
            </w:pPr>
            <w:r w:rsidRPr="00056D41">
              <w:rPr>
                <w:noProof/>
              </w:rPr>
              <w:t>подпункт 7) изложить в следующей редакции:</w:t>
            </w:r>
          </w:p>
          <w:p w14:paraId="237D5488" w14:textId="77777777" w:rsidR="00672C0E" w:rsidRPr="00056D41" w:rsidRDefault="00672C0E" w:rsidP="00672C0E">
            <w:pPr>
              <w:widowControl w:val="0"/>
              <w:autoSpaceDE w:val="0"/>
              <w:autoSpaceDN w:val="0"/>
              <w:adjustRightInd w:val="0"/>
              <w:ind w:firstLine="317"/>
              <w:jc w:val="both"/>
              <w:rPr>
                <w:noProof/>
              </w:rPr>
            </w:pPr>
            <w:r w:rsidRPr="00056D41">
              <w:rPr>
                <w:noProof/>
              </w:rPr>
              <w:t xml:space="preserve">«7) цену товара, работы, услуги </w:t>
            </w:r>
            <w:r w:rsidRPr="00056D41">
              <w:rPr>
                <w:b/>
                <w:noProof/>
              </w:rPr>
              <w:t>за единицу</w:t>
            </w:r>
            <w:r w:rsidRPr="00056D41">
              <w:rPr>
                <w:noProof/>
              </w:rPr>
              <w:t>»;</w:t>
            </w:r>
          </w:p>
          <w:p w14:paraId="1A209C2E" w14:textId="77777777" w:rsidR="00672C0E" w:rsidRPr="00056D41" w:rsidRDefault="00672C0E" w:rsidP="00672C0E">
            <w:pPr>
              <w:widowControl w:val="0"/>
              <w:autoSpaceDE w:val="0"/>
              <w:autoSpaceDN w:val="0"/>
              <w:adjustRightInd w:val="0"/>
              <w:ind w:firstLine="317"/>
              <w:jc w:val="both"/>
              <w:rPr>
                <w:noProof/>
              </w:rPr>
            </w:pPr>
            <w:r w:rsidRPr="00056D41">
              <w:rPr>
                <w:noProof/>
              </w:rPr>
              <w:t>дополнить подпунктами 10), 11), 12), 13), 14), 15), 16) следующего содержания:</w:t>
            </w:r>
          </w:p>
          <w:p w14:paraId="70146215" w14:textId="77777777" w:rsidR="00672C0E" w:rsidRPr="00056D41" w:rsidRDefault="00672C0E" w:rsidP="00672C0E">
            <w:pPr>
              <w:widowControl w:val="0"/>
              <w:autoSpaceDE w:val="0"/>
              <w:autoSpaceDN w:val="0"/>
              <w:adjustRightInd w:val="0"/>
              <w:ind w:firstLine="317"/>
              <w:jc w:val="both"/>
              <w:rPr>
                <w:noProof/>
              </w:rPr>
            </w:pPr>
            <w:r w:rsidRPr="00056D41">
              <w:rPr>
                <w:noProof/>
              </w:rPr>
              <w:t>«10) код маркировки товара, по товарам подлежащим обязательной маркировке;</w:t>
            </w:r>
          </w:p>
          <w:p w14:paraId="5903A382" w14:textId="77777777" w:rsidR="00672C0E" w:rsidRPr="00056D41" w:rsidRDefault="00672C0E" w:rsidP="00672C0E">
            <w:pPr>
              <w:widowControl w:val="0"/>
              <w:autoSpaceDE w:val="0"/>
              <w:autoSpaceDN w:val="0"/>
              <w:adjustRightInd w:val="0"/>
              <w:ind w:firstLine="317"/>
              <w:jc w:val="both"/>
              <w:rPr>
                <w:noProof/>
              </w:rPr>
            </w:pPr>
            <w:r w:rsidRPr="00056D41">
              <w:rPr>
                <w:noProof/>
              </w:rPr>
              <w:t>Положение настоящего подпункта не распространяется на случаи отсутствия кода маркировки товара;</w:t>
            </w:r>
          </w:p>
          <w:p w14:paraId="7BA49102" w14:textId="77777777" w:rsidR="00672C0E" w:rsidRPr="00056D41" w:rsidRDefault="00672C0E" w:rsidP="00672C0E">
            <w:pPr>
              <w:widowControl w:val="0"/>
              <w:autoSpaceDE w:val="0"/>
              <w:autoSpaceDN w:val="0"/>
              <w:adjustRightInd w:val="0"/>
              <w:ind w:firstLine="317"/>
              <w:jc w:val="both"/>
              <w:rPr>
                <w:noProof/>
              </w:rPr>
            </w:pPr>
            <w:r w:rsidRPr="00056D41">
              <w:rPr>
                <w:noProof/>
              </w:rPr>
              <w:t>11) наименование товара в соответствии с Национальным каталогом товаров;</w:t>
            </w:r>
          </w:p>
          <w:p w14:paraId="735BF14F" w14:textId="77777777" w:rsidR="00672C0E" w:rsidRPr="00056D41" w:rsidRDefault="00672C0E" w:rsidP="00672C0E">
            <w:pPr>
              <w:widowControl w:val="0"/>
              <w:autoSpaceDE w:val="0"/>
              <w:autoSpaceDN w:val="0"/>
              <w:adjustRightInd w:val="0"/>
              <w:ind w:firstLine="317"/>
              <w:jc w:val="both"/>
              <w:rPr>
                <w:noProof/>
              </w:rPr>
            </w:pPr>
            <w:r w:rsidRPr="00056D41">
              <w:rPr>
                <w:noProof/>
              </w:rPr>
              <w:t>Положение настоящего подпункта не распространяется на случаи отсутствия наименования товара в Национальном каталоге товаров;</w:t>
            </w:r>
          </w:p>
          <w:p w14:paraId="29456002" w14:textId="77777777" w:rsidR="00672C0E" w:rsidRPr="00056D41" w:rsidRDefault="00672C0E" w:rsidP="00672C0E">
            <w:pPr>
              <w:widowControl w:val="0"/>
              <w:autoSpaceDE w:val="0"/>
              <w:autoSpaceDN w:val="0"/>
              <w:adjustRightInd w:val="0"/>
              <w:ind w:firstLine="317"/>
              <w:jc w:val="both"/>
              <w:rPr>
                <w:noProof/>
              </w:rPr>
            </w:pPr>
            <w:r w:rsidRPr="00056D41">
              <w:rPr>
                <w:noProof/>
              </w:rPr>
              <w:t>12) количество приобретаемого товара, работ, услуг, единица их измерения;</w:t>
            </w:r>
          </w:p>
          <w:p w14:paraId="6580ED63" w14:textId="77777777" w:rsidR="00672C0E" w:rsidRPr="00056D41" w:rsidRDefault="00672C0E" w:rsidP="00672C0E">
            <w:pPr>
              <w:widowControl w:val="0"/>
              <w:autoSpaceDE w:val="0"/>
              <w:autoSpaceDN w:val="0"/>
              <w:adjustRightInd w:val="0"/>
              <w:ind w:firstLine="317"/>
              <w:jc w:val="both"/>
              <w:rPr>
                <w:noProof/>
              </w:rPr>
            </w:pPr>
            <w:r w:rsidRPr="00056D41">
              <w:rPr>
                <w:noProof/>
              </w:rPr>
              <w:t>13) общую сумму продажи товара, работы, услуги;</w:t>
            </w:r>
          </w:p>
          <w:p w14:paraId="1E1FE5CE" w14:textId="77777777" w:rsidR="00672C0E" w:rsidRPr="00056D41" w:rsidRDefault="00672C0E" w:rsidP="00672C0E">
            <w:pPr>
              <w:widowControl w:val="0"/>
              <w:autoSpaceDE w:val="0"/>
              <w:autoSpaceDN w:val="0"/>
              <w:adjustRightInd w:val="0"/>
              <w:ind w:firstLine="317"/>
              <w:jc w:val="both"/>
              <w:rPr>
                <w:noProof/>
              </w:rPr>
            </w:pPr>
            <w:r w:rsidRPr="00056D41">
              <w:rPr>
                <w:noProof/>
              </w:rPr>
              <w:t>14) сумму налога на добавленную стоимость с указанием ставки по облагаемым налогом на добавленную стоимость оборотам по реализации товаров, работ, услуг  - в случае, если налогоплательщик является плательщиком налога на добавленную стоимость;</w:t>
            </w:r>
          </w:p>
          <w:p w14:paraId="48BFC675" w14:textId="77777777" w:rsidR="00672C0E" w:rsidRPr="00056D41" w:rsidRDefault="00672C0E" w:rsidP="00672C0E">
            <w:pPr>
              <w:widowControl w:val="0"/>
              <w:autoSpaceDE w:val="0"/>
              <w:autoSpaceDN w:val="0"/>
              <w:adjustRightInd w:val="0"/>
              <w:ind w:firstLine="317"/>
              <w:jc w:val="both"/>
              <w:rPr>
                <w:noProof/>
              </w:rPr>
            </w:pPr>
            <w:r w:rsidRPr="00056D41">
              <w:rPr>
                <w:noProof/>
              </w:rPr>
              <w:t>15) адрес места использования контрольно-кассовой машины;</w:t>
            </w:r>
          </w:p>
          <w:p w14:paraId="002D604F" w14:textId="77777777" w:rsidR="00672C0E" w:rsidRPr="00056D41" w:rsidRDefault="00672C0E" w:rsidP="00672C0E">
            <w:pPr>
              <w:widowControl w:val="0"/>
              <w:autoSpaceDE w:val="0"/>
              <w:autoSpaceDN w:val="0"/>
              <w:adjustRightInd w:val="0"/>
              <w:ind w:firstLine="317"/>
              <w:jc w:val="both"/>
              <w:rPr>
                <w:lang w:val="kk-KZ"/>
              </w:rPr>
            </w:pPr>
            <w:r w:rsidRPr="00056D41">
              <w:rPr>
                <w:noProof/>
              </w:rPr>
              <w:t>16) штриховой код, содержащий в кодированном виде информацию о чеке контрольно-кассовой машины.»;</w:t>
            </w:r>
          </w:p>
        </w:tc>
        <w:tc>
          <w:tcPr>
            <w:tcW w:w="2906" w:type="dxa"/>
          </w:tcPr>
          <w:p w14:paraId="67D45618" w14:textId="77777777" w:rsidR="00672C0E" w:rsidRPr="00056D41" w:rsidRDefault="00672C0E" w:rsidP="00672C0E">
            <w:pPr>
              <w:widowControl w:val="0"/>
              <w:ind w:firstLine="221"/>
              <w:jc w:val="both"/>
              <w:rPr>
                <w:spacing w:val="-6"/>
              </w:rPr>
            </w:pPr>
            <w:r w:rsidRPr="00056D41">
              <w:rPr>
                <w:spacing w:val="-6"/>
              </w:rPr>
              <w:t xml:space="preserve">В подпункте 19) пункта 8 </w:t>
            </w:r>
            <w:r w:rsidRPr="00056D41">
              <w:t>статьи 1 законо</w:t>
            </w:r>
            <w:r w:rsidRPr="00056D41">
              <w:rPr>
                <w:spacing w:val="-6"/>
              </w:rPr>
              <w:t>проекта:</w:t>
            </w:r>
          </w:p>
          <w:p w14:paraId="58AE8CA4" w14:textId="30CC70D5" w:rsidR="009E42DB" w:rsidRPr="00056D41" w:rsidRDefault="009E42DB" w:rsidP="00672C0E">
            <w:pPr>
              <w:widowControl w:val="0"/>
              <w:ind w:firstLine="221"/>
              <w:jc w:val="both"/>
              <w:rPr>
                <w:spacing w:val="-6"/>
              </w:rPr>
            </w:pPr>
            <w:r w:rsidRPr="00056D41">
              <w:rPr>
                <w:spacing w:val="-6"/>
              </w:rPr>
              <w:t xml:space="preserve">в абзаце первом цифру </w:t>
            </w:r>
            <w:r w:rsidRPr="00056D41">
              <w:rPr>
                <w:b/>
                <w:spacing w:val="-6"/>
              </w:rPr>
              <w:t>«7»</w:t>
            </w:r>
            <w:r w:rsidRPr="00056D41">
              <w:rPr>
                <w:spacing w:val="-6"/>
              </w:rPr>
              <w:t xml:space="preserve"> заменить цифрой </w:t>
            </w:r>
            <w:r w:rsidRPr="00056D41">
              <w:rPr>
                <w:b/>
                <w:spacing w:val="-6"/>
              </w:rPr>
              <w:t>«6»</w:t>
            </w:r>
            <w:r w:rsidRPr="00056D41">
              <w:rPr>
                <w:spacing w:val="-6"/>
              </w:rPr>
              <w:t>;</w:t>
            </w:r>
          </w:p>
          <w:p w14:paraId="0A9B3847" w14:textId="77777777" w:rsidR="00215209" w:rsidRPr="00056D41" w:rsidRDefault="007242D3" w:rsidP="00215209">
            <w:pPr>
              <w:widowControl w:val="0"/>
              <w:ind w:firstLine="221"/>
              <w:jc w:val="both"/>
              <w:rPr>
                <w:spacing w:val="-6"/>
              </w:rPr>
            </w:pPr>
            <w:r w:rsidRPr="00056D41">
              <w:rPr>
                <w:spacing w:val="-6"/>
              </w:rPr>
              <w:t xml:space="preserve">дополнить </w:t>
            </w:r>
            <w:r w:rsidR="00994FE2" w:rsidRPr="00056D41">
              <w:rPr>
                <w:spacing w:val="-6"/>
              </w:rPr>
              <w:t xml:space="preserve">абзацем вторым </w:t>
            </w:r>
            <w:r w:rsidR="00215209" w:rsidRPr="00056D41">
              <w:rPr>
                <w:spacing w:val="-6"/>
              </w:rPr>
              <w:t>следующего содержания:</w:t>
            </w:r>
          </w:p>
          <w:p w14:paraId="2F678A2D" w14:textId="610A05D2" w:rsidR="007242D3" w:rsidRPr="00056D41" w:rsidRDefault="007242D3" w:rsidP="00672C0E">
            <w:pPr>
              <w:widowControl w:val="0"/>
              <w:ind w:firstLine="221"/>
              <w:jc w:val="both"/>
              <w:rPr>
                <w:spacing w:val="-6"/>
              </w:rPr>
            </w:pPr>
            <w:r w:rsidRPr="00056D41">
              <w:rPr>
                <w:b/>
                <w:spacing w:val="-6"/>
              </w:rPr>
              <w:t>«</w:t>
            </w:r>
            <w:r w:rsidR="00215209" w:rsidRPr="00056D41">
              <w:rPr>
                <w:b/>
                <w:spacing w:val="-6"/>
              </w:rPr>
              <w:t xml:space="preserve">в </w:t>
            </w:r>
            <w:r w:rsidR="00994FE2" w:rsidRPr="00056D41">
              <w:rPr>
                <w:b/>
                <w:spacing w:val="-6"/>
              </w:rPr>
              <w:t>части первой</w:t>
            </w:r>
            <w:r w:rsidR="00215209" w:rsidRPr="00056D41">
              <w:rPr>
                <w:b/>
                <w:spacing w:val="-6"/>
              </w:rPr>
              <w:t>:</w:t>
            </w:r>
            <w:r w:rsidRPr="00056D41">
              <w:rPr>
                <w:b/>
                <w:spacing w:val="-6"/>
              </w:rPr>
              <w:t>»</w:t>
            </w:r>
            <w:r w:rsidRPr="00056D41">
              <w:rPr>
                <w:spacing w:val="-6"/>
              </w:rPr>
              <w:t>;</w:t>
            </w:r>
          </w:p>
          <w:p w14:paraId="57F7B4AE" w14:textId="77777777" w:rsidR="00672C0E" w:rsidRPr="00056D41" w:rsidRDefault="00672C0E" w:rsidP="00672C0E">
            <w:pPr>
              <w:widowControl w:val="0"/>
              <w:ind w:firstLine="221"/>
              <w:jc w:val="both"/>
              <w:rPr>
                <w:spacing w:val="-6"/>
              </w:rPr>
            </w:pPr>
            <w:r w:rsidRPr="00056D41">
              <w:rPr>
                <w:spacing w:val="-6"/>
              </w:rPr>
              <w:t xml:space="preserve">в абзаце третьем слова </w:t>
            </w:r>
            <w:r w:rsidRPr="00056D41">
              <w:rPr>
                <w:b/>
                <w:spacing w:val="-6"/>
              </w:rPr>
              <w:t>«</w:t>
            </w:r>
            <w:r w:rsidRPr="00056D41">
              <w:rPr>
                <w:b/>
                <w:noProof/>
              </w:rPr>
              <w:t>за единицу</w:t>
            </w:r>
            <w:r w:rsidRPr="00056D41">
              <w:rPr>
                <w:b/>
                <w:spacing w:val="-6"/>
              </w:rPr>
              <w:t xml:space="preserve">» </w:t>
            </w:r>
            <w:r w:rsidRPr="00056D41">
              <w:rPr>
                <w:spacing w:val="-6"/>
              </w:rPr>
              <w:t xml:space="preserve">заменить словами </w:t>
            </w:r>
            <w:r w:rsidRPr="00056D41">
              <w:rPr>
                <w:b/>
                <w:spacing w:val="-6"/>
              </w:rPr>
              <w:t>«</w:t>
            </w:r>
            <w:r w:rsidRPr="00056D41">
              <w:rPr>
                <w:b/>
                <w:noProof/>
              </w:rPr>
              <w:t>за единицу;</w:t>
            </w:r>
            <w:r w:rsidRPr="00056D41">
              <w:rPr>
                <w:b/>
                <w:spacing w:val="-6"/>
              </w:rPr>
              <w:t>»</w:t>
            </w:r>
            <w:r w:rsidRPr="00056D41">
              <w:rPr>
                <w:spacing w:val="-6"/>
              </w:rPr>
              <w:t>;</w:t>
            </w:r>
          </w:p>
          <w:p w14:paraId="54DB56E5" w14:textId="77777777" w:rsidR="00672C0E" w:rsidRPr="00056D41" w:rsidRDefault="00672C0E" w:rsidP="00672C0E">
            <w:pPr>
              <w:widowControl w:val="0"/>
              <w:ind w:firstLine="221"/>
              <w:jc w:val="both"/>
              <w:rPr>
                <w:spacing w:val="-6"/>
              </w:rPr>
            </w:pPr>
            <w:r w:rsidRPr="00056D41">
              <w:rPr>
                <w:spacing w:val="-6"/>
              </w:rPr>
              <w:t>абзацы пятый - тринадцатый изложить в следующей редакции:</w:t>
            </w:r>
          </w:p>
          <w:p w14:paraId="7DA1674E" w14:textId="77777777" w:rsidR="00672C0E" w:rsidRPr="00056D41" w:rsidRDefault="00672C0E" w:rsidP="00672C0E">
            <w:pPr>
              <w:widowControl w:val="0"/>
              <w:ind w:firstLine="221"/>
              <w:jc w:val="both"/>
              <w:rPr>
                <w:spacing w:val="-6"/>
              </w:rPr>
            </w:pPr>
            <w:r w:rsidRPr="00056D41">
              <w:rPr>
                <w:spacing w:val="-6"/>
              </w:rPr>
              <w:t>«10) наименование товара, работы, услуги;</w:t>
            </w:r>
          </w:p>
          <w:p w14:paraId="34050C8E" w14:textId="556175A6" w:rsidR="00672C0E" w:rsidRPr="00056D41" w:rsidRDefault="00672C0E" w:rsidP="00672C0E">
            <w:pPr>
              <w:widowControl w:val="0"/>
              <w:ind w:firstLine="221"/>
              <w:jc w:val="both"/>
              <w:rPr>
                <w:spacing w:val="-6"/>
              </w:rPr>
            </w:pPr>
            <w:r w:rsidRPr="00056D41">
              <w:rPr>
                <w:spacing w:val="-6"/>
              </w:rPr>
              <w:t>11) количество приобретаемого товара, работ, услуг, единиц</w:t>
            </w:r>
            <w:r w:rsidR="0087437F" w:rsidRPr="00056D41">
              <w:rPr>
                <w:spacing w:val="-6"/>
              </w:rPr>
              <w:t>у</w:t>
            </w:r>
            <w:r w:rsidRPr="00056D41">
              <w:rPr>
                <w:spacing w:val="-6"/>
              </w:rPr>
              <w:t xml:space="preserve"> их измерения;</w:t>
            </w:r>
          </w:p>
          <w:p w14:paraId="40BF68BF" w14:textId="77777777" w:rsidR="00672C0E" w:rsidRPr="00056D41" w:rsidRDefault="00672C0E" w:rsidP="00672C0E">
            <w:pPr>
              <w:widowControl w:val="0"/>
              <w:ind w:firstLine="221"/>
              <w:jc w:val="both"/>
              <w:rPr>
                <w:spacing w:val="-6"/>
              </w:rPr>
            </w:pPr>
            <w:r w:rsidRPr="00056D41">
              <w:rPr>
                <w:spacing w:val="-6"/>
              </w:rPr>
              <w:t>12) общую сумму продажи товара, работы</w:t>
            </w:r>
            <w:r w:rsidR="00E90A55" w:rsidRPr="00056D41">
              <w:rPr>
                <w:spacing w:val="-6"/>
              </w:rPr>
              <w:t xml:space="preserve">, </w:t>
            </w:r>
            <w:r w:rsidRPr="00056D41">
              <w:rPr>
                <w:spacing w:val="-6"/>
              </w:rPr>
              <w:t>услуги;</w:t>
            </w:r>
          </w:p>
          <w:p w14:paraId="0A2233F8" w14:textId="77777777" w:rsidR="00672C0E" w:rsidRPr="00056D41" w:rsidRDefault="00672C0E" w:rsidP="00672C0E">
            <w:pPr>
              <w:widowControl w:val="0"/>
              <w:ind w:firstLine="221"/>
              <w:jc w:val="both"/>
              <w:rPr>
                <w:spacing w:val="-6"/>
              </w:rPr>
            </w:pPr>
            <w:r w:rsidRPr="00056D41">
              <w:rPr>
                <w:spacing w:val="-6"/>
              </w:rPr>
              <w:t>13) сумму налога на добавленную стоимость с указанием ставки по облагаемым налогом на добавленную стоимость оборотам по реализации товаров, работ</w:t>
            </w:r>
            <w:r w:rsidR="00E90A55" w:rsidRPr="00056D41">
              <w:rPr>
                <w:spacing w:val="-6"/>
              </w:rPr>
              <w:t xml:space="preserve">, </w:t>
            </w:r>
            <w:r w:rsidRPr="00056D41">
              <w:rPr>
                <w:spacing w:val="-6"/>
              </w:rPr>
              <w:t>услуг - в случае, если налогоплательщик является плательщиком налога на добавленную стоимость;</w:t>
            </w:r>
          </w:p>
          <w:p w14:paraId="5D3056A2" w14:textId="77777777" w:rsidR="00672C0E" w:rsidRPr="00056D41" w:rsidRDefault="00672C0E" w:rsidP="00672C0E">
            <w:pPr>
              <w:widowControl w:val="0"/>
              <w:ind w:firstLine="221"/>
              <w:jc w:val="both"/>
              <w:rPr>
                <w:spacing w:val="-6"/>
              </w:rPr>
            </w:pPr>
            <w:r w:rsidRPr="00056D41">
              <w:rPr>
                <w:spacing w:val="-6"/>
              </w:rPr>
              <w:t>14) адрес места использования контрольно-кассовой машины;</w:t>
            </w:r>
          </w:p>
          <w:p w14:paraId="22785EC5" w14:textId="701426E2" w:rsidR="00672C0E" w:rsidRPr="00056D41" w:rsidRDefault="00672C0E" w:rsidP="00672C0E">
            <w:pPr>
              <w:widowControl w:val="0"/>
              <w:ind w:firstLine="221"/>
              <w:jc w:val="both"/>
              <w:rPr>
                <w:spacing w:val="-6"/>
              </w:rPr>
            </w:pPr>
            <w:r w:rsidRPr="00056D41">
              <w:rPr>
                <w:spacing w:val="-6"/>
              </w:rPr>
              <w:t>15) штриховой код, содержащий в кодированном виде информацию о чеке контрольно-кассовой машины.</w:t>
            </w:r>
            <w:r w:rsidR="009E42DB" w:rsidRPr="00056D41">
              <w:rPr>
                <w:spacing w:val="-6"/>
              </w:rPr>
              <w:t>»;</w:t>
            </w:r>
          </w:p>
          <w:p w14:paraId="5024A137" w14:textId="2128A5A6" w:rsidR="009E42DB" w:rsidRPr="00056D41" w:rsidRDefault="009E42DB" w:rsidP="00672C0E">
            <w:pPr>
              <w:widowControl w:val="0"/>
              <w:ind w:firstLine="221"/>
              <w:jc w:val="both"/>
              <w:rPr>
                <w:spacing w:val="-6"/>
              </w:rPr>
            </w:pPr>
            <w:r w:rsidRPr="00056D41">
              <w:rPr>
                <w:spacing w:val="-6"/>
              </w:rPr>
              <w:t>дополнить абзацами четырнадцатым</w:t>
            </w:r>
            <w:r w:rsidR="007242D3" w:rsidRPr="00056D41">
              <w:rPr>
                <w:spacing w:val="-6"/>
              </w:rPr>
              <w:t>-пятнадцатым</w:t>
            </w:r>
            <w:r w:rsidRPr="00056D41">
              <w:rPr>
                <w:spacing w:val="-6"/>
              </w:rPr>
              <w:t xml:space="preserve"> следующего содержания:</w:t>
            </w:r>
          </w:p>
          <w:p w14:paraId="45D4B510" w14:textId="1D14282D" w:rsidR="007242D3" w:rsidRPr="00056D41" w:rsidRDefault="007242D3" w:rsidP="007242D3">
            <w:pPr>
              <w:widowControl w:val="0"/>
              <w:ind w:firstLine="221"/>
              <w:jc w:val="both"/>
              <w:rPr>
                <w:spacing w:val="-6"/>
              </w:rPr>
            </w:pPr>
            <w:r w:rsidRPr="00056D41">
              <w:rPr>
                <w:spacing w:val="-6"/>
              </w:rPr>
              <w:t>«дополнить частью второй следующего содержания:</w:t>
            </w:r>
          </w:p>
          <w:p w14:paraId="7ED85DD7" w14:textId="001FF8E8" w:rsidR="00672C0E" w:rsidRPr="00056D41" w:rsidRDefault="007242D3" w:rsidP="00994FE2">
            <w:pPr>
              <w:widowControl w:val="0"/>
              <w:ind w:firstLine="221"/>
              <w:jc w:val="both"/>
              <w:rPr>
                <w:spacing w:val="-6"/>
              </w:rPr>
            </w:pPr>
            <w:r w:rsidRPr="00056D41">
              <w:rPr>
                <w:spacing w:val="-6"/>
              </w:rPr>
              <w:t>«</w:t>
            </w:r>
            <w:r w:rsidR="00672C0E" w:rsidRPr="00056D41">
              <w:rPr>
                <w:spacing w:val="-6"/>
              </w:rPr>
              <w:t xml:space="preserve">Положения подпунктов 9) и 15) </w:t>
            </w:r>
            <w:r w:rsidR="00215209" w:rsidRPr="00056D41">
              <w:rPr>
                <w:b/>
                <w:spacing w:val="-6"/>
              </w:rPr>
              <w:t>части первой</w:t>
            </w:r>
            <w:r w:rsidR="00215209" w:rsidRPr="00056D41">
              <w:rPr>
                <w:spacing w:val="-6"/>
              </w:rPr>
              <w:t xml:space="preserve"> </w:t>
            </w:r>
            <w:r w:rsidR="00672C0E" w:rsidRPr="00056D41">
              <w:rPr>
                <w:spacing w:val="-6"/>
              </w:rPr>
              <w:t>настоящего пункта не распространяются на чеки контрольно-кассовых машин без функции передачи данных.»</w:t>
            </w:r>
            <w:r w:rsidR="00994FE2" w:rsidRPr="00056D41">
              <w:rPr>
                <w:spacing w:val="-6"/>
              </w:rPr>
              <w:t>;</w:t>
            </w:r>
            <w:r w:rsidRPr="00056D41">
              <w:t>».</w:t>
            </w:r>
          </w:p>
        </w:tc>
        <w:tc>
          <w:tcPr>
            <w:tcW w:w="2906" w:type="dxa"/>
          </w:tcPr>
          <w:p w14:paraId="4D94FCBD" w14:textId="77777777" w:rsidR="00672C0E" w:rsidRPr="00056D41" w:rsidRDefault="00672C0E" w:rsidP="00672C0E">
            <w:pPr>
              <w:widowControl w:val="0"/>
              <w:ind w:firstLine="219"/>
              <w:jc w:val="both"/>
              <w:rPr>
                <w:b/>
              </w:rPr>
            </w:pPr>
            <w:r w:rsidRPr="00056D41">
              <w:rPr>
                <w:b/>
              </w:rPr>
              <w:t>Депутат</w:t>
            </w:r>
          </w:p>
          <w:p w14:paraId="67B0AD68" w14:textId="77777777" w:rsidR="00672C0E" w:rsidRPr="00056D41" w:rsidRDefault="00672C0E" w:rsidP="00672C0E">
            <w:pPr>
              <w:widowControl w:val="0"/>
              <w:ind w:firstLine="219"/>
              <w:jc w:val="both"/>
              <w:rPr>
                <w:b/>
              </w:rPr>
            </w:pPr>
            <w:r w:rsidRPr="00056D41">
              <w:rPr>
                <w:b/>
              </w:rPr>
              <w:t>Никитинская Е.С.</w:t>
            </w:r>
          </w:p>
          <w:p w14:paraId="7FF96B4F" w14:textId="77777777" w:rsidR="00672C0E" w:rsidRPr="00056D41" w:rsidRDefault="00672C0E" w:rsidP="00672C0E">
            <w:pPr>
              <w:widowControl w:val="0"/>
              <w:ind w:firstLine="219"/>
              <w:jc w:val="both"/>
            </w:pPr>
          </w:p>
          <w:p w14:paraId="1E96B18F" w14:textId="77777777" w:rsidR="00672C0E" w:rsidRPr="00056D41" w:rsidRDefault="00672C0E" w:rsidP="00672C0E">
            <w:pPr>
              <w:widowControl w:val="0"/>
              <w:ind w:firstLine="219"/>
              <w:jc w:val="both"/>
            </w:pPr>
            <w:r w:rsidRPr="00056D41">
              <w:t xml:space="preserve">Предлагаем расширить перечень информации, подлежащей отражению в чеке ККМ, что необходимо в целях проведения камерального контроля сведений из контрольно-кассовых машин с функцией фиксации и передачи данных о денежных расчетах, осуществляемых при реализации товаров, выполнении работ, оказании услуг (контроль передвижения товара).  </w:t>
            </w:r>
          </w:p>
          <w:p w14:paraId="1626782B" w14:textId="77777777" w:rsidR="00672C0E" w:rsidRPr="00056D41" w:rsidRDefault="00672C0E" w:rsidP="00672C0E">
            <w:pPr>
              <w:widowControl w:val="0"/>
              <w:ind w:firstLine="219"/>
              <w:jc w:val="both"/>
              <w:rPr>
                <w:b/>
              </w:rPr>
            </w:pPr>
            <w:r w:rsidRPr="00056D41">
              <w:t>Отмечаем, что с 1 января 2019 года в  номенклатуру товаров, определяемую уполномоченным органом совместно с оператором фискальных данных, планируется включить  реализацию бензина (кроме авиационного), дизельного топлива, алкогольной продукции, табачных и меховых изделий.</w:t>
            </w:r>
          </w:p>
        </w:tc>
        <w:tc>
          <w:tcPr>
            <w:tcW w:w="1418" w:type="dxa"/>
          </w:tcPr>
          <w:p w14:paraId="5CDCCC75"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7516B59E" w14:textId="77777777" w:rsidTr="00B0316F">
        <w:tc>
          <w:tcPr>
            <w:tcW w:w="709" w:type="dxa"/>
          </w:tcPr>
          <w:p w14:paraId="17CA4617" w14:textId="76C5C679" w:rsidR="00672C0E" w:rsidRPr="00056D41" w:rsidRDefault="00672C0E" w:rsidP="00672C0E">
            <w:pPr>
              <w:widowControl w:val="0"/>
              <w:numPr>
                <w:ilvl w:val="0"/>
                <w:numId w:val="1"/>
              </w:numPr>
              <w:tabs>
                <w:tab w:val="left" w:pos="180"/>
              </w:tabs>
              <w:ind w:left="0" w:firstLine="0"/>
              <w:jc w:val="center"/>
            </w:pPr>
          </w:p>
        </w:tc>
        <w:tc>
          <w:tcPr>
            <w:tcW w:w="1276" w:type="dxa"/>
          </w:tcPr>
          <w:p w14:paraId="45EFAEA8" w14:textId="77777777" w:rsidR="00672C0E" w:rsidRPr="00056D41" w:rsidRDefault="00672C0E" w:rsidP="00672C0E">
            <w:pPr>
              <w:widowControl w:val="0"/>
              <w:jc w:val="center"/>
            </w:pPr>
            <w:r w:rsidRPr="00056D41">
              <w:rPr>
                <w:spacing w:val="-6"/>
              </w:rPr>
              <w:t xml:space="preserve">Новый подпункт 21) пункта 8 статьи 1 проекта </w:t>
            </w:r>
          </w:p>
          <w:p w14:paraId="170C35C1" w14:textId="77777777" w:rsidR="00672C0E" w:rsidRPr="00056D41" w:rsidRDefault="00672C0E" w:rsidP="00672C0E">
            <w:pPr>
              <w:widowControl w:val="0"/>
              <w:jc w:val="center"/>
            </w:pPr>
          </w:p>
          <w:p w14:paraId="4A76F4F8" w14:textId="77777777" w:rsidR="00672C0E" w:rsidRPr="00056D41" w:rsidRDefault="00672C0E" w:rsidP="00672C0E">
            <w:pPr>
              <w:widowControl w:val="0"/>
              <w:jc w:val="center"/>
            </w:pPr>
          </w:p>
          <w:p w14:paraId="50A0AF5A" w14:textId="77777777" w:rsidR="00672C0E" w:rsidRPr="00056D41" w:rsidRDefault="00672C0E" w:rsidP="00672C0E">
            <w:pPr>
              <w:widowControl w:val="0"/>
              <w:jc w:val="center"/>
            </w:pPr>
          </w:p>
          <w:p w14:paraId="3F73E0B1" w14:textId="77777777" w:rsidR="00672C0E" w:rsidRPr="00056D41" w:rsidRDefault="00672C0E" w:rsidP="00672C0E">
            <w:pPr>
              <w:widowControl w:val="0"/>
              <w:jc w:val="center"/>
              <w:rPr>
                <w:spacing w:val="-6"/>
              </w:rPr>
            </w:pPr>
            <w:r w:rsidRPr="00056D41">
              <w:rPr>
                <w:i/>
              </w:rPr>
              <w:t>Пункт 9 и новый пункт 9-1 статьи 208 Кодекса</w:t>
            </w:r>
          </w:p>
        </w:tc>
        <w:tc>
          <w:tcPr>
            <w:tcW w:w="2905" w:type="dxa"/>
          </w:tcPr>
          <w:p w14:paraId="5B7FCDB3" w14:textId="77777777" w:rsidR="00672C0E" w:rsidRPr="00056D41" w:rsidRDefault="00672C0E" w:rsidP="00672C0E">
            <w:pPr>
              <w:widowControl w:val="0"/>
              <w:ind w:firstLine="219"/>
              <w:jc w:val="both"/>
              <w:rPr>
                <w:noProof/>
              </w:rPr>
            </w:pPr>
            <w:r w:rsidRPr="00056D41">
              <w:rPr>
                <w:noProof/>
              </w:rPr>
              <w:t>Статья 208. Порядок представления налогового заявления, налоговой отчетности</w:t>
            </w:r>
          </w:p>
          <w:p w14:paraId="51033F57" w14:textId="77777777" w:rsidR="00672C0E" w:rsidRPr="00056D41" w:rsidRDefault="00672C0E" w:rsidP="00672C0E">
            <w:pPr>
              <w:widowControl w:val="0"/>
              <w:ind w:firstLine="219"/>
              <w:jc w:val="both"/>
              <w:rPr>
                <w:noProof/>
              </w:rPr>
            </w:pPr>
            <w:r w:rsidRPr="00056D41">
              <w:rPr>
                <w:noProof/>
              </w:rPr>
              <w:t>…</w:t>
            </w:r>
          </w:p>
          <w:p w14:paraId="04A1DB5A" w14:textId="77777777" w:rsidR="00672C0E" w:rsidRPr="00056D41" w:rsidRDefault="00672C0E" w:rsidP="00672C0E">
            <w:pPr>
              <w:widowControl w:val="0"/>
              <w:ind w:firstLine="219"/>
              <w:jc w:val="both"/>
            </w:pPr>
            <w:r w:rsidRPr="00056D41">
              <w:t>9. При отсутствии объектов налогообложения налоговая отчетность не представляется по:</w:t>
            </w:r>
          </w:p>
          <w:p w14:paraId="5068D101" w14:textId="77777777" w:rsidR="00672C0E" w:rsidRPr="00056D41" w:rsidRDefault="00672C0E" w:rsidP="00672C0E">
            <w:pPr>
              <w:widowControl w:val="0"/>
              <w:ind w:firstLine="219"/>
              <w:jc w:val="both"/>
            </w:pPr>
            <w:r w:rsidRPr="00056D41">
              <w:t>налогу на имущество;</w:t>
            </w:r>
          </w:p>
          <w:p w14:paraId="6026EDE0" w14:textId="77777777" w:rsidR="00672C0E" w:rsidRPr="00056D41" w:rsidRDefault="00672C0E" w:rsidP="00672C0E">
            <w:pPr>
              <w:widowControl w:val="0"/>
              <w:ind w:firstLine="219"/>
              <w:jc w:val="both"/>
            </w:pPr>
            <w:r w:rsidRPr="00056D41">
              <w:t>земельному налогу;</w:t>
            </w:r>
          </w:p>
          <w:p w14:paraId="50809466" w14:textId="77777777" w:rsidR="00672C0E" w:rsidRPr="00056D41" w:rsidRDefault="00672C0E" w:rsidP="00672C0E">
            <w:pPr>
              <w:widowControl w:val="0"/>
              <w:ind w:firstLine="219"/>
              <w:jc w:val="both"/>
            </w:pPr>
            <w:r w:rsidRPr="00056D41">
              <w:t>налогу на транспортные средства;</w:t>
            </w:r>
          </w:p>
          <w:p w14:paraId="6FC9E7B7" w14:textId="77777777" w:rsidR="00672C0E" w:rsidRPr="00056D41" w:rsidRDefault="00672C0E" w:rsidP="00672C0E">
            <w:pPr>
              <w:widowControl w:val="0"/>
              <w:ind w:firstLine="219"/>
              <w:jc w:val="both"/>
            </w:pPr>
            <w:r w:rsidRPr="00056D41">
              <w:t>рентному налогу на экспорт;</w:t>
            </w:r>
          </w:p>
          <w:p w14:paraId="2FCB4F71" w14:textId="77777777" w:rsidR="00672C0E" w:rsidRPr="00056D41" w:rsidRDefault="00672C0E" w:rsidP="00672C0E">
            <w:pPr>
              <w:widowControl w:val="0"/>
              <w:ind w:firstLine="219"/>
              <w:jc w:val="both"/>
            </w:pPr>
            <w:r w:rsidRPr="00056D41">
              <w:t xml:space="preserve">специальным платежам и налогам </w:t>
            </w:r>
            <w:r w:rsidRPr="00056D41">
              <w:rPr>
                <w:b/>
              </w:rPr>
              <w:t>недропользователей</w:t>
            </w:r>
            <w:r w:rsidRPr="00056D41">
              <w:t>;</w:t>
            </w:r>
          </w:p>
          <w:p w14:paraId="25B3748C" w14:textId="77777777" w:rsidR="00672C0E" w:rsidRPr="00056D41" w:rsidRDefault="00672C0E" w:rsidP="00672C0E">
            <w:pPr>
              <w:widowControl w:val="0"/>
              <w:ind w:firstLine="219"/>
              <w:jc w:val="both"/>
            </w:pPr>
            <w:r w:rsidRPr="00056D41">
              <w:t>платежам в бюджет.</w:t>
            </w:r>
          </w:p>
          <w:p w14:paraId="708AF82C" w14:textId="77777777" w:rsidR="00672C0E" w:rsidRPr="00056D41" w:rsidRDefault="00672C0E" w:rsidP="00672C0E">
            <w:pPr>
              <w:widowControl w:val="0"/>
              <w:ind w:firstLine="219"/>
              <w:jc w:val="both"/>
              <w:rPr>
                <w:noProof/>
              </w:rPr>
            </w:pPr>
            <w:r w:rsidRPr="00056D41">
              <w:t>Отсутствует.</w:t>
            </w:r>
          </w:p>
        </w:tc>
        <w:tc>
          <w:tcPr>
            <w:tcW w:w="2906" w:type="dxa"/>
          </w:tcPr>
          <w:p w14:paraId="1E5F9D9B"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552E1342" w14:textId="77777777" w:rsidR="00672C0E" w:rsidRPr="00056D41" w:rsidRDefault="00672C0E" w:rsidP="00672C0E">
            <w:pPr>
              <w:widowControl w:val="0"/>
              <w:autoSpaceDE w:val="0"/>
              <w:autoSpaceDN w:val="0"/>
              <w:adjustRightInd w:val="0"/>
              <w:ind w:firstLine="317"/>
              <w:jc w:val="both"/>
            </w:pPr>
            <w:r w:rsidRPr="00056D41">
              <w:t>...</w:t>
            </w:r>
          </w:p>
          <w:p w14:paraId="63A59D8C"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6399E424"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21) следующего содержания:</w:t>
            </w:r>
          </w:p>
          <w:p w14:paraId="21D22294" w14:textId="77777777" w:rsidR="00672C0E" w:rsidRPr="00056D41" w:rsidRDefault="00672C0E" w:rsidP="00672C0E">
            <w:pPr>
              <w:widowControl w:val="0"/>
              <w:ind w:firstLine="221"/>
              <w:jc w:val="both"/>
            </w:pPr>
            <w:r w:rsidRPr="00056D41">
              <w:t>«21) в статье 208:</w:t>
            </w:r>
          </w:p>
          <w:p w14:paraId="15855804" w14:textId="77777777" w:rsidR="00672C0E" w:rsidRPr="00056D41" w:rsidRDefault="00672C0E" w:rsidP="00672C0E">
            <w:pPr>
              <w:widowControl w:val="0"/>
              <w:ind w:firstLine="221"/>
              <w:jc w:val="both"/>
            </w:pPr>
            <w:r w:rsidRPr="00056D41">
              <w:t>пункт 9 изложить в следующей редакции:</w:t>
            </w:r>
          </w:p>
          <w:p w14:paraId="378E5989" w14:textId="77777777" w:rsidR="00672C0E" w:rsidRPr="00056D41" w:rsidRDefault="00672C0E" w:rsidP="00672C0E">
            <w:pPr>
              <w:widowControl w:val="0"/>
              <w:ind w:firstLine="221"/>
              <w:jc w:val="both"/>
            </w:pPr>
            <w:r w:rsidRPr="00056D41">
              <w:t>«9. При отсутствии объектов налогообложения налоговая отчетность не представляется по:</w:t>
            </w:r>
          </w:p>
          <w:p w14:paraId="6B0DAC91" w14:textId="77777777" w:rsidR="00672C0E" w:rsidRPr="00056D41" w:rsidRDefault="00672C0E" w:rsidP="00672C0E">
            <w:pPr>
              <w:widowControl w:val="0"/>
              <w:ind w:firstLine="221"/>
              <w:jc w:val="both"/>
            </w:pPr>
            <w:r w:rsidRPr="00056D41">
              <w:t>налогу на имущество;</w:t>
            </w:r>
          </w:p>
          <w:p w14:paraId="06A221AD" w14:textId="77777777" w:rsidR="00672C0E" w:rsidRPr="00056D41" w:rsidRDefault="00672C0E" w:rsidP="00672C0E">
            <w:pPr>
              <w:widowControl w:val="0"/>
              <w:ind w:firstLine="221"/>
              <w:jc w:val="both"/>
            </w:pPr>
            <w:r w:rsidRPr="00056D41">
              <w:t>земельному налогу;</w:t>
            </w:r>
          </w:p>
          <w:p w14:paraId="14F2AC03" w14:textId="77777777" w:rsidR="00672C0E" w:rsidRPr="00056D41" w:rsidRDefault="00672C0E" w:rsidP="00672C0E">
            <w:pPr>
              <w:widowControl w:val="0"/>
              <w:ind w:firstLine="221"/>
              <w:jc w:val="both"/>
            </w:pPr>
            <w:r w:rsidRPr="00056D41">
              <w:t>налогу на транспортные средства;</w:t>
            </w:r>
          </w:p>
          <w:p w14:paraId="3CBDB17A" w14:textId="77777777" w:rsidR="00672C0E" w:rsidRPr="00056D41" w:rsidRDefault="00672C0E" w:rsidP="00672C0E">
            <w:pPr>
              <w:widowControl w:val="0"/>
              <w:ind w:firstLine="221"/>
              <w:jc w:val="both"/>
            </w:pPr>
            <w:r w:rsidRPr="00056D41">
              <w:t>рентному налогу на экспорт;</w:t>
            </w:r>
          </w:p>
          <w:p w14:paraId="544E6C9C" w14:textId="77777777" w:rsidR="00672C0E" w:rsidRPr="00056D41" w:rsidRDefault="00672C0E" w:rsidP="00672C0E">
            <w:pPr>
              <w:widowControl w:val="0"/>
              <w:ind w:firstLine="221"/>
              <w:jc w:val="both"/>
            </w:pPr>
            <w:r w:rsidRPr="00056D41">
              <w:t>подписному бонусу;</w:t>
            </w:r>
          </w:p>
          <w:p w14:paraId="5FA98DF6" w14:textId="77777777" w:rsidR="00672C0E" w:rsidRPr="00056D41" w:rsidRDefault="00672C0E" w:rsidP="00672C0E">
            <w:pPr>
              <w:widowControl w:val="0"/>
              <w:ind w:firstLine="221"/>
              <w:jc w:val="both"/>
            </w:pPr>
            <w:r w:rsidRPr="00056D41">
              <w:t>платежу по возмещению исторических затрат;</w:t>
            </w:r>
          </w:p>
          <w:p w14:paraId="06B808C9" w14:textId="77777777" w:rsidR="00672C0E" w:rsidRPr="00056D41" w:rsidRDefault="00672C0E" w:rsidP="00672C0E">
            <w:pPr>
              <w:widowControl w:val="0"/>
              <w:ind w:firstLine="221"/>
              <w:jc w:val="both"/>
              <w:rPr>
                <w:b/>
              </w:rPr>
            </w:pPr>
            <w:r w:rsidRPr="00056D41">
              <w:t>платежам в бюджет.»;</w:t>
            </w:r>
          </w:p>
          <w:p w14:paraId="5D35C881" w14:textId="77777777" w:rsidR="00672C0E" w:rsidRPr="00056D41" w:rsidRDefault="00672C0E" w:rsidP="00672C0E">
            <w:pPr>
              <w:widowControl w:val="0"/>
              <w:ind w:firstLine="221"/>
              <w:jc w:val="both"/>
            </w:pPr>
            <w:r w:rsidRPr="00056D41">
              <w:t>дополнить пунктом 9-1 следующего содержания:</w:t>
            </w:r>
          </w:p>
          <w:p w14:paraId="7359F39F" w14:textId="77777777" w:rsidR="00672C0E" w:rsidRPr="00056D41" w:rsidRDefault="00672C0E" w:rsidP="00672C0E">
            <w:pPr>
              <w:widowControl w:val="0"/>
              <w:ind w:firstLine="221"/>
              <w:jc w:val="both"/>
            </w:pPr>
            <w:r w:rsidRPr="00056D41">
              <w:t>«9-1. По специальным платежам и налогам недропользователей, не указанным в пункте 9 настоящей статьи, налоговая отчетность представляется недропользователем по соответствующему контракту на недропользование.».»;».</w:t>
            </w:r>
          </w:p>
          <w:p w14:paraId="5CE41724" w14:textId="77777777" w:rsidR="00672C0E" w:rsidRPr="00056D41" w:rsidRDefault="00672C0E" w:rsidP="00672C0E">
            <w:pPr>
              <w:widowControl w:val="0"/>
              <w:jc w:val="center"/>
              <w:rPr>
                <w:b/>
                <w:i/>
              </w:rPr>
            </w:pPr>
          </w:p>
          <w:p w14:paraId="3558AE00"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2617FB63" w14:textId="77777777" w:rsidR="00672C0E" w:rsidRPr="00056D41" w:rsidRDefault="00672C0E" w:rsidP="00672C0E">
            <w:pPr>
              <w:widowControl w:val="0"/>
              <w:ind w:firstLine="219"/>
              <w:jc w:val="both"/>
              <w:rPr>
                <w:b/>
              </w:rPr>
            </w:pPr>
            <w:r w:rsidRPr="00056D41">
              <w:rPr>
                <w:b/>
              </w:rPr>
              <w:t>Депутат</w:t>
            </w:r>
          </w:p>
          <w:p w14:paraId="0113C016" w14:textId="77777777" w:rsidR="00672C0E" w:rsidRPr="00056D41" w:rsidRDefault="00672C0E" w:rsidP="00672C0E">
            <w:pPr>
              <w:widowControl w:val="0"/>
              <w:ind w:firstLine="219"/>
              <w:jc w:val="both"/>
              <w:rPr>
                <w:b/>
              </w:rPr>
            </w:pPr>
            <w:r w:rsidRPr="00056D41">
              <w:rPr>
                <w:b/>
              </w:rPr>
              <w:t>Базарбаев А.Е.</w:t>
            </w:r>
          </w:p>
          <w:p w14:paraId="6DBCCB87" w14:textId="77777777" w:rsidR="00672C0E" w:rsidRPr="00056D41" w:rsidRDefault="00672C0E" w:rsidP="00672C0E">
            <w:pPr>
              <w:widowControl w:val="0"/>
              <w:ind w:firstLine="219"/>
              <w:jc w:val="both"/>
            </w:pPr>
          </w:p>
          <w:p w14:paraId="7ED8FB71" w14:textId="77777777" w:rsidR="00672C0E" w:rsidRPr="00056D41" w:rsidRDefault="00672C0E" w:rsidP="00672C0E">
            <w:pPr>
              <w:widowControl w:val="0"/>
              <w:ind w:firstLine="219"/>
              <w:jc w:val="both"/>
              <w:rPr>
                <w:b/>
              </w:rPr>
            </w:pPr>
            <w:r w:rsidRPr="00056D41">
              <w:t>С 1 января 2018 года изменен порядок исчисления НСП, в этой связи необходимо ежегодное определение налогооблагаемого дохода для целей его исчисления. Кроме того в 2018 году предусмотрен единовременный вычет накопленных до 31 декабря 2017 года расходов. Если не будет представлена Декларация за 2018 год, то недропользователи потеряют данный вычет. По налогу на добычу полезных ископаемых в целях упрощения его администрирования и не выставления уведомлений налоговыми органами по камеральному контролю при отсутствии добычи за налоговый период.</w:t>
            </w:r>
          </w:p>
        </w:tc>
        <w:tc>
          <w:tcPr>
            <w:tcW w:w="1418" w:type="dxa"/>
          </w:tcPr>
          <w:p w14:paraId="65331E1A" w14:textId="77777777" w:rsidR="00672C0E" w:rsidRPr="00056D41" w:rsidRDefault="00940B5B" w:rsidP="003B57B5">
            <w:pPr>
              <w:widowControl w:val="0"/>
              <w:ind w:left="-57" w:right="-57"/>
              <w:jc w:val="center"/>
              <w:rPr>
                <w:b/>
                <w:bCs/>
              </w:rPr>
            </w:pPr>
            <w:r w:rsidRPr="00056D41">
              <w:rPr>
                <w:b/>
                <w:bCs/>
              </w:rPr>
              <w:t xml:space="preserve">Принято </w:t>
            </w:r>
          </w:p>
        </w:tc>
      </w:tr>
      <w:tr w:rsidR="00056D41" w:rsidRPr="00056D41" w14:paraId="5CC50D46" w14:textId="77777777" w:rsidTr="00B0316F">
        <w:tc>
          <w:tcPr>
            <w:tcW w:w="709" w:type="dxa"/>
          </w:tcPr>
          <w:p w14:paraId="03425701"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2310645B" w14:textId="77777777" w:rsidR="00672C0E" w:rsidRPr="00056D41" w:rsidRDefault="00672C0E" w:rsidP="00672C0E">
            <w:pPr>
              <w:widowControl w:val="0"/>
              <w:jc w:val="center"/>
            </w:pPr>
            <w:r w:rsidRPr="00056D41">
              <w:rPr>
                <w:spacing w:val="-6"/>
              </w:rPr>
              <w:t xml:space="preserve">Новый подпункт 22) пункта 8 статьи 1 проекта </w:t>
            </w:r>
          </w:p>
          <w:p w14:paraId="46E6CA3B" w14:textId="77777777" w:rsidR="00672C0E" w:rsidRPr="00056D41" w:rsidRDefault="00672C0E" w:rsidP="00672C0E">
            <w:pPr>
              <w:widowControl w:val="0"/>
              <w:jc w:val="center"/>
            </w:pPr>
          </w:p>
          <w:p w14:paraId="1EE91BBE" w14:textId="77777777" w:rsidR="00672C0E" w:rsidRPr="00056D41" w:rsidRDefault="00672C0E" w:rsidP="00672C0E">
            <w:pPr>
              <w:widowControl w:val="0"/>
              <w:jc w:val="center"/>
            </w:pPr>
          </w:p>
          <w:p w14:paraId="6FDA077C" w14:textId="77777777" w:rsidR="00672C0E" w:rsidRPr="00056D41" w:rsidRDefault="00672C0E" w:rsidP="00672C0E">
            <w:pPr>
              <w:widowControl w:val="0"/>
              <w:jc w:val="center"/>
            </w:pPr>
          </w:p>
          <w:p w14:paraId="1A5E1A7B" w14:textId="77777777" w:rsidR="00672C0E" w:rsidRPr="00056D41" w:rsidRDefault="00672C0E" w:rsidP="00672C0E">
            <w:pPr>
              <w:widowControl w:val="0"/>
              <w:jc w:val="center"/>
              <w:rPr>
                <w:spacing w:val="-6"/>
              </w:rPr>
            </w:pPr>
            <w:r w:rsidRPr="00056D41">
              <w:rPr>
                <w:i/>
              </w:rPr>
              <w:t>Подпункт 8) пункта 5 статьи 232 Кодекса</w:t>
            </w:r>
          </w:p>
        </w:tc>
        <w:tc>
          <w:tcPr>
            <w:tcW w:w="2905" w:type="dxa"/>
          </w:tcPr>
          <w:p w14:paraId="272AB308" w14:textId="77777777" w:rsidR="00672C0E" w:rsidRPr="00056D41" w:rsidRDefault="00672C0E" w:rsidP="00672C0E">
            <w:pPr>
              <w:widowControl w:val="0"/>
              <w:ind w:firstLine="219"/>
              <w:jc w:val="both"/>
              <w:rPr>
                <w:noProof/>
              </w:rPr>
            </w:pPr>
            <w:r w:rsidRPr="00056D41">
              <w:rPr>
                <w:noProof/>
              </w:rPr>
              <w:t>Статья 232. Доход от снижения размеров созданных провизий (резервов)</w:t>
            </w:r>
          </w:p>
          <w:p w14:paraId="2C230549" w14:textId="77777777" w:rsidR="00672C0E" w:rsidRPr="00056D41" w:rsidRDefault="00672C0E" w:rsidP="00672C0E">
            <w:pPr>
              <w:widowControl w:val="0"/>
              <w:ind w:firstLine="219"/>
              <w:jc w:val="both"/>
              <w:rPr>
                <w:noProof/>
              </w:rPr>
            </w:pPr>
            <w:r w:rsidRPr="00056D41">
              <w:rPr>
                <w:noProof/>
              </w:rPr>
              <w:t>…</w:t>
            </w:r>
          </w:p>
          <w:p w14:paraId="568E9104" w14:textId="77777777" w:rsidR="00672C0E" w:rsidRPr="00056D41" w:rsidRDefault="00672C0E" w:rsidP="00672C0E">
            <w:pPr>
              <w:widowControl w:val="0"/>
              <w:ind w:firstLine="219"/>
              <w:jc w:val="both"/>
            </w:pPr>
            <w:r w:rsidRPr="00056D41">
              <w:t>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пунктами 1, 2, 3, 6 и 7 статьи 250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случаях:</w:t>
            </w:r>
          </w:p>
          <w:p w14:paraId="365E3BF1" w14:textId="77777777" w:rsidR="00672C0E" w:rsidRPr="00056D41" w:rsidRDefault="00672C0E" w:rsidP="00672C0E">
            <w:pPr>
              <w:widowControl w:val="0"/>
              <w:ind w:firstLine="219"/>
              <w:jc w:val="both"/>
              <w:rPr>
                <w:noProof/>
              </w:rPr>
            </w:pPr>
            <w:r w:rsidRPr="00056D41">
              <w:rPr>
                <w:noProof/>
              </w:rPr>
              <w:t>…</w:t>
            </w:r>
          </w:p>
          <w:p w14:paraId="582E5F32" w14:textId="77777777" w:rsidR="00672C0E" w:rsidRPr="00056D41" w:rsidRDefault="00672C0E" w:rsidP="00672C0E">
            <w:pPr>
              <w:widowControl w:val="0"/>
              <w:ind w:firstLine="219"/>
              <w:jc w:val="both"/>
              <w:rPr>
                <w:noProof/>
              </w:rPr>
            </w:pPr>
            <w:r w:rsidRPr="00056D41">
              <w:rPr>
                <w:noProof/>
              </w:rPr>
              <w:t xml:space="preserve">8) уменьшения в бухгалтерском учете размера требования к должнику в виде неоплаченного просроченного кредита (займа) и вознаграждения по нему, дебиторской задолженности по документарным расчетам и гарантиям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налогоплательщиком, имеющим право на вычет суммы расходов по созданию провизий (резервов) в соответствии с </w:t>
            </w:r>
            <w:r w:rsidRPr="00056D41">
              <w:rPr>
                <w:b/>
                <w:noProof/>
              </w:rPr>
              <w:t>пунктом 1</w:t>
            </w:r>
            <w:r w:rsidRPr="00056D41">
              <w:rPr>
                <w:noProof/>
              </w:rPr>
              <w:t xml:space="preserve"> статьи 250 настоящего Кодекса, в случае отсутствия в отчетном налоговом периоде полного или частичного прекращения права такого требования налогоплательщика к должнику в соответствии с законодательством Республики Казахстан;</w:t>
            </w:r>
          </w:p>
        </w:tc>
        <w:tc>
          <w:tcPr>
            <w:tcW w:w="2906" w:type="dxa"/>
          </w:tcPr>
          <w:p w14:paraId="0606E86B"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520F0FE3" w14:textId="77777777" w:rsidR="00672C0E" w:rsidRPr="00056D41" w:rsidRDefault="00672C0E" w:rsidP="00672C0E">
            <w:pPr>
              <w:widowControl w:val="0"/>
              <w:autoSpaceDE w:val="0"/>
              <w:autoSpaceDN w:val="0"/>
              <w:adjustRightInd w:val="0"/>
              <w:ind w:firstLine="317"/>
              <w:jc w:val="both"/>
            </w:pPr>
            <w:r w:rsidRPr="00056D41">
              <w:t>...</w:t>
            </w:r>
          </w:p>
          <w:p w14:paraId="26E14817"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2B975EEB"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22) следующего содержания:</w:t>
            </w:r>
          </w:p>
          <w:p w14:paraId="69211890" w14:textId="77777777" w:rsidR="00672C0E" w:rsidRPr="00056D41" w:rsidRDefault="00672C0E" w:rsidP="00672C0E">
            <w:pPr>
              <w:widowControl w:val="0"/>
              <w:ind w:firstLine="221"/>
              <w:jc w:val="both"/>
            </w:pPr>
            <w:r w:rsidRPr="00056D41">
              <w:t xml:space="preserve">«22) в подпункте 8) пункта 5 статьи 232 слова </w:t>
            </w:r>
            <w:r w:rsidRPr="00056D41">
              <w:rPr>
                <w:b/>
              </w:rPr>
              <w:t>«</w:t>
            </w:r>
            <w:r w:rsidRPr="00056D41">
              <w:rPr>
                <w:b/>
                <w:noProof/>
              </w:rPr>
              <w:t>пунктом 1</w:t>
            </w:r>
            <w:r w:rsidRPr="00056D41">
              <w:rPr>
                <w:b/>
              </w:rPr>
              <w:t>»</w:t>
            </w:r>
            <w:r w:rsidRPr="00056D41">
              <w:t xml:space="preserve"> заменить словами </w:t>
            </w:r>
            <w:r w:rsidRPr="00056D41">
              <w:rPr>
                <w:b/>
              </w:rPr>
              <w:t>«пунктами 1 и 7»</w:t>
            </w:r>
            <w:r w:rsidRPr="00056D41">
              <w:t>;».</w:t>
            </w:r>
          </w:p>
          <w:p w14:paraId="35B8392F" w14:textId="77777777" w:rsidR="00672C0E" w:rsidRPr="00056D41" w:rsidRDefault="00672C0E" w:rsidP="00672C0E">
            <w:pPr>
              <w:widowControl w:val="0"/>
              <w:jc w:val="center"/>
              <w:rPr>
                <w:b/>
                <w:i/>
              </w:rPr>
            </w:pPr>
          </w:p>
          <w:p w14:paraId="777696FD" w14:textId="77777777" w:rsidR="00672C0E" w:rsidRPr="00056D41" w:rsidRDefault="00672C0E" w:rsidP="00672C0E">
            <w:pPr>
              <w:widowControl w:val="0"/>
              <w:jc w:val="center"/>
              <w:rPr>
                <w:b/>
                <w:i/>
              </w:rPr>
            </w:pPr>
            <w:r w:rsidRPr="00056D41">
              <w:rPr>
                <w:b/>
                <w:i/>
              </w:rPr>
              <w:t>Предусмотреть введение в действие с 1 января 2018 года.</w:t>
            </w:r>
          </w:p>
          <w:p w14:paraId="1B8B5CBA" w14:textId="77777777" w:rsidR="00672C0E" w:rsidRPr="00056D41" w:rsidRDefault="00672C0E" w:rsidP="00672C0E">
            <w:pPr>
              <w:widowControl w:val="0"/>
              <w:jc w:val="center"/>
              <w:rPr>
                <w:b/>
                <w:i/>
              </w:rPr>
            </w:pPr>
          </w:p>
          <w:p w14:paraId="4C7105F0"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26FDB523" w14:textId="77777777" w:rsidR="00672C0E" w:rsidRPr="00056D41" w:rsidRDefault="00672C0E" w:rsidP="00672C0E">
            <w:pPr>
              <w:widowControl w:val="0"/>
              <w:ind w:firstLine="219"/>
              <w:jc w:val="both"/>
              <w:rPr>
                <w:b/>
              </w:rPr>
            </w:pPr>
            <w:r w:rsidRPr="00056D41">
              <w:rPr>
                <w:b/>
              </w:rPr>
              <w:t>Депутат</w:t>
            </w:r>
          </w:p>
          <w:p w14:paraId="6E1AB73C" w14:textId="77777777" w:rsidR="00672C0E" w:rsidRPr="00056D41" w:rsidRDefault="00672C0E" w:rsidP="00672C0E">
            <w:pPr>
              <w:widowControl w:val="0"/>
              <w:ind w:firstLine="219"/>
              <w:jc w:val="both"/>
              <w:rPr>
                <w:b/>
              </w:rPr>
            </w:pPr>
            <w:r w:rsidRPr="00056D41">
              <w:rPr>
                <w:b/>
              </w:rPr>
              <w:t>Рау А.П.</w:t>
            </w:r>
          </w:p>
          <w:p w14:paraId="11F4697E" w14:textId="77777777" w:rsidR="00672C0E" w:rsidRPr="00056D41" w:rsidRDefault="00672C0E" w:rsidP="00672C0E">
            <w:pPr>
              <w:widowControl w:val="0"/>
              <w:ind w:firstLine="219"/>
              <w:jc w:val="both"/>
            </w:pPr>
          </w:p>
          <w:p w14:paraId="687FC171" w14:textId="77777777" w:rsidR="00672C0E" w:rsidRPr="00056D41" w:rsidRDefault="00672C0E" w:rsidP="00672C0E">
            <w:pPr>
              <w:widowControl w:val="0"/>
              <w:ind w:firstLine="219"/>
              <w:jc w:val="both"/>
            </w:pPr>
            <w:r w:rsidRPr="00056D41">
              <w:t>В результате введения с 1 января 2018 года нового стандарта финансовой отчетности (МСФО 9) «Финансовые инструменты», отдельные банковские займы отражаются в учете как разница между номинальной и оценочной стоимостью займа.</w:t>
            </w:r>
          </w:p>
          <w:p w14:paraId="082CEE83" w14:textId="77777777" w:rsidR="00672C0E" w:rsidRPr="00056D41" w:rsidRDefault="00672C0E" w:rsidP="00672C0E">
            <w:pPr>
              <w:widowControl w:val="0"/>
              <w:ind w:firstLine="219"/>
              <w:jc w:val="both"/>
            </w:pPr>
            <w:r w:rsidRPr="00056D41">
              <w:t>При этом в финансовой отчетности расходы по провизиям остаются прежними, доходов нет, в то время как согласно нормам Налогового кодекса, любое, не попадающее под исключения, уменьшение суммы требований влечет признание дохода от снижения размеров провизий, ранее отнесенных на вычет.</w:t>
            </w:r>
          </w:p>
          <w:p w14:paraId="3EC6BEA1" w14:textId="77777777" w:rsidR="00672C0E" w:rsidRPr="00056D41" w:rsidRDefault="00672C0E" w:rsidP="00672C0E">
            <w:pPr>
              <w:widowControl w:val="0"/>
              <w:ind w:firstLine="219"/>
              <w:jc w:val="both"/>
            </w:pPr>
            <w:r w:rsidRPr="00056D41">
              <w:t>Подпункт 8) пункта 5 статьи 232 Налогового кодекса, ссылающийся на пункт 1 статьи 250, позволяет банкам второго уровня не признавать доход от снижения размеров провизий при таком уменьшении требований к должнику.</w:t>
            </w:r>
          </w:p>
          <w:p w14:paraId="698BF250" w14:textId="77777777" w:rsidR="00672C0E" w:rsidRPr="00056D41" w:rsidRDefault="00672C0E" w:rsidP="00672C0E">
            <w:pPr>
              <w:widowControl w:val="0"/>
              <w:ind w:firstLine="219"/>
              <w:jc w:val="both"/>
            </w:pPr>
            <w:r w:rsidRPr="00056D41">
              <w:t>Данная норма не распространяется  на Банк Развития Казахстана, что нарушает принцип единства налоговой системы: единый подход к налогоплательщикам.</w:t>
            </w:r>
          </w:p>
          <w:p w14:paraId="38DBE05F" w14:textId="77777777" w:rsidR="00672C0E" w:rsidRPr="00056D41" w:rsidRDefault="00672C0E" w:rsidP="00672C0E">
            <w:pPr>
              <w:widowControl w:val="0"/>
              <w:ind w:firstLine="219"/>
              <w:jc w:val="both"/>
            </w:pPr>
            <w:r w:rsidRPr="00056D41">
              <w:t>Предлагается распространить действие подпункта 8) пункта 5 статьи 232 Налогового кодекса на Банк Развития Казахстана (пункт 7 статьи 250) и предусмотреть введение данной поправки в действие с 1 января 2018 года.</w:t>
            </w:r>
          </w:p>
          <w:p w14:paraId="663B7945" w14:textId="77777777" w:rsidR="00672C0E" w:rsidRPr="00056D41" w:rsidRDefault="00672C0E" w:rsidP="00672C0E">
            <w:pPr>
              <w:widowControl w:val="0"/>
              <w:ind w:firstLine="219"/>
              <w:jc w:val="both"/>
            </w:pPr>
            <w:r w:rsidRPr="00056D41">
              <w:t>С целью установления равных условий для банков второго уровня и Банка развития Казахстана предлагается предусмотреть введение данной поправки в действие с 1 января 2018 года</w:t>
            </w:r>
          </w:p>
        </w:tc>
        <w:tc>
          <w:tcPr>
            <w:tcW w:w="1418" w:type="dxa"/>
          </w:tcPr>
          <w:p w14:paraId="12A84754" w14:textId="77777777" w:rsidR="00672C0E" w:rsidRPr="00056D41" w:rsidRDefault="00940B5B" w:rsidP="003B57B5">
            <w:pPr>
              <w:widowControl w:val="0"/>
              <w:ind w:left="-57" w:right="-57"/>
              <w:jc w:val="center"/>
              <w:rPr>
                <w:b/>
                <w:bCs/>
              </w:rPr>
            </w:pPr>
            <w:r w:rsidRPr="00056D41">
              <w:rPr>
                <w:b/>
                <w:bCs/>
              </w:rPr>
              <w:t xml:space="preserve">Принято </w:t>
            </w:r>
          </w:p>
        </w:tc>
      </w:tr>
      <w:tr w:rsidR="00056D41" w:rsidRPr="00056D41" w14:paraId="138A0AA6" w14:textId="77777777" w:rsidTr="00B0316F">
        <w:tc>
          <w:tcPr>
            <w:tcW w:w="709" w:type="dxa"/>
          </w:tcPr>
          <w:p w14:paraId="0E9B1345"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E3EF390" w14:textId="77777777" w:rsidR="00672C0E" w:rsidRPr="00056D41" w:rsidRDefault="00672C0E" w:rsidP="00672C0E">
            <w:pPr>
              <w:widowControl w:val="0"/>
              <w:jc w:val="center"/>
            </w:pPr>
            <w:r w:rsidRPr="00056D41">
              <w:rPr>
                <w:spacing w:val="-6"/>
              </w:rPr>
              <w:t xml:space="preserve">Абзац первый подпункта 26) пункта 8 статьи 1 проекта </w:t>
            </w:r>
          </w:p>
          <w:p w14:paraId="0012CFAE" w14:textId="77777777" w:rsidR="00672C0E" w:rsidRPr="00056D41" w:rsidRDefault="00672C0E" w:rsidP="00672C0E">
            <w:pPr>
              <w:widowControl w:val="0"/>
              <w:jc w:val="center"/>
            </w:pPr>
          </w:p>
          <w:p w14:paraId="6CB5FD22" w14:textId="77777777" w:rsidR="00672C0E" w:rsidRPr="00056D41" w:rsidRDefault="00672C0E" w:rsidP="00672C0E">
            <w:pPr>
              <w:widowControl w:val="0"/>
              <w:jc w:val="center"/>
            </w:pPr>
          </w:p>
          <w:p w14:paraId="1CBCE0AA" w14:textId="77777777" w:rsidR="00672C0E" w:rsidRPr="00056D41" w:rsidRDefault="00672C0E" w:rsidP="00672C0E">
            <w:pPr>
              <w:widowControl w:val="0"/>
              <w:jc w:val="center"/>
            </w:pPr>
          </w:p>
          <w:p w14:paraId="15039CD2" w14:textId="77777777" w:rsidR="00672C0E" w:rsidRPr="00056D41" w:rsidRDefault="00672C0E" w:rsidP="00672C0E">
            <w:pPr>
              <w:widowControl w:val="0"/>
              <w:jc w:val="center"/>
            </w:pPr>
            <w:r w:rsidRPr="00056D41">
              <w:rPr>
                <w:i/>
              </w:rPr>
              <w:t>Часть третья пункта 2 статьи 272 Кодекса</w:t>
            </w:r>
          </w:p>
        </w:tc>
        <w:tc>
          <w:tcPr>
            <w:tcW w:w="2905" w:type="dxa"/>
          </w:tcPr>
          <w:p w14:paraId="46A3ED92" w14:textId="77777777" w:rsidR="00672C0E" w:rsidRPr="00056D41" w:rsidRDefault="00672C0E" w:rsidP="00672C0E">
            <w:pPr>
              <w:widowControl w:val="0"/>
              <w:ind w:firstLine="219"/>
              <w:jc w:val="both"/>
              <w:rPr>
                <w:noProof/>
              </w:rPr>
            </w:pPr>
            <w:r w:rsidRPr="00056D41">
              <w:rPr>
                <w:noProof/>
              </w:rPr>
              <w:t>Статья 272. Вычет последующих расходов</w:t>
            </w:r>
          </w:p>
          <w:p w14:paraId="19DDC63E" w14:textId="77777777" w:rsidR="00672C0E" w:rsidRPr="00056D41" w:rsidRDefault="00672C0E" w:rsidP="00672C0E">
            <w:pPr>
              <w:widowControl w:val="0"/>
              <w:ind w:firstLine="219"/>
              <w:jc w:val="both"/>
              <w:rPr>
                <w:noProof/>
              </w:rPr>
            </w:pPr>
            <w:r w:rsidRPr="00056D41">
              <w:rPr>
                <w:noProof/>
              </w:rPr>
              <w:t>...</w:t>
            </w:r>
          </w:p>
          <w:p w14:paraId="6C0B07F2" w14:textId="77777777" w:rsidR="00672C0E" w:rsidRPr="00056D41" w:rsidRDefault="00672C0E" w:rsidP="00672C0E">
            <w:pPr>
              <w:widowControl w:val="0"/>
              <w:ind w:firstLine="219"/>
              <w:jc w:val="both"/>
              <w:rPr>
                <w:noProof/>
              </w:rPr>
            </w:pPr>
            <w:r w:rsidRPr="00056D41">
              <w:rPr>
                <w:noProof/>
              </w:rPr>
              <w:t>2. Если иное не предусмотрено пунктами 3 и 4 настоящей статьи, сумма последующих расходов, подлежащая отнесению в бухгалтерском учете на увеличение балансовой стоимости активов, относимых к фиксированным активам, активам, указанным в подпункте 14) пункта 2 статьи 266 настоящего Кодекса, а также последующих расходов, указанных в пункте 5 статьи 276 настоящего Кодекса:</w:t>
            </w:r>
          </w:p>
          <w:p w14:paraId="7E3CBD6E" w14:textId="77777777" w:rsidR="00672C0E" w:rsidRPr="00056D41" w:rsidRDefault="00672C0E" w:rsidP="00672C0E">
            <w:pPr>
              <w:widowControl w:val="0"/>
              <w:ind w:firstLine="219"/>
              <w:jc w:val="both"/>
              <w:rPr>
                <w:noProof/>
              </w:rPr>
            </w:pPr>
            <w:r w:rsidRPr="00056D41">
              <w:rPr>
                <w:noProof/>
              </w:rPr>
              <w:t>1) увеличивает соответствующий виду актива стоимостный баланс группы (подгруппы);</w:t>
            </w:r>
          </w:p>
          <w:p w14:paraId="7B3C222A" w14:textId="77777777" w:rsidR="00672C0E" w:rsidRPr="00056D41" w:rsidRDefault="00672C0E" w:rsidP="00672C0E">
            <w:pPr>
              <w:widowControl w:val="0"/>
              <w:ind w:firstLine="219"/>
              <w:jc w:val="both"/>
              <w:rPr>
                <w:noProof/>
              </w:rPr>
            </w:pPr>
            <w:r w:rsidRPr="00056D41">
              <w:rPr>
                <w:noProof/>
              </w:rPr>
              <w:t>2) при отсутствии соответствующего виду актива стоимостного баланса группы (подгруппы) формирует соответствующий виду актива стоимостный баланс группы (подгруппы) на конец текущего налогового периода.</w:t>
            </w:r>
          </w:p>
          <w:p w14:paraId="4CF7932D" w14:textId="77777777" w:rsidR="00672C0E" w:rsidRPr="00056D41" w:rsidRDefault="00672C0E" w:rsidP="00672C0E">
            <w:pPr>
              <w:widowControl w:val="0"/>
              <w:ind w:firstLine="219"/>
              <w:jc w:val="both"/>
              <w:rPr>
                <w:noProof/>
              </w:rPr>
            </w:pPr>
            <w:r w:rsidRPr="00056D41">
              <w:rPr>
                <w:noProof/>
              </w:rPr>
              <w:t>…</w:t>
            </w:r>
          </w:p>
          <w:p w14:paraId="50D6112B" w14:textId="77777777" w:rsidR="00672C0E" w:rsidRPr="00056D41" w:rsidRDefault="00672C0E" w:rsidP="00672C0E">
            <w:pPr>
              <w:widowControl w:val="0"/>
              <w:ind w:firstLine="219"/>
              <w:jc w:val="both"/>
              <w:rPr>
                <w:noProof/>
              </w:rPr>
            </w:pPr>
            <w:r w:rsidRPr="00056D41">
              <w:rPr>
                <w:noProof/>
              </w:rPr>
              <w:t>Сумма последующих расходов, понесенных в отношении имущества, полученного по договору имущественного найма (аренды), кроме договора лизинга, и признанных в бухгалтерском учете в качестве долгосрочного актива, учитывается в соответствии с подпунктом 5) пункта 1 статьи 266 настоящего Кодекса в качестве фиксированного актива.</w:t>
            </w:r>
          </w:p>
        </w:tc>
        <w:tc>
          <w:tcPr>
            <w:tcW w:w="2906" w:type="dxa"/>
          </w:tcPr>
          <w:p w14:paraId="3F5D8712"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02139F53" w14:textId="77777777" w:rsidR="00672C0E" w:rsidRPr="00056D41" w:rsidRDefault="00672C0E" w:rsidP="00672C0E">
            <w:pPr>
              <w:widowControl w:val="0"/>
              <w:autoSpaceDE w:val="0"/>
              <w:autoSpaceDN w:val="0"/>
              <w:adjustRightInd w:val="0"/>
              <w:ind w:firstLine="317"/>
              <w:jc w:val="both"/>
            </w:pPr>
            <w:r w:rsidRPr="00056D41">
              <w:t>...</w:t>
            </w:r>
          </w:p>
          <w:p w14:paraId="45D3E834" w14:textId="77777777" w:rsidR="00672C0E" w:rsidRPr="00056D41" w:rsidRDefault="00672C0E" w:rsidP="00672C0E">
            <w:pPr>
              <w:widowControl w:val="0"/>
              <w:autoSpaceDE w:val="0"/>
              <w:autoSpaceDN w:val="0"/>
              <w:adjustRightInd w:val="0"/>
              <w:ind w:firstLine="317"/>
              <w:jc w:val="both"/>
              <w:rPr>
                <w:noProof/>
              </w:rPr>
            </w:pPr>
            <w:r w:rsidRPr="00056D41">
              <w:rPr>
                <w:noProof/>
              </w:rPr>
              <w:t xml:space="preserve">26) часть третью </w:t>
            </w:r>
            <w:r w:rsidRPr="00056D41">
              <w:rPr>
                <w:b/>
                <w:noProof/>
              </w:rPr>
              <w:t>подпункта 2)</w:t>
            </w:r>
            <w:r w:rsidRPr="00056D41">
              <w:rPr>
                <w:noProof/>
              </w:rPr>
              <w:t xml:space="preserve"> пункта 2 статьи 272 изложить в следующей редакции:</w:t>
            </w:r>
          </w:p>
          <w:p w14:paraId="6D7FDD72" w14:textId="77777777" w:rsidR="00672C0E" w:rsidRPr="00056D41" w:rsidRDefault="00672C0E" w:rsidP="00672C0E">
            <w:pPr>
              <w:widowControl w:val="0"/>
              <w:autoSpaceDE w:val="0"/>
              <w:autoSpaceDN w:val="0"/>
              <w:adjustRightInd w:val="0"/>
              <w:ind w:firstLine="317"/>
              <w:jc w:val="both"/>
            </w:pPr>
            <w:r w:rsidRPr="00056D41">
              <w:rPr>
                <w:noProof/>
              </w:rPr>
              <w:t>«Сумма последующих расходов, понесенных в отношении имущества, полученного по договору имущественного найма (аренды), кроме договора лизинга, и признанных в бухгалтерском учете в качестве долгосрочного актива, учитывается в соответствии с подпунктом 4) пункта 1 статьи 266 настоящего Кодекса в качестве фиксированного актива.»;</w:t>
            </w:r>
          </w:p>
        </w:tc>
        <w:tc>
          <w:tcPr>
            <w:tcW w:w="2906" w:type="dxa"/>
          </w:tcPr>
          <w:p w14:paraId="5D5F44FD" w14:textId="77777777" w:rsidR="00672C0E" w:rsidRPr="00056D41" w:rsidRDefault="00672C0E" w:rsidP="00672C0E">
            <w:pPr>
              <w:widowControl w:val="0"/>
              <w:ind w:firstLine="221"/>
              <w:jc w:val="both"/>
              <w:rPr>
                <w:b/>
              </w:rPr>
            </w:pPr>
            <w:r w:rsidRPr="00056D41">
              <w:t xml:space="preserve">В абзаце первом подпункта 26) </w:t>
            </w:r>
            <w:r w:rsidRPr="00056D41">
              <w:rPr>
                <w:spacing w:val="-6"/>
              </w:rPr>
              <w:t xml:space="preserve">пункта 8 статьи 1 законопроекта </w:t>
            </w:r>
            <w:r w:rsidRPr="00056D41">
              <w:t xml:space="preserve">слова </w:t>
            </w:r>
            <w:r w:rsidRPr="00056D41">
              <w:rPr>
                <w:b/>
              </w:rPr>
              <w:t xml:space="preserve">«подпункта 2)» </w:t>
            </w:r>
            <w:r w:rsidRPr="00056D41">
              <w:t>исключить.</w:t>
            </w:r>
          </w:p>
        </w:tc>
        <w:tc>
          <w:tcPr>
            <w:tcW w:w="2906" w:type="dxa"/>
          </w:tcPr>
          <w:p w14:paraId="2AE69160"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6A63E631" w14:textId="77777777" w:rsidR="00672C0E" w:rsidRPr="00056D41" w:rsidRDefault="00672C0E" w:rsidP="00672C0E">
            <w:pPr>
              <w:widowControl w:val="0"/>
              <w:ind w:firstLine="219"/>
              <w:jc w:val="both"/>
              <w:rPr>
                <w:b/>
              </w:rPr>
            </w:pPr>
          </w:p>
          <w:p w14:paraId="1582C93C" w14:textId="77777777" w:rsidR="00672C0E" w:rsidRPr="00056D41" w:rsidRDefault="00672C0E" w:rsidP="00672C0E">
            <w:pPr>
              <w:widowControl w:val="0"/>
              <w:ind w:firstLine="219"/>
              <w:jc w:val="both"/>
            </w:pPr>
            <w:r w:rsidRPr="00056D41">
              <w:t>Юридическая техника.</w:t>
            </w:r>
          </w:p>
        </w:tc>
        <w:tc>
          <w:tcPr>
            <w:tcW w:w="1418" w:type="dxa"/>
          </w:tcPr>
          <w:p w14:paraId="556EB7B2"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386DE2B2" w14:textId="77777777" w:rsidTr="00B0316F">
        <w:tc>
          <w:tcPr>
            <w:tcW w:w="709" w:type="dxa"/>
          </w:tcPr>
          <w:p w14:paraId="31C733C2"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42196ED2" w14:textId="77777777" w:rsidR="00672C0E" w:rsidRPr="00056D41" w:rsidRDefault="00672C0E" w:rsidP="00672C0E">
            <w:pPr>
              <w:widowControl w:val="0"/>
              <w:jc w:val="center"/>
            </w:pPr>
            <w:r w:rsidRPr="00056D41">
              <w:rPr>
                <w:spacing w:val="-6"/>
              </w:rPr>
              <w:t xml:space="preserve">Абзац первый подпункта 27) пункта 8 статьи 1 проекта </w:t>
            </w:r>
          </w:p>
          <w:p w14:paraId="64BD43DB" w14:textId="77777777" w:rsidR="00672C0E" w:rsidRPr="00056D41" w:rsidRDefault="00672C0E" w:rsidP="00672C0E">
            <w:pPr>
              <w:widowControl w:val="0"/>
              <w:jc w:val="center"/>
            </w:pPr>
          </w:p>
          <w:p w14:paraId="4BE11308" w14:textId="77777777" w:rsidR="00672C0E" w:rsidRPr="00056D41" w:rsidRDefault="00672C0E" w:rsidP="00672C0E">
            <w:pPr>
              <w:widowControl w:val="0"/>
              <w:jc w:val="center"/>
            </w:pPr>
          </w:p>
          <w:p w14:paraId="14A3F805" w14:textId="77777777" w:rsidR="00672C0E" w:rsidRPr="00056D41" w:rsidRDefault="00672C0E" w:rsidP="00672C0E">
            <w:pPr>
              <w:widowControl w:val="0"/>
              <w:jc w:val="center"/>
            </w:pPr>
          </w:p>
          <w:p w14:paraId="716E90AF" w14:textId="77777777" w:rsidR="00672C0E" w:rsidRPr="00056D41" w:rsidRDefault="00672C0E" w:rsidP="00672C0E">
            <w:pPr>
              <w:widowControl w:val="0"/>
              <w:jc w:val="center"/>
            </w:pPr>
            <w:r w:rsidRPr="00056D41">
              <w:rPr>
                <w:i/>
              </w:rPr>
              <w:t>Подпункт 3) части второй пункта 5 статьи 275 Кодекса</w:t>
            </w:r>
          </w:p>
        </w:tc>
        <w:tc>
          <w:tcPr>
            <w:tcW w:w="2905" w:type="dxa"/>
          </w:tcPr>
          <w:p w14:paraId="39B1849B" w14:textId="77777777" w:rsidR="00672C0E" w:rsidRPr="00056D41" w:rsidRDefault="00672C0E" w:rsidP="00672C0E">
            <w:pPr>
              <w:widowControl w:val="0"/>
              <w:ind w:firstLine="219"/>
              <w:jc w:val="both"/>
              <w:rPr>
                <w:noProof/>
              </w:rPr>
            </w:pPr>
            <w:r w:rsidRPr="00056D41">
              <w:rPr>
                <w:noProof/>
              </w:rPr>
              <w:t>Статья 275. Применение преференций</w:t>
            </w:r>
          </w:p>
          <w:p w14:paraId="6A391209" w14:textId="77777777" w:rsidR="00672C0E" w:rsidRPr="00056D41" w:rsidRDefault="00672C0E" w:rsidP="00672C0E">
            <w:pPr>
              <w:widowControl w:val="0"/>
              <w:ind w:firstLine="219"/>
              <w:jc w:val="both"/>
              <w:rPr>
                <w:noProof/>
              </w:rPr>
            </w:pPr>
            <w:r w:rsidRPr="00056D41">
              <w:rPr>
                <w:noProof/>
              </w:rPr>
              <w:t>...</w:t>
            </w:r>
          </w:p>
          <w:p w14:paraId="2A75DA68" w14:textId="77777777" w:rsidR="00672C0E" w:rsidRPr="00056D41" w:rsidRDefault="00672C0E" w:rsidP="00672C0E">
            <w:pPr>
              <w:widowControl w:val="0"/>
              <w:ind w:firstLine="219"/>
              <w:jc w:val="both"/>
              <w:rPr>
                <w:noProof/>
              </w:rPr>
            </w:pPr>
            <w:r w:rsidRPr="00056D41">
              <w:rPr>
                <w:noProof/>
              </w:rPr>
              <w:t>5. При реорганизации юридического лица путем выделения в соответствии с решением Правительства Республики Казахстан аннулирование преференций у реорганизованного лица не производится в случае, если установленное пунктом 2 статьи 274 настоящего Кодекса требование об использовании объектов преференций в деятельности, направленной на получение дохода, в течение не менее трех налоговых периодов, следующих за налоговым периодом ввода в эксплуатацию, не исполнено вследствие такой реорганизации.</w:t>
            </w:r>
          </w:p>
          <w:p w14:paraId="06489A48" w14:textId="77777777" w:rsidR="00672C0E" w:rsidRPr="00056D41" w:rsidRDefault="00672C0E" w:rsidP="00672C0E">
            <w:pPr>
              <w:widowControl w:val="0"/>
              <w:ind w:firstLine="219"/>
              <w:jc w:val="both"/>
              <w:rPr>
                <w:noProof/>
              </w:rPr>
            </w:pPr>
            <w:r w:rsidRPr="00056D41">
              <w:rPr>
                <w:noProof/>
              </w:rPr>
              <w:t>Настоящий пункт применяется при одновременном соблюдении следующих условий:</w:t>
            </w:r>
          </w:p>
          <w:p w14:paraId="2A536F1C" w14:textId="77777777" w:rsidR="00672C0E" w:rsidRPr="00056D41" w:rsidRDefault="00672C0E" w:rsidP="00672C0E">
            <w:pPr>
              <w:widowControl w:val="0"/>
              <w:ind w:firstLine="219"/>
              <w:jc w:val="both"/>
              <w:rPr>
                <w:noProof/>
              </w:rPr>
            </w:pPr>
            <w:r w:rsidRPr="00056D41">
              <w:rPr>
                <w:noProof/>
              </w:rPr>
              <w:t>…</w:t>
            </w:r>
          </w:p>
          <w:p w14:paraId="5DDA4C6D" w14:textId="77777777" w:rsidR="00672C0E" w:rsidRPr="00056D41" w:rsidRDefault="00672C0E" w:rsidP="00672C0E">
            <w:pPr>
              <w:widowControl w:val="0"/>
              <w:ind w:firstLine="219"/>
              <w:jc w:val="both"/>
              <w:rPr>
                <w:noProof/>
              </w:rPr>
            </w:pPr>
            <w:r w:rsidRPr="00056D41">
              <w:rPr>
                <w:noProof/>
              </w:rPr>
              <w:t>3) передача объектов преференций осуществлена в течение трех лет с даты государственной регистрации вновь возникших в результате реорганизации юридических лиц в органах юстиции.</w:t>
            </w:r>
          </w:p>
        </w:tc>
        <w:tc>
          <w:tcPr>
            <w:tcW w:w="2906" w:type="dxa"/>
          </w:tcPr>
          <w:p w14:paraId="1AB2E7D6"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5C74C858" w14:textId="77777777" w:rsidR="00672C0E" w:rsidRPr="00056D41" w:rsidRDefault="00672C0E" w:rsidP="00672C0E">
            <w:pPr>
              <w:widowControl w:val="0"/>
              <w:autoSpaceDE w:val="0"/>
              <w:autoSpaceDN w:val="0"/>
              <w:adjustRightInd w:val="0"/>
              <w:ind w:firstLine="317"/>
              <w:jc w:val="both"/>
            </w:pPr>
            <w:r w:rsidRPr="00056D41">
              <w:t>...</w:t>
            </w:r>
          </w:p>
          <w:p w14:paraId="0736BC60" w14:textId="77777777" w:rsidR="00672C0E" w:rsidRPr="00056D41" w:rsidRDefault="00672C0E" w:rsidP="00672C0E">
            <w:pPr>
              <w:widowControl w:val="0"/>
              <w:autoSpaceDE w:val="0"/>
              <w:autoSpaceDN w:val="0"/>
              <w:adjustRightInd w:val="0"/>
              <w:ind w:firstLine="317"/>
              <w:jc w:val="both"/>
              <w:rPr>
                <w:noProof/>
              </w:rPr>
            </w:pPr>
            <w:r w:rsidRPr="00056D41">
              <w:rPr>
                <w:noProof/>
              </w:rPr>
              <w:t xml:space="preserve">27) </w:t>
            </w:r>
            <w:r w:rsidRPr="00056D41">
              <w:rPr>
                <w:b/>
                <w:noProof/>
              </w:rPr>
              <w:t>подпункт 3)</w:t>
            </w:r>
            <w:r w:rsidRPr="00056D41">
              <w:rPr>
                <w:noProof/>
              </w:rPr>
              <w:t xml:space="preserve"> пункта 5 статьи 275 изложить в следующей редакции:</w:t>
            </w:r>
          </w:p>
          <w:p w14:paraId="59E571A3" w14:textId="77777777" w:rsidR="00672C0E" w:rsidRPr="00056D41" w:rsidRDefault="00672C0E" w:rsidP="00672C0E">
            <w:pPr>
              <w:widowControl w:val="0"/>
              <w:autoSpaceDE w:val="0"/>
              <w:autoSpaceDN w:val="0"/>
              <w:adjustRightInd w:val="0"/>
              <w:ind w:firstLine="317"/>
              <w:jc w:val="both"/>
            </w:pPr>
            <w:r w:rsidRPr="00056D41">
              <w:rPr>
                <w:noProof/>
              </w:rPr>
              <w:t>«3) передача объектов преференций осуществлена в течение трех лет с даты государственной регистрации вновь возникших в результате реорганизации юридических лиц в регистрирующем органе.»;</w:t>
            </w:r>
          </w:p>
        </w:tc>
        <w:tc>
          <w:tcPr>
            <w:tcW w:w="2906" w:type="dxa"/>
          </w:tcPr>
          <w:p w14:paraId="52454DFC" w14:textId="77777777" w:rsidR="00672C0E" w:rsidRPr="00056D41" w:rsidRDefault="00672C0E" w:rsidP="00672C0E">
            <w:pPr>
              <w:widowControl w:val="0"/>
              <w:ind w:firstLine="221"/>
              <w:jc w:val="both"/>
              <w:rPr>
                <w:b/>
              </w:rPr>
            </w:pPr>
            <w:r w:rsidRPr="00056D41">
              <w:t xml:space="preserve">Абзац первый подпункта 27) </w:t>
            </w:r>
            <w:r w:rsidRPr="00056D41">
              <w:rPr>
                <w:spacing w:val="-6"/>
              </w:rPr>
              <w:t xml:space="preserve">пункта 8 статьи 1 законопроекта </w:t>
            </w:r>
            <w:r w:rsidRPr="00056D41">
              <w:t xml:space="preserve">после слов </w:t>
            </w:r>
            <w:r w:rsidRPr="00056D41">
              <w:rPr>
                <w:b/>
              </w:rPr>
              <w:t>«подпункт 3)»</w:t>
            </w:r>
            <w:r w:rsidRPr="00056D41">
              <w:t xml:space="preserve"> дополнить словами </w:t>
            </w:r>
            <w:r w:rsidRPr="00056D41">
              <w:rPr>
                <w:b/>
              </w:rPr>
              <w:t>«части второй»</w:t>
            </w:r>
            <w:r w:rsidRPr="00056D41">
              <w:t>.</w:t>
            </w:r>
          </w:p>
        </w:tc>
        <w:tc>
          <w:tcPr>
            <w:tcW w:w="2906" w:type="dxa"/>
          </w:tcPr>
          <w:p w14:paraId="47CD993C"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357C60B9" w14:textId="77777777" w:rsidR="00672C0E" w:rsidRPr="00056D41" w:rsidRDefault="00672C0E" w:rsidP="00672C0E">
            <w:pPr>
              <w:widowControl w:val="0"/>
              <w:ind w:firstLine="219"/>
              <w:jc w:val="both"/>
              <w:rPr>
                <w:b/>
              </w:rPr>
            </w:pPr>
          </w:p>
          <w:p w14:paraId="7F976F72" w14:textId="77777777" w:rsidR="00672C0E" w:rsidRPr="00056D41" w:rsidRDefault="00672C0E" w:rsidP="00672C0E">
            <w:pPr>
              <w:widowControl w:val="0"/>
              <w:ind w:firstLine="219"/>
              <w:jc w:val="both"/>
            </w:pPr>
            <w:r w:rsidRPr="00056D41">
              <w:t>Юридическая техника.</w:t>
            </w:r>
          </w:p>
        </w:tc>
        <w:tc>
          <w:tcPr>
            <w:tcW w:w="1418" w:type="dxa"/>
          </w:tcPr>
          <w:p w14:paraId="6F9B6B3C"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38551150" w14:textId="77777777" w:rsidTr="00B0316F">
        <w:tc>
          <w:tcPr>
            <w:tcW w:w="709" w:type="dxa"/>
          </w:tcPr>
          <w:p w14:paraId="6A9E90EA"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02A616F" w14:textId="77777777" w:rsidR="00672C0E" w:rsidRPr="00056D41" w:rsidRDefault="00672C0E" w:rsidP="00672C0E">
            <w:pPr>
              <w:widowControl w:val="0"/>
              <w:jc w:val="center"/>
            </w:pPr>
            <w:r w:rsidRPr="00056D41">
              <w:rPr>
                <w:spacing w:val="-6"/>
              </w:rPr>
              <w:t xml:space="preserve">Новый подпункт 28) пункта 8 статьи 1 проекта </w:t>
            </w:r>
          </w:p>
          <w:p w14:paraId="54E8C5E6" w14:textId="77777777" w:rsidR="00672C0E" w:rsidRPr="00056D41" w:rsidRDefault="00672C0E" w:rsidP="00672C0E">
            <w:pPr>
              <w:widowControl w:val="0"/>
              <w:jc w:val="center"/>
            </w:pPr>
          </w:p>
          <w:p w14:paraId="00FCFBF3" w14:textId="77777777" w:rsidR="00672C0E" w:rsidRPr="00056D41" w:rsidRDefault="00672C0E" w:rsidP="00672C0E">
            <w:pPr>
              <w:widowControl w:val="0"/>
              <w:jc w:val="center"/>
            </w:pPr>
          </w:p>
          <w:p w14:paraId="045A4244" w14:textId="77777777" w:rsidR="00672C0E" w:rsidRPr="00056D41" w:rsidRDefault="00672C0E" w:rsidP="00672C0E">
            <w:pPr>
              <w:widowControl w:val="0"/>
              <w:jc w:val="center"/>
            </w:pPr>
          </w:p>
          <w:p w14:paraId="15ACEBE5" w14:textId="77777777" w:rsidR="00672C0E" w:rsidRPr="00056D41" w:rsidRDefault="00672C0E" w:rsidP="00672C0E">
            <w:pPr>
              <w:widowControl w:val="0"/>
              <w:jc w:val="center"/>
              <w:rPr>
                <w:spacing w:val="-6"/>
              </w:rPr>
            </w:pPr>
            <w:r w:rsidRPr="00056D41">
              <w:rPr>
                <w:i/>
              </w:rPr>
              <w:t>Пункт 2 статьи 290 Кодекса</w:t>
            </w:r>
          </w:p>
        </w:tc>
        <w:tc>
          <w:tcPr>
            <w:tcW w:w="2905" w:type="dxa"/>
          </w:tcPr>
          <w:p w14:paraId="25E27037" w14:textId="77777777" w:rsidR="00672C0E" w:rsidRPr="00056D41" w:rsidRDefault="00672C0E" w:rsidP="00672C0E">
            <w:pPr>
              <w:widowControl w:val="0"/>
              <w:ind w:firstLine="219"/>
              <w:jc w:val="both"/>
              <w:rPr>
                <w:noProof/>
              </w:rPr>
            </w:pPr>
            <w:r w:rsidRPr="00056D41">
              <w:rPr>
                <w:noProof/>
              </w:rPr>
              <w:t>Статья 290. Налогообложение организаций, осуществляющих деятельность в социальной сфере</w:t>
            </w:r>
          </w:p>
          <w:p w14:paraId="7AF7B524" w14:textId="77777777" w:rsidR="00672C0E" w:rsidRPr="00056D41" w:rsidRDefault="00672C0E" w:rsidP="00672C0E">
            <w:pPr>
              <w:widowControl w:val="0"/>
              <w:ind w:firstLine="219"/>
              <w:jc w:val="both"/>
              <w:rPr>
                <w:noProof/>
              </w:rPr>
            </w:pPr>
            <w:r w:rsidRPr="00056D41">
              <w:rPr>
                <w:noProof/>
              </w:rPr>
              <w:t>…</w:t>
            </w:r>
          </w:p>
          <w:p w14:paraId="0BED1D38" w14:textId="77777777" w:rsidR="00672C0E" w:rsidRPr="00056D41" w:rsidRDefault="00672C0E" w:rsidP="00672C0E">
            <w:pPr>
              <w:widowControl w:val="0"/>
              <w:ind w:firstLine="219"/>
              <w:jc w:val="both"/>
              <w:rPr>
                <w:noProof/>
              </w:rPr>
            </w:pPr>
            <w:r w:rsidRPr="00056D41">
              <w:rPr>
                <w:noProof/>
              </w:rPr>
              <w:t xml:space="preserve">2. Для целей настоящего Кодекса к организациям, осуществляющим деятельность в социальной сфере, относятся организации, осуществляющие виды деятельности, указанные в части второй настоящего пункта, доходы от которых с учетом доходов в виде безвозмездно полученного имущества </w:t>
            </w:r>
            <w:r w:rsidRPr="00056D41">
              <w:rPr>
                <w:b/>
                <w:noProof/>
              </w:rPr>
              <w:t>и вознаграждения по депозитам</w:t>
            </w:r>
            <w:r w:rsidRPr="00056D41">
              <w:rPr>
                <w:noProof/>
              </w:rPr>
              <w:t xml:space="preserve"> составляют не менее 90 процентов совокупного годового дохода таких организаций.</w:t>
            </w:r>
          </w:p>
          <w:p w14:paraId="228699A1" w14:textId="77777777" w:rsidR="00672C0E" w:rsidRPr="00056D41" w:rsidRDefault="00672C0E" w:rsidP="00672C0E">
            <w:pPr>
              <w:widowControl w:val="0"/>
              <w:ind w:firstLine="219"/>
              <w:jc w:val="both"/>
              <w:rPr>
                <w:noProof/>
              </w:rPr>
            </w:pPr>
            <w:r w:rsidRPr="00056D41">
              <w:rPr>
                <w:noProof/>
              </w:rPr>
              <w:t>К деятельности в социальной сфере относятся следующие виды деятельности:</w:t>
            </w:r>
          </w:p>
          <w:p w14:paraId="20C07661" w14:textId="77777777" w:rsidR="00672C0E" w:rsidRPr="00056D41" w:rsidRDefault="00672C0E" w:rsidP="00672C0E">
            <w:pPr>
              <w:widowControl w:val="0"/>
              <w:ind w:firstLine="219"/>
              <w:jc w:val="both"/>
              <w:rPr>
                <w:noProof/>
              </w:rPr>
            </w:pPr>
            <w:r w:rsidRPr="00056D41">
              <w:rPr>
                <w:noProof/>
              </w:rPr>
              <w:t>…</w:t>
            </w:r>
          </w:p>
          <w:p w14:paraId="128A2642" w14:textId="77777777" w:rsidR="00672C0E" w:rsidRPr="00056D41" w:rsidRDefault="00672C0E" w:rsidP="00672C0E">
            <w:pPr>
              <w:widowControl w:val="0"/>
              <w:ind w:firstLine="219"/>
              <w:jc w:val="both"/>
              <w:rPr>
                <w:noProof/>
              </w:rPr>
            </w:pPr>
            <w:r w:rsidRPr="00056D41">
              <w:rPr>
                <w:noProof/>
              </w:rPr>
              <w:t>2) оказание услуг по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образовательной деятельности, а также дополнительному образованию, дошкольному воспитанию и обучению;</w:t>
            </w:r>
          </w:p>
          <w:p w14:paraId="58EA5C3C" w14:textId="77777777" w:rsidR="00672C0E" w:rsidRPr="00056D41" w:rsidRDefault="00672C0E" w:rsidP="00672C0E">
            <w:pPr>
              <w:widowControl w:val="0"/>
              <w:ind w:firstLine="219"/>
              <w:jc w:val="both"/>
              <w:rPr>
                <w:noProof/>
              </w:rPr>
            </w:pPr>
            <w:r w:rsidRPr="00056D41">
              <w:rPr>
                <w:noProof/>
              </w:rPr>
              <w:t>…</w:t>
            </w:r>
          </w:p>
          <w:p w14:paraId="31E154B9" w14:textId="77777777" w:rsidR="00672C0E" w:rsidRPr="00056D41" w:rsidRDefault="00672C0E" w:rsidP="00672C0E">
            <w:pPr>
              <w:widowControl w:val="0"/>
              <w:ind w:firstLine="219"/>
              <w:jc w:val="both"/>
              <w:rPr>
                <w:noProof/>
              </w:rPr>
            </w:pPr>
            <w:r w:rsidRPr="00056D41">
              <w:rPr>
                <w:noProof/>
              </w:rPr>
              <w:t>Доходы организаций, предусмотренных настоящим пунктом, не подлежат налогообложению при направлении их на осуществление указанных видов деятельности.</w:t>
            </w:r>
          </w:p>
          <w:p w14:paraId="2C7BF867" w14:textId="77777777" w:rsidR="00672C0E" w:rsidRPr="00056D41" w:rsidRDefault="00672C0E" w:rsidP="00672C0E">
            <w:pPr>
              <w:widowControl w:val="0"/>
              <w:ind w:firstLine="219"/>
              <w:jc w:val="both"/>
              <w:rPr>
                <w:noProof/>
                <w:lang w:val="x-none"/>
              </w:rPr>
            </w:pPr>
            <w:r w:rsidRPr="00056D41">
              <w:rPr>
                <w:noProof/>
              </w:rPr>
              <w:t>Отсутствует.</w:t>
            </w:r>
          </w:p>
        </w:tc>
        <w:tc>
          <w:tcPr>
            <w:tcW w:w="2906" w:type="dxa"/>
          </w:tcPr>
          <w:p w14:paraId="2AF54DED"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1FBB5404" w14:textId="77777777" w:rsidR="00672C0E" w:rsidRPr="00056D41" w:rsidRDefault="00672C0E" w:rsidP="00672C0E">
            <w:pPr>
              <w:widowControl w:val="0"/>
              <w:autoSpaceDE w:val="0"/>
              <w:autoSpaceDN w:val="0"/>
              <w:adjustRightInd w:val="0"/>
              <w:ind w:firstLine="317"/>
              <w:jc w:val="both"/>
            </w:pPr>
            <w:r w:rsidRPr="00056D41">
              <w:t>...</w:t>
            </w:r>
          </w:p>
          <w:p w14:paraId="7092EBE7"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4F70DD93"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28) следующего содержания:</w:t>
            </w:r>
          </w:p>
          <w:p w14:paraId="37F13688" w14:textId="77777777" w:rsidR="00672C0E" w:rsidRPr="00056D41" w:rsidRDefault="00672C0E" w:rsidP="00672C0E">
            <w:pPr>
              <w:widowControl w:val="0"/>
              <w:ind w:firstLine="221"/>
              <w:jc w:val="both"/>
            </w:pPr>
            <w:r w:rsidRPr="00056D41">
              <w:t>«28) в пункте 2 статьи 290:</w:t>
            </w:r>
          </w:p>
          <w:p w14:paraId="3BC5C8FD" w14:textId="77777777" w:rsidR="00672C0E" w:rsidRPr="00056D41" w:rsidRDefault="00672C0E" w:rsidP="00672C0E">
            <w:pPr>
              <w:widowControl w:val="0"/>
              <w:ind w:firstLine="221"/>
              <w:jc w:val="both"/>
            </w:pPr>
            <w:r w:rsidRPr="00056D41">
              <w:t xml:space="preserve">в части первой слова </w:t>
            </w:r>
            <w:r w:rsidRPr="00056D41">
              <w:rPr>
                <w:b/>
              </w:rPr>
              <w:t>«</w:t>
            </w:r>
            <w:r w:rsidRPr="00056D41">
              <w:rPr>
                <w:b/>
                <w:noProof/>
              </w:rPr>
              <w:t>и вознаграждения по депозитам</w:t>
            </w:r>
            <w:r w:rsidRPr="00056D41">
              <w:rPr>
                <w:b/>
              </w:rPr>
              <w:t>»</w:t>
            </w:r>
            <w:r w:rsidRPr="00056D41">
              <w:t xml:space="preserve"> заменить словами </w:t>
            </w:r>
            <w:r w:rsidRPr="00056D41">
              <w:rPr>
                <w:b/>
              </w:rPr>
              <w:t>«, вознаграждения по депозитам, а также превышения суммы положительной курсовой разницы над суммой отрицательной курсовой разницы, возникшего по таким доходам,»</w:t>
            </w:r>
            <w:r w:rsidRPr="00056D41">
              <w:t>;</w:t>
            </w:r>
          </w:p>
          <w:p w14:paraId="2DBC53A0" w14:textId="77777777" w:rsidR="00672C0E" w:rsidRPr="00056D41" w:rsidRDefault="00672C0E" w:rsidP="00672C0E">
            <w:pPr>
              <w:widowControl w:val="0"/>
              <w:ind w:firstLine="221"/>
              <w:jc w:val="both"/>
            </w:pPr>
            <w:r w:rsidRPr="00056D41">
              <w:t>подпункт 2) части второй изложить в следующей редакции:</w:t>
            </w:r>
          </w:p>
          <w:p w14:paraId="2CE0E011" w14:textId="77777777" w:rsidR="00672C0E" w:rsidRPr="00056D41" w:rsidRDefault="00672C0E" w:rsidP="00672C0E">
            <w:pPr>
              <w:widowControl w:val="0"/>
              <w:ind w:firstLine="221"/>
              <w:jc w:val="both"/>
            </w:pPr>
            <w:r w:rsidRPr="00056D41">
              <w:t>«2) оказание услуг по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образовательной деятельности, а также дополнительному образованию, дошкольному воспитанию и обучению.</w:t>
            </w:r>
          </w:p>
          <w:p w14:paraId="4A00B5D4" w14:textId="04E3AFB1" w:rsidR="00672C0E" w:rsidRPr="00056D41" w:rsidRDefault="00672C0E" w:rsidP="00672C0E">
            <w:pPr>
              <w:widowControl w:val="0"/>
              <w:ind w:firstLine="221"/>
              <w:jc w:val="both"/>
            </w:pPr>
            <w:r w:rsidRPr="00056D41">
              <w:t>К доходам, указанным в настоящем подпункте</w:t>
            </w:r>
            <w:r w:rsidR="001751D4" w:rsidRPr="00056D41">
              <w:t>,</w:t>
            </w:r>
            <w:r w:rsidRPr="00056D41">
              <w:t xml:space="preserve"> также относятся доходы некоммерческой организации, созданной в форме общественного фонда, в виде:</w:t>
            </w:r>
          </w:p>
          <w:p w14:paraId="184C7510" w14:textId="5A730E96" w:rsidR="00672C0E" w:rsidRPr="00056D41" w:rsidRDefault="00672C0E" w:rsidP="00672C0E">
            <w:pPr>
              <w:widowControl w:val="0"/>
              <w:ind w:firstLine="221"/>
              <w:jc w:val="both"/>
            </w:pPr>
            <w:r w:rsidRPr="00056D41">
              <w:t>дивидендов, полученных от организации, осуществляющей деятельность в социальной сфере, учредител</w:t>
            </w:r>
            <w:r w:rsidR="00D13158" w:rsidRPr="00056D41">
              <w:t>ем</w:t>
            </w:r>
            <w:r w:rsidRPr="00056D41">
              <w:t xml:space="preserve"> которой является такая некоммерческая организация, созданная в форме общественного фонда, осуществляющая деятельность в социальной сфере, указанной в настоящем подпункте; </w:t>
            </w:r>
          </w:p>
          <w:p w14:paraId="4833A1A2" w14:textId="77777777" w:rsidR="00672C0E" w:rsidRPr="00056D41" w:rsidRDefault="00672C0E" w:rsidP="00672C0E">
            <w:pPr>
              <w:widowControl w:val="0"/>
              <w:ind w:firstLine="221"/>
              <w:jc w:val="both"/>
            </w:pPr>
            <w:r w:rsidRPr="00056D41">
              <w:t>доходов от прироста стоимости при реализации акций и (или) долей участия в организациях, осуществляющих деятельность в социальной сфере, учредителем которой является такая некоммерческая организация, созданная в форме общественного фонда, осуществляющая деятельность в социальной сфере, указанной в настоящем подпункте;»;</w:t>
            </w:r>
          </w:p>
          <w:p w14:paraId="7FCC8DE1" w14:textId="77777777" w:rsidR="00672C0E" w:rsidRPr="00056D41" w:rsidRDefault="00672C0E" w:rsidP="00672C0E">
            <w:pPr>
              <w:widowControl w:val="0"/>
              <w:ind w:firstLine="221"/>
              <w:jc w:val="both"/>
            </w:pPr>
            <w:r w:rsidRPr="00056D41">
              <w:t xml:space="preserve">дополнить частью четвертой следующего содержания: </w:t>
            </w:r>
          </w:p>
          <w:p w14:paraId="656BDC42" w14:textId="77777777" w:rsidR="00672C0E" w:rsidRPr="00056D41" w:rsidRDefault="00672C0E" w:rsidP="00672C0E">
            <w:pPr>
              <w:widowControl w:val="0"/>
              <w:ind w:firstLine="221"/>
              <w:jc w:val="both"/>
            </w:pPr>
            <w:r w:rsidRPr="00056D41">
              <w:t>«Доходы некоммерческой организации, созданной в форме общественного фонда, осуществляющей деятельность в социальной сфере, указанной в подпункте 2) части второй настоящего пункта, также не подлежат налогообложению при направлении их на создание организации, осуществляющей деятельность в социальной сфере, и оказании ей возвратной беспроцентной финансовой помощи (займа).».».</w:t>
            </w:r>
          </w:p>
          <w:p w14:paraId="75EDC2FD" w14:textId="77777777" w:rsidR="00672C0E" w:rsidRPr="00056D41" w:rsidRDefault="00672C0E" w:rsidP="00672C0E">
            <w:pPr>
              <w:widowControl w:val="0"/>
              <w:jc w:val="center"/>
              <w:rPr>
                <w:b/>
                <w:i/>
              </w:rPr>
            </w:pPr>
          </w:p>
          <w:p w14:paraId="3D5E5D25" w14:textId="77777777" w:rsidR="00672C0E" w:rsidRPr="00056D41" w:rsidRDefault="00672C0E" w:rsidP="00672C0E">
            <w:pPr>
              <w:widowControl w:val="0"/>
              <w:ind w:firstLine="221"/>
              <w:jc w:val="center"/>
            </w:pPr>
            <w:r w:rsidRPr="00056D41">
              <w:rPr>
                <w:i/>
              </w:rPr>
              <w:t>Соответственно изменить последующую нумерацию подпунктов.</w:t>
            </w:r>
          </w:p>
        </w:tc>
        <w:tc>
          <w:tcPr>
            <w:tcW w:w="2906" w:type="dxa"/>
          </w:tcPr>
          <w:p w14:paraId="68282A62" w14:textId="77777777" w:rsidR="00672C0E" w:rsidRPr="00056D41" w:rsidRDefault="00672C0E" w:rsidP="00672C0E">
            <w:pPr>
              <w:widowControl w:val="0"/>
              <w:ind w:firstLine="219"/>
              <w:jc w:val="both"/>
              <w:rPr>
                <w:b/>
              </w:rPr>
            </w:pPr>
            <w:r w:rsidRPr="00056D41">
              <w:rPr>
                <w:b/>
              </w:rPr>
              <w:t>Депутаты</w:t>
            </w:r>
          </w:p>
          <w:p w14:paraId="67EED88D" w14:textId="77777777" w:rsidR="00672C0E" w:rsidRPr="00056D41" w:rsidRDefault="00672C0E" w:rsidP="00672C0E">
            <w:pPr>
              <w:widowControl w:val="0"/>
              <w:ind w:firstLine="219"/>
              <w:jc w:val="both"/>
              <w:rPr>
                <w:b/>
              </w:rPr>
            </w:pPr>
            <w:r w:rsidRPr="00056D41">
              <w:rPr>
                <w:b/>
              </w:rPr>
              <w:t>Карагусова Г.Д.</w:t>
            </w:r>
          </w:p>
          <w:p w14:paraId="50F68917" w14:textId="77777777" w:rsidR="00672C0E" w:rsidRPr="00056D41" w:rsidRDefault="00672C0E" w:rsidP="00672C0E">
            <w:pPr>
              <w:widowControl w:val="0"/>
              <w:ind w:firstLine="219"/>
              <w:jc w:val="both"/>
              <w:rPr>
                <w:b/>
              </w:rPr>
            </w:pPr>
            <w:r w:rsidRPr="00056D41">
              <w:rPr>
                <w:b/>
              </w:rPr>
              <w:t>Яковлева Т.И.</w:t>
            </w:r>
          </w:p>
          <w:p w14:paraId="1CF61877" w14:textId="77777777" w:rsidR="00672C0E" w:rsidRPr="00056D41" w:rsidRDefault="00672C0E" w:rsidP="00672C0E">
            <w:pPr>
              <w:widowControl w:val="0"/>
              <w:ind w:firstLine="219"/>
              <w:jc w:val="both"/>
              <w:rPr>
                <w:b/>
              </w:rPr>
            </w:pPr>
            <w:r w:rsidRPr="00056D41">
              <w:rPr>
                <w:b/>
              </w:rPr>
              <w:t>Симонов С.А.</w:t>
            </w:r>
          </w:p>
          <w:p w14:paraId="2815504B" w14:textId="77777777" w:rsidR="00672C0E" w:rsidRPr="00056D41" w:rsidRDefault="00672C0E" w:rsidP="00672C0E">
            <w:pPr>
              <w:widowControl w:val="0"/>
              <w:ind w:firstLine="219"/>
              <w:jc w:val="both"/>
              <w:rPr>
                <w:b/>
              </w:rPr>
            </w:pPr>
          </w:p>
          <w:p w14:paraId="54B61686" w14:textId="77777777" w:rsidR="00672C0E" w:rsidRPr="00056D41" w:rsidRDefault="00672C0E" w:rsidP="00672C0E">
            <w:pPr>
              <w:widowControl w:val="0"/>
              <w:ind w:firstLine="219"/>
              <w:jc w:val="both"/>
              <w:rPr>
                <w:b/>
              </w:rPr>
            </w:pPr>
            <w:r w:rsidRPr="00056D41">
              <w:t>В целях предоставления возможности организациям, осуществляющим деятельность в сфере образования, использовать отдельные виды своих доходов (временная возвратная беспроцентная помощь, доходы от превышения суммы положительной курсовой разницы над суммой отрицательной курсовой разницы, доходы от реализации своего имущества, акций и долей участия в других организациях социальной сферы) для развития своей деятельности.</w:t>
            </w:r>
          </w:p>
        </w:tc>
        <w:tc>
          <w:tcPr>
            <w:tcW w:w="1418" w:type="dxa"/>
          </w:tcPr>
          <w:p w14:paraId="688B053E"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0A28EE06" w14:textId="77777777" w:rsidTr="00B0316F">
        <w:tc>
          <w:tcPr>
            <w:tcW w:w="709" w:type="dxa"/>
          </w:tcPr>
          <w:p w14:paraId="3285F238"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57AA251C" w14:textId="77777777" w:rsidR="00672C0E" w:rsidRPr="00056D41" w:rsidRDefault="00672C0E" w:rsidP="00672C0E">
            <w:pPr>
              <w:widowControl w:val="0"/>
              <w:jc w:val="center"/>
            </w:pPr>
            <w:r w:rsidRPr="00056D41">
              <w:rPr>
                <w:spacing w:val="-6"/>
              </w:rPr>
              <w:t xml:space="preserve">Новый подпункт 28) пункта 8 статьи 1 проекта </w:t>
            </w:r>
          </w:p>
          <w:p w14:paraId="355E8A0D" w14:textId="77777777" w:rsidR="00672C0E" w:rsidRPr="00056D41" w:rsidRDefault="00672C0E" w:rsidP="00672C0E">
            <w:pPr>
              <w:widowControl w:val="0"/>
              <w:jc w:val="center"/>
            </w:pPr>
          </w:p>
          <w:p w14:paraId="06E2D743" w14:textId="77777777" w:rsidR="00672C0E" w:rsidRPr="00056D41" w:rsidRDefault="00672C0E" w:rsidP="00672C0E">
            <w:pPr>
              <w:widowControl w:val="0"/>
              <w:jc w:val="center"/>
            </w:pPr>
          </w:p>
          <w:p w14:paraId="4768E434" w14:textId="77777777" w:rsidR="00672C0E" w:rsidRPr="00056D41" w:rsidRDefault="00672C0E" w:rsidP="00672C0E">
            <w:pPr>
              <w:widowControl w:val="0"/>
              <w:jc w:val="center"/>
            </w:pPr>
          </w:p>
          <w:p w14:paraId="1E0787F1" w14:textId="77777777" w:rsidR="00672C0E" w:rsidRPr="00056D41" w:rsidRDefault="00672C0E" w:rsidP="00672C0E">
            <w:pPr>
              <w:widowControl w:val="0"/>
              <w:jc w:val="center"/>
            </w:pPr>
            <w:r w:rsidRPr="00056D41">
              <w:rPr>
                <w:i/>
              </w:rPr>
              <w:t>Пункт 2 статьи 299 Кодекса</w:t>
            </w:r>
          </w:p>
        </w:tc>
        <w:tc>
          <w:tcPr>
            <w:tcW w:w="2905" w:type="dxa"/>
          </w:tcPr>
          <w:p w14:paraId="21F6F55B" w14:textId="77777777" w:rsidR="00672C0E" w:rsidRPr="00056D41" w:rsidRDefault="00672C0E" w:rsidP="00672C0E">
            <w:pPr>
              <w:widowControl w:val="0"/>
              <w:ind w:firstLine="219"/>
              <w:jc w:val="both"/>
              <w:rPr>
                <w:noProof/>
              </w:rPr>
            </w:pPr>
            <w:r w:rsidRPr="00056D41">
              <w:rPr>
                <w:noProof/>
              </w:rPr>
              <w:t>Статья 299. Понятие убытка</w:t>
            </w:r>
          </w:p>
          <w:p w14:paraId="1A2F5E81" w14:textId="77777777" w:rsidR="00672C0E" w:rsidRPr="00056D41" w:rsidRDefault="00672C0E" w:rsidP="00672C0E">
            <w:pPr>
              <w:widowControl w:val="0"/>
              <w:ind w:firstLine="219"/>
              <w:jc w:val="both"/>
              <w:rPr>
                <w:noProof/>
              </w:rPr>
            </w:pPr>
            <w:r w:rsidRPr="00056D41">
              <w:rPr>
                <w:noProof/>
              </w:rPr>
              <w:t>…</w:t>
            </w:r>
          </w:p>
          <w:p w14:paraId="2649486A" w14:textId="77777777" w:rsidR="00672C0E" w:rsidRPr="00056D41" w:rsidRDefault="00672C0E" w:rsidP="00672C0E">
            <w:pPr>
              <w:widowControl w:val="0"/>
              <w:ind w:firstLine="219"/>
              <w:jc w:val="both"/>
              <w:rPr>
                <w:noProof/>
              </w:rPr>
            </w:pPr>
            <w:r w:rsidRPr="00056D41">
              <w:rPr>
                <w:noProof/>
              </w:rPr>
              <w:t>2. Убытком от реализации ценных бумаг является:</w:t>
            </w:r>
          </w:p>
          <w:p w14:paraId="646BE445" w14:textId="77777777" w:rsidR="00672C0E" w:rsidRPr="00056D41" w:rsidRDefault="00672C0E" w:rsidP="00672C0E">
            <w:pPr>
              <w:widowControl w:val="0"/>
              <w:ind w:firstLine="219"/>
              <w:jc w:val="both"/>
              <w:rPr>
                <w:noProof/>
              </w:rPr>
            </w:pPr>
            <w:r w:rsidRPr="00056D41">
              <w:rPr>
                <w:noProof/>
              </w:rPr>
              <w:t xml:space="preserve">1) по ценным бумагам, за исключением долговых ценных бумаг, отрицательная разница между стоимостью реализации и </w:t>
            </w:r>
            <w:r w:rsidRPr="00056D41">
              <w:rPr>
                <w:b/>
                <w:noProof/>
              </w:rPr>
              <w:t>стоимостью приобретения</w:t>
            </w:r>
            <w:r w:rsidRPr="00056D41">
              <w:rPr>
                <w:noProof/>
              </w:rPr>
              <w:t>;</w:t>
            </w:r>
          </w:p>
          <w:p w14:paraId="1A211C23" w14:textId="77777777" w:rsidR="00672C0E" w:rsidRPr="00056D41" w:rsidRDefault="00672C0E" w:rsidP="00672C0E">
            <w:pPr>
              <w:widowControl w:val="0"/>
              <w:ind w:firstLine="219"/>
              <w:jc w:val="both"/>
              <w:rPr>
                <w:noProof/>
              </w:rPr>
            </w:pPr>
            <w:r w:rsidRPr="00056D41">
              <w:rPr>
                <w:noProof/>
              </w:rPr>
              <w:t>2) по долговым ценным бумагам – отрицательная разница между стоимостью реализации и стоимостью приобретения с учетом амортизации дисконта и (или) премии на дату реализации.</w:t>
            </w:r>
          </w:p>
        </w:tc>
        <w:tc>
          <w:tcPr>
            <w:tcW w:w="2906" w:type="dxa"/>
          </w:tcPr>
          <w:p w14:paraId="034121DE"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74BCE922" w14:textId="77777777" w:rsidR="00672C0E" w:rsidRPr="00056D41" w:rsidRDefault="00672C0E" w:rsidP="00672C0E">
            <w:pPr>
              <w:widowControl w:val="0"/>
              <w:autoSpaceDE w:val="0"/>
              <w:autoSpaceDN w:val="0"/>
              <w:adjustRightInd w:val="0"/>
              <w:ind w:firstLine="317"/>
              <w:jc w:val="both"/>
            </w:pPr>
            <w:r w:rsidRPr="00056D41">
              <w:t>...</w:t>
            </w:r>
          </w:p>
          <w:p w14:paraId="0E48B2FF"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16078B93"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28) следующего содержания:</w:t>
            </w:r>
          </w:p>
          <w:p w14:paraId="3A823CF3" w14:textId="77777777" w:rsidR="00672C0E" w:rsidRPr="00056D41" w:rsidRDefault="00672C0E" w:rsidP="00672C0E">
            <w:pPr>
              <w:widowControl w:val="0"/>
              <w:ind w:firstLine="221"/>
              <w:jc w:val="both"/>
            </w:pPr>
            <w:r w:rsidRPr="00056D41">
              <w:t xml:space="preserve">«28) пункт 2 статьи 299 изложить в следующей редакции: </w:t>
            </w:r>
          </w:p>
          <w:p w14:paraId="3169191C" w14:textId="77777777" w:rsidR="00672C0E" w:rsidRPr="00056D41" w:rsidRDefault="00672C0E" w:rsidP="00672C0E">
            <w:pPr>
              <w:widowControl w:val="0"/>
              <w:ind w:firstLine="221"/>
              <w:jc w:val="both"/>
            </w:pPr>
            <w:r w:rsidRPr="00056D41">
              <w:t xml:space="preserve">«2. Убытком от реализации ценных бумаг </w:t>
            </w:r>
            <w:r w:rsidRPr="00056D41">
              <w:rPr>
                <w:b/>
              </w:rPr>
              <w:t>и долей участия</w:t>
            </w:r>
            <w:r w:rsidRPr="00056D41">
              <w:t xml:space="preserve"> является:</w:t>
            </w:r>
          </w:p>
          <w:p w14:paraId="27F5110E" w14:textId="77777777" w:rsidR="00672C0E" w:rsidRPr="00056D41" w:rsidRDefault="00672C0E" w:rsidP="00672C0E">
            <w:pPr>
              <w:widowControl w:val="0"/>
              <w:ind w:firstLine="221"/>
              <w:jc w:val="both"/>
            </w:pPr>
            <w:r w:rsidRPr="00056D41">
              <w:t xml:space="preserve">1) по ценным бумагам, за исключением долговых ценных бумаг, отрицательная разница между стоимостью реализации и </w:t>
            </w:r>
            <w:r w:rsidRPr="00056D41">
              <w:rPr>
                <w:b/>
              </w:rPr>
              <w:t>первоначальной стоимостью</w:t>
            </w:r>
            <w:r w:rsidRPr="00056D41">
              <w:t>;</w:t>
            </w:r>
          </w:p>
          <w:p w14:paraId="7F9BFD4E" w14:textId="77777777" w:rsidR="00672C0E" w:rsidRPr="00056D41" w:rsidRDefault="00672C0E" w:rsidP="00672C0E">
            <w:pPr>
              <w:widowControl w:val="0"/>
              <w:ind w:firstLine="221"/>
              <w:jc w:val="both"/>
            </w:pPr>
            <w:r w:rsidRPr="00056D41">
              <w:t>2) по долговым ценным бумагам - отрицательная разница между стоимостью реализации и стоимостью приобретения с учетом амортизации дисконта и (или) премии на дату реализации;</w:t>
            </w:r>
          </w:p>
          <w:p w14:paraId="1E519485" w14:textId="77777777" w:rsidR="00672C0E" w:rsidRPr="00056D41" w:rsidRDefault="00672C0E" w:rsidP="00672C0E">
            <w:pPr>
              <w:widowControl w:val="0"/>
              <w:ind w:firstLine="221"/>
              <w:jc w:val="both"/>
            </w:pPr>
            <w:r w:rsidRPr="00056D41">
              <w:rPr>
                <w:b/>
              </w:rPr>
              <w:t>3) по долям участия - отрицательная разница между стоимостью реализации и первоначальной стоимостью доли участия.</w:t>
            </w:r>
            <w:r w:rsidRPr="00056D41">
              <w:t>».».</w:t>
            </w:r>
          </w:p>
          <w:p w14:paraId="3ABB7D78" w14:textId="77777777" w:rsidR="00672C0E" w:rsidRPr="00056D41" w:rsidRDefault="00672C0E" w:rsidP="00672C0E">
            <w:pPr>
              <w:widowControl w:val="0"/>
              <w:jc w:val="center"/>
              <w:rPr>
                <w:b/>
                <w:i/>
              </w:rPr>
            </w:pPr>
          </w:p>
          <w:p w14:paraId="45C9458D" w14:textId="77777777" w:rsidR="00672C0E" w:rsidRPr="00056D41" w:rsidRDefault="00672C0E" w:rsidP="00672C0E">
            <w:pPr>
              <w:widowControl w:val="0"/>
              <w:jc w:val="center"/>
              <w:rPr>
                <w:b/>
                <w:i/>
              </w:rPr>
            </w:pPr>
            <w:r w:rsidRPr="00056D41">
              <w:rPr>
                <w:b/>
                <w:i/>
              </w:rPr>
              <w:t>Предусмотреть введение в действие с 1 января 2019 года.</w:t>
            </w:r>
          </w:p>
          <w:p w14:paraId="557E0DB6" w14:textId="77777777" w:rsidR="00672C0E" w:rsidRPr="00056D41" w:rsidRDefault="00672C0E" w:rsidP="00672C0E">
            <w:pPr>
              <w:widowControl w:val="0"/>
              <w:jc w:val="center"/>
              <w:rPr>
                <w:b/>
                <w:i/>
              </w:rPr>
            </w:pPr>
          </w:p>
          <w:p w14:paraId="5FE0D0A3" w14:textId="77777777" w:rsidR="00672C0E" w:rsidRPr="00056D41" w:rsidRDefault="00672C0E" w:rsidP="00672C0E">
            <w:pPr>
              <w:widowControl w:val="0"/>
              <w:jc w:val="center"/>
            </w:pPr>
            <w:r w:rsidRPr="00056D41">
              <w:rPr>
                <w:i/>
              </w:rPr>
              <w:t>Соответственно изменить последующую нумерацию подпунктов.</w:t>
            </w:r>
          </w:p>
        </w:tc>
        <w:tc>
          <w:tcPr>
            <w:tcW w:w="2906" w:type="dxa"/>
          </w:tcPr>
          <w:p w14:paraId="4EB0EF08" w14:textId="77777777" w:rsidR="00672C0E" w:rsidRPr="00056D41" w:rsidRDefault="00672C0E" w:rsidP="00672C0E">
            <w:pPr>
              <w:widowControl w:val="0"/>
              <w:ind w:firstLine="219"/>
              <w:jc w:val="both"/>
              <w:rPr>
                <w:b/>
              </w:rPr>
            </w:pPr>
            <w:r w:rsidRPr="00056D41">
              <w:rPr>
                <w:b/>
              </w:rPr>
              <w:t>Депутат</w:t>
            </w:r>
          </w:p>
          <w:p w14:paraId="74CEDC5F" w14:textId="77777777" w:rsidR="00672C0E" w:rsidRPr="00056D41" w:rsidRDefault="00672C0E" w:rsidP="00672C0E">
            <w:pPr>
              <w:widowControl w:val="0"/>
              <w:ind w:firstLine="219"/>
              <w:jc w:val="both"/>
              <w:rPr>
                <w:b/>
              </w:rPr>
            </w:pPr>
            <w:r w:rsidRPr="00056D41">
              <w:rPr>
                <w:b/>
              </w:rPr>
              <w:t>Сабильянов Н.С.</w:t>
            </w:r>
          </w:p>
          <w:p w14:paraId="3EE919E1" w14:textId="77777777" w:rsidR="00672C0E" w:rsidRPr="00056D41" w:rsidRDefault="00672C0E" w:rsidP="00672C0E">
            <w:pPr>
              <w:widowControl w:val="0"/>
              <w:ind w:firstLine="219"/>
              <w:jc w:val="both"/>
            </w:pPr>
          </w:p>
          <w:p w14:paraId="0F929FD6" w14:textId="77777777" w:rsidR="00672C0E" w:rsidRPr="00056D41" w:rsidRDefault="00672C0E" w:rsidP="00672C0E">
            <w:pPr>
              <w:widowControl w:val="0"/>
              <w:ind w:firstLine="219"/>
              <w:jc w:val="both"/>
            </w:pPr>
            <w:r w:rsidRPr="00056D41">
              <w:t>Действующее налоговое законодательство предусматривает, что при реорганизации путем выделения и разделения возникают следующие налоговые последствия у реорганизуемого юридического лица:</w:t>
            </w:r>
          </w:p>
          <w:p w14:paraId="070A9915" w14:textId="77777777" w:rsidR="00672C0E" w:rsidRPr="00056D41" w:rsidRDefault="00672C0E" w:rsidP="00672C0E">
            <w:pPr>
              <w:widowControl w:val="0"/>
              <w:ind w:firstLine="219"/>
              <w:jc w:val="both"/>
            </w:pPr>
            <w:r w:rsidRPr="00056D41">
              <w:t>1. КПН с дохода от выбытия фиксированных активов (ФА);</w:t>
            </w:r>
          </w:p>
          <w:p w14:paraId="3C9F60EB" w14:textId="77777777" w:rsidR="00672C0E" w:rsidRPr="00056D41" w:rsidRDefault="00672C0E" w:rsidP="00672C0E">
            <w:pPr>
              <w:widowControl w:val="0"/>
              <w:ind w:firstLine="219"/>
              <w:jc w:val="both"/>
            </w:pPr>
            <w:r w:rsidRPr="00056D41">
              <w:t>2. НДС от бухгалтерской стоимости активов, передаваемых правопреемникам в соответствии с разделительным балансом.</w:t>
            </w:r>
          </w:p>
          <w:p w14:paraId="4955EA3E" w14:textId="77777777" w:rsidR="00672C0E" w:rsidRPr="00056D41" w:rsidRDefault="00672C0E" w:rsidP="00672C0E">
            <w:pPr>
              <w:widowControl w:val="0"/>
              <w:ind w:firstLine="219"/>
              <w:jc w:val="both"/>
            </w:pPr>
            <w:r w:rsidRPr="00056D41">
              <w:t>Суммы КПН и НДС, как правило, существенные, что приводит к изъятию оборотных средств у реорганизуемого лица.</w:t>
            </w:r>
          </w:p>
          <w:p w14:paraId="00082252" w14:textId="77777777" w:rsidR="00672C0E" w:rsidRPr="00056D41" w:rsidRDefault="00672C0E" w:rsidP="00672C0E">
            <w:pPr>
              <w:widowControl w:val="0"/>
              <w:ind w:firstLine="219"/>
              <w:jc w:val="both"/>
            </w:pPr>
            <w:r w:rsidRPr="00056D41">
              <w:t xml:space="preserve">В случае если у реорганизуемого лица имеется деятельность, по которой ведется раздельный налоговый учет (например, недропользование) и если эта деятельность выделяется в новое юридическое лицо, то у реорганизуемого лица доход от выбытия ФА возникает не только по первой группе, но и по остальным группам ФА, поскольку ФА, включенные в ту или иную группу, полностью выбывают. </w:t>
            </w:r>
          </w:p>
          <w:p w14:paraId="53195671" w14:textId="77777777" w:rsidR="00672C0E" w:rsidRPr="00056D41" w:rsidRDefault="00672C0E" w:rsidP="00672C0E">
            <w:pPr>
              <w:widowControl w:val="0"/>
              <w:ind w:firstLine="219"/>
              <w:jc w:val="both"/>
            </w:pPr>
            <w:r w:rsidRPr="00056D41">
              <w:t>Согласно Налоговому кодексу доход от выбытия ФА для всех случаев разделения и выделения, кроме осуществляемых по решению Правительства РК, определяется как превышение бухгалтерской стоимости ФА над их налоговой стоимостью.</w:t>
            </w:r>
          </w:p>
          <w:p w14:paraId="0E15FECD" w14:textId="77777777" w:rsidR="00672C0E" w:rsidRPr="00056D41" w:rsidRDefault="00672C0E" w:rsidP="00672C0E">
            <w:pPr>
              <w:widowControl w:val="0"/>
              <w:ind w:firstLine="219"/>
              <w:jc w:val="both"/>
            </w:pPr>
            <w:r w:rsidRPr="00056D41">
              <w:t>Если выделение осуществляется по решению Правительства РК, то доход от выбытия ФА не возникает, т.к. в этом случае выбытие ФА может осуществляться по налоговой стоимости.</w:t>
            </w:r>
          </w:p>
          <w:p w14:paraId="7CDCC61A" w14:textId="77777777" w:rsidR="00672C0E" w:rsidRPr="00056D41" w:rsidRDefault="00672C0E" w:rsidP="00672C0E">
            <w:pPr>
              <w:widowControl w:val="0"/>
              <w:ind w:firstLine="219"/>
              <w:jc w:val="both"/>
            </w:pPr>
            <w:r w:rsidRPr="00056D41">
              <w:t>Одновременно с этим при всех случаях слияния и присоединения реорганизуемые налогоплательщики также могут в передаточном акте указывать для налоговых целей налоговую стоимость ФА.</w:t>
            </w:r>
          </w:p>
          <w:p w14:paraId="3CA8C629" w14:textId="77777777" w:rsidR="00672C0E" w:rsidRPr="00056D41" w:rsidRDefault="00672C0E" w:rsidP="00672C0E">
            <w:pPr>
              <w:widowControl w:val="0"/>
              <w:ind w:firstLine="219"/>
              <w:jc w:val="both"/>
            </w:pPr>
            <w:r w:rsidRPr="00056D41">
              <w:t xml:space="preserve">Таким образом, в Налоговом кодексе наблюдается непоследовательность в подходах при определении стоимости выбытия ФА в различных способах реорганизации, следствием чего является несправедливость при налогообложении КПН. </w:t>
            </w:r>
          </w:p>
          <w:p w14:paraId="31C6F055" w14:textId="77777777" w:rsidR="00672C0E" w:rsidRPr="00056D41" w:rsidRDefault="00672C0E" w:rsidP="00672C0E">
            <w:pPr>
              <w:widowControl w:val="0"/>
              <w:ind w:firstLine="219"/>
              <w:jc w:val="both"/>
            </w:pPr>
            <w:r w:rsidRPr="00056D41">
              <w:t>По НДС Налоговый кодекс также требует от реорганизуемого лица единовременно оплатить существенные суммы налога на стоимость передаваемых по разделительному балансу активов (в случае выделения) и на все остатки товаров реорганизуемого лица (в случае разделения).</w:t>
            </w:r>
          </w:p>
          <w:p w14:paraId="37FEB3C3" w14:textId="77777777" w:rsidR="00672C0E" w:rsidRPr="00056D41" w:rsidRDefault="00672C0E" w:rsidP="00672C0E">
            <w:pPr>
              <w:widowControl w:val="0"/>
              <w:ind w:firstLine="219"/>
              <w:jc w:val="both"/>
            </w:pPr>
            <w:r w:rsidRPr="00056D41">
              <w:t>При этом оплаченные суммы не разрешается взять в зачет у вновь созданных юридических лиц.</w:t>
            </w:r>
          </w:p>
          <w:p w14:paraId="4143133C" w14:textId="77777777" w:rsidR="00672C0E" w:rsidRPr="00056D41" w:rsidRDefault="00672C0E" w:rsidP="00672C0E">
            <w:pPr>
              <w:widowControl w:val="0"/>
              <w:ind w:firstLine="219"/>
              <w:jc w:val="both"/>
            </w:pPr>
            <w:r w:rsidRPr="00056D41">
              <w:t>Таким образом, Налоговый кодекс «наказывает» налогоплательщика за реорганизацию и фактически ее запрещает.</w:t>
            </w:r>
          </w:p>
          <w:p w14:paraId="4545C501" w14:textId="77777777" w:rsidR="00672C0E" w:rsidRPr="00056D41" w:rsidRDefault="00672C0E" w:rsidP="00672C0E">
            <w:pPr>
              <w:widowControl w:val="0"/>
              <w:ind w:firstLine="219"/>
              <w:jc w:val="both"/>
            </w:pPr>
            <w:r w:rsidRPr="00056D41">
              <w:t>В таких нормах Налогового кодекса нет никакого экономического смысла, поскольку вновь возникаемые в результате разделения/выделения юридические лица являются правопреемниками реорганизуемого лица, в том числе по налоговым обязательствам. При этом по КПН отсутствует даже фискальный эффект для бюджета, поскольку то, что является доходом от выбытия ФА для одного лица зеркально подлежит вычету (в виде амортизации) у другого лица.</w:t>
            </w:r>
          </w:p>
          <w:p w14:paraId="20A399E5" w14:textId="77777777" w:rsidR="00672C0E" w:rsidRPr="00056D41" w:rsidRDefault="00672C0E" w:rsidP="00672C0E">
            <w:pPr>
              <w:widowControl w:val="0"/>
              <w:ind w:firstLine="219"/>
              <w:jc w:val="both"/>
            </w:pPr>
            <w:r w:rsidRPr="00056D41">
              <w:t>Предлагается ввести в действие поправку с 1 января 2019 года.</w:t>
            </w:r>
          </w:p>
        </w:tc>
        <w:tc>
          <w:tcPr>
            <w:tcW w:w="1418" w:type="dxa"/>
          </w:tcPr>
          <w:p w14:paraId="3F53BA90"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122F5826" w14:textId="77777777" w:rsidTr="00B0316F">
        <w:tc>
          <w:tcPr>
            <w:tcW w:w="709" w:type="dxa"/>
          </w:tcPr>
          <w:p w14:paraId="5F400923"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36AB5CF5" w14:textId="77777777" w:rsidR="00672C0E" w:rsidRPr="00056D41" w:rsidRDefault="00672C0E" w:rsidP="00672C0E">
            <w:pPr>
              <w:widowControl w:val="0"/>
              <w:jc w:val="center"/>
            </w:pPr>
            <w:r w:rsidRPr="00056D41">
              <w:rPr>
                <w:spacing w:val="-6"/>
              </w:rPr>
              <w:t xml:space="preserve">Новый подпункт 28) пункта 8 статьи 1 проекта </w:t>
            </w:r>
          </w:p>
          <w:p w14:paraId="6719E34A" w14:textId="77777777" w:rsidR="00672C0E" w:rsidRPr="00056D41" w:rsidRDefault="00672C0E" w:rsidP="00672C0E">
            <w:pPr>
              <w:widowControl w:val="0"/>
              <w:jc w:val="center"/>
            </w:pPr>
          </w:p>
          <w:p w14:paraId="6731883D" w14:textId="77777777" w:rsidR="00672C0E" w:rsidRPr="00056D41" w:rsidRDefault="00672C0E" w:rsidP="00672C0E">
            <w:pPr>
              <w:widowControl w:val="0"/>
              <w:jc w:val="center"/>
            </w:pPr>
          </w:p>
          <w:p w14:paraId="72447DC0" w14:textId="77777777" w:rsidR="00672C0E" w:rsidRPr="00056D41" w:rsidRDefault="00672C0E" w:rsidP="00672C0E">
            <w:pPr>
              <w:widowControl w:val="0"/>
              <w:jc w:val="center"/>
            </w:pPr>
          </w:p>
          <w:p w14:paraId="489916AD" w14:textId="77777777" w:rsidR="00672C0E" w:rsidRPr="00056D41" w:rsidRDefault="00672C0E" w:rsidP="00672C0E">
            <w:pPr>
              <w:widowControl w:val="0"/>
              <w:jc w:val="center"/>
              <w:rPr>
                <w:spacing w:val="-6"/>
              </w:rPr>
            </w:pPr>
            <w:r w:rsidRPr="00056D41">
              <w:rPr>
                <w:i/>
              </w:rPr>
              <w:t>Пункт 1 статьи 302 Кодекса</w:t>
            </w:r>
          </w:p>
        </w:tc>
        <w:tc>
          <w:tcPr>
            <w:tcW w:w="2905" w:type="dxa"/>
          </w:tcPr>
          <w:p w14:paraId="3407C24A" w14:textId="77777777" w:rsidR="00672C0E" w:rsidRPr="00056D41" w:rsidRDefault="00672C0E" w:rsidP="00672C0E">
            <w:pPr>
              <w:widowControl w:val="0"/>
              <w:ind w:firstLine="219"/>
              <w:jc w:val="both"/>
              <w:rPr>
                <w:noProof/>
              </w:rPr>
            </w:pPr>
            <w:r w:rsidRPr="00056D41">
              <w:rPr>
                <w:noProof/>
              </w:rPr>
              <w:t>Статья 302. Исчисление суммы корпоративного подоходного налога</w:t>
            </w:r>
          </w:p>
          <w:p w14:paraId="28B569C0" w14:textId="77777777" w:rsidR="00672C0E" w:rsidRPr="00056D41" w:rsidRDefault="00672C0E" w:rsidP="00672C0E">
            <w:pPr>
              <w:widowControl w:val="0"/>
              <w:ind w:firstLine="219"/>
              <w:jc w:val="both"/>
              <w:rPr>
                <w:noProof/>
              </w:rPr>
            </w:pPr>
            <w:r w:rsidRPr="00056D41">
              <w:rPr>
                <w:noProof/>
              </w:rPr>
              <w:t>1. Корпоративный подоходный налог, за исключением корпоративного подоходного налога на чистый доход и корпоративного подоходного налога, удерживаемого у источника выплаты, исчисляется за налоговый период в следующем порядке:</w:t>
            </w:r>
          </w:p>
          <w:p w14:paraId="52A6AE8F" w14:textId="77777777" w:rsidR="00672C0E" w:rsidRPr="00056D41" w:rsidRDefault="00672C0E" w:rsidP="00672C0E">
            <w:pPr>
              <w:widowControl w:val="0"/>
              <w:ind w:firstLine="219"/>
              <w:jc w:val="both"/>
              <w:rPr>
                <w:noProof/>
              </w:rPr>
            </w:pPr>
            <w:r w:rsidRPr="00056D41">
              <w:rPr>
                <w:noProof/>
              </w:rPr>
              <w:t>произведение ставки, установленной пунктами 1 или 2 статьи 313 настоящего Кодекса, и налогооблагаемого дохода, уменьшенного на сумму доходов и расходов, предусмотренных статьей 288 настоящего Кодекса, а также уменьшенного на сумму убытков, переносимых в соответствии со статьей 300 настоящего Кодекса,</w:t>
            </w:r>
          </w:p>
          <w:p w14:paraId="5F838C8C" w14:textId="77777777" w:rsidR="00672C0E" w:rsidRPr="00056D41" w:rsidRDefault="00672C0E" w:rsidP="00672C0E">
            <w:pPr>
              <w:widowControl w:val="0"/>
              <w:ind w:firstLine="219"/>
              <w:jc w:val="both"/>
              <w:rPr>
                <w:noProof/>
              </w:rPr>
            </w:pPr>
            <w:r w:rsidRPr="00056D41">
              <w:rPr>
                <w:noProof/>
              </w:rPr>
              <w:t>…</w:t>
            </w:r>
          </w:p>
          <w:p w14:paraId="54B3C694" w14:textId="77777777" w:rsidR="00672C0E" w:rsidRPr="00056D41" w:rsidRDefault="00672C0E" w:rsidP="00672C0E">
            <w:pPr>
              <w:widowControl w:val="0"/>
              <w:ind w:firstLine="219"/>
              <w:jc w:val="both"/>
              <w:rPr>
                <w:noProof/>
                <w:lang w:val="x-none"/>
              </w:rPr>
            </w:pPr>
            <w:r w:rsidRPr="00056D41">
              <w:rPr>
                <w:noProof/>
                <w:lang w:val="x-none"/>
              </w:rPr>
              <w:t>минус</w:t>
            </w:r>
          </w:p>
          <w:p w14:paraId="0FD5EEF0" w14:textId="77777777" w:rsidR="00672C0E" w:rsidRPr="00056D41" w:rsidRDefault="00672C0E" w:rsidP="00672C0E">
            <w:pPr>
              <w:widowControl w:val="0"/>
              <w:ind w:firstLine="219"/>
              <w:jc w:val="both"/>
              <w:rPr>
                <w:noProof/>
                <w:lang w:val="x-none"/>
              </w:rPr>
            </w:pPr>
            <w:r w:rsidRPr="00056D41">
              <w:rPr>
                <w:noProof/>
                <w:lang w:val="x-none"/>
              </w:rPr>
              <w:t>величина, определяемая в одном из следующих порядков:</w:t>
            </w:r>
          </w:p>
          <w:p w14:paraId="1D3C387E" w14:textId="77777777" w:rsidR="00672C0E" w:rsidRPr="00056D41" w:rsidRDefault="00672C0E" w:rsidP="00672C0E">
            <w:pPr>
              <w:widowControl w:val="0"/>
              <w:ind w:firstLine="219"/>
              <w:jc w:val="both"/>
              <w:rPr>
                <w:noProof/>
                <w:lang w:val="x-none"/>
              </w:rPr>
            </w:pPr>
            <w:r w:rsidRPr="00056D41">
              <w:rPr>
                <w:noProof/>
                <w:lang w:val="x-none"/>
              </w:rPr>
              <w:t xml:space="preserve">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w:t>
            </w:r>
            <w:r w:rsidRPr="00056D41">
              <w:rPr>
                <w:b/>
                <w:noProof/>
                <w:lang w:val="x-none"/>
              </w:rPr>
              <w:t>иностранной компании,</w:t>
            </w:r>
            <w:r w:rsidRPr="00056D41">
              <w:rPr>
                <w:noProof/>
                <w:lang w:val="x-none"/>
              </w:rPr>
              <w:t xml:space="preserve"> подлежащую налогообложению (обложенную налогом) в отчетном или предыдущем налоговом периоде в Республике Казахстан в соответствии со статьей 297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20 процентов, и в случае, если резидентом не применяются положения пункта 4 статьи 303 настоящего Кодекса;</w:t>
            </w:r>
          </w:p>
          <w:p w14:paraId="2A50024E" w14:textId="77777777" w:rsidR="00672C0E" w:rsidRPr="00056D41" w:rsidRDefault="00672C0E" w:rsidP="00672C0E">
            <w:pPr>
              <w:widowControl w:val="0"/>
              <w:ind w:firstLine="219"/>
              <w:jc w:val="both"/>
              <w:rPr>
                <w:noProof/>
                <w:lang w:val="x-none"/>
              </w:rPr>
            </w:pPr>
            <w:r w:rsidRPr="00056D41">
              <w:rPr>
                <w:noProof/>
                <w:lang w:val="x-none"/>
              </w:rPr>
              <w:t>2) величина, определяемая в следующем порядке:</w:t>
            </w:r>
          </w:p>
          <w:p w14:paraId="5A753D94" w14:textId="77777777" w:rsidR="00672C0E" w:rsidRPr="00056D41" w:rsidRDefault="00672C0E" w:rsidP="00672C0E">
            <w:pPr>
              <w:widowControl w:val="0"/>
              <w:ind w:firstLine="219"/>
              <w:jc w:val="both"/>
              <w:rPr>
                <w:noProof/>
                <w:lang w:val="x-none"/>
              </w:rPr>
            </w:pPr>
            <w:r w:rsidRPr="00056D41">
              <w:rPr>
                <w:noProof/>
                <w:lang w:val="x-none"/>
              </w:rPr>
              <w:t xml:space="preserve">Нв = </w:t>
            </w:r>
            <w:r w:rsidRPr="00056D41">
              <w:rPr>
                <w:b/>
                <w:noProof/>
                <w:lang w:val="x-none"/>
              </w:rPr>
              <w:t>Д ×</w:t>
            </w:r>
            <w:r w:rsidRPr="00056D41">
              <w:rPr>
                <w:noProof/>
                <w:lang w:val="x-none"/>
              </w:rPr>
              <w:t xml:space="preserve"> (Ск - Сэ)/100%, где:</w:t>
            </w:r>
          </w:p>
          <w:p w14:paraId="5EC84F66" w14:textId="77777777" w:rsidR="00672C0E" w:rsidRPr="00056D41" w:rsidRDefault="00672C0E" w:rsidP="00672C0E">
            <w:pPr>
              <w:widowControl w:val="0"/>
              <w:ind w:firstLine="219"/>
              <w:jc w:val="both"/>
              <w:rPr>
                <w:noProof/>
                <w:lang w:val="x-none"/>
              </w:rPr>
            </w:pPr>
            <w:r w:rsidRPr="00056D41">
              <w:rPr>
                <w:noProof/>
                <w:lang w:val="x-none"/>
              </w:rPr>
              <w:t>Нв – налог, подлежащий вычету в соответствии с настоящим подпунктом;</w:t>
            </w:r>
          </w:p>
          <w:p w14:paraId="459AE6D4" w14:textId="77777777" w:rsidR="00672C0E" w:rsidRPr="00056D41" w:rsidRDefault="00672C0E" w:rsidP="00672C0E">
            <w:pPr>
              <w:widowControl w:val="0"/>
              <w:ind w:firstLine="219"/>
              <w:jc w:val="both"/>
              <w:rPr>
                <w:noProof/>
                <w:lang w:val="x-none"/>
              </w:rPr>
            </w:pPr>
            <w:r w:rsidRPr="00056D41">
              <w:rPr>
                <w:noProof/>
                <w:lang w:val="x-none"/>
              </w:rPr>
              <w:t>Д – 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p w14:paraId="629626A2" w14:textId="77777777" w:rsidR="00672C0E" w:rsidRPr="00056D41" w:rsidRDefault="00672C0E" w:rsidP="00672C0E">
            <w:pPr>
              <w:widowControl w:val="0"/>
              <w:ind w:firstLine="219"/>
              <w:jc w:val="both"/>
              <w:rPr>
                <w:noProof/>
              </w:rPr>
            </w:pPr>
            <w:r w:rsidRPr="00056D41">
              <w:rPr>
                <w:noProof/>
              </w:rPr>
              <w:t>Отсутствует;</w:t>
            </w:r>
          </w:p>
          <w:p w14:paraId="355509F7" w14:textId="77777777" w:rsidR="00672C0E" w:rsidRPr="00056D41" w:rsidRDefault="00672C0E" w:rsidP="00672C0E">
            <w:pPr>
              <w:widowControl w:val="0"/>
              <w:ind w:firstLine="219"/>
              <w:jc w:val="both"/>
              <w:rPr>
                <w:noProof/>
              </w:rPr>
            </w:pPr>
            <w:r w:rsidRPr="00056D41">
              <w:rPr>
                <w:noProof/>
              </w:rPr>
              <w:t>…</w:t>
            </w:r>
          </w:p>
          <w:p w14:paraId="1A6C1EE7" w14:textId="77777777" w:rsidR="00672C0E" w:rsidRPr="00056D41" w:rsidRDefault="00672C0E" w:rsidP="00672C0E">
            <w:pPr>
              <w:widowControl w:val="0"/>
              <w:ind w:firstLine="219"/>
              <w:jc w:val="both"/>
              <w:rPr>
                <w:noProof/>
              </w:rPr>
            </w:pPr>
            <w:r w:rsidRPr="00056D41">
              <w:rPr>
                <w:noProof/>
              </w:rPr>
              <w:t xml:space="preserve">Положение </w:t>
            </w:r>
            <w:r w:rsidRPr="00056D41">
              <w:rPr>
                <w:b/>
                <w:noProof/>
              </w:rPr>
              <w:t xml:space="preserve">подпункта </w:t>
            </w:r>
            <w:r w:rsidRPr="00056D41">
              <w:rPr>
                <w:noProof/>
              </w:rPr>
              <w:t xml:space="preserve">1) или 2) части первой настоящего пункта </w:t>
            </w:r>
            <w:r w:rsidRPr="00056D41">
              <w:rPr>
                <w:b/>
                <w:noProof/>
              </w:rPr>
              <w:t>применяется</w:t>
            </w:r>
            <w:r w:rsidRPr="00056D41">
              <w:rPr>
                <w:noProof/>
              </w:rPr>
              <w:t xml:space="preserve"> при наличии у резидента копий следующих документов:</w:t>
            </w:r>
          </w:p>
        </w:tc>
        <w:tc>
          <w:tcPr>
            <w:tcW w:w="2906" w:type="dxa"/>
          </w:tcPr>
          <w:p w14:paraId="40EA330C"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73B536DC" w14:textId="77777777" w:rsidR="00672C0E" w:rsidRPr="00056D41" w:rsidRDefault="00672C0E" w:rsidP="00672C0E">
            <w:pPr>
              <w:widowControl w:val="0"/>
              <w:autoSpaceDE w:val="0"/>
              <w:autoSpaceDN w:val="0"/>
              <w:adjustRightInd w:val="0"/>
              <w:ind w:firstLine="317"/>
              <w:jc w:val="both"/>
            </w:pPr>
            <w:r w:rsidRPr="00056D41">
              <w:t>...</w:t>
            </w:r>
          </w:p>
          <w:p w14:paraId="0A069E85"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3AFC0CE3"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28) следующего содержания:</w:t>
            </w:r>
          </w:p>
          <w:p w14:paraId="72873F9F" w14:textId="77777777" w:rsidR="00672C0E" w:rsidRPr="00056D41" w:rsidRDefault="00672C0E" w:rsidP="00672C0E">
            <w:pPr>
              <w:widowControl w:val="0"/>
              <w:ind w:firstLine="221"/>
              <w:jc w:val="both"/>
            </w:pPr>
            <w:r w:rsidRPr="00056D41">
              <w:t>«28) в пункте 1 статьи 302:</w:t>
            </w:r>
          </w:p>
          <w:p w14:paraId="49A0AAD3" w14:textId="77777777" w:rsidR="00672C0E" w:rsidRPr="00056D41" w:rsidRDefault="00672C0E" w:rsidP="00672C0E">
            <w:pPr>
              <w:widowControl w:val="0"/>
              <w:ind w:firstLine="221"/>
              <w:jc w:val="both"/>
            </w:pPr>
            <w:r w:rsidRPr="00056D41">
              <w:t>в части первой:</w:t>
            </w:r>
          </w:p>
          <w:p w14:paraId="33C6486E" w14:textId="77777777" w:rsidR="00672C0E" w:rsidRPr="00056D41" w:rsidRDefault="00672C0E" w:rsidP="00672C0E">
            <w:pPr>
              <w:widowControl w:val="0"/>
              <w:ind w:firstLine="221"/>
              <w:jc w:val="both"/>
            </w:pPr>
            <w:r w:rsidRPr="00056D41">
              <w:t xml:space="preserve">подпункт 1) изложить в следующей редакции: </w:t>
            </w:r>
          </w:p>
          <w:p w14:paraId="58D56D64" w14:textId="5779D9BF" w:rsidR="00672C0E" w:rsidRPr="00056D41" w:rsidRDefault="00672C0E" w:rsidP="00672C0E">
            <w:pPr>
              <w:widowControl w:val="0"/>
              <w:ind w:firstLine="221"/>
              <w:jc w:val="both"/>
            </w:pPr>
            <w:r w:rsidRPr="00056D41">
              <w:t xml:space="preserve">«1)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w:t>
            </w:r>
            <w:r w:rsidRPr="00056D41">
              <w:rPr>
                <w:b/>
              </w:rPr>
              <w:t xml:space="preserve">соразмерно доли прямого, косвенного, конструктивного участия или прямого, косвенного, конструктивного контроля резидента в контролируемой иностранной компании </w:t>
            </w:r>
            <w:r w:rsidR="00F53F5D" w:rsidRPr="00056D41">
              <w:rPr>
                <w:b/>
              </w:rPr>
              <w:t>и (</w:t>
            </w:r>
            <w:r w:rsidRPr="00056D41">
              <w:rPr>
                <w:b/>
              </w:rPr>
              <w:t>или</w:t>
            </w:r>
            <w:r w:rsidR="00F53F5D" w:rsidRPr="00056D41">
              <w:rPr>
                <w:b/>
              </w:rPr>
              <w:t>)</w:t>
            </w:r>
            <w:r w:rsidRPr="00056D41">
              <w:rPr>
                <w:b/>
              </w:rPr>
              <w:t xml:space="preserve"> в постоянном учреждении контролируемой иностранной компании,</w:t>
            </w:r>
            <w:r w:rsidRPr="00056D41">
              <w:t xml:space="preserve"> подлежащую налогообложению (обложенную налогом) в отчетном или предыдущем налоговом периоде в Республике Казахстан в соответствии со статьей 297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20 процентов, и в случае, если резидентом не применяются положения пункта 4 статьи 303 настоящего Кодекса;»;</w:t>
            </w:r>
          </w:p>
          <w:p w14:paraId="0ED26F78" w14:textId="77777777" w:rsidR="00672C0E" w:rsidRPr="00056D41" w:rsidRDefault="00672C0E" w:rsidP="00672C0E">
            <w:pPr>
              <w:widowControl w:val="0"/>
              <w:ind w:firstLine="221"/>
              <w:jc w:val="both"/>
            </w:pPr>
            <w:r w:rsidRPr="00056D41">
              <w:t xml:space="preserve">в подпункте 2): </w:t>
            </w:r>
          </w:p>
          <w:p w14:paraId="3A0B15C7" w14:textId="77777777" w:rsidR="00672C0E" w:rsidRPr="00056D41" w:rsidRDefault="00672C0E" w:rsidP="00672C0E">
            <w:pPr>
              <w:widowControl w:val="0"/>
              <w:ind w:firstLine="221"/>
              <w:jc w:val="both"/>
            </w:pPr>
            <w:r w:rsidRPr="00056D41">
              <w:t>абзац второй изложить в следующей редакции:</w:t>
            </w:r>
          </w:p>
          <w:p w14:paraId="564F3C32" w14:textId="77777777" w:rsidR="00672C0E" w:rsidRPr="00056D41" w:rsidRDefault="00672C0E" w:rsidP="00672C0E">
            <w:pPr>
              <w:widowControl w:val="0"/>
              <w:ind w:firstLine="219"/>
              <w:jc w:val="both"/>
            </w:pPr>
            <w:r w:rsidRPr="00056D41">
              <w:t>«</w:t>
            </w:r>
            <w:r w:rsidRPr="00056D41">
              <w:rPr>
                <w:noProof/>
                <w:lang w:val="x-none"/>
              </w:rPr>
              <w:t>Нв = Д ×</w:t>
            </w:r>
            <w:r w:rsidRPr="00056D41">
              <w:rPr>
                <w:noProof/>
              </w:rPr>
              <w:t xml:space="preserve"> </w:t>
            </w:r>
            <w:r w:rsidRPr="00056D41">
              <w:rPr>
                <w:b/>
                <w:noProof/>
                <w:lang w:val="x-none"/>
              </w:rPr>
              <w:t>К</w:t>
            </w:r>
            <w:r w:rsidRPr="00056D41">
              <w:rPr>
                <w:b/>
                <w:noProof/>
              </w:rPr>
              <w:t xml:space="preserve"> </w:t>
            </w:r>
            <w:r w:rsidRPr="00056D41">
              <w:rPr>
                <w:b/>
                <w:noProof/>
                <w:lang w:val="x-none"/>
              </w:rPr>
              <w:t>×</w:t>
            </w:r>
            <w:r w:rsidRPr="00056D41">
              <w:rPr>
                <w:noProof/>
                <w:lang w:val="x-none"/>
              </w:rPr>
              <w:t xml:space="preserve"> (Ск - Сэ)/100%, где:</w:t>
            </w:r>
            <w:r w:rsidRPr="00056D41">
              <w:t>»;</w:t>
            </w:r>
          </w:p>
          <w:p w14:paraId="38C54040" w14:textId="77777777" w:rsidR="00672C0E" w:rsidRPr="00056D41" w:rsidRDefault="00672C0E" w:rsidP="00672C0E">
            <w:pPr>
              <w:widowControl w:val="0"/>
              <w:ind w:firstLine="219"/>
              <w:jc w:val="both"/>
            </w:pPr>
            <w:r w:rsidRPr="00056D41">
              <w:t>дополнить абзацем пятым следующего содержания:</w:t>
            </w:r>
          </w:p>
          <w:p w14:paraId="023EBB49" w14:textId="77777777" w:rsidR="00672C0E" w:rsidRPr="00056D41" w:rsidRDefault="00672C0E" w:rsidP="00672C0E">
            <w:pPr>
              <w:widowControl w:val="0"/>
              <w:ind w:firstLine="219"/>
              <w:jc w:val="both"/>
            </w:pPr>
            <w:r w:rsidRPr="00056D41">
              <w:t>«К - коэффициент прямого, косвенного, конструктивного участия или прямого, косвенного, конструктивного контроля резидента в контролируемой иностранной компании и (или) постоянном учреждении контролируемой иностранной компании;»;</w:t>
            </w:r>
          </w:p>
          <w:p w14:paraId="3BA37F71" w14:textId="77777777" w:rsidR="00672C0E" w:rsidRPr="00056D41" w:rsidRDefault="00672C0E" w:rsidP="00672C0E">
            <w:pPr>
              <w:widowControl w:val="0"/>
              <w:ind w:firstLine="221"/>
              <w:jc w:val="both"/>
            </w:pPr>
            <w:r w:rsidRPr="00056D41">
              <w:t>абзац первый части третьей изложить в следующей редакции:</w:t>
            </w:r>
          </w:p>
          <w:p w14:paraId="0A5CD412" w14:textId="3B1708C7" w:rsidR="00672C0E" w:rsidRPr="00056D41" w:rsidRDefault="00672C0E" w:rsidP="00672C0E">
            <w:pPr>
              <w:widowControl w:val="0"/>
              <w:ind w:firstLine="221"/>
              <w:jc w:val="both"/>
            </w:pPr>
            <w:r w:rsidRPr="00056D41">
              <w:t xml:space="preserve">«Положение </w:t>
            </w:r>
            <w:r w:rsidRPr="00056D41">
              <w:rPr>
                <w:b/>
              </w:rPr>
              <w:t>подпункт</w:t>
            </w:r>
            <w:r w:rsidR="00812D10" w:rsidRPr="00056D41">
              <w:rPr>
                <w:b/>
              </w:rPr>
              <w:t>а</w:t>
            </w:r>
            <w:r w:rsidRPr="00056D41">
              <w:t xml:space="preserve"> 1) или 2) части первой настоящего пункта применяется </w:t>
            </w:r>
            <w:r w:rsidRPr="00056D41">
              <w:rPr>
                <w:b/>
              </w:rPr>
              <w:t>к контролируемой иностранной компании и (или) постоянному учреждению контролируемой иностранной компании, которые не зарегистрированы в государствах с льготным налогообложением</w:t>
            </w:r>
            <w:r w:rsidR="00812D10" w:rsidRPr="00056D41">
              <w:rPr>
                <w:b/>
              </w:rPr>
              <w:t>,</w:t>
            </w:r>
            <w:r w:rsidRPr="00056D41">
              <w:rPr>
                <w:b/>
              </w:rPr>
              <w:t xml:space="preserve"> и</w:t>
            </w:r>
            <w:r w:rsidRPr="00056D41">
              <w:t xml:space="preserve"> при наличии у резидента копий следующих документов:».».</w:t>
            </w:r>
          </w:p>
          <w:p w14:paraId="26405BA1" w14:textId="77777777" w:rsidR="00672C0E" w:rsidRPr="00056D41" w:rsidRDefault="00672C0E" w:rsidP="00672C0E">
            <w:pPr>
              <w:widowControl w:val="0"/>
              <w:jc w:val="center"/>
              <w:rPr>
                <w:b/>
                <w:i/>
              </w:rPr>
            </w:pPr>
          </w:p>
          <w:p w14:paraId="0E0805F5" w14:textId="77777777" w:rsidR="00672C0E" w:rsidRPr="00056D41" w:rsidRDefault="00672C0E" w:rsidP="00672C0E">
            <w:pPr>
              <w:widowControl w:val="0"/>
              <w:jc w:val="center"/>
              <w:rPr>
                <w:b/>
                <w:i/>
              </w:rPr>
            </w:pPr>
            <w:r w:rsidRPr="00056D41">
              <w:rPr>
                <w:b/>
                <w:i/>
              </w:rPr>
              <w:t>Предусмотреть введение в действие с 1 января 2018 года.</w:t>
            </w:r>
          </w:p>
          <w:p w14:paraId="64D95301" w14:textId="77777777" w:rsidR="00672C0E" w:rsidRPr="00056D41" w:rsidRDefault="00672C0E" w:rsidP="00672C0E">
            <w:pPr>
              <w:widowControl w:val="0"/>
              <w:jc w:val="center"/>
              <w:rPr>
                <w:b/>
                <w:i/>
              </w:rPr>
            </w:pPr>
          </w:p>
          <w:p w14:paraId="005246C0"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6F70F11D" w14:textId="77777777" w:rsidR="00672C0E" w:rsidRPr="00056D41" w:rsidRDefault="00672C0E" w:rsidP="00672C0E">
            <w:pPr>
              <w:widowControl w:val="0"/>
              <w:ind w:firstLine="219"/>
              <w:jc w:val="both"/>
              <w:rPr>
                <w:b/>
              </w:rPr>
            </w:pPr>
            <w:r w:rsidRPr="00056D41">
              <w:rPr>
                <w:b/>
              </w:rPr>
              <w:t>Депутат</w:t>
            </w:r>
          </w:p>
          <w:p w14:paraId="5ADEDCAC" w14:textId="77777777" w:rsidR="00672C0E" w:rsidRPr="00056D41" w:rsidRDefault="00672C0E" w:rsidP="00672C0E">
            <w:pPr>
              <w:widowControl w:val="0"/>
              <w:ind w:firstLine="219"/>
              <w:jc w:val="both"/>
              <w:rPr>
                <w:b/>
              </w:rPr>
            </w:pPr>
            <w:r w:rsidRPr="00056D41">
              <w:rPr>
                <w:b/>
              </w:rPr>
              <w:t>Карагусова Г.Д.</w:t>
            </w:r>
          </w:p>
          <w:p w14:paraId="32C4935E" w14:textId="77777777" w:rsidR="00672C0E" w:rsidRPr="00056D41" w:rsidRDefault="00672C0E" w:rsidP="00672C0E">
            <w:pPr>
              <w:widowControl w:val="0"/>
              <w:ind w:firstLine="219"/>
              <w:jc w:val="both"/>
            </w:pPr>
          </w:p>
          <w:p w14:paraId="3A5651AB" w14:textId="77777777" w:rsidR="00672C0E" w:rsidRPr="00056D41" w:rsidRDefault="00672C0E" w:rsidP="00672C0E">
            <w:pPr>
              <w:widowControl w:val="0"/>
              <w:ind w:firstLine="219"/>
              <w:jc w:val="both"/>
            </w:pPr>
            <w:r w:rsidRPr="00056D41">
              <w:t xml:space="preserve">С 01.01.2018 г. </w:t>
            </w:r>
          </w:p>
          <w:p w14:paraId="1C87E2C4" w14:textId="77777777" w:rsidR="00672C0E" w:rsidRPr="00056D41" w:rsidRDefault="00672C0E" w:rsidP="00AE4E95">
            <w:pPr>
              <w:widowControl w:val="0"/>
              <w:ind w:firstLine="219"/>
              <w:jc w:val="both"/>
              <w:rPr>
                <w:b/>
              </w:rPr>
            </w:pPr>
            <w:r w:rsidRPr="00056D41">
              <w:t>При определении вычетов КПН не учтён коэффициент участия (владения) резидента в КИКе. Соответственно резидент РК сможет воспользоваться вычетом КПН в большей доле, чем имеющ</w:t>
            </w:r>
            <w:r w:rsidR="00AE4E95" w:rsidRPr="00056D41">
              <w:t>ая</w:t>
            </w:r>
            <w:r w:rsidRPr="00056D41">
              <w:t>ся у него доля владения (участия). Кроме того, внесены изменения по исключению вычетов КПН для КИКов, расположенных в государствах с льготным налогообложением (аналогичная норма присутствовала в предыдущем Налоговом кодексе).</w:t>
            </w:r>
          </w:p>
        </w:tc>
        <w:tc>
          <w:tcPr>
            <w:tcW w:w="1418" w:type="dxa"/>
          </w:tcPr>
          <w:p w14:paraId="24134449"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0D8B1EE1" w14:textId="77777777" w:rsidTr="00B0316F">
        <w:tc>
          <w:tcPr>
            <w:tcW w:w="709" w:type="dxa"/>
          </w:tcPr>
          <w:p w14:paraId="3D55630D"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0FC5BAE0" w14:textId="77777777" w:rsidR="00672C0E" w:rsidRPr="00056D41" w:rsidRDefault="00672C0E" w:rsidP="00672C0E">
            <w:pPr>
              <w:widowControl w:val="0"/>
              <w:jc w:val="center"/>
            </w:pPr>
            <w:r w:rsidRPr="00056D41">
              <w:rPr>
                <w:spacing w:val="-6"/>
              </w:rPr>
              <w:t xml:space="preserve">Новый подпункт 28) пункта 8 статьи 1 проекта </w:t>
            </w:r>
          </w:p>
          <w:p w14:paraId="2F9ECBFD" w14:textId="77777777" w:rsidR="00672C0E" w:rsidRPr="00056D41" w:rsidRDefault="00672C0E" w:rsidP="00672C0E">
            <w:pPr>
              <w:widowControl w:val="0"/>
              <w:jc w:val="center"/>
            </w:pPr>
          </w:p>
          <w:p w14:paraId="7A046D9E" w14:textId="77777777" w:rsidR="00672C0E" w:rsidRPr="00056D41" w:rsidRDefault="00672C0E" w:rsidP="00672C0E">
            <w:pPr>
              <w:widowControl w:val="0"/>
              <w:jc w:val="center"/>
            </w:pPr>
          </w:p>
          <w:p w14:paraId="16EE35E5" w14:textId="77777777" w:rsidR="00672C0E" w:rsidRPr="00056D41" w:rsidRDefault="00672C0E" w:rsidP="00672C0E">
            <w:pPr>
              <w:widowControl w:val="0"/>
              <w:jc w:val="center"/>
            </w:pPr>
          </w:p>
          <w:p w14:paraId="4B965075" w14:textId="77777777" w:rsidR="00672C0E" w:rsidRPr="00056D41" w:rsidRDefault="00672C0E" w:rsidP="00672C0E">
            <w:pPr>
              <w:widowControl w:val="0"/>
              <w:jc w:val="center"/>
              <w:rPr>
                <w:spacing w:val="-6"/>
              </w:rPr>
            </w:pPr>
            <w:r w:rsidRPr="00056D41">
              <w:rPr>
                <w:i/>
              </w:rPr>
              <w:t>Пункт 4 статьи 303 Кодекса</w:t>
            </w:r>
          </w:p>
        </w:tc>
        <w:tc>
          <w:tcPr>
            <w:tcW w:w="2905" w:type="dxa"/>
          </w:tcPr>
          <w:p w14:paraId="6099702B" w14:textId="77777777" w:rsidR="00672C0E" w:rsidRPr="00056D41" w:rsidRDefault="00672C0E" w:rsidP="00672C0E">
            <w:pPr>
              <w:widowControl w:val="0"/>
              <w:ind w:firstLine="219"/>
              <w:jc w:val="both"/>
              <w:rPr>
                <w:noProof/>
              </w:rPr>
            </w:pPr>
            <w:r w:rsidRPr="00056D41">
              <w:rPr>
                <w:noProof/>
              </w:rPr>
              <w:t>Статья 303. Зачет иностранного налога</w:t>
            </w:r>
          </w:p>
          <w:p w14:paraId="79710F63" w14:textId="77777777" w:rsidR="00672C0E" w:rsidRPr="00056D41" w:rsidRDefault="00672C0E" w:rsidP="00672C0E">
            <w:pPr>
              <w:widowControl w:val="0"/>
              <w:ind w:firstLine="219"/>
              <w:jc w:val="both"/>
              <w:rPr>
                <w:noProof/>
              </w:rPr>
            </w:pPr>
            <w:r w:rsidRPr="00056D41">
              <w:rPr>
                <w:noProof/>
              </w:rPr>
              <w:t>…</w:t>
            </w:r>
          </w:p>
          <w:p w14:paraId="01684D24" w14:textId="77777777" w:rsidR="00672C0E" w:rsidRPr="00056D41" w:rsidRDefault="00672C0E" w:rsidP="00672C0E">
            <w:pPr>
              <w:widowControl w:val="0"/>
              <w:ind w:firstLine="219"/>
              <w:jc w:val="both"/>
              <w:rPr>
                <w:noProof/>
              </w:rPr>
            </w:pPr>
            <w:r w:rsidRPr="00056D41">
              <w:rPr>
                <w:noProof/>
              </w:rPr>
              <w:t>4. Подлежит зачету в счет уплаты корпоративного подоходного налога в Республике Казахстан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исчисленная по следующей формуле:</w:t>
            </w:r>
          </w:p>
          <w:p w14:paraId="19642171" w14:textId="77777777" w:rsidR="00672C0E" w:rsidRPr="00056D41" w:rsidRDefault="00672C0E" w:rsidP="00672C0E">
            <w:pPr>
              <w:widowControl w:val="0"/>
              <w:ind w:firstLine="219"/>
              <w:jc w:val="both"/>
              <w:rPr>
                <w:noProof/>
              </w:rPr>
            </w:pPr>
            <w:r w:rsidRPr="00056D41">
              <w:rPr>
                <w:noProof/>
              </w:rPr>
              <w:t>Нз = П х Д х Сэ/100 %, где:</w:t>
            </w:r>
          </w:p>
          <w:p w14:paraId="3163AAD8" w14:textId="77777777" w:rsidR="00672C0E" w:rsidRPr="00056D41" w:rsidRDefault="00672C0E" w:rsidP="00672C0E">
            <w:pPr>
              <w:widowControl w:val="0"/>
              <w:ind w:firstLine="219"/>
              <w:jc w:val="both"/>
              <w:rPr>
                <w:noProof/>
              </w:rPr>
            </w:pPr>
            <w:r w:rsidRPr="00056D41">
              <w:rPr>
                <w:noProof/>
              </w:rPr>
              <w:t>…</w:t>
            </w:r>
          </w:p>
          <w:p w14:paraId="579DE7B0" w14:textId="77777777" w:rsidR="00672C0E" w:rsidRPr="00056D41" w:rsidRDefault="00672C0E" w:rsidP="00672C0E">
            <w:pPr>
              <w:widowControl w:val="0"/>
              <w:ind w:firstLine="219"/>
              <w:jc w:val="both"/>
              <w:rPr>
                <w:noProof/>
              </w:rPr>
            </w:pPr>
            <w:r w:rsidRPr="00056D41">
              <w:rPr>
                <w:noProof/>
              </w:rPr>
              <w:t xml:space="preserve">Сэ – эффективная ставка, определяемая в соответствии </w:t>
            </w:r>
            <w:r w:rsidRPr="00056D41">
              <w:rPr>
                <w:b/>
                <w:noProof/>
              </w:rPr>
              <w:t xml:space="preserve">со статьей </w:t>
            </w:r>
            <w:r w:rsidRPr="00056D41">
              <w:rPr>
                <w:noProof/>
              </w:rPr>
              <w:t xml:space="preserve">294 настоящего </w:t>
            </w:r>
            <w:r w:rsidRPr="00056D41">
              <w:rPr>
                <w:b/>
                <w:noProof/>
              </w:rPr>
              <w:t>Кодекса</w:t>
            </w:r>
            <w:r w:rsidRPr="00056D41">
              <w:rPr>
                <w:noProof/>
              </w:rPr>
              <w:t>.</w:t>
            </w:r>
          </w:p>
          <w:p w14:paraId="5FCE2A82"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03419E0A"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07588CD3" w14:textId="77777777" w:rsidR="00672C0E" w:rsidRPr="00056D41" w:rsidRDefault="00672C0E" w:rsidP="00672C0E">
            <w:pPr>
              <w:widowControl w:val="0"/>
              <w:autoSpaceDE w:val="0"/>
              <w:autoSpaceDN w:val="0"/>
              <w:adjustRightInd w:val="0"/>
              <w:ind w:firstLine="317"/>
              <w:jc w:val="both"/>
            </w:pPr>
            <w:r w:rsidRPr="00056D41">
              <w:t>...</w:t>
            </w:r>
          </w:p>
          <w:p w14:paraId="6B1F2E0E"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2636B0C9"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28) следующего содержания:</w:t>
            </w:r>
          </w:p>
          <w:p w14:paraId="1B28D455" w14:textId="77777777" w:rsidR="00672C0E" w:rsidRPr="00056D41" w:rsidRDefault="00672C0E" w:rsidP="00672C0E">
            <w:pPr>
              <w:widowControl w:val="0"/>
              <w:ind w:firstLine="221"/>
              <w:jc w:val="both"/>
            </w:pPr>
            <w:r w:rsidRPr="00056D41">
              <w:t>«28) в пункте 4 статьи 303:</w:t>
            </w:r>
          </w:p>
          <w:p w14:paraId="08667508" w14:textId="77777777" w:rsidR="00672C0E" w:rsidRPr="00056D41" w:rsidRDefault="00672C0E" w:rsidP="00672C0E">
            <w:pPr>
              <w:widowControl w:val="0"/>
              <w:ind w:firstLine="221"/>
              <w:jc w:val="both"/>
            </w:pPr>
            <w:r w:rsidRPr="00056D41">
              <w:t xml:space="preserve">абзац шестой части первой изложить в следующей редакции: </w:t>
            </w:r>
          </w:p>
          <w:p w14:paraId="5DA47791" w14:textId="71B385F8" w:rsidR="00672C0E" w:rsidRPr="00056D41" w:rsidRDefault="00672C0E" w:rsidP="00672C0E">
            <w:pPr>
              <w:widowControl w:val="0"/>
              <w:ind w:firstLine="221"/>
              <w:jc w:val="both"/>
            </w:pPr>
            <w:r w:rsidRPr="00056D41">
              <w:t xml:space="preserve">«Сэ – эффективная ставка, определяемая в соответствии </w:t>
            </w:r>
            <w:r w:rsidRPr="00056D41">
              <w:rPr>
                <w:b/>
              </w:rPr>
              <w:t xml:space="preserve">с подпунктом 12) пункта 4 статьи </w:t>
            </w:r>
            <w:r w:rsidRPr="00056D41">
              <w:t>294 настоящего Кодекса</w:t>
            </w:r>
            <w:r w:rsidRPr="00056D41">
              <w:rPr>
                <w:b/>
              </w:rPr>
              <w:t xml:space="preserve">, без учета подоходного налога, удержанного у источника выплаты в Республике Казахстан с доходов, указанных в подпунктах 2) - 6) </w:t>
            </w:r>
            <w:r w:rsidR="007F1B1C" w:rsidRPr="00056D41">
              <w:rPr>
                <w:b/>
              </w:rPr>
              <w:t xml:space="preserve">части первой </w:t>
            </w:r>
            <w:r w:rsidRPr="00056D41">
              <w:rPr>
                <w:b/>
              </w:rPr>
              <w:t>пункта 4 статьи 297 настоящего Кодекса</w:t>
            </w:r>
            <w:r w:rsidRPr="00056D41">
              <w:t>.»;</w:t>
            </w:r>
          </w:p>
          <w:p w14:paraId="098BD058" w14:textId="77777777" w:rsidR="00672C0E" w:rsidRPr="00056D41" w:rsidRDefault="00672C0E" w:rsidP="00672C0E">
            <w:pPr>
              <w:widowControl w:val="0"/>
              <w:ind w:firstLine="219"/>
              <w:jc w:val="both"/>
            </w:pPr>
            <w:r w:rsidRPr="00056D41">
              <w:t>дополнить частью второй следующего содержания:</w:t>
            </w:r>
          </w:p>
          <w:p w14:paraId="53C46B34" w14:textId="77777777" w:rsidR="00672C0E" w:rsidRPr="00056D41" w:rsidRDefault="00672C0E" w:rsidP="00672C0E">
            <w:pPr>
              <w:widowControl w:val="0"/>
              <w:ind w:firstLine="219"/>
              <w:jc w:val="both"/>
            </w:pPr>
            <w:r w:rsidRPr="00056D41">
              <w:t>«Положения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p w14:paraId="31517C50" w14:textId="77777777" w:rsidR="00672C0E" w:rsidRPr="00056D41" w:rsidRDefault="00672C0E" w:rsidP="00672C0E">
            <w:pPr>
              <w:widowControl w:val="0"/>
              <w:jc w:val="center"/>
              <w:rPr>
                <w:b/>
                <w:i/>
              </w:rPr>
            </w:pPr>
          </w:p>
          <w:p w14:paraId="1E1ADB69" w14:textId="77777777" w:rsidR="00672C0E" w:rsidRPr="00056D41" w:rsidRDefault="00672C0E" w:rsidP="00672C0E">
            <w:pPr>
              <w:widowControl w:val="0"/>
              <w:jc w:val="center"/>
              <w:rPr>
                <w:b/>
                <w:i/>
              </w:rPr>
            </w:pPr>
            <w:r w:rsidRPr="00056D41">
              <w:rPr>
                <w:b/>
                <w:i/>
              </w:rPr>
              <w:t>Предусмотреть введение в действие с 1 января 2018 года.</w:t>
            </w:r>
          </w:p>
          <w:p w14:paraId="07601687" w14:textId="77777777" w:rsidR="00672C0E" w:rsidRPr="00056D41" w:rsidRDefault="00672C0E" w:rsidP="00672C0E">
            <w:pPr>
              <w:widowControl w:val="0"/>
              <w:jc w:val="center"/>
              <w:rPr>
                <w:b/>
                <w:i/>
              </w:rPr>
            </w:pPr>
          </w:p>
          <w:p w14:paraId="0C4CE22F"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7C8DCDD5" w14:textId="77777777" w:rsidR="00672C0E" w:rsidRPr="00056D41" w:rsidRDefault="00672C0E" w:rsidP="00672C0E">
            <w:pPr>
              <w:widowControl w:val="0"/>
              <w:ind w:firstLine="219"/>
              <w:jc w:val="both"/>
              <w:rPr>
                <w:b/>
              </w:rPr>
            </w:pPr>
            <w:r w:rsidRPr="00056D41">
              <w:rPr>
                <w:b/>
              </w:rPr>
              <w:t>Депутат</w:t>
            </w:r>
          </w:p>
          <w:p w14:paraId="671E5D63" w14:textId="77777777" w:rsidR="00672C0E" w:rsidRPr="00056D41" w:rsidRDefault="00672C0E" w:rsidP="00672C0E">
            <w:pPr>
              <w:widowControl w:val="0"/>
              <w:ind w:firstLine="219"/>
              <w:jc w:val="both"/>
              <w:rPr>
                <w:b/>
              </w:rPr>
            </w:pPr>
            <w:r w:rsidRPr="00056D41">
              <w:rPr>
                <w:b/>
              </w:rPr>
              <w:t>Карагусова Г.Д.</w:t>
            </w:r>
          </w:p>
          <w:p w14:paraId="12F1864B" w14:textId="77777777" w:rsidR="00672C0E" w:rsidRPr="00056D41" w:rsidRDefault="00672C0E" w:rsidP="00672C0E">
            <w:pPr>
              <w:widowControl w:val="0"/>
              <w:ind w:firstLine="219"/>
              <w:jc w:val="both"/>
            </w:pPr>
          </w:p>
          <w:p w14:paraId="56B9B13A" w14:textId="77777777" w:rsidR="00672C0E" w:rsidRPr="00056D41" w:rsidRDefault="00672C0E" w:rsidP="00672C0E">
            <w:pPr>
              <w:widowControl w:val="0"/>
              <w:ind w:firstLine="219"/>
              <w:jc w:val="both"/>
            </w:pPr>
            <w:r w:rsidRPr="00056D41">
              <w:t xml:space="preserve">С 01.01.2018 г. </w:t>
            </w:r>
          </w:p>
          <w:p w14:paraId="2CD0F0F0" w14:textId="77777777" w:rsidR="00672C0E" w:rsidRPr="00056D41" w:rsidRDefault="00672C0E" w:rsidP="00672C0E">
            <w:pPr>
              <w:widowControl w:val="0"/>
              <w:ind w:firstLine="219"/>
              <w:jc w:val="both"/>
            </w:pPr>
            <w:r w:rsidRPr="00056D41">
              <w:t xml:space="preserve">Внесены изменения в расчет эффективной ставки, а именно в случае уменьшения финансовой прибыли КИК, согласно пункту 4 статьи 297 Налогового кодекса, резидент РК не вправе учитывать КПН, удержанный у источника выплаты в РК, при определении эффективной ставки.  </w:t>
            </w:r>
          </w:p>
          <w:p w14:paraId="66B7EC1F" w14:textId="77777777" w:rsidR="00672C0E" w:rsidRPr="00056D41" w:rsidRDefault="00672C0E" w:rsidP="00672C0E">
            <w:pPr>
              <w:widowControl w:val="0"/>
              <w:ind w:firstLine="219"/>
              <w:jc w:val="both"/>
              <w:rPr>
                <w:b/>
              </w:rPr>
            </w:pPr>
            <w:r w:rsidRPr="00056D41">
              <w:t>Также, внесены изменения по исключению зачета иностранного налога для КИКов, расположенных в государствах с льготным налогообложением (аналогичная норма присутствовала в предыдущем Налоговом кодексе).</w:t>
            </w:r>
          </w:p>
        </w:tc>
        <w:tc>
          <w:tcPr>
            <w:tcW w:w="1418" w:type="dxa"/>
          </w:tcPr>
          <w:p w14:paraId="38EA3F4C"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4AEE787A" w14:textId="77777777" w:rsidTr="00B0316F">
        <w:tc>
          <w:tcPr>
            <w:tcW w:w="709" w:type="dxa"/>
          </w:tcPr>
          <w:p w14:paraId="2D2C502B"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180C3E77" w14:textId="2DEE9B89" w:rsidR="00672C0E" w:rsidRPr="00056D41" w:rsidRDefault="00672C0E" w:rsidP="00672C0E">
            <w:pPr>
              <w:widowControl w:val="0"/>
              <w:jc w:val="center"/>
            </w:pPr>
            <w:r w:rsidRPr="00056D41">
              <w:rPr>
                <w:spacing w:val="-6"/>
              </w:rPr>
              <w:t>Абзац</w:t>
            </w:r>
            <w:r w:rsidR="002A63BD" w:rsidRPr="00056D41">
              <w:rPr>
                <w:spacing w:val="-6"/>
              </w:rPr>
              <w:t>ы</w:t>
            </w:r>
            <w:r w:rsidRPr="00056D41">
              <w:rPr>
                <w:spacing w:val="-6"/>
              </w:rPr>
              <w:t xml:space="preserve"> </w:t>
            </w:r>
            <w:r w:rsidR="002A63BD" w:rsidRPr="00056D41">
              <w:rPr>
                <w:spacing w:val="-6"/>
              </w:rPr>
              <w:t>второй-</w:t>
            </w:r>
            <w:r w:rsidRPr="00056D41">
              <w:rPr>
                <w:spacing w:val="-6"/>
              </w:rPr>
              <w:t xml:space="preserve">четвертый подпункта 28) пункта 8 статьи 1 проекта </w:t>
            </w:r>
          </w:p>
          <w:p w14:paraId="28C52197" w14:textId="77777777" w:rsidR="00672C0E" w:rsidRPr="00056D41" w:rsidRDefault="00672C0E" w:rsidP="00672C0E">
            <w:pPr>
              <w:widowControl w:val="0"/>
              <w:jc w:val="center"/>
            </w:pPr>
          </w:p>
          <w:p w14:paraId="2DA666D6" w14:textId="77777777" w:rsidR="00672C0E" w:rsidRPr="00056D41" w:rsidRDefault="00672C0E" w:rsidP="00672C0E">
            <w:pPr>
              <w:widowControl w:val="0"/>
              <w:jc w:val="center"/>
            </w:pPr>
          </w:p>
          <w:p w14:paraId="63C3F66F" w14:textId="77777777" w:rsidR="00672C0E" w:rsidRPr="00056D41" w:rsidRDefault="00672C0E" w:rsidP="00672C0E">
            <w:pPr>
              <w:widowControl w:val="0"/>
              <w:jc w:val="center"/>
            </w:pPr>
          </w:p>
          <w:p w14:paraId="6FD1E03B" w14:textId="77777777" w:rsidR="00672C0E" w:rsidRPr="00056D41" w:rsidRDefault="00672C0E" w:rsidP="00672C0E">
            <w:pPr>
              <w:widowControl w:val="0"/>
              <w:jc w:val="center"/>
            </w:pPr>
            <w:r w:rsidRPr="00056D41">
              <w:rPr>
                <w:i/>
              </w:rPr>
              <w:t>Абзац третий подпункта 2) пункта 5 статьи 305 Кодекса</w:t>
            </w:r>
          </w:p>
        </w:tc>
        <w:tc>
          <w:tcPr>
            <w:tcW w:w="2905" w:type="dxa"/>
          </w:tcPr>
          <w:p w14:paraId="61942474" w14:textId="77777777" w:rsidR="00672C0E" w:rsidRPr="00056D41" w:rsidRDefault="00672C0E" w:rsidP="00672C0E">
            <w:pPr>
              <w:widowControl w:val="0"/>
              <w:ind w:firstLine="219"/>
              <w:jc w:val="both"/>
              <w:rPr>
                <w:noProof/>
              </w:rPr>
            </w:pPr>
            <w:r w:rsidRPr="00056D41">
              <w:rPr>
                <w:noProof/>
              </w:rPr>
              <w:t>Статья 305. Исчисление суммы авансовых платежей</w:t>
            </w:r>
          </w:p>
          <w:p w14:paraId="0B475B13" w14:textId="77777777" w:rsidR="00672C0E" w:rsidRPr="00056D41" w:rsidRDefault="00672C0E" w:rsidP="00672C0E">
            <w:pPr>
              <w:widowControl w:val="0"/>
              <w:ind w:firstLine="219"/>
              <w:jc w:val="both"/>
              <w:rPr>
                <w:noProof/>
              </w:rPr>
            </w:pPr>
            <w:r w:rsidRPr="00056D41">
              <w:rPr>
                <w:noProof/>
              </w:rPr>
              <w:t>…</w:t>
            </w:r>
          </w:p>
          <w:p w14:paraId="4B7D8EB7" w14:textId="77777777" w:rsidR="00672C0E" w:rsidRPr="00056D41" w:rsidRDefault="00672C0E" w:rsidP="00672C0E">
            <w:pPr>
              <w:widowControl w:val="0"/>
              <w:ind w:firstLine="219"/>
              <w:jc w:val="both"/>
              <w:rPr>
                <w:noProof/>
              </w:rPr>
            </w:pPr>
            <w:r w:rsidRPr="00056D41">
              <w:rPr>
                <w:noProof/>
              </w:rPr>
              <w:t>5. Сумма авансовых платежей:</w:t>
            </w:r>
          </w:p>
          <w:p w14:paraId="2AD8DFC5" w14:textId="77777777" w:rsidR="00672C0E" w:rsidRPr="00056D41" w:rsidRDefault="00672C0E" w:rsidP="00672C0E">
            <w:pPr>
              <w:widowControl w:val="0"/>
              <w:ind w:firstLine="219"/>
              <w:jc w:val="both"/>
              <w:rPr>
                <w:noProof/>
              </w:rPr>
            </w:pPr>
            <w:r w:rsidRPr="00056D41">
              <w:rPr>
                <w:noProof/>
              </w:rPr>
              <w:t>…</w:t>
            </w:r>
          </w:p>
          <w:p w14:paraId="5D0D4183" w14:textId="77777777" w:rsidR="00672C0E" w:rsidRPr="00056D41" w:rsidRDefault="00672C0E" w:rsidP="00672C0E">
            <w:pPr>
              <w:widowControl w:val="0"/>
              <w:ind w:firstLine="219"/>
              <w:jc w:val="both"/>
              <w:rPr>
                <w:noProof/>
              </w:rPr>
            </w:pPr>
            <w:r w:rsidRPr="00056D41">
              <w:rPr>
                <w:noProof/>
              </w:rPr>
              <w:t>2) до декларации исчисляется исходя из предполагаемой суммы корпоративного подоходного налога за текущий налоговый период налогоплательщиками, которые:</w:t>
            </w:r>
          </w:p>
          <w:p w14:paraId="60971A3A" w14:textId="77777777" w:rsidR="00672C0E" w:rsidRPr="00056D41" w:rsidRDefault="00672C0E" w:rsidP="00672C0E">
            <w:pPr>
              <w:widowControl w:val="0"/>
              <w:ind w:firstLine="219"/>
              <w:jc w:val="both"/>
              <w:rPr>
                <w:noProof/>
              </w:rPr>
            </w:pPr>
            <w:r w:rsidRPr="00056D41">
              <w:rPr>
                <w:noProof/>
              </w:rPr>
              <w:t>…</w:t>
            </w:r>
          </w:p>
          <w:p w14:paraId="1FD60288" w14:textId="77777777" w:rsidR="00672C0E" w:rsidRPr="00056D41" w:rsidRDefault="00672C0E" w:rsidP="00672C0E">
            <w:pPr>
              <w:widowControl w:val="0"/>
              <w:ind w:firstLine="219"/>
              <w:jc w:val="both"/>
              <w:rPr>
                <w:noProof/>
              </w:rPr>
            </w:pPr>
            <w:r w:rsidRPr="00056D41">
              <w:rPr>
                <w:noProof/>
              </w:rPr>
              <w:t>указаны в пункте 3 настоящей статьи, – в налоговом периоде, в котором осуществлена реорганизация путем разделения или выделения, а также в течение двух последующих налоговых периодов;</w:t>
            </w:r>
          </w:p>
        </w:tc>
        <w:tc>
          <w:tcPr>
            <w:tcW w:w="2906" w:type="dxa"/>
          </w:tcPr>
          <w:p w14:paraId="702BDE9D" w14:textId="77777777" w:rsidR="00672C0E" w:rsidRPr="00056D41" w:rsidRDefault="00672C0E" w:rsidP="00672C0E">
            <w:pPr>
              <w:widowControl w:val="0"/>
              <w:autoSpaceDE w:val="0"/>
              <w:autoSpaceDN w:val="0"/>
              <w:adjustRightInd w:val="0"/>
              <w:ind w:firstLine="317"/>
              <w:jc w:val="both"/>
              <w:rPr>
                <w:spacing w:val="-10"/>
              </w:rPr>
            </w:pPr>
            <w:r w:rsidRPr="00056D41">
              <w:rPr>
                <w:spacing w:val="-10"/>
              </w:rPr>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5E082A9D" w14:textId="77777777" w:rsidR="00672C0E" w:rsidRPr="00056D41" w:rsidRDefault="00672C0E" w:rsidP="00672C0E">
            <w:pPr>
              <w:widowControl w:val="0"/>
              <w:autoSpaceDE w:val="0"/>
              <w:autoSpaceDN w:val="0"/>
              <w:adjustRightInd w:val="0"/>
              <w:ind w:firstLine="317"/>
              <w:jc w:val="both"/>
              <w:rPr>
                <w:spacing w:val="-10"/>
              </w:rPr>
            </w:pPr>
            <w:r w:rsidRPr="00056D41">
              <w:rPr>
                <w:spacing w:val="-10"/>
              </w:rPr>
              <w:t>...</w:t>
            </w:r>
          </w:p>
          <w:p w14:paraId="7A57B35B" w14:textId="77777777" w:rsidR="00672C0E" w:rsidRPr="00056D41" w:rsidRDefault="00672C0E" w:rsidP="00672C0E">
            <w:pPr>
              <w:widowControl w:val="0"/>
              <w:autoSpaceDE w:val="0"/>
              <w:autoSpaceDN w:val="0"/>
              <w:adjustRightInd w:val="0"/>
              <w:ind w:firstLine="317"/>
              <w:jc w:val="both"/>
              <w:rPr>
                <w:noProof/>
                <w:spacing w:val="-10"/>
              </w:rPr>
            </w:pPr>
            <w:r w:rsidRPr="00056D41">
              <w:rPr>
                <w:noProof/>
                <w:spacing w:val="-10"/>
              </w:rPr>
              <w:t>28) в статье 305:</w:t>
            </w:r>
          </w:p>
          <w:p w14:paraId="3D6BEB49" w14:textId="77777777" w:rsidR="002A63BD" w:rsidRPr="00056D41" w:rsidRDefault="002A63BD" w:rsidP="002A63BD">
            <w:pPr>
              <w:widowControl w:val="0"/>
              <w:autoSpaceDE w:val="0"/>
              <w:autoSpaceDN w:val="0"/>
              <w:adjustRightInd w:val="0"/>
              <w:ind w:firstLine="317"/>
              <w:jc w:val="both"/>
              <w:rPr>
                <w:noProof/>
                <w:spacing w:val="-10"/>
              </w:rPr>
            </w:pPr>
            <w:r w:rsidRPr="00056D41">
              <w:rPr>
                <w:noProof/>
                <w:spacing w:val="-10"/>
              </w:rPr>
              <w:t>подпункт 2) пункта 2 изложить в следующей редакции:</w:t>
            </w:r>
          </w:p>
          <w:p w14:paraId="37E3E9DA" w14:textId="77777777" w:rsidR="002A63BD" w:rsidRPr="00056D41" w:rsidRDefault="002A63BD" w:rsidP="002A63BD">
            <w:pPr>
              <w:widowControl w:val="0"/>
              <w:autoSpaceDE w:val="0"/>
              <w:autoSpaceDN w:val="0"/>
              <w:adjustRightInd w:val="0"/>
              <w:ind w:firstLine="317"/>
              <w:jc w:val="both"/>
              <w:rPr>
                <w:noProof/>
                <w:spacing w:val="-10"/>
              </w:rPr>
            </w:pPr>
            <w:r w:rsidRPr="00056D41">
              <w:rPr>
                <w:noProof/>
                <w:spacing w:val="-10"/>
              </w:rPr>
              <w:t xml:space="preserve">«2) если иное не установлено </w:t>
            </w:r>
            <w:r w:rsidRPr="00056D41">
              <w:rPr>
                <w:b/>
                <w:noProof/>
                <w:spacing w:val="-10"/>
              </w:rPr>
              <w:t>пунктом 4</w:t>
            </w:r>
            <w:r w:rsidRPr="00056D41">
              <w:rPr>
                <w:noProof/>
                <w:spacing w:val="-10"/>
              </w:rPr>
              <w:t xml:space="preserve"> настоящей статьи, вновь созданные (возникшие) налогоплательщики – в течение налогового периода, в котором осуществлена государственная (учетная) регистрация в </w:t>
            </w:r>
            <w:r w:rsidRPr="00056D41">
              <w:rPr>
                <w:b/>
                <w:noProof/>
                <w:spacing w:val="-10"/>
              </w:rPr>
              <w:t>регистрирующем органе</w:t>
            </w:r>
            <w:r w:rsidRPr="00056D41">
              <w:rPr>
                <w:noProof/>
                <w:spacing w:val="-10"/>
              </w:rPr>
              <w:t>, а также в течение последующего налогового периода;»;</w:t>
            </w:r>
          </w:p>
          <w:p w14:paraId="455D1653" w14:textId="12C59E0F" w:rsidR="00672C0E" w:rsidRPr="00056D41" w:rsidRDefault="00672C0E" w:rsidP="002A63BD">
            <w:pPr>
              <w:widowControl w:val="0"/>
              <w:autoSpaceDE w:val="0"/>
              <w:autoSpaceDN w:val="0"/>
              <w:adjustRightInd w:val="0"/>
              <w:ind w:firstLine="317"/>
              <w:jc w:val="both"/>
            </w:pPr>
            <w:r w:rsidRPr="00056D41">
              <w:rPr>
                <w:noProof/>
                <w:spacing w:val="-10"/>
              </w:rPr>
              <w:t>часть третью подпункта 2) пункта 5 изложить в следующей редакции:</w:t>
            </w:r>
          </w:p>
        </w:tc>
        <w:tc>
          <w:tcPr>
            <w:tcW w:w="2906" w:type="dxa"/>
          </w:tcPr>
          <w:p w14:paraId="1F2E5089" w14:textId="52F7E237" w:rsidR="00672C0E" w:rsidRPr="00056D41" w:rsidRDefault="002A63BD" w:rsidP="00672C0E">
            <w:pPr>
              <w:widowControl w:val="0"/>
              <w:ind w:firstLine="221"/>
              <w:jc w:val="both"/>
            </w:pPr>
            <w:r w:rsidRPr="00056D41">
              <w:rPr>
                <w:spacing w:val="-6"/>
              </w:rPr>
              <w:t>Абзацы второй-четвертый</w:t>
            </w:r>
            <w:r w:rsidR="00672C0E" w:rsidRPr="00056D41">
              <w:t xml:space="preserve"> подпункта 28) </w:t>
            </w:r>
            <w:r w:rsidR="00672C0E" w:rsidRPr="00056D41">
              <w:rPr>
                <w:spacing w:val="-6"/>
              </w:rPr>
              <w:t xml:space="preserve">пункта 8 статьи 1 законопроекта </w:t>
            </w:r>
            <w:r w:rsidR="00672C0E" w:rsidRPr="00056D41">
              <w:t>изложить в следующей редакции:</w:t>
            </w:r>
          </w:p>
          <w:p w14:paraId="27490968" w14:textId="26C8BA27" w:rsidR="007F1B1C" w:rsidRPr="00056D41" w:rsidRDefault="003230A2" w:rsidP="007F1B1C">
            <w:pPr>
              <w:widowControl w:val="0"/>
              <w:ind w:firstLine="221"/>
              <w:jc w:val="both"/>
              <w:rPr>
                <w:lang w:val="x-none"/>
              </w:rPr>
            </w:pPr>
            <w:r w:rsidRPr="00056D41">
              <w:t>«</w:t>
            </w:r>
            <w:r w:rsidR="007F1B1C" w:rsidRPr="00056D41">
              <w:rPr>
                <w:lang w:val="x-none"/>
              </w:rPr>
              <w:t>в подпункте 2) пункта 2:</w:t>
            </w:r>
          </w:p>
          <w:p w14:paraId="37FA9EE4" w14:textId="77777777" w:rsidR="007F1B1C" w:rsidRPr="00056D41" w:rsidRDefault="007F1B1C" w:rsidP="007F1B1C">
            <w:pPr>
              <w:widowControl w:val="0"/>
              <w:ind w:firstLine="221"/>
              <w:jc w:val="both"/>
              <w:rPr>
                <w:lang w:val="x-none"/>
              </w:rPr>
            </w:pPr>
            <w:r w:rsidRPr="00056D41">
              <w:rPr>
                <w:lang w:val="x-none"/>
              </w:rPr>
              <w:t xml:space="preserve">слова </w:t>
            </w:r>
            <w:r w:rsidRPr="00056D41">
              <w:rPr>
                <w:b/>
                <w:lang w:val="x-none"/>
              </w:rPr>
              <w:t>«пунктом 3»</w:t>
            </w:r>
            <w:r w:rsidRPr="00056D41">
              <w:rPr>
                <w:lang w:val="x-none"/>
              </w:rPr>
              <w:t xml:space="preserve"> заменить словами </w:t>
            </w:r>
            <w:r w:rsidRPr="00056D41">
              <w:rPr>
                <w:b/>
                <w:lang w:val="x-none"/>
              </w:rPr>
              <w:t>«пунктом 4»</w:t>
            </w:r>
            <w:r w:rsidRPr="00056D41">
              <w:rPr>
                <w:lang w:val="x-none"/>
              </w:rPr>
              <w:t>;</w:t>
            </w:r>
          </w:p>
          <w:p w14:paraId="01D9263B" w14:textId="16A924A4" w:rsidR="007F1B1C" w:rsidRPr="00056D41" w:rsidRDefault="007F1B1C" w:rsidP="007F1B1C">
            <w:pPr>
              <w:widowControl w:val="0"/>
              <w:ind w:firstLine="221"/>
              <w:jc w:val="both"/>
            </w:pPr>
            <w:r w:rsidRPr="00056D41">
              <w:rPr>
                <w:lang w:val="x-none"/>
              </w:rPr>
              <w:t xml:space="preserve">слова </w:t>
            </w:r>
            <w:r w:rsidRPr="00056D41">
              <w:rPr>
                <w:b/>
                <w:lang w:val="x-none"/>
              </w:rPr>
              <w:t xml:space="preserve">«органе юстиции» </w:t>
            </w:r>
            <w:r w:rsidRPr="00056D41">
              <w:rPr>
                <w:lang w:val="x-none"/>
              </w:rPr>
              <w:t xml:space="preserve">заменить словами </w:t>
            </w:r>
            <w:r w:rsidRPr="00056D41">
              <w:rPr>
                <w:b/>
                <w:lang w:val="x-none"/>
              </w:rPr>
              <w:t>«регистрирующем органе»</w:t>
            </w:r>
            <w:r w:rsidRPr="00056D41">
              <w:rPr>
                <w:lang w:val="x-none"/>
              </w:rPr>
              <w:t>;</w:t>
            </w:r>
          </w:p>
          <w:p w14:paraId="4ED45E34" w14:textId="0265CE54" w:rsidR="00672C0E" w:rsidRPr="00056D41" w:rsidRDefault="00672C0E" w:rsidP="00672C0E">
            <w:pPr>
              <w:widowControl w:val="0"/>
              <w:ind w:firstLine="221"/>
              <w:jc w:val="both"/>
            </w:pPr>
            <w:r w:rsidRPr="00056D41">
              <w:t>в пункте 5:</w:t>
            </w:r>
          </w:p>
          <w:p w14:paraId="442EC0D7" w14:textId="77777777" w:rsidR="00672C0E" w:rsidRPr="00056D41" w:rsidRDefault="00672C0E" w:rsidP="00672C0E">
            <w:pPr>
              <w:widowControl w:val="0"/>
              <w:ind w:firstLine="221"/>
              <w:jc w:val="both"/>
            </w:pPr>
            <w:r w:rsidRPr="00056D41">
              <w:t>абзац третий подпункта 2) изложить в следующей редакции:»;</w:t>
            </w:r>
          </w:p>
        </w:tc>
        <w:tc>
          <w:tcPr>
            <w:tcW w:w="2906" w:type="dxa"/>
          </w:tcPr>
          <w:p w14:paraId="50A8CAAD"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76742F21" w14:textId="77777777" w:rsidR="00672C0E" w:rsidRPr="00056D41" w:rsidRDefault="00672C0E" w:rsidP="00672C0E">
            <w:pPr>
              <w:widowControl w:val="0"/>
              <w:ind w:firstLine="219"/>
              <w:jc w:val="both"/>
              <w:rPr>
                <w:b/>
              </w:rPr>
            </w:pPr>
          </w:p>
          <w:p w14:paraId="6240EE7C" w14:textId="77777777" w:rsidR="00672C0E" w:rsidRPr="00056D41" w:rsidRDefault="00672C0E" w:rsidP="00672C0E">
            <w:pPr>
              <w:widowControl w:val="0"/>
              <w:ind w:firstLine="219"/>
              <w:jc w:val="both"/>
            </w:pPr>
            <w:r w:rsidRPr="00056D41">
              <w:t>Юридическая техника.</w:t>
            </w:r>
          </w:p>
        </w:tc>
        <w:tc>
          <w:tcPr>
            <w:tcW w:w="1418" w:type="dxa"/>
          </w:tcPr>
          <w:p w14:paraId="700A01A8"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6AB56178" w14:textId="77777777" w:rsidTr="00B0316F">
        <w:tc>
          <w:tcPr>
            <w:tcW w:w="709" w:type="dxa"/>
          </w:tcPr>
          <w:p w14:paraId="3990B045"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7EC719A2" w14:textId="77777777" w:rsidR="00672C0E" w:rsidRPr="00056D41" w:rsidRDefault="00672C0E" w:rsidP="00672C0E">
            <w:pPr>
              <w:widowControl w:val="0"/>
              <w:jc w:val="center"/>
            </w:pPr>
            <w:r w:rsidRPr="00056D41">
              <w:rPr>
                <w:spacing w:val="-6"/>
              </w:rPr>
              <w:t xml:space="preserve">Новые абзацы шестой и седьмой подпункта 28) пункта 8 статьи 1 проекта </w:t>
            </w:r>
          </w:p>
          <w:p w14:paraId="372F6280" w14:textId="77777777" w:rsidR="00672C0E" w:rsidRPr="00056D41" w:rsidRDefault="00672C0E" w:rsidP="00672C0E">
            <w:pPr>
              <w:widowControl w:val="0"/>
              <w:jc w:val="center"/>
            </w:pPr>
          </w:p>
          <w:p w14:paraId="2FE28BB6" w14:textId="77777777" w:rsidR="00672C0E" w:rsidRPr="00056D41" w:rsidRDefault="00672C0E" w:rsidP="00672C0E">
            <w:pPr>
              <w:widowControl w:val="0"/>
              <w:jc w:val="center"/>
            </w:pPr>
          </w:p>
          <w:p w14:paraId="21169C56" w14:textId="77777777" w:rsidR="00672C0E" w:rsidRPr="00056D41" w:rsidRDefault="00672C0E" w:rsidP="00672C0E">
            <w:pPr>
              <w:widowControl w:val="0"/>
              <w:jc w:val="center"/>
            </w:pPr>
          </w:p>
          <w:p w14:paraId="7B785333" w14:textId="77777777" w:rsidR="00672C0E" w:rsidRPr="00056D41" w:rsidRDefault="00672C0E" w:rsidP="00672C0E">
            <w:pPr>
              <w:widowControl w:val="0"/>
              <w:jc w:val="center"/>
              <w:rPr>
                <w:spacing w:val="-6"/>
              </w:rPr>
            </w:pPr>
            <w:r w:rsidRPr="00056D41">
              <w:rPr>
                <w:i/>
              </w:rPr>
              <w:t>Подпункт 3) пункта 5 статьи 305 Кодекса</w:t>
            </w:r>
          </w:p>
        </w:tc>
        <w:tc>
          <w:tcPr>
            <w:tcW w:w="2905" w:type="dxa"/>
          </w:tcPr>
          <w:p w14:paraId="521CC210" w14:textId="77777777" w:rsidR="00672C0E" w:rsidRPr="00056D41" w:rsidRDefault="00672C0E" w:rsidP="00672C0E">
            <w:pPr>
              <w:widowControl w:val="0"/>
              <w:ind w:firstLine="219"/>
              <w:jc w:val="both"/>
              <w:rPr>
                <w:noProof/>
              </w:rPr>
            </w:pPr>
            <w:r w:rsidRPr="00056D41">
              <w:rPr>
                <w:noProof/>
              </w:rPr>
              <w:t>Статья 305. Исчисление суммы авансовых платежей</w:t>
            </w:r>
          </w:p>
          <w:p w14:paraId="344DC770" w14:textId="77777777" w:rsidR="00672C0E" w:rsidRPr="00056D41" w:rsidRDefault="00672C0E" w:rsidP="00672C0E">
            <w:pPr>
              <w:widowControl w:val="0"/>
              <w:ind w:firstLine="219"/>
              <w:jc w:val="both"/>
              <w:rPr>
                <w:noProof/>
              </w:rPr>
            </w:pPr>
            <w:r w:rsidRPr="00056D41">
              <w:rPr>
                <w:noProof/>
              </w:rPr>
              <w:t>…</w:t>
            </w:r>
          </w:p>
          <w:p w14:paraId="26E8F58C" w14:textId="77777777" w:rsidR="00672C0E" w:rsidRPr="00056D41" w:rsidRDefault="00672C0E" w:rsidP="00672C0E">
            <w:pPr>
              <w:widowControl w:val="0"/>
              <w:ind w:firstLine="219"/>
              <w:jc w:val="both"/>
              <w:rPr>
                <w:noProof/>
              </w:rPr>
            </w:pPr>
            <w:r w:rsidRPr="00056D41">
              <w:rPr>
                <w:noProof/>
              </w:rPr>
              <w:t>5. Сумма авансовых платежей:</w:t>
            </w:r>
          </w:p>
          <w:p w14:paraId="5220B7E0" w14:textId="77777777" w:rsidR="00672C0E" w:rsidRPr="00056D41" w:rsidRDefault="00672C0E" w:rsidP="00672C0E">
            <w:pPr>
              <w:widowControl w:val="0"/>
              <w:ind w:firstLine="219"/>
              <w:jc w:val="both"/>
              <w:rPr>
                <w:noProof/>
              </w:rPr>
            </w:pPr>
            <w:r w:rsidRPr="00056D41">
              <w:rPr>
                <w:noProof/>
              </w:rPr>
              <w:t>…</w:t>
            </w:r>
          </w:p>
          <w:p w14:paraId="4C3AF92C" w14:textId="77777777" w:rsidR="00672C0E" w:rsidRPr="00056D41" w:rsidRDefault="00672C0E" w:rsidP="00672C0E">
            <w:pPr>
              <w:widowControl w:val="0"/>
              <w:ind w:firstLine="219"/>
              <w:jc w:val="both"/>
              <w:rPr>
                <w:noProof/>
              </w:rPr>
            </w:pPr>
            <w:r w:rsidRPr="00056D41">
              <w:rPr>
                <w:noProof/>
              </w:rPr>
              <w:t xml:space="preserve">3) после декларации исчисляется в размере трех четвертых от суммы корпоративного подоходного налога, исчисленного за предыдущий налоговый период в соответствии с пунктом 1 статьи 302 и статьей 652 настоящего Кодекса, за исключением случаев, предусмотренных подпунктом 4) настоящего </w:t>
            </w:r>
            <w:r w:rsidRPr="00056D41">
              <w:rPr>
                <w:b/>
                <w:noProof/>
              </w:rPr>
              <w:t>пункта</w:t>
            </w:r>
            <w:r w:rsidRPr="00056D41">
              <w:rPr>
                <w:noProof/>
              </w:rPr>
              <w:t>;</w:t>
            </w:r>
          </w:p>
        </w:tc>
        <w:tc>
          <w:tcPr>
            <w:tcW w:w="2906" w:type="dxa"/>
          </w:tcPr>
          <w:p w14:paraId="0D75DCF0"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7DA98F64" w14:textId="77777777" w:rsidR="00672C0E" w:rsidRPr="00056D41" w:rsidRDefault="00672C0E" w:rsidP="00672C0E">
            <w:pPr>
              <w:widowControl w:val="0"/>
              <w:autoSpaceDE w:val="0"/>
              <w:autoSpaceDN w:val="0"/>
              <w:adjustRightInd w:val="0"/>
              <w:ind w:firstLine="317"/>
              <w:jc w:val="both"/>
            </w:pPr>
            <w:r w:rsidRPr="00056D41">
              <w:t>...</w:t>
            </w:r>
          </w:p>
          <w:p w14:paraId="6CEEF5F9" w14:textId="77777777" w:rsidR="00672C0E" w:rsidRPr="00056D41" w:rsidRDefault="00672C0E" w:rsidP="00672C0E">
            <w:pPr>
              <w:widowControl w:val="0"/>
              <w:autoSpaceDE w:val="0"/>
              <w:autoSpaceDN w:val="0"/>
              <w:adjustRightInd w:val="0"/>
              <w:ind w:firstLine="317"/>
              <w:jc w:val="both"/>
              <w:rPr>
                <w:noProof/>
              </w:rPr>
            </w:pPr>
            <w:r w:rsidRPr="00056D41">
              <w:rPr>
                <w:noProof/>
              </w:rPr>
              <w:t>28) в статье 305:</w:t>
            </w:r>
          </w:p>
          <w:p w14:paraId="265F3B08" w14:textId="77777777" w:rsidR="00672C0E" w:rsidRPr="00056D41" w:rsidRDefault="00672C0E" w:rsidP="00672C0E">
            <w:pPr>
              <w:widowControl w:val="0"/>
              <w:autoSpaceDE w:val="0"/>
              <w:autoSpaceDN w:val="0"/>
              <w:adjustRightInd w:val="0"/>
              <w:ind w:firstLine="317"/>
              <w:jc w:val="both"/>
              <w:rPr>
                <w:noProof/>
              </w:rPr>
            </w:pPr>
            <w:r w:rsidRPr="00056D41">
              <w:rPr>
                <w:noProof/>
              </w:rPr>
              <w:t>…</w:t>
            </w:r>
          </w:p>
          <w:p w14:paraId="2E687933"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78FE6474" w14:textId="77777777" w:rsidR="00672C0E" w:rsidRPr="00056D41" w:rsidRDefault="00672C0E" w:rsidP="00672C0E">
            <w:pPr>
              <w:widowControl w:val="0"/>
              <w:ind w:firstLine="221"/>
              <w:jc w:val="both"/>
              <w:rPr>
                <w:spacing w:val="-6"/>
              </w:rPr>
            </w:pPr>
            <w:r w:rsidRPr="00056D41">
              <w:t>П</w:t>
            </w:r>
            <w:r w:rsidRPr="00056D41">
              <w:rPr>
                <w:spacing w:val="-6"/>
              </w:rPr>
              <w:t xml:space="preserve">одпункт 28) пункта 8 </w:t>
            </w:r>
            <w:r w:rsidRPr="00056D41">
              <w:t>статьи 1 законо</w:t>
            </w:r>
            <w:r w:rsidRPr="00056D41">
              <w:rPr>
                <w:spacing w:val="-6"/>
              </w:rPr>
              <w:t>проекта</w:t>
            </w:r>
            <w:r w:rsidRPr="00056D41">
              <w:t xml:space="preserve"> дополнить абзацами шестым и седьмым </w:t>
            </w:r>
            <w:r w:rsidRPr="00056D41">
              <w:rPr>
                <w:spacing w:val="-6"/>
              </w:rPr>
              <w:t>следующего содержания:</w:t>
            </w:r>
          </w:p>
          <w:p w14:paraId="5260A88E" w14:textId="77777777" w:rsidR="00672C0E" w:rsidRPr="00056D41" w:rsidRDefault="00672C0E" w:rsidP="00672C0E">
            <w:pPr>
              <w:widowControl w:val="0"/>
              <w:ind w:firstLine="221"/>
              <w:jc w:val="both"/>
            </w:pPr>
            <w:r w:rsidRPr="00056D41">
              <w:t xml:space="preserve">«подпункт 3) пункта 5 изложить в следующей редакции: </w:t>
            </w:r>
          </w:p>
          <w:p w14:paraId="612F3783" w14:textId="77777777" w:rsidR="00672C0E" w:rsidRPr="00056D41" w:rsidRDefault="00672C0E" w:rsidP="00672C0E">
            <w:pPr>
              <w:widowControl w:val="0"/>
              <w:ind w:firstLine="221"/>
              <w:jc w:val="both"/>
            </w:pPr>
            <w:r w:rsidRPr="00056D41">
              <w:t xml:space="preserve">«3) после декларации исчисляется в размере трех четвертых от суммы корпоративного подоходного налога, исчисленного за предыдущий налоговый период в соответствии с пунктом 1 статьи 302 и статьей 652 настоящего Кодекса, за исключением случаев, предусмотренных подпунктом 4) настоящего пункта. </w:t>
            </w:r>
            <w:r w:rsidRPr="00056D41">
              <w:rPr>
                <w:b/>
              </w:rPr>
              <w:t>В целях исчисления авансовых платежей в сумму корпоративного подоходного налога, исчисленного за предыдущий налоговый период, не включается сумма корпоративного подоходного налога, исчисленная с суммарной прибыли контролируемых иностранных компаний или постоянных учреждений контролируемых иностранных компаний в соответствии со статьей 297 настоящего Кодекса</w:t>
            </w:r>
            <w:r w:rsidRPr="00056D41">
              <w:t>;»;</w:t>
            </w:r>
          </w:p>
          <w:p w14:paraId="6B7173F4" w14:textId="77777777" w:rsidR="00672C0E" w:rsidRPr="00056D41" w:rsidRDefault="00672C0E" w:rsidP="00672C0E">
            <w:pPr>
              <w:widowControl w:val="0"/>
              <w:jc w:val="center"/>
              <w:rPr>
                <w:b/>
                <w:i/>
              </w:rPr>
            </w:pPr>
          </w:p>
          <w:p w14:paraId="7A7A4FE6" w14:textId="77777777" w:rsidR="00672C0E" w:rsidRPr="00056D41" w:rsidRDefault="00672C0E" w:rsidP="00672C0E">
            <w:pPr>
              <w:widowControl w:val="0"/>
              <w:jc w:val="center"/>
              <w:rPr>
                <w:b/>
                <w:i/>
              </w:rPr>
            </w:pPr>
            <w:r w:rsidRPr="00056D41">
              <w:rPr>
                <w:b/>
                <w:i/>
              </w:rPr>
              <w:t>Предусмотреть введение в действие с 1 января 2018 года.</w:t>
            </w:r>
          </w:p>
          <w:p w14:paraId="415818ED" w14:textId="77777777" w:rsidR="00672C0E" w:rsidRPr="00056D41" w:rsidRDefault="00672C0E" w:rsidP="00672C0E">
            <w:pPr>
              <w:widowControl w:val="0"/>
              <w:jc w:val="center"/>
              <w:rPr>
                <w:b/>
                <w:i/>
              </w:rPr>
            </w:pPr>
          </w:p>
          <w:p w14:paraId="6BC10500" w14:textId="77777777" w:rsidR="00672C0E" w:rsidRPr="00056D41" w:rsidRDefault="00672C0E" w:rsidP="00672C0E">
            <w:pPr>
              <w:widowControl w:val="0"/>
              <w:ind w:firstLine="221"/>
              <w:jc w:val="center"/>
            </w:pPr>
            <w:r w:rsidRPr="00056D41">
              <w:rPr>
                <w:i/>
              </w:rPr>
              <w:t>Соответственно изменить последующую нумерацию подпунктов.</w:t>
            </w:r>
          </w:p>
        </w:tc>
        <w:tc>
          <w:tcPr>
            <w:tcW w:w="2906" w:type="dxa"/>
          </w:tcPr>
          <w:p w14:paraId="66E9C716" w14:textId="77777777" w:rsidR="00672C0E" w:rsidRPr="00056D41" w:rsidRDefault="00672C0E" w:rsidP="00672C0E">
            <w:pPr>
              <w:widowControl w:val="0"/>
              <w:ind w:firstLine="219"/>
              <w:jc w:val="both"/>
              <w:rPr>
                <w:b/>
              </w:rPr>
            </w:pPr>
            <w:r w:rsidRPr="00056D41">
              <w:rPr>
                <w:b/>
              </w:rPr>
              <w:t>Депутат</w:t>
            </w:r>
          </w:p>
          <w:p w14:paraId="31877B06" w14:textId="77777777" w:rsidR="00672C0E" w:rsidRPr="00056D41" w:rsidRDefault="00672C0E" w:rsidP="00672C0E">
            <w:pPr>
              <w:widowControl w:val="0"/>
              <w:ind w:firstLine="219"/>
              <w:jc w:val="both"/>
              <w:rPr>
                <w:b/>
              </w:rPr>
            </w:pPr>
            <w:r w:rsidRPr="00056D41">
              <w:rPr>
                <w:b/>
              </w:rPr>
              <w:t>Карагусова Г.Д.</w:t>
            </w:r>
          </w:p>
          <w:p w14:paraId="35875B77" w14:textId="77777777" w:rsidR="00672C0E" w:rsidRPr="00056D41" w:rsidRDefault="00672C0E" w:rsidP="00672C0E">
            <w:pPr>
              <w:widowControl w:val="0"/>
              <w:ind w:firstLine="219"/>
              <w:jc w:val="both"/>
            </w:pPr>
          </w:p>
          <w:p w14:paraId="24CCA63F" w14:textId="77777777" w:rsidR="00672C0E" w:rsidRPr="00056D41" w:rsidRDefault="00672C0E" w:rsidP="00672C0E">
            <w:pPr>
              <w:widowControl w:val="0"/>
              <w:ind w:firstLine="219"/>
              <w:jc w:val="both"/>
            </w:pPr>
            <w:r w:rsidRPr="00056D41">
              <w:t xml:space="preserve">С 01.01.2018 г. </w:t>
            </w:r>
          </w:p>
          <w:p w14:paraId="5A127356" w14:textId="77777777" w:rsidR="00672C0E" w:rsidRPr="00056D41" w:rsidRDefault="00672C0E" w:rsidP="00672C0E">
            <w:pPr>
              <w:widowControl w:val="0"/>
              <w:ind w:firstLine="219"/>
              <w:jc w:val="both"/>
              <w:rPr>
                <w:b/>
              </w:rPr>
            </w:pPr>
            <w:r w:rsidRPr="00056D41">
              <w:t>В связи с невозможностью прогнозирования прибыли КИК предлагается не включать КПН с прибыли КИК в расчет авансовых платежей.</w:t>
            </w:r>
          </w:p>
        </w:tc>
        <w:tc>
          <w:tcPr>
            <w:tcW w:w="1418" w:type="dxa"/>
          </w:tcPr>
          <w:p w14:paraId="10DF89C7"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78A3F564" w14:textId="77777777" w:rsidTr="00B0316F">
        <w:tc>
          <w:tcPr>
            <w:tcW w:w="709" w:type="dxa"/>
          </w:tcPr>
          <w:p w14:paraId="4B69320D"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1DB2076C" w14:textId="77777777" w:rsidR="00672C0E" w:rsidRPr="00056D41" w:rsidRDefault="00672C0E" w:rsidP="00672C0E">
            <w:pPr>
              <w:widowControl w:val="0"/>
              <w:jc w:val="center"/>
            </w:pPr>
            <w:r w:rsidRPr="00056D41">
              <w:rPr>
                <w:spacing w:val="-6"/>
              </w:rPr>
              <w:t xml:space="preserve">Абзац шестой подпункта 28) пункта 8 статьи 1 проекта </w:t>
            </w:r>
          </w:p>
          <w:p w14:paraId="51D386E3" w14:textId="77777777" w:rsidR="00672C0E" w:rsidRPr="00056D41" w:rsidRDefault="00672C0E" w:rsidP="00672C0E">
            <w:pPr>
              <w:widowControl w:val="0"/>
              <w:jc w:val="center"/>
            </w:pPr>
          </w:p>
          <w:p w14:paraId="3AEA8556" w14:textId="77777777" w:rsidR="00672C0E" w:rsidRPr="00056D41" w:rsidRDefault="00672C0E" w:rsidP="00672C0E">
            <w:pPr>
              <w:widowControl w:val="0"/>
              <w:jc w:val="center"/>
            </w:pPr>
          </w:p>
          <w:p w14:paraId="520A0A09" w14:textId="77777777" w:rsidR="00672C0E" w:rsidRPr="00056D41" w:rsidRDefault="00672C0E" w:rsidP="00672C0E">
            <w:pPr>
              <w:widowControl w:val="0"/>
              <w:jc w:val="center"/>
            </w:pPr>
          </w:p>
          <w:p w14:paraId="662FD448" w14:textId="77777777" w:rsidR="00672C0E" w:rsidRPr="00056D41" w:rsidRDefault="00672C0E" w:rsidP="00672C0E">
            <w:pPr>
              <w:widowControl w:val="0"/>
              <w:jc w:val="center"/>
              <w:rPr>
                <w:spacing w:val="-6"/>
              </w:rPr>
            </w:pPr>
            <w:r w:rsidRPr="00056D41">
              <w:rPr>
                <w:i/>
              </w:rPr>
              <w:t>Абзац третий подпункта 4) пункта 5 статьи 305 Кодекса</w:t>
            </w:r>
          </w:p>
        </w:tc>
        <w:tc>
          <w:tcPr>
            <w:tcW w:w="2905" w:type="dxa"/>
          </w:tcPr>
          <w:p w14:paraId="53EFC644" w14:textId="77777777" w:rsidR="00672C0E" w:rsidRPr="00056D41" w:rsidRDefault="00672C0E" w:rsidP="00672C0E">
            <w:pPr>
              <w:widowControl w:val="0"/>
              <w:ind w:firstLine="219"/>
              <w:jc w:val="both"/>
              <w:rPr>
                <w:noProof/>
              </w:rPr>
            </w:pPr>
            <w:r w:rsidRPr="00056D41">
              <w:rPr>
                <w:noProof/>
              </w:rPr>
              <w:t>Статья 305. Исчисление суммы авансовых платежей</w:t>
            </w:r>
          </w:p>
          <w:p w14:paraId="3095FF10" w14:textId="77777777" w:rsidR="00672C0E" w:rsidRPr="00056D41" w:rsidRDefault="00672C0E" w:rsidP="00672C0E">
            <w:pPr>
              <w:widowControl w:val="0"/>
              <w:ind w:firstLine="219"/>
              <w:jc w:val="both"/>
              <w:rPr>
                <w:noProof/>
              </w:rPr>
            </w:pPr>
            <w:r w:rsidRPr="00056D41">
              <w:rPr>
                <w:noProof/>
              </w:rPr>
              <w:t>…</w:t>
            </w:r>
          </w:p>
          <w:p w14:paraId="0566D2EC" w14:textId="77777777" w:rsidR="00672C0E" w:rsidRPr="00056D41" w:rsidRDefault="00672C0E" w:rsidP="00672C0E">
            <w:pPr>
              <w:widowControl w:val="0"/>
              <w:ind w:firstLine="219"/>
              <w:jc w:val="both"/>
              <w:rPr>
                <w:noProof/>
              </w:rPr>
            </w:pPr>
            <w:r w:rsidRPr="00056D41">
              <w:rPr>
                <w:noProof/>
              </w:rPr>
              <w:t>5. Сумма авансовых платежей:</w:t>
            </w:r>
          </w:p>
          <w:p w14:paraId="54B64D7F" w14:textId="77777777" w:rsidR="00672C0E" w:rsidRPr="00056D41" w:rsidRDefault="00672C0E" w:rsidP="00672C0E">
            <w:pPr>
              <w:widowControl w:val="0"/>
              <w:ind w:firstLine="219"/>
              <w:jc w:val="both"/>
              <w:rPr>
                <w:noProof/>
              </w:rPr>
            </w:pPr>
            <w:r w:rsidRPr="00056D41">
              <w:rPr>
                <w:noProof/>
              </w:rPr>
              <w:t>…</w:t>
            </w:r>
          </w:p>
          <w:p w14:paraId="70C7EFF4" w14:textId="77777777" w:rsidR="00672C0E" w:rsidRPr="00056D41" w:rsidRDefault="00672C0E" w:rsidP="00672C0E">
            <w:pPr>
              <w:widowControl w:val="0"/>
              <w:ind w:firstLine="219"/>
              <w:jc w:val="both"/>
              <w:rPr>
                <w:noProof/>
              </w:rPr>
            </w:pPr>
            <w:r w:rsidRPr="00056D41">
              <w:rPr>
                <w:noProof/>
              </w:rPr>
              <w:t>4) после декларации исчисляется исходя из предполагаемой суммы корпоративного подоходного налога за текущий налоговый период в случаях:</w:t>
            </w:r>
          </w:p>
          <w:p w14:paraId="414D5648" w14:textId="77777777" w:rsidR="00672C0E" w:rsidRPr="00056D41" w:rsidRDefault="00672C0E" w:rsidP="00672C0E">
            <w:pPr>
              <w:widowControl w:val="0"/>
              <w:ind w:firstLine="219"/>
              <w:jc w:val="both"/>
              <w:rPr>
                <w:noProof/>
              </w:rPr>
            </w:pPr>
            <w:r w:rsidRPr="00056D41">
              <w:rPr>
                <w:noProof/>
              </w:rPr>
              <w:t>…</w:t>
            </w:r>
          </w:p>
          <w:p w14:paraId="4EF3DEB3" w14:textId="77777777" w:rsidR="00672C0E" w:rsidRPr="00056D41" w:rsidRDefault="00672C0E" w:rsidP="00672C0E">
            <w:pPr>
              <w:widowControl w:val="0"/>
              <w:ind w:firstLine="219"/>
              <w:jc w:val="both"/>
              <w:rPr>
                <w:noProof/>
              </w:rPr>
            </w:pPr>
            <w:r w:rsidRPr="00056D41">
              <w:rPr>
                <w:noProof/>
              </w:rPr>
              <w:t>указанном в пункте 3 настоящей статьи, – в налоговом периоде, в котором осуществлена реорганизация путем разделения или выделения, а также в течение двух последующих налоговых периодов;</w:t>
            </w:r>
          </w:p>
        </w:tc>
        <w:tc>
          <w:tcPr>
            <w:tcW w:w="2906" w:type="dxa"/>
          </w:tcPr>
          <w:p w14:paraId="7CB34AFF"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05510DE7" w14:textId="77777777" w:rsidR="00672C0E" w:rsidRPr="00056D41" w:rsidRDefault="00672C0E" w:rsidP="00672C0E">
            <w:pPr>
              <w:widowControl w:val="0"/>
              <w:autoSpaceDE w:val="0"/>
              <w:autoSpaceDN w:val="0"/>
              <w:adjustRightInd w:val="0"/>
              <w:ind w:firstLine="317"/>
              <w:jc w:val="both"/>
            </w:pPr>
            <w:r w:rsidRPr="00056D41">
              <w:t>...</w:t>
            </w:r>
          </w:p>
          <w:p w14:paraId="118F14BD" w14:textId="77777777" w:rsidR="00672C0E" w:rsidRPr="00056D41" w:rsidRDefault="00672C0E" w:rsidP="00672C0E">
            <w:pPr>
              <w:widowControl w:val="0"/>
              <w:autoSpaceDE w:val="0"/>
              <w:autoSpaceDN w:val="0"/>
              <w:adjustRightInd w:val="0"/>
              <w:ind w:firstLine="317"/>
              <w:jc w:val="both"/>
              <w:rPr>
                <w:noProof/>
              </w:rPr>
            </w:pPr>
            <w:r w:rsidRPr="00056D41">
              <w:rPr>
                <w:noProof/>
              </w:rPr>
              <w:t>28) в статье 305:</w:t>
            </w:r>
          </w:p>
          <w:p w14:paraId="391B4484" w14:textId="77777777" w:rsidR="00672C0E" w:rsidRPr="00056D41" w:rsidRDefault="00672C0E" w:rsidP="00672C0E">
            <w:pPr>
              <w:widowControl w:val="0"/>
              <w:autoSpaceDE w:val="0"/>
              <w:autoSpaceDN w:val="0"/>
              <w:adjustRightInd w:val="0"/>
              <w:ind w:firstLine="317"/>
              <w:jc w:val="both"/>
              <w:rPr>
                <w:noProof/>
              </w:rPr>
            </w:pPr>
            <w:r w:rsidRPr="00056D41">
              <w:rPr>
                <w:noProof/>
              </w:rPr>
              <w:t>…</w:t>
            </w:r>
          </w:p>
          <w:p w14:paraId="66205C16" w14:textId="77777777" w:rsidR="00672C0E" w:rsidRPr="00056D41" w:rsidRDefault="00672C0E" w:rsidP="00672C0E">
            <w:pPr>
              <w:widowControl w:val="0"/>
              <w:autoSpaceDE w:val="0"/>
              <w:autoSpaceDN w:val="0"/>
              <w:adjustRightInd w:val="0"/>
              <w:ind w:firstLine="317"/>
              <w:jc w:val="both"/>
              <w:rPr>
                <w:noProof/>
              </w:rPr>
            </w:pPr>
            <w:r w:rsidRPr="00056D41">
              <w:rPr>
                <w:noProof/>
              </w:rPr>
              <w:t>часть третью подпункта 4) пункта 5 изложить в следующей редакции:</w:t>
            </w:r>
          </w:p>
          <w:p w14:paraId="0279938F" w14:textId="77777777" w:rsidR="00672C0E" w:rsidRPr="00056D41" w:rsidRDefault="00672C0E" w:rsidP="00672C0E">
            <w:pPr>
              <w:widowControl w:val="0"/>
              <w:autoSpaceDE w:val="0"/>
              <w:autoSpaceDN w:val="0"/>
              <w:adjustRightInd w:val="0"/>
              <w:ind w:firstLine="317"/>
              <w:jc w:val="both"/>
            </w:pPr>
            <w:r w:rsidRPr="00056D41">
              <w:t>«указанном в пункте 4 настоящей статьи, – в налоговом периоде, в котором осуществлена реорганизация путем разделения или выделения, а также в течение двух последующих налоговых периодов;»;</w:t>
            </w:r>
          </w:p>
        </w:tc>
        <w:tc>
          <w:tcPr>
            <w:tcW w:w="2906" w:type="dxa"/>
          </w:tcPr>
          <w:p w14:paraId="0D1E8714" w14:textId="77777777" w:rsidR="00672C0E" w:rsidRPr="00056D41" w:rsidRDefault="00672C0E" w:rsidP="00672C0E">
            <w:pPr>
              <w:widowControl w:val="0"/>
              <w:ind w:firstLine="221"/>
              <w:jc w:val="both"/>
            </w:pPr>
            <w:r w:rsidRPr="00056D41">
              <w:t xml:space="preserve">Абзац шестой подпункта 28) </w:t>
            </w:r>
            <w:r w:rsidRPr="00056D41">
              <w:rPr>
                <w:spacing w:val="-6"/>
              </w:rPr>
              <w:t xml:space="preserve">пункта 8 статьи 1 законопроекта </w:t>
            </w:r>
            <w:r w:rsidRPr="00056D41">
              <w:t>изложить в следующей редакции:</w:t>
            </w:r>
          </w:p>
          <w:p w14:paraId="6730D199" w14:textId="77777777" w:rsidR="00672C0E" w:rsidRPr="00056D41" w:rsidRDefault="00672C0E" w:rsidP="00672C0E">
            <w:pPr>
              <w:widowControl w:val="0"/>
              <w:ind w:firstLine="221"/>
              <w:jc w:val="both"/>
            </w:pPr>
            <w:r w:rsidRPr="00056D41">
              <w:t>«абзац третий подпункта 4) изложить в следующей редакции:».</w:t>
            </w:r>
          </w:p>
        </w:tc>
        <w:tc>
          <w:tcPr>
            <w:tcW w:w="2906" w:type="dxa"/>
          </w:tcPr>
          <w:p w14:paraId="56E5C86B"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4846865D" w14:textId="77777777" w:rsidR="00672C0E" w:rsidRPr="00056D41" w:rsidRDefault="00672C0E" w:rsidP="00672C0E">
            <w:pPr>
              <w:widowControl w:val="0"/>
              <w:ind w:firstLine="219"/>
              <w:jc w:val="both"/>
              <w:rPr>
                <w:b/>
              </w:rPr>
            </w:pPr>
          </w:p>
          <w:p w14:paraId="549D814A" w14:textId="77777777" w:rsidR="00672C0E" w:rsidRPr="00056D41" w:rsidRDefault="00672C0E" w:rsidP="00672C0E">
            <w:pPr>
              <w:widowControl w:val="0"/>
              <w:ind w:firstLine="219"/>
              <w:jc w:val="both"/>
              <w:rPr>
                <w:b/>
              </w:rPr>
            </w:pPr>
            <w:r w:rsidRPr="00056D41">
              <w:t>Юридическая техника.</w:t>
            </w:r>
          </w:p>
        </w:tc>
        <w:tc>
          <w:tcPr>
            <w:tcW w:w="1418" w:type="dxa"/>
          </w:tcPr>
          <w:p w14:paraId="3975D61D"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6B9AE82E" w14:textId="77777777" w:rsidTr="00B0316F">
        <w:tc>
          <w:tcPr>
            <w:tcW w:w="709" w:type="dxa"/>
          </w:tcPr>
          <w:p w14:paraId="4509FBE2"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2B10DF00" w14:textId="77777777" w:rsidR="00672C0E" w:rsidRPr="00056D41" w:rsidRDefault="00672C0E" w:rsidP="00672C0E">
            <w:pPr>
              <w:widowControl w:val="0"/>
              <w:jc w:val="center"/>
            </w:pPr>
            <w:r w:rsidRPr="00056D41">
              <w:rPr>
                <w:spacing w:val="-6"/>
              </w:rPr>
              <w:t xml:space="preserve">Новые абзацы восьмой, девятый и десятый подпункта 28) пункта 8 статьи 1 проекта </w:t>
            </w:r>
          </w:p>
          <w:p w14:paraId="4147CAEE" w14:textId="77777777" w:rsidR="00672C0E" w:rsidRPr="00056D41" w:rsidRDefault="00672C0E" w:rsidP="00672C0E">
            <w:pPr>
              <w:widowControl w:val="0"/>
              <w:jc w:val="center"/>
            </w:pPr>
          </w:p>
          <w:p w14:paraId="7A40F4AF" w14:textId="77777777" w:rsidR="00672C0E" w:rsidRPr="00056D41" w:rsidRDefault="00672C0E" w:rsidP="00672C0E">
            <w:pPr>
              <w:widowControl w:val="0"/>
              <w:jc w:val="center"/>
            </w:pPr>
          </w:p>
          <w:p w14:paraId="28F7D0D1" w14:textId="77777777" w:rsidR="00672C0E" w:rsidRPr="00056D41" w:rsidRDefault="00672C0E" w:rsidP="00672C0E">
            <w:pPr>
              <w:widowControl w:val="0"/>
              <w:jc w:val="center"/>
            </w:pPr>
          </w:p>
          <w:p w14:paraId="4612A37D" w14:textId="77777777" w:rsidR="00672C0E" w:rsidRPr="00056D41" w:rsidRDefault="00672C0E" w:rsidP="00672C0E">
            <w:pPr>
              <w:widowControl w:val="0"/>
              <w:jc w:val="center"/>
            </w:pPr>
            <w:r w:rsidRPr="00056D41">
              <w:rPr>
                <w:i/>
              </w:rPr>
              <w:t>Пункт 7 статьи 305 Кодекса</w:t>
            </w:r>
          </w:p>
        </w:tc>
        <w:tc>
          <w:tcPr>
            <w:tcW w:w="2905" w:type="dxa"/>
          </w:tcPr>
          <w:p w14:paraId="5416C9C7" w14:textId="77777777" w:rsidR="00672C0E" w:rsidRPr="00056D41" w:rsidRDefault="00672C0E" w:rsidP="00672C0E">
            <w:pPr>
              <w:widowControl w:val="0"/>
              <w:ind w:firstLine="219"/>
              <w:jc w:val="both"/>
              <w:rPr>
                <w:noProof/>
              </w:rPr>
            </w:pPr>
            <w:r w:rsidRPr="00056D41">
              <w:rPr>
                <w:noProof/>
              </w:rPr>
              <w:t>Статья 305. Исчисление суммы авансовых платежей</w:t>
            </w:r>
          </w:p>
          <w:p w14:paraId="0947A931" w14:textId="77777777" w:rsidR="00672C0E" w:rsidRPr="00056D41" w:rsidRDefault="00672C0E" w:rsidP="00672C0E">
            <w:pPr>
              <w:widowControl w:val="0"/>
              <w:ind w:firstLine="219"/>
              <w:jc w:val="both"/>
              <w:rPr>
                <w:noProof/>
              </w:rPr>
            </w:pPr>
            <w:r w:rsidRPr="00056D41">
              <w:rPr>
                <w:noProof/>
              </w:rPr>
              <w:t>…</w:t>
            </w:r>
          </w:p>
          <w:p w14:paraId="1D3284BC" w14:textId="77777777" w:rsidR="00672C0E" w:rsidRPr="00056D41" w:rsidRDefault="00672C0E" w:rsidP="00672C0E">
            <w:pPr>
              <w:widowControl w:val="0"/>
              <w:ind w:firstLine="219"/>
              <w:jc w:val="both"/>
              <w:rPr>
                <w:noProof/>
              </w:rPr>
            </w:pPr>
            <w:r w:rsidRPr="00056D41">
              <w:rPr>
                <w:noProof/>
              </w:rPr>
              <w:t>7. Налогоплательщики вправе представить дополнительный расчет авансовых платежей после декларации не позднее 31 декабря отчетного налогового периода.</w:t>
            </w:r>
          </w:p>
        </w:tc>
        <w:tc>
          <w:tcPr>
            <w:tcW w:w="2906" w:type="dxa"/>
          </w:tcPr>
          <w:p w14:paraId="361AE229"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40630BC5" w14:textId="77777777" w:rsidR="00672C0E" w:rsidRPr="00056D41" w:rsidRDefault="00672C0E" w:rsidP="00672C0E">
            <w:pPr>
              <w:widowControl w:val="0"/>
              <w:autoSpaceDE w:val="0"/>
              <w:autoSpaceDN w:val="0"/>
              <w:adjustRightInd w:val="0"/>
              <w:ind w:firstLine="317"/>
              <w:jc w:val="both"/>
            </w:pPr>
            <w:r w:rsidRPr="00056D41">
              <w:t>...</w:t>
            </w:r>
          </w:p>
          <w:p w14:paraId="32C76C58" w14:textId="77777777" w:rsidR="00672C0E" w:rsidRPr="00056D41" w:rsidRDefault="00672C0E" w:rsidP="00672C0E">
            <w:pPr>
              <w:widowControl w:val="0"/>
              <w:autoSpaceDE w:val="0"/>
              <w:autoSpaceDN w:val="0"/>
              <w:adjustRightInd w:val="0"/>
              <w:ind w:firstLine="317"/>
              <w:jc w:val="both"/>
              <w:rPr>
                <w:noProof/>
              </w:rPr>
            </w:pPr>
            <w:r w:rsidRPr="00056D41">
              <w:rPr>
                <w:noProof/>
              </w:rPr>
              <w:t>28) в статье 305:</w:t>
            </w:r>
          </w:p>
          <w:p w14:paraId="27943566" w14:textId="77777777" w:rsidR="00672C0E" w:rsidRPr="00056D41" w:rsidRDefault="00672C0E" w:rsidP="00672C0E">
            <w:pPr>
              <w:widowControl w:val="0"/>
              <w:autoSpaceDE w:val="0"/>
              <w:autoSpaceDN w:val="0"/>
              <w:adjustRightInd w:val="0"/>
              <w:ind w:firstLine="317"/>
              <w:jc w:val="both"/>
              <w:rPr>
                <w:noProof/>
              </w:rPr>
            </w:pPr>
            <w:r w:rsidRPr="00056D41">
              <w:rPr>
                <w:noProof/>
              </w:rPr>
              <w:t>…</w:t>
            </w:r>
          </w:p>
          <w:p w14:paraId="7BD16431"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2AFD9959" w14:textId="77777777" w:rsidR="00672C0E" w:rsidRPr="00056D41" w:rsidRDefault="00672C0E" w:rsidP="00672C0E">
            <w:pPr>
              <w:widowControl w:val="0"/>
              <w:ind w:firstLine="221"/>
              <w:jc w:val="both"/>
              <w:rPr>
                <w:spacing w:val="-6"/>
              </w:rPr>
            </w:pPr>
            <w:r w:rsidRPr="00056D41">
              <w:t>П</w:t>
            </w:r>
            <w:r w:rsidRPr="00056D41">
              <w:rPr>
                <w:spacing w:val="-6"/>
              </w:rPr>
              <w:t xml:space="preserve">одпункт 28) пункта 8 </w:t>
            </w:r>
            <w:r w:rsidRPr="00056D41">
              <w:t>статьи 1 законо</w:t>
            </w:r>
            <w:r w:rsidRPr="00056D41">
              <w:rPr>
                <w:spacing w:val="-6"/>
              </w:rPr>
              <w:t>проекта</w:t>
            </w:r>
            <w:r w:rsidRPr="00056D41">
              <w:t xml:space="preserve"> дополнить абзацами восьмым, девятым и десятым </w:t>
            </w:r>
            <w:r w:rsidRPr="00056D41">
              <w:rPr>
                <w:spacing w:val="-6"/>
              </w:rPr>
              <w:t>следующего содержания:</w:t>
            </w:r>
          </w:p>
          <w:p w14:paraId="5DF0B463" w14:textId="77777777" w:rsidR="00672C0E" w:rsidRPr="00056D41" w:rsidRDefault="00672C0E" w:rsidP="00672C0E">
            <w:pPr>
              <w:widowControl w:val="0"/>
              <w:ind w:firstLine="221"/>
              <w:jc w:val="both"/>
            </w:pPr>
            <w:r w:rsidRPr="00056D41">
              <w:t xml:space="preserve">«пункт 7 изложить в следующей редакции: </w:t>
            </w:r>
          </w:p>
          <w:p w14:paraId="7645179F" w14:textId="5666653C" w:rsidR="00672C0E" w:rsidRPr="00056D41" w:rsidRDefault="00672C0E" w:rsidP="00672C0E">
            <w:pPr>
              <w:widowControl w:val="0"/>
              <w:ind w:firstLine="221"/>
              <w:jc w:val="both"/>
              <w:rPr>
                <w:b/>
              </w:rPr>
            </w:pPr>
            <w:r w:rsidRPr="00056D41">
              <w:t>«7. Налогоплательщики вправе представить дополнительный расчет авансовых платежей после декларации не позднее 31 декабря отчетного налогового периода</w:t>
            </w:r>
            <w:r w:rsidRPr="00056D41">
              <w:rPr>
                <w:b/>
              </w:rPr>
              <w:t xml:space="preserve"> исходя из предполагаемой суммы корпоративного подоходного налога за текущий налоговый период.</w:t>
            </w:r>
          </w:p>
          <w:p w14:paraId="53A830E9" w14:textId="77777777" w:rsidR="00672C0E" w:rsidRPr="00056D41" w:rsidRDefault="00672C0E" w:rsidP="00672C0E">
            <w:pPr>
              <w:widowControl w:val="0"/>
              <w:ind w:firstLine="221"/>
              <w:jc w:val="both"/>
            </w:pPr>
            <w:r w:rsidRPr="00056D41">
              <w:rPr>
                <w:b/>
              </w:rPr>
              <w:t>Суммы авансовых платежей после декларации с учетом корректировок, указанных в дополнительных расчетах авансовых платежей после декларации, не могут иметь отрицательное значение.</w:t>
            </w:r>
            <w:r w:rsidRPr="00056D41">
              <w:t>».».</w:t>
            </w:r>
          </w:p>
          <w:p w14:paraId="7669481D" w14:textId="77777777" w:rsidR="00672C0E" w:rsidRPr="00056D41" w:rsidRDefault="00672C0E" w:rsidP="00672C0E">
            <w:pPr>
              <w:widowControl w:val="0"/>
              <w:jc w:val="center"/>
              <w:rPr>
                <w:b/>
                <w:i/>
              </w:rPr>
            </w:pPr>
          </w:p>
          <w:p w14:paraId="400068D6" w14:textId="77777777" w:rsidR="00672C0E" w:rsidRPr="00056D41" w:rsidRDefault="00672C0E" w:rsidP="00672C0E">
            <w:pPr>
              <w:widowControl w:val="0"/>
              <w:jc w:val="center"/>
              <w:rPr>
                <w:b/>
                <w:i/>
              </w:rPr>
            </w:pPr>
            <w:r w:rsidRPr="00056D41">
              <w:rPr>
                <w:b/>
                <w:i/>
              </w:rPr>
              <w:t>Предусмотреть введение в действие с 1 января 2019 года.</w:t>
            </w:r>
          </w:p>
          <w:p w14:paraId="6AC2AD96" w14:textId="77777777" w:rsidR="00672C0E" w:rsidRPr="00056D41" w:rsidRDefault="00672C0E" w:rsidP="00672C0E">
            <w:pPr>
              <w:widowControl w:val="0"/>
              <w:jc w:val="center"/>
              <w:rPr>
                <w:b/>
                <w:i/>
              </w:rPr>
            </w:pPr>
          </w:p>
          <w:p w14:paraId="498A3726" w14:textId="77777777" w:rsidR="00672C0E" w:rsidRPr="00056D41" w:rsidRDefault="00672C0E" w:rsidP="00672C0E">
            <w:pPr>
              <w:widowControl w:val="0"/>
              <w:jc w:val="center"/>
            </w:pPr>
            <w:r w:rsidRPr="00056D41">
              <w:rPr>
                <w:i/>
              </w:rPr>
              <w:t>Соответственно изменить последующую нумерацию подпунктов.</w:t>
            </w:r>
          </w:p>
        </w:tc>
        <w:tc>
          <w:tcPr>
            <w:tcW w:w="2906" w:type="dxa"/>
          </w:tcPr>
          <w:p w14:paraId="5672769C" w14:textId="77777777" w:rsidR="00672C0E" w:rsidRPr="00056D41" w:rsidRDefault="00672C0E" w:rsidP="00672C0E">
            <w:pPr>
              <w:widowControl w:val="0"/>
              <w:ind w:firstLine="219"/>
              <w:jc w:val="both"/>
              <w:rPr>
                <w:b/>
              </w:rPr>
            </w:pPr>
            <w:r w:rsidRPr="00056D41">
              <w:rPr>
                <w:b/>
              </w:rPr>
              <w:t>Депутат</w:t>
            </w:r>
          </w:p>
          <w:p w14:paraId="003D154B" w14:textId="77777777" w:rsidR="00672C0E" w:rsidRPr="00056D41" w:rsidRDefault="00672C0E" w:rsidP="00672C0E">
            <w:pPr>
              <w:widowControl w:val="0"/>
              <w:ind w:firstLine="219"/>
              <w:jc w:val="both"/>
              <w:rPr>
                <w:b/>
              </w:rPr>
            </w:pPr>
            <w:r w:rsidRPr="00056D41">
              <w:rPr>
                <w:b/>
              </w:rPr>
              <w:t>Сабильянов Н.С.</w:t>
            </w:r>
          </w:p>
          <w:p w14:paraId="426690D3" w14:textId="77777777" w:rsidR="00672C0E" w:rsidRPr="00056D41" w:rsidRDefault="00672C0E" w:rsidP="00672C0E">
            <w:pPr>
              <w:widowControl w:val="0"/>
              <w:ind w:firstLine="219"/>
              <w:jc w:val="both"/>
            </w:pPr>
          </w:p>
          <w:p w14:paraId="73CEB96E" w14:textId="77777777" w:rsidR="00672C0E" w:rsidRPr="00056D41" w:rsidRDefault="00672C0E" w:rsidP="00672C0E">
            <w:pPr>
              <w:widowControl w:val="0"/>
              <w:ind w:firstLine="219"/>
              <w:jc w:val="both"/>
            </w:pPr>
            <w:r w:rsidRPr="00056D41">
              <w:t>В целях приведения в соответствие размера авансовых платежей с предполагаемыми результатами деятельности устанавливается зависимость от предполагаемой суммы КПН.</w:t>
            </w:r>
          </w:p>
          <w:p w14:paraId="5CACA3D3" w14:textId="77777777" w:rsidR="00672C0E" w:rsidRPr="00056D41" w:rsidRDefault="00672C0E" w:rsidP="00672C0E">
            <w:pPr>
              <w:widowControl w:val="0"/>
              <w:ind w:firstLine="219"/>
              <w:jc w:val="both"/>
            </w:pPr>
            <w:r w:rsidRPr="00056D41">
              <w:t>Предлагается ввести в действие поправку с 1 января 2019 года.</w:t>
            </w:r>
          </w:p>
        </w:tc>
        <w:tc>
          <w:tcPr>
            <w:tcW w:w="1418" w:type="dxa"/>
          </w:tcPr>
          <w:p w14:paraId="6615C106"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2397C7B4" w14:textId="77777777" w:rsidTr="00B0316F">
        <w:tc>
          <w:tcPr>
            <w:tcW w:w="709" w:type="dxa"/>
          </w:tcPr>
          <w:p w14:paraId="30CA2738"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564F6895" w14:textId="77777777" w:rsidR="00672C0E" w:rsidRPr="00056D41" w:rsidRDefault="00672C0E" w:rsidP="00672C0E">
            <w:pPr>
              <w:widowControl w:val="0"/>
              <w:jc w:val="center"/>
            </w:pPr>
            <w:r w:rsidRPr="00056D41">
              <w:rPr>
                <w:spacing w:val="-6"/>
              </w:rPr>
              <w:t xml:space="preserve">Новый подпункт 30) пункта 8 статьи 1 проекта </w:t>
            </w:r>
          </w:p>
          <w:p w14:paraId="3F6C02C8" w14:textId="77777777" w:rsidR="00672C0E" w:rsidRPr="00056D41" w:rsidRDefault="00672C0E" w:rsidP="00672C0E">
            <w:pPr>
              <w:widowControl w:val="0"/>
              <w:jc w:val="center"/>
            </w:pPr>
          </w:p>
          <w:p w14:paraId="2DB386A7" w14:textId="77777777" w:rsidR="00672C0E" w:rsidRPr="00056D41" w:rsidRDefault="00672C0E" w:rsidP="00672C0E">
            <w:pPr>
              <w:widowControl w:val="0"/>
              <w:jc w:val="center"/>
            </w:pPr>
          </w:p>
          <w:p w14:paraId="5B417FE5" w14:textId="77777777" w:rsidR="00672C0E" w:rsidRPr="00056D41" w:rsidRDefault="00672C0E" w:rsidP="00672C0E">
            <w:pPr>
              <w:widowControl w:val="0"/>
              <w:jc w:val="center"/>
            </w:pPr>
          </w:p>
          <w:p w14:paraId="7AD45C1D" w14:textId="77777777" w:rsidR="00672C0E" w:rsidRPr="00056D41" w:rsidRDefault="00672C0E" w:rsidP="00672C0E">
            <w:pPr>
              <w:widowControl w:val="0"/>
              <w:jc w:val="center"/>
              <w:rPr>
                <w:spacing w:val="-6"/>
              </w:rPr>
            </w:pPr>
            <w:r w:rsidRPr="00056D41">
              <w:rPr>
                <w:i/>
              </w:rPr>
              <w:t>Новый пункт 4 статьи 315 Кодекса</w:t>
            </w:r>
          </w:p>
        </w:tc>
        <w:tc>
          <w:tcPr>
            <w:tcW w:w="2905" w:type="dxa"/>
          </w:tcPr>
          <w:p w14:paraId="3FDEC244" w14:textId="77777777" w:rsidR="00672C0E" w:rsidRPr="00056D41" w:rsidRDefault="00672C0E" w:rsidP="00672C0E">
            <w:pPr>
              <w:widowControl w:val="0"/>
              <w:ind w:firstLine="219"/>
              <w:jc w:val="both"/>
              <w:rPr>
                <w:noProof/>
              </w:rPr>
            </w:pPr>
            <w:r w:rsidRPr="00056D41">
              <w:rPr>
                <w:noProof/>
              </w:rPr>
              <w:t>Статья 315. Налоговая декларация</w:t>
            </w:r>
          </w:p>
          <w:p w14:paraId="5FCF7CBF" w14:textId="77777777" w:rsidR="00672C0E" w:rsidRPr="00056D41" w:rsidRDefault="00672C0E" w:rsidP="00672C0E">
            <w:pPr>
              <w:widowControl w:val="0"/>
              <w:ind w:firstLine="219"/>
              <w:jc w:val="both"/>
              <w:rPr>
                <w:noProof/>
              </w:rPr>
            </w:pPr>
            <w:r w:rsidRPr="00056D41">
              <w:rPr>
                <w:noProof/>
              </w:rPr>
              <w:t>…</w:t>
            </w:r>
          </w:p>
          <w:p w14:paraId="35F1A79E"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12B83862"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4057D53A" w14:textId="77777777" w:rsidR="00672C0E" w:rsidRPr="00056D41" w:rsidRDefault="00672C0E" w:rsidP="00672C0E">
            <w:pPr>
              <w:widowControl w:val="0"/>
              <w:autoSpaceDE w:val="0"/>
              <w:autoSpaceDN w:val="0"/>
              <w:adjustRightInd w:val="0"/>
              <w:ind w:firstLine="317"/>
              <w:jc w:val="both"/>
            </w:pPr>
            <w:r w:rsidRPr="00056D41">
              <w:t>...</w:t>
            </w:r>
          </w:p>
          <w:p w14:paraId="049BF2CF"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6DBE8F6A"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30) следующего содержания:</w:t>
            </w:r>
          </w:p>
          <w:p w14:paraId="4290D9C2" w14:textId="77777777" w:rsidR="00672C0E" w:rsidRPr="00056D41" w:rsidRDefault="00672C0E" w:rsidP="00672C0E">
            <w:pPr>
              <w:widowControl w:val="0"/>
              <w:ind w:firstLine="221"/>
              <w:jc w:val="both"/>
            </w:pPr>
            <w:r w:rsidRPr="00056D41">
              <w:t>«30) статью 315 дополнить пунктом 4 следующего содержания:</w:t>
            </w:r>
          </w:p>
          <w:p w14:paraId="49FEB1E1" w14:textId="7BFA0F9B" w:rsidR="00672C0E" w:rsidRPr="00056D41" w:rsidRDefault="00672C0E" w:rsidP="00672C0E">
            <w:pPr>
              <w:widowControl w:val="0"/>
              <w:ind w:firstLine="219"/>
              <w:jc w:val="both"/>
            </w:pPr>
            <w:r w:rsidRPr="00056D41">
              <w:t xml:space="preserve">«4. В случае, если на дату представления декларации по корпоративному подоходному налогу отсутствует утвержденный аудиторский отчет </w:t>
            </w:r>
            <w:r w:rsidR="005B4705" w:rsidRPr="00056D41">
              <w:t xml:space="preserve">по </w:t>
            </w:r>
            <w:r w:rsidRPr="00056D41">
              <w:t>финансовой отчетности, исчисление суммарной прибыли контролируемых иностранных компаний или постоянных учреждений контролируемых иностранных компаний производится в дополнительной декларации по корпорат</w:t>
            </w:r>
            <w:r w:rsidR="00010F26" w:rsidRPr="00056D41">
              <w:t>ивному подоходному налогу, пред</w:t>
            </w:r>
            <w:r w:rsidRPr="00056D41">
              <w:t xml:space="preserve">ставляемой в течение шестидесяти рабочих дней, следующих за днем утверждения аудиторского отчета </w:t>
            </w:r>
            <w:r w:rsidR="005B4705" w:rsidRPr="00056D41">
              <w:t xml:space="preserve">по </w:t>
            </w:r>
            <w:r w:rsidRPr="00056D41">
              <w:t>финансовой отчетности, но не позднее 31 марта второго года, следующего за отчетным налоговым периодом, с учетом положений статьи 211 настоящего Кодекса.».</w:t>
            </w:r>
          </w:p>
          <w:p w14:paraId="4AFAECBD" w14:textId="77777777" w:rsidR="00672C0E" w:rsidRPr="00056D41" w:rsidRDefault="00672C0E" w:rsidP="00672C0E">
            <w:pPr>
              <w:widowControl w:val="0"/>
              <w:jc w:val="center"/>
              <w:rPr>
                <w:b/>
                <w:i/>
              </w:rPr>
            </w:pPr>
          </w:p>
          <w:p w14:paraId="1758ECFF" w14:textId="77777777" w:rsidR="00672C0E" w:rsidRPr="00056D41" w:rsidRDefault="00672C0E" w:rsidP="00672C0E">
            <w:pPr>
              <w:widowControl w:val="0"/>
              <w:jc w:val="center"/>
              <w:rPr>
                <w:b/>
                <w:i/>
              </w:rPr>
            </w:pPr>
            <w:r w:rsidRPr="00056D41">
              <w:rPr>
                <w:b/>
                <w:i/>
              </w:rPr>
              <w:t>Предусмотреть введение в действие с 1 января 2018 года.</w:t>
            </w:r>
          </w:p>
          <w:p w14:paraId="4988C069" w14:textId="77777777" w:rsidR="00672C0E" w:rsidRPr="00056D41" w:rsidRDefault="00672C0E" w:rsidP="00672C0E">
            <w:pPr>
              <w:widowControl w:val="0"/>
              <w:jc w:val="center"/>
              <w:rPr>
                <w:b/>
                <w:i/>
              </w:rPr>
            </w:pPr>
          </w:p>
          <w:p w14:paraId="1E4A6AD1" w14:textId="77777777" w:rsidR="00672C0E" w:rsidRPr="00056D41" w:rsidRDefault="00672C0E" w:rsidP="00672C0E">
            <w:pPr>
              <w:widowControl w:val="0"/>
              <w:ind w:firstLine="221"/>
              <w:jc w:val="center"/>
            </w:pPr>
            <w:r w:rsidRPr="00056D41">
              <w:rPr>
                <w:i/>
              </w:rPr>
              <w:t>Соответственно изменить последующую нумерацию подпунктов.</w:t>
            </w:r>
          </w:p>
        </w:tc>
        <w:tc>
          <w:tcPr>
            <w:tcW w:w="2906" w:type="dxa"/>
          </w:tcPr>
          <w:p w14:paraId="27F09245" w14:textId="77777777" w:rsidR="00672C0E" w:rsidRPr="00056D41" w:rsidRDefault="00672C0E" w:rsidP="00672C0E">
            <w:pPr>
              <w:widowControl w:val="0"/>
              <w:ind w:firstLine="219"/>
              <w:jc w:val="both"/>
              <w:rPr>
                <w:b/>
              </w:rPr>
            </w:pPr>
            <w:r w:rsidRPr="00056D41">
              <w:rPr>
                <w:b/>
              </w:rPr>
              <w:t>Депутат</w:t>
            </w:r>
          </w:p>
          <w:p w14:paraId="53281956" w14:textId="77777777" w:rsidR="00672C0E" w:rsidRPr="00056D41" w:rsidRDefault="00672C0E" w:rsidP="00672C0E">
            <w:pPr>
              <w:widowControl w:val="0"/>
              <w:ind w:firstLine="219"/>
              <w:jc w:val="both"/>
              <w:rPr>
                <w:b/>
              </w:rPr>
            </w:pPr>
            <w:r w:rsidRPr="00056D41">
              <w:rPr>
                <w:b/>
              </w:rPr>
              <w:t>Карагусова Г.Д.</w:t>
            </w:r>
          </w:p>
          <w:p w14:paraId="4460E1E4" w14:textId="77777777" w:rsidR="00672C0E" w:rsidRPr="00056D41" w:rsidRDefault="00672C0E" w:rsidP="00672C0E">
            <w:pPr>
              <w:widowControl w:val="0"/>
              <w:ind w:firstLine="219"/>
              <w:jc w:val="both"/>
            </w:pPr>
          </w:p>
          <w:p w14:paraId="53C6C603" w14:textId="77777777" w:rsidR="00672C0E" w:rsidRPr="00056D41" w:rsidRDefault="00672C0E" w:rsidP="00672C0E">
            <w:pPr>
              <w:widowControl w:val="0"/>
              <w:ind w:firstLine="219"/>
              <w:jc w:val="both"/>
            </w:pPr>
            <w:r w:rsidRPr="00056D41">
              <w:t xml:space="preserve">С 01.01.2018 г. </w:t>
            </w:r>
          </w:p>
          <w:p w14:paraId="0BA7474C" w14:textId="77777777" w:rsidR="00672C0E" w:rsidRPr="00056D41" w:rsidRDefault="00672C0E" w:rsidP="00672C0E">
            <w:pPr>
              <w:widowControl w:val="0"/>
              <w:ind w:firstLine="219"/>
              <w:jc w:val="both"/>
              <w:rPr>
                <w:b/>
              </w:rPr>
            </w:pPr>
            <w:r w:rsidRPr="00056D41">
              <w:t>Внесены изменения в части увеличения срока предоставления налоговой отчетности по КИК на 1 год, при условии, что на дату представления налоговой отчетности отсутствует утвержденный аудиторский отчет.</w:t>
            </w:r>
          </w:p>
        </w:tc>
        <w:tc>
          <w:tcPr>
            <w:tcW w:w="1418" w:type="dxa"/>
          </w:tcPr>
          <w:p w14:paraId="2B66D8CC"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1C9A8A78" w14:textId="77777777" w:rsidTr="00B0316F">
        <w:tc>
          <w:tcPr>
            <w:tcW w:w="709" w:type="dxa"/>
          </w:tcPr>
          <w:p w14:paraId="10D503B5"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56FBFCE3" w14:textId="77777777" w:rsidR="00672C0E" w:rsidRPr="00056D41" w:rsidRDefault="00672C0E" w:rsidP="00672C0E">
            <w:pPr>
              <w:widowControl w:val="0"/>
              <w:jc w:val="center"/>
            </w:pPr>
            <w:r w:rsidRPr="00056D41">
              <w:rPr>
                <w:spacing w:val="-6"/>
              </w:rPr>
              <w:t xml:space="preserve">Новый подпункт 30) пункта 8 статьи 1 проекта </w:t>
            </w:r>
          </w:p>
          <w:p w14:paraId="1C216AE8" w14:textId="77777777" w:rsidR="00672C0E" w:rsidRPr="00056D41" w:rsidRDefault="00672C0E" w:rsidP="00672C0E">
            <w:pPr>
              <w:widowControl w:val="0"/>
              <w:jc w:val="center"/>
            </w:pPr>
          </w:p>
          <w:p w14:paraId="490F02F9" w14:textId="77777777" w:rsidR="00672C0E" w:rsidRPr="00056D41" w:rsidRDefault="00672C0E" w:rsidP="00672C0E">
            <w:pPr>
              <w:widowControl w:val="0"/>
              <w:jc w:val="center"/>
            </w:pPr>
          </w:p>
          <w:p w14:paraId="5FF1E93D" w14:textId="77777777" w:rsidR="00672C0E" w:rsidRPr="00056D41" w:rsidRDefault="00672C0E" w:rsidP="00672C0E">
            <w:pPr>
              <w:widowControl w:val="0"/>
              <w:jc w:val="center"/>
            </w:pPr>
          </w:p>
          <w:p w14:paraId="5E8DC0BF" w14:textId="77777777" w:rsidR="00672C0E" w:rsidRPr="00056D41" w:rsidRDefault="00672C0E" w:rsidP="00672C0E">
            <w:pPr>
              <w:widowControl w:val="0"/>
              <w:jc w:val="center"/>
              <w:rPr>
                <w:spacing w:val="-6"/>
              </w:rPr>
            </w:pPr>
            <w:r w:rsidRPr="00056D41">
              <w:rPr>
                <w:i/>
              </w:rPr>
              <w:t>Абзац седьмой подпункта 25) пункта 2 статьи 319 Кодекса</w:t>
            </w:r>
          </w:p>
        </w:tc>
        <w:tc>
          <w:tcPr>
            <w:tcW w:w="2905" w:type="dxa"/>
          </w:tcPr>
          <w:p w14:paraId="7F283553" w14:textId="77777777" w:rsidR="00672C0E" w:rsidRPr="00056D41" w:rsidRDefault="00672C0E" w:rsidP="00672C0E">
            <w:pPr>
              <w:widowControl w:val="0"/>
              <w:ind w:firstLine="219"/>
              <w:jc w:val="both"/>
              <w:rPr>
                <w:noProof/>
              </w:rPr>
            </w:pPr>
            <w:r w:rsidRPr="00056D41">
              <w:rPr>
                <w:noProof/>
              </w:rPr>
              <w:t>Статья 319. Годовой доход физического лица</w:t>
            </w:r>
          </w:p>
          <w:p w14:paraId="4492BE78" w14:textId="77777777" w:rsidR="00672C0E" w:rsidRPr="00056D41" w:rsidRDefault="00672C0E" w:rsidP="00672C0E">
            <w:pPr>
              <w:widowControl w:val="0"/>
              <w:ind w:firstLine="219"/>
              <w:jc w:val="both"/>
              <w:rPr>
                <w:noProof/>
              </w:rPr>
            </w:pPr>
            <w:r w:rsidRPr="00056D41">
              <w:rPr>
                <w:noProof/>
              </w:rPr>
              <w:t>…</w:t>
            </w:r>
          </w:p>
          <w:p w14:paraId="4CA1CB3F" w14:textId="77777777" w:rsidR="00672C0E" w:rsidRPr="00056D41" w:rsidRDefault="00672C0E" w:rsidP="00672C0E">
            <w:pPr>
              <w:widowControl w:val="0"/>
              <w:ind w:firstLine="219"/>
              <w:jc w:val="both"/>
              <w:rPr>
                <w:noProof/>
              </w:rPr>
            </w:pPr>
            <w:r w:rsidRPr="00056D41">
              <w:rPr>
                <w:noProof/>
              </w:rPr>
              <w:t>2. Не рассматриваются в качестве дохода физического лица:</w:t>
            </w:r>
          </w:p>
          <w:p w14:paraId="75FF1EED" w14:textId="77777777" w:rsidR="00672C0E" w:rsidRPr="00056D41" w:rsidRDefault="00672C0E" w:rsidP="00672C0E">
            <w:pPr>
              <w:widowControl w:val="0"/>
              <w:ind w:firstLine="219"/>
              <w:jc w:val="both"/>
              <w:rPr>
                <w:noProof/>
              </w:rPr>
            </w:pPr>
            <w:r w:rsidRPr="00056D41">
              <w:rPr>
                <w:noProof/>
              </w:rPr>
              <w:t>…</w:t>
            </w:r>
          </w:p>
          <w:p w14:paraId="575271A4" w14:textId="77777777" w:rsidR="00672C0E" w:rsidRPr="00056D41" w:rsidRDefault="00672C0E" w:rsidP="00672C0E">
            <w:pPr>
              <w:widowControl w:val="0"/>
              <w:ind w:firstLine="219"/>
              <w:jc w:val="both"/>
              <w:rPr>
                <w:noProof/>
                <w:lang w:val="x-none"/>
              </w:rPr>
            </w:pPr>
            <w:r w:rsidRPr="00056D41">
              <w:rPr>
                <w:noProof/>
              </w:rPr>
              <w:t>25</w:t>
            </w:r>
            <w:r w:rsidRPr="00056D41">
              <w:rPr>
                <w:noProof/>
                <w:lang w:val="x-none"/>
              </w:rPr>
              <w:t>) материальная выгода, полученная за счет средств бюджета в соответствии с законодательством Республики Казахстан, в том числе при:</w:t>
            </w:r>
          </w:p>
          <w:p w14:paraId="10DE910C" w14:textId="77777777" w:rsidR="00672C0E" w:rsidRPr="00056D41" w:rsidRDefault="00672C0E" w:rsidP="00672C0E">
            <w:pPr>
              <w:widowControl w:val="0"/>
              <w:ind w:firstLine="219"/>
              <w:jc w:val="both"/>
              <w:rPr>
                <w:noProof/>
              </w:rPr>
            </w:pPr>
            <w:r w:rsidRPr="00056D41">
              <w:rPr>
                <w:noProof/>
              </w:rPr>
              <w:t>…</w:t>
            </w:r>
          </w:p>
          <w:p w14:paraId="456F457D" w14:textId="77777777" w:rsidR="00672C0E" w:rsidRPr="00056D41" w:rsidRDefault="00672C0E" w:rsidP="00672C0E">
            <w:pPr>
              <w:widowControl w:val="0"/>
              <w:ind w:firstLine="219"/>
              <w:jc w:val="both"/>
              <w:rPr>
                <w:noProof/>
                <w:lang w:val="x-none"/>
              </w:rPr>
            </w:pPr>
            <w:r w:rsidRPr="00056D41">
              <w:rPr>
                <w:noProof/>
                <w:lang w:val="x-none"/>
              </w:rPr>
              <w:t>оплате стоимости товаров, работ, услуг, полученных инвалидом от местных исполнительных органов области, города республиканского значения, столицы в соответствии с законодательством Республики Казахстан о социальной защите инвалидов;</w:t>
            </w:r>
          </w:p>
        </w:tc>
        <w:tc>
          <w:tcPr>
            <w:tcW w:w="2906" w:type="dxa"/>
          </w:tcPr>
          <w:p w14:paraId="58C994DD"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4860D4ED" w14:textId="77777777" w:rsidR="00672C0E" w:rsidRPr="00056D41" w:rsidRDefault="00672C0E" w:rsidP="00672C0E">
            <w:pPr>
              <w:widowControl w:val="0"/>
              <w:autoSpaceDE w:val="0"/>
              <w:autoSpaceDN w:val="0"/>
              <w:adjustRightInd w:val="0"/>
              <w:ind w:firstLine="317"/>
              <w:jc w:val="both"/>
            </w:pPr>
            <w:r w:rsidRPr="00056D41">
              <w:t>...</w:t>
            </w:r>
          </w:p>
          <w:p w14:paraId="45D55E7D"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2596CBCF"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30) следующего содержания:</w:t>
            </w:r>
          </w:p>
          <w:p w14:paraId="74062A6A" w14:textId="09F5A5C5" w:rsidR="000F4B9C" w:rsidRPr="00056D41" w:rsidRDefault="00672C0E" w:rsidP="00672C0E">
            <w:pPr>
              <w:widowControl w:val="0"/>
              <w:ind w:firstLine="221"/>
              <w:jc w:val="both"/>
            </w:pPr>
            <w:r w:rsidRPr="00056D41">
              <w:t xml:space="preserve">«30) </w:t>
            </w:r>
            <w:r w:rsidR="000F4B9C" w:rsidRPr="00056D41">
              <w:t xml:space="preserve">в </w:t>
            </w:r>
            <w:r w:rsidRPr="00056D41">
              <w:t>подпункт</w:t>
            </w:r>
            <w:r w:rsidR="000F4B9C" w:rsidRPr="00056D41">
              <w:t>е</w:t>
            </w:r>
            <w:r w:rsidRPr="00056D41">
              <w:t xml:space="preserve"> 25) пункта 2 статьи 319</w:t>
            </w:r>
            <w:r w:rsidR="000F4B9C" w:rsidRPr="00056D41">
              <w:t>:</w:t>
            </w:r>
            <w:r w:rsidRPr="00056D41">
              <w:t xml:space="preserve"> </w:t>
            </w:r>
          </w:p>
          <w:p w14:paraId="25159B58" w14:textId="2B961594" w:rsidR="00672C0E" w:rsidRPr="00056D41" w:rsidRDefault="000F4B9C" w:rsidP="00672C0E">
            <w:pPr>
              <w:widowControl w:val="0"/>
              <w:ind w:firstLine="221"/>
              <w:jc w:val="both"/>
            </w:pPr>
            <w:r w:rsidRPr="00056D41">
              <w:t xml:space="preserve">абзац седьмой </w:t>
            </w:r>
            <w:r w:rsidR="00672C0E" w:rsidRPr="00056D41">
              <w:t xml:space="preserve">изложить в следующей редакции: </w:t>
            </w:r>
          </w:p>
          <w:p w14:paraId="030A20AA" w14:textId="7986F292" w:rsidR="00672C0E" w:rsidRPr="00056D41" w:rsidRDefault="00672C0E" w:rsidP="00672C0E">
            <w:pPr>
              <w:widowControl w:val="0"/>
              <w:ind w:firstLine="221"/>
              <w:jc w:val="both"/>
            </w:pPr>
            <w:r w:rsidRPr="00056D41">
              <w:t xml:space="preserve">«предоставлении местными исполнительными органами области, города республиканского значения, столицы товаров, работ, услуг инвалиду в соответствии с законодательством Республики Казахстан о социальной защите инвалидов. При этом положение </w:t>
            </w:r>
            <w:r w:rsidR="00EC479C" w:rsidRPr="00056D41">
              <w:t>настоящего</w:t>
            </w:r>
            <w:r w:rsidRPr="00056D41">
              <w:t xml:space="preserve"> абзаца распространяется на физическ</w:t>
            </w:r>
            <w:r w:rsidR="00EC479C" w:rsidRPr="00056D41">
              <w:t>ое</w:t>
            </w:r>
            <w:r w:rsidRPr="00056D41">
              <w:t xml:space="preserve"> лиц</w:t>
            </w:r>
            <w:r w:rsidR="00EC479C" w:rsidRPr="00056D41">
              <w:t>о</w:t>
            </w:r>
            <w:r w:rsidRPr="00056D41">
              <w:t>, являющ</w:t>
            </w:r>
            <w:r w:rsidR="00EC479C" w:rsidRPr="00056D41">
              <w:t>ее</w:t>
            </w:r>
            <w:r w:rsidRPr="00056D41">
              <w:t>ся:</w:t>
            </w:r>
            <w:r w:rsidR="000F4B9C" w:rsidRPr="00056D41">
              <w:t>»;</w:t>
            </w:r>
          </w:p>
          <w:p w14:paraId="1730F46D" w14:textId="5E34ABFB" w:rsidR="000F4B9C" w:rsidRPr="00056D41" w:rsidRDefault="000F4B9C" w:rsidP="00672C0E">
            <w:pPr>
              <w:widowControl w:val="0"/>
              <w:ind w:firstLine="221"/>
              <w:jc w:val="both"/>
            </w:pPr>
            <w:r w:rsidRPr="00056D41">
              <w:t>дополнить абзацами восьмым и девятым следующего содержания:</w:t>
            </w:r>
          </w:p>
          <w:p w14:paraId="3693DA7F" w14:textId="10CA04E9" w:rsidR="00672C0E" w:rsidRPr="00056D41" w:rsidRDefault="000F4B9C" w:rsidP="00672C0E">
            <w:pPr>
              <w:widowControl w:val="0"/>
              <w:ind w:firstLine="221"/>
              <w:jc w:val="both"/>
            </w:pPr>
            <w:r w:rsidRPr="00056D41">
              <w:t>«</w:t>
            </w:r>
            <w:r w:rsidR="00672C0E" w:rsidRPr="00056D41">
              <w:t>инвалидом;</w:t>
            </w:r>
          </w:p>
          <w:p w14:paraId="61321194" w14:textId="77777777" w:rsidR="00672C0E" w:rsidRPr="00056D41" w:rsidRDefault="00672C0E" w:rsidP="00672C0E">
            <w:pPr>
              <w:widowControl w:val="0"/>
              <w:ind w:firstLine="221"/>
              <w:jc w:val="both"/>
            </w:pPr>
            <w:r w:rsidRPr="00056D41">
              <w:t>индивидуальным помощником, оказывающим социальные услуги инвалиду первой группы, имеющему затруднение в передвижении;».».</w:t>
            </w:r>
          </w:p>
          <w:p w14:paraId="58D94AA2" w14:textId="77777777" w:rsidR="00672C0E" w:rsidRPr="00056D41" w:rsidRDefault="00672C0E" w:rsidP="00672C0E">
            <w:pPr>
              <w:widowControl w:val="0"/>
              <w:jc w:val="center"/>
              <w:rPr>
                <w:b/>
                <w:i/>
              </w:rPr>
            </w:pPr>
          </w:p>
          <w:p w14:paraId="231109F6" w14:textId="77777777" w:rsidR="00672C0E" w:rsidRPr="00056D41" w:rsidRDefault="00672C0E" w:rsidP="00672C0E">
            <w:pPr>
              <w:widowControl w:val="0"/>
              <w:ind w:firstLine="221"/>
              <w:jc w:val="center"/>
            </w:pPr>
            <w:r w:rsidRPr="00056D41">
              <w:rPr>
                <w:i/>
              </w:rPr>
              <w:t>Соответственно изменить последующую нумерацию подпунктов.</w:t>
            </w:r>
          </w:p>
        </w:tc>
        <w:tc>
          <w:tcPr>
            <w:tcW w:w="2906" w:type="dxa"/>
          </w:tcPr>
          <w:p w14:paraId="5FB7E56D" w14:textId="77777777" w:rsidR="00672C0E" w:rsidRPr="00056D41" w:rsidRDefault="00672C0E" w:rsidP="00672C0E">
            <w:pPr>
              <w:widowControl w:val="0"/>
              <w:ind w:firstLine="219"/>
              <w:jc w:val="both"/>
              <w:rPr>
                <w:b/>
              </w:rPr>
            </w:pPr>
            <w:r w:rsidRPr="00056D41">
              <w:rPr>
                <w:b/>
              </w:rPr>
              <w:t>Депутаты</w:t>
            </w:r>
          </w:p>
          <w:p w14:paraId="2CE9763E" w14:textId="77777777" w:rsidR="00672C0E" w:rsidRPr="00056D41" w:rsidRDefault="00672C0E" w:rsidP="00672C0E">
            <w:pPr>
              <w:widowControl w:val="0"/>
              <w:ind w:firstLine="219"/>
              <w:jc w:val="both"/>
              <w:rPr>
                <w:b/>
              </w:rPr>
            </w:pPr>
            <w:r w:rsidRPr="00056D41">
              <w:rPr>
                <w:b/>
              </w:rPr>
              <w:t>Карагусова Г.Д.</w:t>
            </w:r>
          </w:p>
          <w:p w14:paraId="1369F4BB" w14:textId="77777777" w:rsidR="00672C0E" w:rsidRPr="00056D41" w:rsidRDefault="00672C0E" w:rsidP="00672C0E">
            <w:pPr>
              <w:widowControl w:val="0"/>
              <w:ind w:firstLine="219"/>
              <w:jc w:val="both"/>
              <w:rPr>
                <w:b/>
              </w:rPr>
            </w:pPr>
            <w:r w:rsidRPr="00056D41">
              <w:rPr>
                <w:b/>
              </w:rPr>
              <w:t>Яковлева Т.И.</w:t>
            </w:r>
          </w:p>
          <w:p w14:paraId="62DE52FE" w14:textId="77777777" w:rsidR="00672C0E" w:rsidRPr="00056D41" w:rsidRDefault="00672C0E" w:rsidP="00672C0E">
            <w:pPr>
              <w:widowControl w:val="0"/>
              <w:ind w:firstLine="219"/>
              <w:jc w:val="both"/>
            </w:pPr>
          </w:p>
          <w:p w14:paraId="0622C8CC" w14:textId="77777777" w:rsidR="00672C0E" w:rsidRPr="00056D41" w:rsidRDefault="00672C0E" w:rsidP="00672C0E">
            <w:pPr>
              <w:widowControl w:val="0"/>
              <w:ind w:firstLine="219"/>
              <w:jc w:val="both"/>
              <w:rPr>
                <w:b/>
              </w:rPr>
            </w:pPr>
            <w:r w:rsidRPr="00056D41">
              <w:t>В целях освобождения от налогообложения доходов инвалидов в виде материальной выгоды, а также доходов индивидуального помощника в виде оплаты стоимости за  оказание социальных услуг инвалидам первой группы, имеющих затруднение в передвижении, и специалистов жестового языка  в соответствии с индивидуальной программой реабилитации, утвержденной Законом Республики Казахстан «О социальной защите инвалидов Республики Казахстан».</w:t>
            </w:r>
          </w:p>
        </w:tc>
        <w:tc>
          <w:tcPr>
            <w:tcW w:w="1418" w:type="dxa"/>
          </w:tcPr>
          <w:p w14:paraId="7F7DEA82"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65507C71" w14:textId="77777777" w:rsidTr="00B0316F">
        <w:tc>
          <w:tcPr>
            <w:tcW w:w="709" w:type="dxa"/>
          </w:tcPr>
          <w:p w14:paraId="6FBEE034" w14:textId="4C1DC01B" w:rsidR="00672C0E" w:rsidRPr="00056D41" w:rsidRDefault="00672C0E" w:rsidP="00672C0E">
            <w:pPr>
              <w:widowControl w:val="0"/>
              <w:numPr>
                <w:ilvl w:val="0"/>
                <w:numId w:val="1"/>
              </w:numPr>
              <w:tabs>
                <w:tab w:val="left" w:pos="180"/>
              </w:tabs>
              <w:ind w:left="0" w:firstLine="0"/>
              <w:jc w:val="center"/>
            </w:pPr>
          </w:p>
        </w:tc>
        <w:tc>
          <w:tcPr>
            <w:tcW w:w="1276" w:type="dxa"/>
          </w:tcPr>
          <w:p w14:paraId="08AC1717" w14:textId="77777777" w:rsidR="00672C0E" w:rsidRPr="00056D41" w:rsidRDefault="00672C0E" w:rsidP="00672C0E">
            <w:pPr>
              <w:widowControl w:val="0"/>
              <w:jc w:val="center"/>
            </w:pPr>
            <w:r w:rsidRPr="00056D41">
              <w:rPr>
                <w:spacing w:val="-6"/>
              </w:rPr>
              <w:t xml:space="preserve">Новый абзац первый подпункта 30) пункта 8 статьи 1 проекта </w:t>
            </w:r>
          </w:p>
          <w:p w14:paraId="4CFE8BEC" w14:textId="77777777" w:rsidR="00672C0E" w:rsidRPr="00056D41" w:rsidRDefault="00672C0E" w:rsidP="00672C0E">
            <w:pPr>
              <w:widowControl w:val="0"/>
              <w:jc w:val="center"/>
            </w:pPr>
          </w:p>
          <w:p w14:paraId="5C4AA9E9" w14:textId="77777777" w:rsidR="00672C0E" w:rsidRPr="00056D41" w:rsidRDefault="00672C0E" w:rsidP="00672C0E">
            <w:pPr>
              <w:widowControl w:val="0"/>
              <w:jc w:val="center"/>
            </w:pPr>
          </w:p>
          <w:p w14:paraId="37652CEE" w14:textId="77777777" w:rsidR="00672C0E" w:rsidRPr="00056D41" w:rsidRDefault="00672C0E" w:rsidP="00672C0E">
            <w:pPr>
              <w:widowControl w:val="0"/>
              <w:jc w:val="center"/>
            </w:pPr>
          </w:p>
          <w:p w14:paraId="3F7985C5" w14:textId="77777777" w:rsidR="00672C0E" w:rsidRPr="00056D41" w:rsidRDefault="00672C0E" w:rsidP="00672C0E">
            <w:pPr>
              <w:widowControl w:val="0"/>
              <w:jc w:val="center"/>
              <w:rPr>
                <w:spacing w:val="-6"/>
              </w:rPr>
            </w:pPr>
            <w:r w:rsidRPr="00056D41">
              <w:rPr>
                <w:i/>
              </w:rPr>
              <w:t>Абзац второй части второй подпункта 13) пункта 1 статьи 341 Кодекса</w:t>
            </w:r>
          </w:p>
        </w:tc>
        <w:tc>
          <w:tcPr>
            <w:tcW w:w="2905" w:type="dxa"/>
          </w:tcPr>
          <w:p w14:paraId="340DB234" w14:textId="77777777" w:rsidR="00672C0E" w:rsidRPr="00056D41" w:rsidRDefault="00672C0E" w:rsidP="00672C0E">
            <w:pPr>
              <w:widowControl w:val="0"/>
              <w:ind w:firstLine="219"/>
              <w:jc w:val="both"/>
              <w:rPr>
                <w:noProof/>
              </w:rPr>
            </w:pPr>
            <w:r w:rsidRPr="00056D41">
              <w:rPr>
                <w:noProof/>
              </w:rPr>
              <w:t>Статья 341. Корректировка дохода</w:t>
            </w:r>
          </w:p>
          <w:p w14:paraId="0C7A545A" w14:textId="77777777" w:rsidR="00672C0E" w:rsidRPr="00056D41" w:rsidRDefault="00672C0E" w:rsidP="00672C0E">
            <w:pPr>
              <w:widowControl w:val="0"/>
              <w:ind w:firstLine="219"/>
              <w:jc w:val="both"/>
              <w:rPr>
                <w:noProof/>
              </w:rPr>
            </w:pPr>
            <w:r w:rsidRPr="00056D41">
              <w:rPr>
                <w:noProof/>
              </w:rPr>
              <w:t>1. Из доходов физического лица, подлежащих налогообложению, исключаются следующие виды доходов (далее – корректировка дохода):</w:t>
            </w:r>
          </w:p>
          <w:p w14:paraId="4C02C3E8" w14:textId="77777777" w:rsidR="00672C0E" w:rsidRPr="00056D41" w:rsidRDefault="00672C0E" w:rsidP="00672C0E">
            <w:pPr>
              <w:widowControl w:val="0"/>
              <w:ind w:firstLine="219"/>
              <w:jc w:val="both"/>
              <w:rPr>
                <w:noProof/>
              </w:rPr>
            </w:pPr>
            <w:r w:rsidRPr="00056D41">
              <w:rPr>
                <w:noProof/>
              </w:rPr>
              <w:t>…</w:t>
            </w:r>
          </w:p>
          <w:p w14:paraId="21227280" w14:textId="77777777" w:rsidR="00672C0E" w:rsidRPr="00056D41" w:rsidRDefault="00672C0E" w:rsidP="00672C0E">
            <w:pPr>
              <w:widowControl w:val="0"/>
              <w:ind w:firstLine="219"/>
              <w:jc w:val="both"/>
              <w:rPr>
                <w:noProof/>
              </w:rPr>
            </w:pPr>
            <w:r w:rsidRPr="00056D41">
              <w:rPr>
                <w:noProof/>
              </w:rPr>
              <w:t>13) выплаты в соответствии с законами Республики Казахстан «О социальной защите граждан, пострадавших вследствие экологического бедствия в Приаралье» и «О социальной защите граждан, пострадавших вследствие ядерных испытаний на Семипалатинском испытательном ядерном полигоне».</w:t>
            </w:r>
          </w:p>
          <w:p w14:paraId="418F5C76" w14:textId="77777777" w:rsidR="00672C0E" w:rsidRPr="00056D41" w:rsidRDefault="00672C0E" w:rsidP="00672C0E">
            <w:pPr>
              <w:widowControl w:val="0"/>
              <w:ind w:firstLine="219"/>
              <w:jc w:val="both"/>
              <w:rPr>
                <w:noProof/>
              </w:rPr>
            </w:pPr>
            <w:r w:rsidRPr="00056D41">
              <w:rPr>
                <w:noProof/>
              </w:rPr>
              <w:t>Положения настоящего подпункта применяются при представлении физическим лицом:</w:t>
            </w:r>
          </w:p>
          <w:p w14:paraId="33DAEB0B" w14:textId="77777777" w:rsidR="00672C0E" w:rsidRPr="00056D41" w:rsidRDefault="00672C0E" w:rsidP="00672C0E">
            <w:pPr>
              <w:widowControl w:val="0"/>
              <w:ind w:firstLine="219"/>
              <w:jc w:val="both"/>
              <w:rPr>
                <w:noProof/>
              </w:rPr>
            </w:pPr>
            <w:r w:rsidRPr="00056D41">
              <w:rPr>
                <w:noProof/>
              </w:rPr>
              <w:t xml:space="preserve">заявления </w:t>
            </w:r>
            <w:r w:rsidRPr="00056D41">
              <w:rPr>
                <w:b/>
                <w:noProof/>
              </w:rPr>
              <w:t>с указанием размера корректировки дохода в пределах</w:t>
            </w:r>
            <w:r w:rsidRPr="00056D41">
              <w:rPr>
                <w:noProof/>
              </w:rPr>
              <w:t>, установленных законами Республики Казахстан «О социальной защите граждан, пострадавших вследствие экологического бедствия в Приаралье» и «О социальной защите граждан, пострадавших вследствие ядерных испытаний на Семипалатинском испытательном ядерном полигоне»;</w:t>
            </w:r>
          </w:p>
          <w:p w14:paraId="7077C61B" w14:textId="77777777" w:rsidR="00672C0E" w:rsidRPr="00056D41" w:rsidRDefault="00672C0E" w:rsidP="00672C0E">
            <w:pPr>
              <w:widowControl w:val="0"/>
              <w:ind w:firstLine="219"/>
              <w:jc w:val="both"/>
              <w:rPr>
                <w:noProof/>
              </w:rPr>
            </w:pPr>
            <w:r w:rsidRPr="00056D41">
              <w:rPr>
                <w:noProof/>
              </w:rPr>
              <w:t>копий подтверждающих документов;</w:t>
            </w:r>
          </w:p>
        </w:tc>
        <w:tc>
          <w:tcPr>
            <w:tcW w:w="2906" w:type="dxa"/>
          </w:tcPr>
          <w:p w14:paraId="3DF7F418"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6C5C00FA" w14:textId="77777777" w:rsidR="00672C0E" w:rsidRPr="00056D41" w:rsidRDefault="00672C0E" w:rsidP="00672C0E">
            <w:pPr>
              <w:widowControl w:val="0"/>
              <w:autoSpaceDE w:val="0"/>
              <w:autoSpaceDN w:val="0"/>
              <w:adjustRightInd w:val="0"/>
              <w:ind w:firstLine="317"/>
              <w:jc w:val="both"/>
            </w:pPr>
            <w:r w:rsidRPr="00056D41">
              <w:t>...</w:t>
            </w:r>
          </w:p>
          <w:p w14:paraId="209E62DF" w14:textId="77777777" w:rsidR="00672C0E" w:rsidRPr="00056D41" w:rsidRDefault="00672C0E" w:rsidP="00672C0E">
            <w:pPr>
              <w:widowControl w:val="0"/>
              <w:autoSpaceDE w:val="0"/>
              <w:autoSpaceDN w:val="0"/>
              <w:adjustRightInd w:val="0"/>
              <w:ind w:firstLine="317"/>
              <w:jc w:val="both"/>
            </w:pPr>
            <w:r w:rsidRPr="00056D41">
              <w:t>30) пункт 2 статьи 341 изложить в следующей редакции:</w:t>
            </w:r>
          </w:p>
        </w:tc>
        <w:tc>
          <w:tcPr>
            <w:tcW w:w="2906" w:type="dxa"/>
          </w:tcPr>
          <w:p w14:paraId="7743B5C9" w14:textId="77777777" w:rsidR="00672C0E" w:rsidRPr="00056D41" w:rsidRDefault="00672C0E" w:rsidP="00672C0E">
            <w:pPr>
              <w:widowControl w:val="0"/>
              <w:ind w:firstLine="221"/>
              <w:jc w:val="both"/>
              <w:rPr>
                <w:spacing w:val="-6"/>
              </w:rPr>
            </w:pPr>
            <w:r w:rsidRPr="00056D41">
              <w:t>П</w:t>
            </w:r>
            <w:r w:rsidRPr="00056D41">
              <w:rPr>
                <w:spacing w:val="-6"/>
              </w:rPr>
              <w:t xml:space="preserve">одпункт 30) пункта 8 </w:t>
            </w:r>
            <w:r w:rsidRPr="00056D41">
              <w:t>статьи 1 законо</w:t>
            </w:r>
            <w:r w:rsidRPr="00056D41">
              <w:rPr>
                <w:spacing w:val="-6"/>
              </w:rPr>
              <w:t>проекта</w:t>
            </w:r>
            <w:r w:rsidRPr="00056D41">
              <w:t xml:space="preserve"> дополнить абзацем первым </w:t>
            </w:r>
            <w:r w:rsidRPr="00056D41">
              <w:rPr>
                <w:spacing w:val="-6"/>
              </w:rPr>
              <w:t>следующего содержания:</w:t>
            </w:r>
          </w:p>
          <w:p w14:paraId="7BA1E9BC" w14:textId="77777777" w:rsidR="00672C0E" w:rsidRPr="00056D41" w:rsidRDefault="00672C0E" w:rsidP="00672C0E">
            <w:pPr>
              <w:widowControl w:val="0"/>
              <w:ind w:firstLine="221"/>
              <w:jc w:val="both"/>
              <w:rPr>
                <w:spacing w:val="-6"/>
              </w:rPr>
            </w:pPr>
            <w:r w:rsidRPr="00056D41">
              <w:t xml:space="preserve">«30) в абзаце втором части второй подпункта 13) пункта 1 статьи 341 слова </w:t>
            </w:r>
            <w:r w:rsidRPr="00056D41">
              <w:rPr>
                <w:b/>
              </w:rPr>
              <w:t xml:space="preserve">«с указанием размера корректировки дохода в пределах» </w:t>
            </w:r>
            <w:r w:rsidRPr="00056D41">
              <w:t>заменить словами</w:t>
            </w:r>
            <w:r w:rsidRPr="00056D41">
              <w:rPr>
                <w:b/>
              </w:rPr>
              <w:t xml:space="preserve"> «для применения корректировки дохода в пределах»</w:t>
            </w:r>
            <w:r w:rsidRPr="00056D41">
              <w:t>;».</w:t>
            </w:r>
          </w:p>
        </w:tc>
        <w:tc>
          <w:tcPr>
            <w:tcW w:w="2906" w:type="dxa"/>
          </w:tcPr>
          <w:p w14:paraId="0D90CC1C" w14:textId="77777777" w:rsidR="00672C0E" w:rsidRPr="00056D41" w:rsidRDefault="00672C0E" w:rsidP="00672C0E">
            <w:pPr>
              <w:widowControl w:val="0"/>
              <w:ind w:firstLine="219"/>
              <w:jc w:val="both"/>
              <w:rPr>
                <w:b/>
              </w:rPr>
            </w:pPr>
            <w:r w:rsidRPr="00056D41">
              <w:rPr>
                <w:b/>
              </w:rPr>
              <w:t>Депутат</w:t>
            </w:r>
          </w:p>
          <w:p w14:paraId="06F2F690" w14:textId="77777777" w:rsidR="00672C0E" w:rsidRPr="00056D41" w:rsidRDefault="00672C0E" w:rsidP="00672C0E">
            <w:pPr>
              <w:widowControl w:val="0"/>
              <w:ind w:firstLine="219"/>
              <w:jc w:val="both"/>
              <w:rPr>
                <w:b/>
              </w:rPr>
            </w:pPr>
            <w:r w:rsidRPr="00056D41">
              <w:rPr>
                <w:b/>
              </w:rPr>
              <w:t>Базарбаев А.Е.</w:t>
            </w:r>
          </w:p>
          <w:p w14:paraId="31E9A21E" w14:textId="77777777" w:rsidR="00672C0E" w:rsidRPr="00056D41" w:rsidRDefault="00672C0E" w:rsidP="00672C0E">
            <w:pPr>
              <w:widowControl w:val="0"/>
              <w:ind w:firstLine="219"/>
              <w:jc w:val="both"/>
            </w:pPr>
          </w:p>
          <w:p w14:paraId="6AFD2E64" w14:textId="77777777" w:rsidR="00672C0E" w:rsidRPr="00056D41" w:rsidRDefault="00672C0E" w:rsidP="00672C0E">
            <w:pPr>
              <w:widowControl w:val="0"/>
              <w:ind w:firstLine="219"/>
              <w:jc w:val="both"/>
            </w:pPr>
            <w:r w:rsidRPr="00056D41">
              <w:t>Предлагаем отменить требование об указании размера корректировки в части оплаты труда.</w:t>
            </w:r>
          </w:p>
          <w:p w14:paraId="0DE995D6" w14:textId="77777777" w:rsidR="00672C0E" w:rsidRPr="00056D41" w:rsidRDefault="00672C0E" w:rsidP="00672C0E">
            <w:pPr>
              <w:widowControl w:val="0"/>
              <w:ind w:firstLine="219"/>
              <w:jc w:val="both"/>
            </w:pPr>
            <w:r w:rsidRPr="00056D41">
              <w:t>Доходы, исключаемые из налогооблагаемого дохода в соответствии с подп. 13 п. 1 ст. 341 НК, включают доходы по оплате труда в зонах Приаралья, размер которых является непредсказуемым, так как зависит от переменных данных (количества и вида отработанного времени, размера среднего заработка и пр.).</w:t>
            </w:r>
          </w:p>
          <w:p w14:paraId="5525EE9C" w14:textId="77777777" w:rsidR="00672C0E" w:rsidRPr="00056D41" w:rsidRDefault="00672C0E" w:rsidP="00672C0E">
            <w:pPr>
              <w:widowControl w:val="0"/>
              <w:ind w:firstLine="219"/>
              <w:jc w:val="both"/>
            </w:pPr>
            <w:r w:rsidRPr="00056D41">
              <w:t>Непредсказуемость размера корректировки усложняет процедуру сбора заявлений, что вызывает следующее:</w:t>
            </w:r>
          </w:p>
          <w:p w14:paraId="2B3FB588" w14:textId="77777777" w:rsidR="00672C0E" w:rsidRPr="00056D41" w:rsidRDefault="00672C0E" w:rsidP="00672C0E">
            <w:pPr>
              <w:widowControl w:val="0"/>
              <w:ind w:firstLine="219"/>
              <w:jc w:val="both"/>
            </w:pPr>
            <w:r w:rsidRPr="00056D41">
              <w:t>Ежемесячный сбор заявлений от работников;</w:t>
            </w:r>
          </w:p>
          <w:p w14:paraId="4623FA99" w14:textId="77777777" w:rsidR="00672C0E" w:rsidRPr="00056D41" w:rsidRDefault="00672C0E" w:rsidP="00672C0E">
            <w:pPr>
              <w:widowControl w:val="0"/>
              <w:ind w:firstLine="219"/>
              <w:jc w:val="both"/>
            </w:pPr>
            <w:r w:rsidRPr="00056D41">
              <w:t>Оказывает нагрузку на работодателя, так как ежемесячно требует сначала рассчитать размер выплат, затем сообщить их работникам, собрать заявления, сличить размер выплат, указанных в заявлениях с рассчитанными, произвести налогообложение и выплатить заработную плату не позднее первой декады месяца следующего месяца (ст. 113 Трудового кодекса);</w:t>
            </w:r>
          </w:p>
          <w:p w14:paraId="6D519167" w14:textId="77777777" w:rsidR="00672C0E" w:rsidRPr="00056D41" w:rsidRDefault="00672C0E" w:rsidP="00672C0E">
            <w:pPr>
              <w:widowControl w:val="0"/>
              <w:ind w:firstLine="219"/>
              <w:jc w:val="both"/>
              <w:rPr>
                <w:b/>
              </w:rPr>
            </w:pPr>
            <w:r w:rsidRPr="00056D41">
              <w:t>Оказывает нагрузку на работников, так как ежемесячно в ограниченные сроки работник должен представить заявления с указанием размера корректируемых выплат по оплате труда работодателю (особенно сложно работникам, выполняющим работы вахтовым методом).</w:t>
            </w:r>
          </w:p>
        </w:tc>
        <w:tc>
          <w:tcPr>
            <w:tcW w:w="1418" w:type="dxa"/>
          </w:tcPr>
          <w:p w14:paraId="6D4403BE" w14:textId="77777777" w:rsidR="00672C0E" w:rsidRPr="00056D41" w:rsidRDefault="00AB4218" w:rsidP="003B57B5">
            <w:pPr>
              <w:widowControl w:val="0"/>
              <w:ind w:left="-57" w:right="-57"/>
              <w:jc w:val="center"/>
              <w:rPr>
                <w:b/>
                <w:bCs/>
              </w:rPr>
            </w:pPr>
            <w:r w:rsidRPr="00056D41">
              <w:rPr>
                <w:b/>
                <w:bCs/>
              </w:rPr>
              <w:t xml:space="preserve">Принято </w:t>
            </w:r>
          </w:p>
        </w:tc>
      </w:tr>
      <w:tr w:rsidR="00056D41" w:rsidRPr="00056D41" w14:paraId="51187AD7" w14:textId="77777777" w:rsidTr="00B0316F">
        <w:tc>
          <w:tcPr>
            <w:tcW w:w="709" w:type="dxa"/>
          </w:tcPr>
          <w:p w14:paraId="5BC2F4F5"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13C4926" w14:textId="77777777" w:rsidR="00672C0E" w:rsidRPr="00056D41" w:rsidRDefault="00672C0E" w:rsidP="00672C0E">
            <w:pPr>
              <w:widowControl w:val="0"/>
              <w:jc w:val="center"/>
            </w:pPr>
            <w:r w:rsidRPr="00056D41">
              <w:rPr>
                <w:spacing w:val="-6"/>
              </w:rPr>
              <w:t xml:space="preserve">Новый подпункт 31) пункта 8 статьи 1 проекта </w:t>
            </w:r>
          </w:p>
          <w:p w14:paraId="60CF1117" w14:textId="77777777" w:rsidR="00672C0E" w:rsidRPr="00056D41" w:rsidRDefault="00672C0E" w:rsidP="00672C0E">
            <w:pPr>
              <w:widowControl w:val="0"/>
              <w:jc w:val="center"/>
            </w:pPr>
          </w:p>
          <w:p w14:paraId="02CF9AD7" w14:textId="77777777" w:rsidR="00672C0E" w:rsidRPr="00056D41" w:rsidRDefault="00672C0E" w:rsidP="00672C0E">
            <w:pPr>
              <w:widowControl w:val="0"/>
              <w:jc w:val="center"/>
            </w:pPr>
          </w:p>
          <w:p w14:paraId="7173EAC4" w14:textId="77777777" w:rsidR="00672C0E" w:rsidRPr="00056D41" w:rsidRDefault="00672C0E" w:rsidP="00672C0E">
            <w:pPr>
              <w:widowControl w:val="0"/>
              <w:jc w:val="center"/>
            </w:pPr>
          </w:p>
          <w:p w14:paraId="0702580C" w14:textId="77777777" w:rsidR="00672C0E" w:rsidRPr="00056D41" w:rsidRDefault="00672C0E" w:rsidP="00672C0E">
            <w:pPr>
              <w:widowControl w:val="0"/>
              <w:jc w:val="center"/>
              <w:rPr>
                <w:spacing w:val="-6"/>
              </w:rPr>
            </w:pPr>
            <w:r w:rsidRPr="00056D41">
              <w:rPr>
                <w:i/>
              </w:rPr>
              <w:t>Пункт 3 статьи 343 Кодекса</w:t>
            </w:r>
          </w:p>
        </w:tc>
        <w:tc>
          <w:tcPr>
            <w:tcW w:w="2905" w:type="dxa"/>
          </w:tcPr>
          <w:p w14:paraId="7FF86BB1" w14:textId="77777777" w:rsidR="00672C0E" w:rsidRPr="00056D41" w:rsidRDefault="00672C0E" w:rsidP="00672C0E">
            <w:pPr>
              <w:widowControl w:val="0"/>
              <w:ind w:firstLine="219"/>
              <w:jc w:val="both"/>
              <w:rPr>
                <w:noProof/>
              </w:rPr>
            </w:pPr>
            <w:r w:rsidRPr="00056D41">
              <w:rPr>
                <w:noProof/>
              </w:rPr>
              <w:t>Статья 343. Особенности применения налоговых вычетов у налогового агента</w:t>
            </w:r>
          </w:p>
          <w:p w14:paraId="7848735D" w14:textId="77777777" w:rsidR="00672C0E" w:rsidRPr="00056D41" w:rsidRDefault="00672C0E" w:rsidP="00672C0E">
            <w:pPr>
              <w:widowControl w:val="0"/>
              <w:ind w:firstLine="219"/>
              <w:jc w:val="both"/>
              <w:rPr>
                <w:noProof/>
              </w:rPr>
            </w:pPr>
            <w:r w:rsidRPr="00056D41">
              <w:rPr>
                <w:noProof/>
              </w:rPr>
              <w:t>…</w:t>
            </w:r>
          </w:p>
          <w:p w14:paraId="0E7E9F9D" w14:textId="77777777" w:rsidR="00672C0E" w:rsidRPr="00056D41" w:rsidRDefault="00672C0E" w:rsidP="00672C0E">
            <w:pPr>
              <w:widowControl w:val="0"/>
              <w:ind w:firstLine="219"/>
              <w:jc w:val="both"/>
              <w:rPr>
                <w:noProof/>
              </w:rPr>
            </w:pPr>
            <w:r w:rsidRPr="00056D41">
              <w:rPr>
                <w:noProof/>
              </w:rPr>
              <w:t xml:space="preserve">3. Физическое лицо вправе </w:t>
            </w:r>
            <w:r w:rsidRPr="00056D41">
              <w:rPr>
                <w:b/>
                <w:noProof/>
              </w:rPr>
              <w:t>применить</w:t>
            </w:r>
            <w:r w:rsidRPr="00056D41">
              <w:rPr>
                <w:noProof/>
              </w:rPr>
              <w:t xml:space="preserve"> определенный вид налогового вычета только у одного налогового </w:t>
            </w:r>
            <w:r w:rsidRPr="00056D41">
              <w:rPr>
                <w:b/>
                <w:noProof/>
              </w:rPr>
              <w:t>агента</w:t>
            </w:r>
            <w:r w:rsidRPr="00056D41">
              <w:rPr>
                <w:noProof/>
              </w:rPr>
              <w:t>.</w:t>
            </w:r>
          </w:p>
        </w:tc>
        <w:tc>
          <w:tcPr>
            <w:tcW w:w="2906" w:type="dxa"/>
          </w:tcPr>
          <w:p w14:paraId="2ABE0202"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565FD480" w14:textId="77777777" w:rsidR="00672C0E" w:rsidRPr="00056D41" w:rsidRDefault="00672C0E" w:rsidP="00672C0E">
            <w:pPr>
              <w:widowControl w:val="0"/>
              <w:autoSpaceDE w:val="0"/>
              <w:autoSpaceDN w:val="0"/>
              <w:adjustRightInd w:val="0"/>
              <w:ind w:firstLine="317"/>
              <w:jc w:val="both"/>
            </w:pPr>
            <w:r w:rsidRPr="00056D41">
              <w:t>...</w:t>
            </w:r>
          </w:p>
          <w:p w14:paraId="3568212C"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76CD5352"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31) следующего содержания:</w:t>
            </w:r>
          </w:p>
          <w:p w14:paraId="3E0275CA" w14:textId="77777777" w:rsidR="00672C0E" w:rsidRPr="00056D41" w:rsidRDefault="00672C0E" w:rsidP="00672C0E">
            <w:pPr>
              <w:widowControl w:val="0"/>
              <w:ind w:firstLine="221"/>
              <w:jc w:val="both"/>
            </w:pPr>
            <w:r w:rsidRPr="00056D41">
              <w:t xml:space="preserve">«31) пункт 3 статьи 343 изложить в следующей редакции: </w:t>
            </w:r>
          </w:p>
          <w:p w14:paraId="7F6D89BD" w14:textId="4335A02C" w:rsidR="00672C0E" w:rsidRPr="00056D41" w:rsidRDefault="00672C0E" w:rsidP="00672C0E">
            <w:pPr>
              <w:widowControl w:val="0"/>
              <w:ind w:firstLine="221"/>
              <w:jc w:val="both"/>
            </w:pPr>
            <w:r w:rsidRPr="00056D41">
              <w:t xml:space="preserve">«3. Физическое лицо вправе применить </w:t>
            </w:r>
            <w:r w:rsidRPr="00056D41">
              <w:rPr>
                <w:b/>
              </w:rPr>
              <w:t>за налоговый период</w:t>
            </w:r>
            <w:r w:rsidRPr="00056D41">
              <w:t xml:space="preserve"> определенный вид налогового вычета только у одного налогового агента</w:t>
            </w:r>
            <w:r w:rsidRPr="00056D41">
              <w:rPr>
                <w:b/>
              </w:rPr>
              <w:t xml:space="preserve">, за исключением </w:t>
            </w:r>
            <w:r w:rsidR="00010F26" w:rsidRPr="00056D41">
              <w:rPr>
                <w:b/>
              </w:rPr>
              <w:t xml:space="preserve">налоговых вычетов в виде </w:t>
            </w:r>
            <w:r w:rsidRPr="00056D41">
              <w:rPr>
                <w:b/>
              </w:rPr>
              <w:t>обязательных пенсионных взносов и взносов на обязательное социальное медицинское страхование</w:t>
            </w:r>
            <w:r w:rsidRPr="00056D41">
              <w:t>.»;».</w:t>
            </w:r>
          </w:p>
          <w:p w14:paraId="284A232E" w14:textId="77777777" w:rsidR="00672C0E" w:rsidRPr="00056D41" w:rsidRDefault="00672C0E" w:rsidP="00672C0E">
            <w:pPr>
              <w:widowControl w:val="0"/>
              <w:jc w:val="center"/>
              <w:rPr>
                <w:b/>
                <w:i/>
              </w:rPr>
            </w:pPr>
          </w:p>
          <w:p w14:paraId="3F345794" w14:textId="77777777" w:rsidR="00672C0E" w:rsidRPr="00056D41" w:rsidRDefault="00672C0E" w:rsidP="00672C0E">
            <w:pPr>
              <w:widowControl w:val="0"/>
              <w:ind w:firstLine="221"/>
              <w:jc w:val="center"/>
            </w:pPr>
            <w:r w:rsidRPr="00056D41">
              <w:rPr>
                <w:i/>
              </w:rPr>
              <w:t>Соответственно изменить последующую нумерацию подпунктов.</w:t>
            </w:r>
          </w:p>
        </w:tc>
        <w:tc>
          <w:tcPr>
            <w:tcW w:w="2906" w:type="dxa"/>
          </w:tcPr>
          <w:p w14:paraId="5610A7A0" w14:textId="77777777" w:rsidR="00672C0E" w:rsidRPr="00056D41" w:rsidRDefault="00672C0E" w:rsidP="00672C0E">
            <w:pPr>
              <w:widowControl w:val="0"/>
              <w:ind w:firstLine="219"/>
              <w:jc w:val="both"/>
              <w:rPr>
                <w:b/>
              </w:rPr>
            </w:pPr>
            <w:r w:rsidRPr="00056D41">
              <w:rPr>
                <w:b/>
              </w:rPr>
              <w:t>Депутат</w:t>
            </w:r>
          </w:p>
          <w:p w14:paraId="57FB7D51" w14:textId="77777777" w:rsidR="00672C0E" w:rsidRPr="00056D41" w:rsidRDefault="00672C0E" w:rsidP="00672C0E">
            <w:pPr>
              <w:widowControl w:val="0"/>
              <w:ind w:firstLine="219"/>
              <w:jc w:val="both"/>
              <w:rPr>
                <w:b/>
              </w:rPr>
            </w:pPr>
            <w:r w:rsidRPr="00056D41">
              <w:rPr>
                <w:b/>
              </w:rPr>
              <w:t>Базарбаев А.Е.</w:t>
            </w:r>
          </w:p>
          <w:p w14:paraId="66035E3F" w14:textId="77777777" w:rsidR="00672C0E" w:rsidRPr="00056D41" w:rsidRDefault="00672C0E" w:rsidP="00672C0E">
            <w:pPr>
              <w:widowControl w:val="0"/>
              <w:ind w:firstLine="219"/>
              <w:jc w:val="both"/>
            </w:pPr>
          </w:p>
          <w:p w14:paraId="2A437E37" w14:textId="77777777" w:rsidR="00672C0E" w:rsidRPr="00056D41" w:rsidRDefault="00672C0E" w:rsidP="00672C0E">
            <w:pPr>
              <w:widowControl w:val="0"/>
              <w:ind w:firstLine="219"/>
              <w:jc w:val="both"/>
            </w:pPr>
            <w:r w:rsidRPr="00056D41">
              <w:t>Без поправки ограничивается право на применение вычета.</w:t>
            </w:r>
          </w:p>
          <w:p w14:paraId="7A4DC9F6" w14:textId="77777777" w:rsidR="00672C0E" w:rsidRPr="00056D41" w:rsidRDefault="00672C0E" w:rsidP="00672C0E">
            <w:pPr>
              <w:widowControl w:val="0"/>
              <w:ind w:firstLine="219"/>
              <w:jc w:val="both"/>
            </w:pPr>
            <w:r w:rsidRPr="00056D41">
              <w:t xml:space="preserve">Например, право на стандартный вычет 1МЗП у работника, в течение года сменившего работодателя: </w:t>
            </w:r>
          </w:p>
          <w:p w14:paraId="1549D53C" w14:textId="77777777" w:rsidR="00672C0E" w:rsidRPr="00056D41" w:rsidRDefault="00672C0E" w:rsidP="00672C0E">
            <w:pPr>
              <w:widowControl w:val="0"/>
              <w:ind w:firstLine="219"/>
              <w:jc w:val="both"/>
              <w:rPr>
                <w:b/>
              </w:rPr>
            </w:pPr>
            <w:r w:rsidRPr="00056D41">
              <w:t>Н-р, работник в течение полугода пользуется вычетом в 1МЗП, затем увольняется и следующие полгода работает у другого работодателя. Из-за данной редакции применения вычета работник не сможет воспользоваться им у второго работодателя.</w:t>
            </w:r>
          </w:p>
        </w:tc>
        <w:tc>
          <w:tcPr>
            <w:tcW w:w="1418" w:type="dxa"/>
          </w:tcPr>
          <w:p w14:paraId="4C8623CE"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180A980F" w14:textId="77777777" w:rsidTr="00B0316F">
        <w:tc>
          <w:tcPr>
            <w:tcW w:w="709" w:type="dxa"/>
          </w:tcPr>
          <w:p w14:paraId="332D5E40"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E85966A" w14:textId="77777777" w:rsidR="00672C0E" w:rsidRPr="00056D41" w:rsidRDefault="00672C0E" w:rsidP="00672C0E">
            <w:pPr>
              <w:widowControl w:val="0"/>
              <w:jc w:val="center"/>
            </w:pPr>
            <w:r w:rsidRPr="00056D41">
              <w:rPr>
                <w:spacing w:val="-6"/>
              </w:rPr>
              <w:t xml:space="preserve">Новый подпункт 31) пункта 8 статьи 1 проекта </w:t>
            </w:r>
          </w:p>
          <w:p w14:paraId="15E84032" w14:textId="77777777" w:rsidR="00672C0E" w:rsidRPr="00056D41" w:rsidRDefault="00672C0E" w:rsidP="00672C0E">
            <w:pPr>
              <w:widowControl w:val="0"/>
              <w:jc w:val="center"/>
            </w:pPr>
          </w:p>
          <w:p w14:paraId="09F36FFF" w14:textId="77777777" w:rsidR="00672C0E" w:rsidRPr="00056D41" w:rsidRDefault="00672C0E" w:rsidP="00672C0E">
            <w:pPr>
              <w:widowControl w:val="0"/>
              <w:jc w:val="center"/>
            </w:pPr>
          </w:p>
          <w:p w14:paraId="5B1C3518" w14:textId="77777777" w:rsidR="00672C0E" w:rsidRPr="00056D41" w:rsidRDefault="00672C0E" w:rsidP="00672C0E">
            <w:pPr>
              <w:widowControl w:val="0"/>
              <w:jc w:val="center"/>
            </w:pPr>
          </w:p>
          <w:p w14:paraId="642DC10B" w14:textId="77777777" w:rsidR="00672C0E" w:rsidRPr="00056D41" w:rsidRDefault="00672C0E" w:rsidP="00672C0E">
            <w:pPr>
              <w:widowControl w:val="0"/>
              <w:jc w:val="center"/>
              <w:rPr>
                <w:spacing w:val="-6"/>
              </w:rPr>
            </w:pPr>
            <w:r w:rsidRPr="00056D41">
              <w:rPr>
                <w:i/>
              </w:rPr>
              <w:t>Подпункт 5) пункта 2 статьи 373 Кодекса</w:t>
            </w:r>
          </w:p>
        </w:tc>
        <w:tc>
          <w:tcPr>
            <w:tcW w:w="2905" w:type="dxa"/>
          </w:tcPr>
          <w:p w14:paraId="4A53AF58" w14:textId="77777777" w:rsidR="00672C0E" w:rsidRPr="00056D41" w:rsidRDefault="00672C0E" w:rsidP="00672C0E">
            <w:pPr>
              <w:widowControl w:val="0"/>
              <w:ind w:firstLine="219"/>
              <w:jc w:val="both"/>
              <w:rPr>
                <w:noProof/>
              </w:rPr>
            </w:pPr>
            <w:r w:rsidRPr="00056D41">
              <w:rPr>
                <w:noProof/>
              </w:rPr>
              <w:t>Статья 373. Оборот по приобретению работ, услуг от нерезидента</w:t>
            </w:r>
          </w:p>
          <w:p w14:paraId="077A8F79" w14:textId="77777777" w:rsidR="00672C0E" w:rsidRPr="00056D41" w:rsidRDefault="00672C0E" w:rsidP="00672C0E">
            <w:pPr>
              <w:widowControl w:val="0"/>
              <w:ind w:firstLine="219"/>
              <w:jc w:val="both"/>
              <w:rPr>
                <w:noProof/>
              </w:rPr>
            </w:pPr>
            <w:r w:rsidRPr="00056D41">
              <w:rPr>
                <w:noProof/>
              </w:rPr>
              <w:t>…</w:t>
            </w:r>
          </w:p>
          <w:p w14:paraId="03DED9E5" w14:textId="77777777" w:rsidR="00672C0E" w:rsidRPr="00056D41" w:rsidRDefault="00672C0E" w:rsidP="00672C0E">
            <w:pPr>
              <w:widowControl w:val="0"/>
              <w:ind w:firstLine="219"/>
              <w:jc w:val="both"/>
              <w:rPr>
                <w:noProof/>
              </w:rPr>
            </w:pPr>
            <w:r w:rsidRPr="00056D41">
              <w:rPr>
                <w:noProof/>
              </w:rPr>
              <w:t>2. Работы, услуги, указанные в пункте 1 настоящей статьи, не являются оборотом по приобретению работ, услуг от нерезидента, если:</w:t>
            </w:r>
          </w:p>
          <w:p w14:paraId="1759DDDE" w14:textId="77777777" w:rsidR="00672C0E" w:rsidRPr="00056D41" w:rsidRDefault="00672C0E" w:rsidP="00672C0E">
            <w:pPr>
              <w:widowControl w:val="0"/>
              <w:ind w:firstLine="219"/>
              <w:jc w:val="both"/>
              <w:rPr>
                <w:noProof/>
              </w:rPr>
            </w:pPr>
            <w:r w:rsidRPr="00056D41">
              <w:rPr>
                <w:noProof/>
              </w:rPr>
              <w:t>…</w:t>
            </w:r>
          </w:p>
          <w:p w14:paraId="6DA13F8C" w14:textId="77777777" w:rsidR="00672C0E" w:rsidRPr="00056D41" w:rsidRDefault="00672C0E" w:rsidP="00672C0E">
            <w:pPr>
              <w:widowControl w:val="0"/>
              <w:ind w:firstLine="219"/>
              <w:jc w:val="both"/>
              <w:rPr>
                <w:noProof/>
              </w:rPr>
            </w:pPr>
            <w:r w:rsidRPr="00056D41">
              <w:rPr>
                <w:noProof/>
              </w:rPr>
              <w:t xml:space="preserve">5) выполненные работы, оказанные услуги являются оборотом структурного подразделения юридического лица-нерезидента в соответствии </w:t>
            </w:r>
            <w:r w:rsidRPr="00056D41">
              <w:rPr>
                <w:b/>
                <w:noProof/>
              </w:rPr>
              <w:t xml:space="preserve">с пунктом 3 статьи 372 </w:t>
            </w:r>
            <w:r w:rsidRPr="00056D41">
              <w:rPr>
                <w:noProof/>
              </w:rPr>
              <w:t>настоящего Кодекса.</w:t>
            </w:r>
          </w:p>
        </w:tc>
        <w:tc>
          <w:tcPr>
            <w:tcW w:w="2906" w:type="dxa"/>
          </w:tcPr>
          <w:p w14:paraId="5E0FDD03"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219E9F5F" w14:textId="77777777" w:rsidR="00672C0E" w:rsidRPr="00056D41" w:rsidRDefault="00672C0E" w:rsidP="00672C0E">
            <w:pPr>
              <w:widowControl w:val="0"/>
              <w:autoSpaceDE w:val="0"/>
              <w:autoSpaceDN w:val="0"/>
              <w:adjustRightInd w:val="0"/>
              <w:ind w:firstLine="317"/>
              <w:jc w:val="both"/>
            </w:pPr>
            <w:r w:rsidRPr="00056D41">
              <w:t>...</w:t>
            </w:r>
          </w:p>
          <w:p w14:paraId="5D54CCD6"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194318F8"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31) следующего содержания:</w:t>
            </w:r>
          </w:p>
          <w:p w14:paraId="3E2192CC" w14:textId="77777777" w:rsidR="00672C0E" w:rsidRPr="00056D41" w:rsidRDefault="00672C0E" w:rsidP="00672C0E">
            <w:pPr>
              <w:widowControl w:val="0"/>
              <w:ind w:firstLine="221"/>
              <w:jc w:val="both"/>
            </w:pPr>
            <w:r w:rsidRPr="00056D41">
              <w:t xml:space="preserve">«31) в подпункте 5) пункта 2 статьи 373 слова </w:t>
            </w:r>
            <w:r w:rsidRPr="00056D41">
              <w:rPr>
                <w:b/>
              </w:rPr>
              <w:t>«</w:t>
            </w:r>
            <w:r w:rsidRPr="00056D41">
              <w:rPr>
                <w:b/>
                <w:noProof/>
              </w:rPr>
              <w:t>с пунктом 3 статьи 372</w:t>
            </w:r>
            <w:r w:rsidRPr="00056D41">
              <w:rPr>
                <w:b/>
              </w:rPr>
              <w:t>»</w:t>
            </w:r>
            <w:r w:rsidRPr="00056D41">
              <w:t xml:space="preserve"> заменить словами </w:t>
            </w:r>
            <w:r w:rsidRPr="00056D41">
              <w:rPr>
                <w:b/>
              </w:rPr>
              <w:t>«</w:t>
            </w:r>
            <w:r w:rsidRPr="00056D41">
              <w:rPr>
                <w:b/>
                <w:noProof/>
              </w:rPr>
              <w:t>с пунктом 4 статьи 372</w:t>
            </w:r>
            <w:r w:rsidRPr="00056D41">
              <w:rPr>
                <w:b/>
              </w:rPr>
              <w:t>»</w:t>
            </w:r>
            <w:r w:rsidRPr="00056D41">
              <w:t>;».</w:t>
            </w:r>
          </w:p>
          <w:p w14:paraId="2909787F" w14:textId="77777777" w:rsidR="00672C0E" w:rsidRPr="00056D41" w:rsidRDefault="00672C0E" w:rsidP="00672C0E">
            <w:pPr>
              <w:widowControl w:val="0"/>
              <w:jc w:val="center"/>
              <w:rPr>
                <w:b/>
                <w:i/>
              </w:rPr>
            </w:pPr>
          </w:p>
          <w:p w14:paraId="6B60788D" w14:textId="77777777" w:rsidR="00672C0E" w:rsidRPr="00056D41" w:rsidRDefault="00672C0E" w:rsidP="00672C0E">
            <w:pPr>
              <w:widowControl w:val="0"/>
              <w:jc w:val="center"/>
              <w:rPr>
                <w:b/>
                <w:i/>
              </w:rPr>
            </w:pPr>
            <w:r w:rsidRPr="00056D41">
              <w:rPr>
                <w:b/>
                <w:i/>
              </w:rPr>
              <w:t>Предусмотреть введение в действие с 1 января 2018 года.</w:t>
            </w:r>
          </w:p>
          <w:p w14:paraId="6EFD9FF2" w14:textId="77777777" w:rsidR="00672C0E" w:rsidRPr="00056D41" w:rsidRDefault="00672C0E" w:rsidP="00672C0E">
            <w:pPr>
              <w:widowControl w:val="0"/>
              <w:jc w:val="center"/>
              <w:rPr>
                <w:b/>
                <w:i/>
              </w:rPr>
            </w:pPr>
          </w:p>
          <w:p w14:paraId="12EE0851"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50C1D993" w14:textId="77777777" w:rsidR="00672C0E" w:rsidRPr="00056D41" w:rsidRDefault="00672C0E" w:rsidP="00672C0E">
            <w:pPr>
              <w:widowControl w:val="0"/>
              <w:ind w:firstLine="219"/>
              <w:jc w:val="both"/>
              <w:rPr>
                <w:b/>
              </w:rPr>
            </w:pPr>
            <w:r w:rsidRPr="00056D41">
              <w:rPr>
                <w:b/>
              </w:rPr>
              <w:t>Депутаты</w:t>
            </w:r>
          </w:p>
          <w:p w14:paraId="37C4C78D" w14:textId="77777777" w:rsidR="00672C0E" w:rsidRPr="00056D41" w:rsidRDefault="00672C0E" w:rsidP="00672C0E">
            <w:pPr>
              <w:widowControl w:val="0"/>
              <w:ind w:firstLine="219"/>
              <w:jc w:val="both"/>
              <w:rPr>
                <w:b/>
              </w:rPr>
            </w:pPr>
            <w:r w:rsidRPr="00056D41">
              <w:rPr>
                <w:b/>
              </w:rPr>
              <w:t>Карагусова Г.Д.</w:t>
            </w:r>
          </w:p>
          <w:p w14:paraId="13283C53" w14:textId="77777777" w:rsidR="00672C0E" w:rsidRPr="00056D41" w:rsidRDefault="00672C0E" w:rsidP="00672C0E">
            <w:pPr>
              <w:widowControl w:val="0"/>
              <w:ind w:firstLine="219"/>
              <w:jc w:val="both"/>
              <w:rPr>
                <w:b/>
              </w:rPr>
            </w:pPr>
            <w:r w:rsidRPr="00056D41">
              <w:rPr>
                <w:b/>
              </w:rPr>
              <w:t>Яковлева Т.И.</w:t>
            </w:r>
          </w:p>
          <w:p w14:paraId="099EF64D" w14:textId="77777777" w:rsidR="00672C0E" w:rsidRPr="00056D41" w:rsidRDefault="00672C0E" w:rsidP="00672C0E">
            <w:pPr>
              <w:widowControl w:val="0"/>
              <w:ind w:firstLine="219"/>
              <w:jc w:val="both"/>
            </w:pPr>
          </w:p>
          <w:p w14:paraId="325B99A7" w14:textId="77777777" w:rsidR="00672C0E" w:rsidRPr="00056D41" w:rsidRDefault="00672C0E" w:rsidP="00672C0E">
            <w:pPr>
              <w:widowControl w:val="0"/>
              <w:ind w:firstLine="219"/>
              <w:jc w:val="both"/>
            </w:pPr>
            <w:r w:rsidRPr="00056D41">
              <w:t>Вводится в действие с 01.01. 2018г.</w:t>
            </w:r>
          </w:p>
          <w:p w14:paraId="7F225F8D" w14:textId="77777777" w:rsidR="00672C0E" w:rsidRPr="00056D41" w:rsidRDefault="00672C0E" w:rsidP="00672C0E">
            <w:pPr>
              <w:widowControl w:val="0"/>
              <w:ind w:firstLine="219"/>
              <w:jc w:val="both"/>
              <w:rPr>
                <w:b/>
              </w:rPr>
            </w:pPr>
            <w:r w:rsidRPr="00056D41">
              <w:t>В целях исключения ошибочной ссылки.</w:t>
            </w:r>
          </w:p>
        </w:tc>
        <w:tc>
          <w:tcPr>
            <w:tcW w:w="1418" w:type="dxa"/>
          </w:tcPr>
          <w:p w14:paraId="64B893CA"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4CDCE827" w14:textId="77777777" w:rsidTr="00B0316F">
        <w:tc>
          <w:tcPr>
            <w:tcW w:w="709" w:type="dxa"/>
          </w:tcPr>
          <w:p w14:paraId="69782B99"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422D769B" w14:textId="77777777" w:rsidR="00672C0E" w:rsidRPr="00056D41" w:rsidRDefault="00672C0E" w:rsidP="00672C0E">
            <w:pPr>
              <w:widowControl w:val="0"/>
              <w:jc w:val="center"/>
            </w:pPr>
            <w:r w:rsidRPr="00056D41">
              <w:rPr>
                <w:spacing w:val="-6"/>
              </w:rPr>
              <w:t xml:space="preserve">Новый абзац шестой подпункта 31) пункта 8 статьи 1 проекта </w:t>
            </w:r>
          </w:p>
          <w:p w14:paraId="652BF2F8" w14:textId="77777777" w:rsidR="00672C0E" w:rsidRPr="00056D41" w:rsidRDefault="00672C0E" w:rsidP="00672C0E">
            <w:pPr>
              <w:widowControl w:val="0"/>
              <w:jc w:val="center"/>
            </w:pPr>
          </w:p>
          <w:p w14:paraId="62150C0D" w14:textId="77777777" w:rsidR="00672C0E" w:rsidRPr="00056D41" w:rsidRDefault="00672C0E" w:rsidP="00672C0E">
            <w:pPr>
              <w:widowControl w:val="0"/>
              <w:jc w:val="center"/>
            </w:pPr>
          </w:p>
          <w:p w14:paraId="5C7C4781" w14:textId="77777777" w:rsidR="00672C0E" w:rsidRPr="00056D41" w:rsidRDefault="00672C0E" w:rsidP="00672C0E">
            <w:pPr>
              <w:widowControl w:val="0"/>
              <w:jc w:val="center"/>
            </w:pPr>
          </w:p>
          <w:p w14:paraId="26D01893" w14:textId="77777777" w:rsidR="00672C0E" w:rsidRPr="00056D41" w:rsidRDefault="00672C0E" w:rsidP="00672C0E">
            <w:pPr>
              <w:widowControl w:val="0"/>
              <w:jc w:val="center"/>
              <w:rPr>
                <w:spacing w:val="-6"/>
              </w:rPr>
            </w:pPr>
            <w:r w:rsidRPr="00056D41">
              <w:rPr>
                <w:i/>
              </w:rPr>
              <w:t>Части третья и четвертая подпункта 4) части первой пункта 2 статьи 378 Кодекса</w:t>
            </w:r>
          </w:p>
        </w:tc>
        <w:tc>
          <w:tcPr>
            <w:tcW w:w="2905" w:type="dxa"/>
          </w:tcPr>
          <w:p w14:paraId="184B8AC8" w14:textId="77777777" w:rsidR="00672C0E" w:rsidRPr="00056D41" w:rsidRDefault="00672C0E" w:rsidP="00672C0E">
            <w:pPr>
              <w:widowControl w:val="0"/>
              <w:ind w:firstLine="219"/>
              <w:jc w:val="both"/>
              <w:rPr>
                <w:noProof/>
              </w:rPr>
            </w:pPr>
            <w:r w:rsidRPr="00056D41">
              <w:rPr>
                <w:noProof/>
              </w:rPr>
              <w:t>Статья 378. Место реализации товаров, работ, услуг</w:t>
            </w:r>
          </w:p>
          <w:p w14:paraId="2517EA28" w14:textId="77777777" w:rsidR="00672C0E" w:rsidRPr="00056D41" w:rsidRDefault="00672C0E" w:rsidP="00672C0E">
            <w:pPr>
              <w:widowControl w:val="0"/>
              <w:ind w:firstLine="219"/>
              <w:jc w:val="both"/>
              <w:rPr>
                <w:noProof/>
              </w:rPr>
            </w:pPr>
            <w:r w:rsidRPr="00056D41">
              <w:rPr>
                <w:noProof/>
              </w:rPr>
              <w:t>…</w:t>
            </w:r>
          </w:p>
          <w:p w14:paraId="217ECFA8" w14:textId="77777777" w:rsidR="00672C0E" w:rsidRPr="00056D41" w:rsidRDefault="00672C0E" w:rsidP="00672C0E">
            <w:pPr>
              <w:widowControl w:val="0"/>
              <w:ind w:firstLine="219"/>
              <w:jc w:val="both"/>
              <w:rPr>
                <w:noProof/>
              </w:rPr>
            </w:pPr>
            <w:r w:rsidRPr="00056D41">
              <w:rPr>
                <w:noProof/>
              </w:rPr>
              <w:t>2. Для целей настоящего раздела местом реализации работ, услуг признается Республика Казахстан, если:</w:t>
            </w:r>
          </w:p>
          <w:p w14:paraId="18F132AE" w14:textId="77777777" w:rsidR="00672C0E" w:rsidRPr="00056D41" w:rsidRDefault="00672C0E" w:rsidP="00672C0E">
            <w:pPr>
              <w:widowControl w:val="0"/>
              <w:ind w:firstLine="219"/>
              <w:jc w:val="both"/>
              <w:rPr>
                <w:noProof/>
              </w:rPr>
            </w:pPr>
            <w:r w:rsidRPr="00056D41">
              <w:rPr>
                <w:noProof/>
              </w:rPr>
              <w:t>…</w:t>
            </w:r>
          </w:p>
          <w:p w14:paraId="7831FE19" w14:textId="77777777" w:rsidR="00672C0E" w:rsidRPr="00056D41" w:rsidRDefault="00672C0E" w:rsidP="00672C0E">
            <w:pPr>
              <w:widowControl w:val="0"/>
              <w:ind w:firstLine="219"/>
              <w:jc w:val="both"/>
              <w:rPr>
                <w:noProof/>
              </w:rPr>
            </w:pPr>
            <w:r w:rsidRPr="00056D41">
              <w:rPr>
                <w:noProof/>
              </w:rPr>
              <w:t>4) покупатель работ, услуг осуществляет предпринимательскую или любую другую деятельность на территории Республики Казахстан.</w:t>
            </w:r>
          </w:p>
          <w:p w14:paraId="30EDEA76" w14:textId="77777777" w:rsidR="00672C0E" w:rsidRPr="00056D41" w:rsidRDefault="00672C0E" w:rsidP="00672C0E">
            <w:pPr>
              <w:widowControl w:val="0"/>
              <w:ind w:firstLine="219"/>
              <w:jc w:val="both"/>
              <w:rPr>
                <w:noProof/>
              </w:rPr>
            </w:pPr>
            <w:r w:rsidRPr="00056D41">
              <w:rPr>
                <w:noProof/>
              </w:rPr>
              <w:t>…</w:t>
            </w:r>
          </w:p>
          <w:p w14:paraId="32488191" w14:textId="77777777" w:rsidR="00672C0E" w:rsidRPr="00056D41" w:rsidRDefault="00672C0E" w:rsidP="00672C0E">
            <w:pPr>
              <w:widowControl w:val="0"/>
              <w:ind w:firstLine="219"/>
              <w:jc w:val="both"/>
              <w:rPr>
                <w:noProof/>
              </w:rPr>
            </w:pPr>
            <w:r w:rsidRPr="00056D41">
              <w:rPr>
                <w:noProof/>
              </w:rPr>
              <w:t xml:space="preserve">В целях настоящего подпункта местом осуществления предпринимательской или другой деятельности покупателя работ, услуг признается территория Республики Казахстан в случае присутствия покупателя работ, услуг на территории Республики Казахстан на основе государственной (учетной) регистрации в </w:t>
            </w:r>
            <w:r w:rsidRPr="00056D41">
              <w:rPr>
                <w:b/>
                <w:noProof/>
              </w:rPr>
              <w:t>органах юстиции Республики Казахстан</w:t>
            </w:r>
            <w:r w:rsidRPr="00056D41">
              <w:rPr>
                <w:noProof/>
              </w:rPr>
              <w:t xml:space="preserve"> или на основе постановки на регистрационный учет в налоговых органах в качестве индивидуального предпринимателя.</w:t>
            </w:r>
          </w:p>
          <w:p w14:paraId="229F6335" w14:textId="77777777" w:rsidR="00672C0E" w:rsidRPr="00056D41" w:rsidRDefault="00672C0E" w:rsidP="00672C0E">
            <w:pPr>
              <w:widowControl w:val="0"/>
              <w:ind w:firstLine="219"/>
              <w:jc w:val="both"/>
              <w:rPr>
                <w:noProof/>
              </w:rPr>
            </w:pPr>
            <w:r w:rsidRPr="00056D41">
              <w:rPr>
                <w:noProof/>
              </w:rPr>
              <w:t xml:space="preserve">В случае, если покупателем работ, услуг является нерезидент, а получателем является его структурное подразделение, учетная регистрация которых произведена в </w:t>
            </w:r>
            <w:r w:rsidRPr="00056D41">
              <w:rPr>
                <w:b/>
                <w:noProof/>
              </w:rPr>
              <w:t>органах юстиции Республики Казахстан</w:t>
            </w:r>
            <w:r w:rsidRPr="00056D41">
              <w:rPr>
                <w:noProof/>
              </w:rPr>
              <w:t>, то местом реализации работ, услуг признается Республика Казахстан.</w:t>
            </w:r>
          </w:p>
        </w:tc>
        <w:tc>
          <w:tcPr>
            <w:tcW w:w="2906" w:type="dxa"/>
          </w:tcPr>
          <w:p w14:paraId="57AD9F53"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3AC62066" w14:textId="77777777" w:rsidR="00672C0E" w:rsidRPr="00056D41" w:rsidRDefault="00672C0E" w:rsidP="00672C0E">
            <w:pPr>
              <w:widowControl w:val="0"/>
              <w:autoSpaceDE w:val="0"/>
              <w:autoSpaceDN w:val="0"/>
              <w:adjustRightInd w:val="0"/>
              <w:ind w:firstLine="317"/>
              <w:jc w:val="both"/>
            </w:pPr>
            <w:r w:rsidRPr="00056D41">
              <w:t>...</w:t>
            </w:r>
          </w:p>
          <w:p w14:paraId="5DD5BC73" w14:textId="77777777" w:rsidR="00672C0E" w:rsidRPr="00056D41" w:rsidRDefault="00672C0E" w:rsidP="00672C0E">
            <w:pPr>
              <w:widowControl w:val="0"/>
              <w:autoSpaceDE w:val="0"/>
              <w:autoSpaceDN w:val="0"/>
              <w:adjustRightInd w:val="0"/>
              <w:ind w:firstLine="317"/>
              <w:jc w:val="both"/>
            </w:pPr>
            <w:r w:rsidRPr="00056D41">
              <w:t>31) в пункте 2 статьи 378:</w:t>
            </w:r>
          </w:p>
          <w:p w14:paraId="6BAB67FC" w14:textId="77777777" w:rsidR="00672C0E" w:rsidRPr="00056D41" w:rsidRDefault="00672C0E" w:rsidP="00672C0E">
            <w:pPr>
              <w:widowControl w:val="0"/>
              <w:autoSpaceDE w:val="0"/>
              <w:autoSpaceDN w:val="0"/>
              <w:adjustRightInd w:val="0"/>
              <w:ind w:firstLine="317"/>
              <w:jc w:val="both"/>
            </w:pPr>
            <w:r w:rsidRPr="00056D41">
              <w:t>…</w:t>
            </w:r>
          </w:p>
          <w:p w14:paraId="29C11114" w14:textId="77777777" w:rsidR="00672C0E" w:rsidRPr="00056D41" w:rsidRDefault="00672C0E" w:rsidP="00672C0E">
            <w:pPr>
              <w:widowControl w:val="0"/>
              <w:autoSpaceDE w:val="0"/>
              <w:autoSpaceDN w:val="0"/>
              <w:adjustRightInd w:val="0"/>
              <w:ind w:firstLine="317"/>
              <w:jc w:val="both"/>
            </w:pPr>
            <w:r w:rsidRPr="00056D41">
              <w:t>часть вторую подпункта 4) исключить;</w:t>
            </w:r>
          </w:p>
        </w:tc>
        <w:tc>
          <w:tcPr>
            <w:tcW w:w="2906" w:type="dxa"/>
          </w:tcPr>
          <w:p w14:paraId="6EB900B5" w14:textId="77777777" w:rsidR="00672C0E" w:rsidRPr="00056D41" w:rsidRDefault="00672C0E" w:rsidP="00672C0E">
            <w:pPr>
              <w:widowControl w:val="0"/>
              <w:ind w:firstLine="221"/>
              <w:jc w:val="both"/>
            </w:pPr>
            <w:r w:rsidRPr="00056D41">
              <w:t xml:space="preserve">Подпункт 31) </w:t>
            </w:r>
            <w:r w:rsidRPr="00056D41">
              <w:rPr>
                <w:spacing w:val="-6"/>
              </w:rPr>
              <w:t>пункта 8 статьи 1 законопроекта дополнить абзацем шестым следующего содержания</w:t>
            </w:r>
            <w:r w:rsidRPr="00056D41">
              <w:t>:</w:t>
            </w:r>
          </w:p>
          <w:p w14:paraId="4A5D14CB" w14:textId="76065C16" w:rsidR="00672C0E" w:rsidRPr="00056D41" w:rsidRDefault="00672C0E" w:rsidP="00E75DF6">
            <w:pPr>
              <w:widowControl w:val="0"/>
              <w:ind w:firstLine="221"/>
              <w:jc w:val="both"/>
              <w:rPr>
                <w:spacing w:val="-6"/>
              </w:rPr>
            </w:pPr>
            <w:r w:rsidRPr="00056D41">
              <w:t>«в част</w:t>
            </w:r>
            <w:r w:rsidR="00E75DF6" w:rsidRPr="00056D41">
              <w:t>ях</w:t>
            </w:r>
            <w:r w:rsidRPr="00056D41">
              <w:t xml:space="preserve"> третьей и четвертой подпункта 4) слова </w:t>
            </w:r>
            <w:r w:rsidRPr="00056D41">
              <w:rPr>
                <w:b/>
              </w:rPr>
              <w:t>«органах юстиции Республики Казахстан»</w:t>
            </w:r>
            <w:r w:rsidRPr="00056D41">
              <w:t xml:space="preserve">  заменить словами </w:t>
            </w:r>
            <w:r w:rsidRPr="00056D41">
              <w:rPr>
                <w:b/>
              </w:rPr>
              <w:t>«регистрирующем органе»</w:t>
            </w:r>
            <w:r w:rsidRPr="00056D41">
              <w:t>;».</w:t>
            </w:r>
          </w:p>
        </w:tc>
        <w:tc>
          <w:tcPr>
            <w:tcW w:w="2906" w:type="dxa"/>
          </w:tcPr>
          <w:p w14:paraId="6FF37F18" w14:textId="77777777" w:rsidR="00672C0E" w:rsidRPr="00056D41" w:rsidRDefault="00672C0E" w:rsidP="00672C0E">
            <w:pPr>
              <w:widowControl w:val="0"/>
              <w:ind w:firstLine="219"/>
              <w:jc w:val="both"/>
              <w:rPr>
                <w:b/>
              </w:rPr>
            </w:pPr>
            <w:r w:rsidRPr="00056D41">
              <w:rPr>
                <w:b/>
              </w:rPr>
              <w:t>Комитет по экономической реформе и региональному развитию</w:t>
            </w:r>
          </w:p>
          <w:p w14:paraId="6B5FA344" w14:textId="77777777" w:rsidR="00672C0E" w:rsidRPr="00056D41" w:rsidRDefault="00672C0E" w:rsidP="00672C0E">
            <w:pPr>
              <w:widowControl w:val="0"/>
              <w:ind w:firstLine="219"/>
              <w:jc w:val="both"/>
              <w:rPr>
                <w:b/>
              </w:rPr>
            </w:pPr>
          </w:p>
          <w:p w14:paraId="4F07691B" w14:textId="77777777" w:rsidR="00672C0E" w:rsidRPr="00056D41" w:rsidRDefault="00672C0E" w:rsidP="00672C0E">
            <w:pPr>
              <w:widowControl w:val="0"/>
              <w:ind w:firstLine="219"/>
              <w:jc w:val="both"/>
              <w:rPr>
                <w:b/>
              </w:rPr>
            </w:pPr>
            <w:r w:rsidRPr="00056D41">
              <w:t>В связи с передачей функции по регистрации юридических лиц, являющихся коммерческой организацией в Государственную корпорацию «Правительство для граждан».</w:t>
            </w:r>
          </w:p>
        </w:tc>
        <w:tc>
          <w:tcPr>
            <w:tcW w:w="1418" w:type="dxa"/>
          </w:tcPr>
          <w:p w14:paraId="6A57FEF5"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217E65D0" w14:textId="77777777" w:rsidTr="00B0316F">
        <w:tc>
          <w:tcPr>
            <w:tcW w:w="709" w:type="dxa"/>
          </w:tcPr>
          <w:p w14:paraId="51C2F044"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3E884136" w14:textId="77777777" w:rsidR="00672C0E" w:rsidRPr="00056D41" w:rsidRDefault="00672C0E" w:rsidP="00672C0E">
            <w:pPr>
              <w:widowControl w:val="0"/>
              <w:jc w:val="center"/>
            </w:pPr>
            <w:r w:rsidRPr="00056D41">
              <w:rPr>
                <w:spacing w:val="-6"/>
              </w:rPr>
              <w:t xml:space="preserve">Абзацы первый, второй и четвертый подпункта 32) пункта 8 статьи 1 проекта </w:t>
            </w:r>
          </w:p>
          <w:p w14:paraId="0C3A8CA9" w14:textId="77777777" w:rsidR="00672C0E" w:rsidRPr="00056D41" w:rsidRDefault="00672C0E" w:rsidP="00672C0E">
            <w:pPr>
              <w:widowControl w:val="0"/>
              <w:jc w:val="center"/>
            </w:pPr>
          </w:p>
          <w:p w14:paraId="3D32F348" w14:textId="77777777" w:rsidR="00672C0E" w:rsidRPr="00056D41" w:rsidRDefault="00672C0E" w:rsidP="00672C0E">
            <w:pPr>
              <w:widowControl w:val="0"/>
              <w:jc w:val="center"/>
            </w:pPr>
          </w:p>
          <w:p w14:paraId="66ABDA5C" w14:textId="77777777" w:rsidR="00672C0E" w:rsidRPr="00056D41" w:rsidRDefault="00672C0E" w:rsidP="00672C0E">
            <w:pPr>
              <w:widowControl w:val="0"/>
              <w:jc w:val="center"/>
            </w:pPr>
          </w:p>
          <w:p w14:paraId="69E4E704" w14:textId="77777777" w:rsidR="00672C0E" w:rsidRPr="00056D41" w:rsidRDefault="00672C0E" w:rsidP="00672C0E">
            <w:pPr>
              <w:widowControl w:val="0"/>
              <w:jc w:val="center"/>
            </w:pPr>
            <w:r w:rsidRPr="00056D41">
              <w:rPr>
                <w:i/>
              </w:rPr>
              <w:t>Абзацы второй и шестой части второй пункта 2 статьи 378 Кодекса</w:t>
            </w:r>
          </w:p>
        </w:tc>
        <w:tc>
          <w:tcPr>
            <w:tcW w:w="2905" w:type="dxa"/>
          </w:tcPr>
          <w:p w14:paraId="0D7F7E5D" w14:textId="77777777" w:rsidR="00672C0E" w:rsidRPr="00056D41" w:rsidRDefault="00672C0E" w:rsidP="00672C0E">
            <w:pPr>
              <w:widowControl w:val="0"/>
              <w:ind w:firstLine="219"/>
              <w:jc w:val="both"/>
              <w:rPr>
                <w:noProof/>
              </w:rPr>
            </w:pPr>
            <w:r w:rsidRPr="00056D41">
              <w:rPr>
                <w:noProof/>
              </w:rPr>
              <w:t>Статья 378. Место реализации товаров, работ, услуг</w:t>
            </w:r>
          </w:p>
          <w:p w14:paraId="6F1F7D90" w14:textId="77777777" w:rsidR="00672C0E" w:rsidRPr="00056D41" w:rsidRDefault="00672C0E" w:rsidP="00672C0E">
            <w:pPr>
              <w:widowControl w:val="0"/>
              <w:ind w:firstLine="219"/>
              <w:jc w:val="both"/>
              <w:rPr>
                <w:noProof/>
              </w:rPr>
            </w:pPr>
            <w:r w:rsidRPr="00056D41">
              <w:rPr>
                <w:noProof/>
              </w:rPr>
              <w:t>…</w:t>
            </w:r>
          </w:p>
          <w:p w14:paraId="2620FDF7" w14:textId="77777777" w:rsidR="00672C0E" w:rsidRPr="00056D41" w:rsidRDefault="00672C0E" w:rsidP="00672C0E">
            <w:pPr>
              <w:widowControl w:val="0"/>
              <w:ind w:firstLine="219"/>
              <w:jc w:val="both"/>
              <w:rPr>
                <w:noProof/>
              </w:rPr>
            </w:pPr>
            <w:r w:rsidRPr="00056D41">
              <w:rPr>
                <w:noProof/>
              </w:rPr>
              <w:t>2. Для целей настоящего раздела местом реализации работ, услуг признается Республика Казахстан, если:</w:t>
            </w:r>
          </w:p>
          <w:p w14:paraId="5ABBC1EC" w14:textId="77777777" w:rsidR="00672C0E" w:rsidRPr="00056D41" w:rsidRDefault="00672C0E" w:rsidP="00672C0E">
            <w:pPr>
              <w:widowControl w:val="0"/>
              <w:ind w:firstLine="219"/>
              <w:jc w:val="both"/>
              <w:rPr>
                <w:noProof/>
              </w:rPr>
            </w:pPr>
            <w:r w:rsidRPr="00056D41">
              <w:rPr>
                <w:noProof/>
              </w:rPr>
              <w:t>…</w:t>
            </w:r>
          </w:p>
          <w:p w14:paraId="700B68BA" w14:textId="77777777" w:rsidR="00672C0E" w:rsidRPr="00056D41" w:rsidRDefault="00672C0E" w:rsidP="00672C0E">
            <w:pPr>
              <w:widowControl w:val="0"/>
              <w:ind w:firstLine="219"/>
              <w:jc w:val="both"/>
              <w:rPr>
                <w:noProof/>
              </w:rPr>
            </w:pPr>
            <w:r w:rsidRPr="00056D41">
              <w:rPr>
                <w:noProof/>
              </w:rPr>
              <w:t>5) работы, услуги, не предусмотренные подпунктами 1), 2), 3) и 4) части первой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14:paraId="00BD9A4A" w14:textId="77777777" w:rsidR="00672C0E" w:rsidRPr="00056D41" w:rsidRDefault="00672C0E" w:rsidP="00672C0E">
            <w:pPr>
              <w:widowControl w:val="0"/>
              <w:ind w:firstLine="219"/>
              <w:jc w:val="both"/>
              <w:rPr>
                <w:noProof/>
              </w:rPr>
            </w:pPr>
            <w:r w:rsidRPr="00056D41">
              <w:rPr>
                <w:noProof/>
              </w:rPr>
              <w:t>Местом осуществления предпринимательской или другой деятельности лица, выполняющего работы, оказывающего услуги, не предусмотренные подпунктами 1), 2), 3) и 4) части первой настоящего пункта, считается территория Республики Казахстан:</w:t>
            </w:r>
          </w:p>
          <w:p w14:paraId="04D4BFF6" w14:textId="77777777" w:rsidR="00672C0E" w:rsidRPr="00056D41" w:rsidRDefault="00672C0E" w:rsidP="00672C0E">
            <w:pPr>
              <w:widowControl w:val="0"/>
              <w:ind w:firstLine="219"/>
              <w:jc w:val="both"/>
              <w:rPr>
                <w:noProof/>
              </w:rPr>
            </w:pPr>
            <w:r w:rsidRPr="00056D41">
              <w:rPr>
                <w:noProof/>
              </w:rPr>
              <w:t>в отношении услуг по перевозке пассажиров и багажа, транспортировке товаров, в том числе почты, – в случае присутствия такого лица на территории Республики Казахстан на основе государственной (учетной) регистрации в органах юстиции Республики Казахстан или на основе постановки на регистрационный учет в налоговых органах в качестве индивидуального предпринимателя и при соблюдении одного или нескольких из следующих условий:</w:t>
            </w:r>
          </w:p>
          <w:p w14:paraId="70D4E0E2" w14:textId="77777777" w:rsidR="00672C0E" w:rsidRPr="00056D41" w:rsidRDefault="00672C0E" w:rsidP="00672C0E">
            <w:pPr>
              <w:widowControl w:val="0"/>
              <w:ind w:firstLine="219"/>
              <w:jc w:val="both"/>
              <w:rPr>
                <w:noProof/>
              </w:rPr>
            </w:pPr>
            <w:r w:rsidRPr="00056D41">
              <w:rPr>
                <w:noProof/>
              </w:rPr>
              <w:t>…</w:t>
            </w:r>
          </w:p>
          <w:p w14:paraId="5158E162" w14:textId="4E690948" w:rsidR="00BF0C63" w:rsidRPr="00056D41" w:rsidRDefault="00672C0E" w:rsidP="003743DA">
            <w:pPr>
              <w:widowControl w:val="0"/>
              <w:ind w:firstLine="219"/>
              <w:jc w:val="both"/>
              <w:rPr>
                <w:noProof/>
              </w:rPr>
            </w:pPr>
            <w:r w:rsidRPr="00056D41">
              <w:rPr>
                <w:noProof/>
              </w:rPr>
              <w:t>в отношении прочих работ, услуг – в случае присутствия такого лица на территории Республики Казахстан на основе государственной (учетной) регистрации в органах юстиции Республики Казахстан или на основе постановки на регистрационный учет в налоговых органах в качестве индивидуального предпринимателя.</w:t>
            </w:r>
          </w:p>
        </w:tc>
        <w:tc>
          <w:tcPr>
            <w:tcW w:w="2906" w:type="dxa"/>
          </w:tcPr>
          <w:p w14:paraId="59CB58F2"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69202EC7" w14:textId="77777777" w:rsidR="00672C0E" w:rsidRPr="00056D41" w:rsidRDefault="00672C0E" w:rsidP="00672C0E">
            <w:pPr>
              <w:widowControl w:val="0"/>
              <w:autoSpaceDE w:val="0"/>
              <w:autoSpaceDN w:val="0"/>
              <w:adjustRightInd w:val="0"/>
              <w:ind w:firstLine="317"/>
              <w:jc w:val="both"/>
            </w:pPr>
            <w:r w:rsidRPr="00056D41">
              <w:t>...</w:t>
            </w:r>
          </w:p>
          <w:p w14:paraId="12AF7398" w14:textId="77777777" w:rsidR="00672C0E" w:rsidRPr="00056D41" w:rsidRDefault="00672C0E" w:rsidP="00672C0E">
            <w:pPr>
              <w:widowControl w:val="0"/>
              <w:autoSpaceDE w:val="0"/>
              <w:autoSpaceDN w:val="0"/>
              <w:adjustRightInd w:val="0"/>
              <w:ind w:firstLine="317"/>
              <w:jc w:val="both"/>
            </w:pPr>
            <w:r w:rsidRPr="00056D41">
              <w:t>32) в статье 378:</w:t>
            </w:r>
          </w:p>
          <w:p w14:paraId="6FF245E3" w14:textId="77777777" w:rsidR="00672C0E" w:rsidRPr="00056D41" w:rsidRDefault="00672C0E" w:rsidP="00672C0E">
            <w:pPr>
              <w:widowControl w:val="0"/>
              <w:autoSpaceDE w:val="0"/>
              <w:autoSpaceDN w:val="0"/>
              <w:adjustRightInd w:val="0"/>
              <w:ind w:firstLine="317"/>
              <w:jc w:val="both"/>
            </w:pPr>
            <w:r w:rsidRPr="00056D41">
              <w:t>абзац 25 изложить в следующей редакции:</w:t>
            </w:r>
          </w:p>
          <w:p w14:paraId="3C701418" w14:textId="77777777" w:rsidR="00672C0E" w:rsidRPr="00056D41" w:rsidRDefault="00672C0E" w:rsidP="00672C0E">
            <w:pPr>
              <w:widowControl w:val="0"/>
              <w:autoSpaceDE w:val="0"/>
              <w:autoSpaceDN w:val="0"/>
              <w:adjustRightInd w:val="0"/>
              <w:ind w:firstLine="317"/>
              <w:jc w:val="both"/>
            </w:pPr>
            <w:r w:rsidRPr="00056D41">
              <w:t>«в отношении услуг по перевозке пассажиров и багажа, транспортировке товаров, в том числе почты, – в случае присутствия такого лица на территории Республики Казахстан на основе государственной (учетной) регистрации в органах юстиции Республики Казахстан и Некоммерческом  акционерном обществе Государственная корпорация «Правительство для граждан» или на основе постановки на регистрационный учет в налоговых органах в качестве индивидуального предпринимателя и при соблюдении одного или нескольких из следующих условий:»;</w:t>
            </w:r>
          </w:p>
          <w:p w14:paraId="32BFB5A9" w14:textId="77777777" w:rsidR="00672C0E" w:rsidRPr="00056D41" w:rsidRDefault="00672C0E" w:rsidP="00672C0E">
            <w:pPr>
              <w:widowControl w:val="0"/>
              <w:autoSpaceDE w:val="0"/>
              <w:autoSpaceDN w:val="0"/>
              <w:adjustRightInd w:val="0"/>
              <w:ind w:firstLine="317"/>
              <w:jc w:val="both"/>
            </w:pPr>
            <w:r w:rsidRPr="00056D41">
              <w:t>абзац 29 изложить в следующей редакции:</w:t>
            </w:r>
          </w:p>
          <w:p w14:paraId="7FA8DF2B" w14:textId="77777777" w:rsidR="00672C0E" w:rsidRPr="00056D41" w:rsidRDefault="00672C0E" w:rsidP="00672C0E">
            <w:pPr>
              <w:widowControl w:val="0"/>
              <w:autoSpaceDE w:val="0"/>
              <w:autoSpaceDN w:val="0"/>
              <w:adjustRightInd w:val="0"/>
              <w:ind w:firstLine="317"/>
              <w:jc w:val="both"/>
            </w:pPr>
            <w:r w:rsidRPr="00056D41">
              <w:t>«в отношении прочих работ, услуг – в случае присутствия такого лица на территории Республики Казахстан на основе государственной (учетной) регистрации в органах юстиции Республики Казахстан и Некоммерческом акционерном обществе Государственная корпорация «Правительство для граждан» или на основе постановки на регистрационный учет в налоговых органах в качестве индивидуального предпринимателя.»;</w:t>
            </w:r>
          </w:p>
        </w:tc>
        <w:tc>
          <w:tcPr>
            <w:tcW w:w="2906" w:type="dxa"/>
          </w:tcPr>
          <w:p w14:paraId="0C867F77" w14:textId="77777777" w:rsidR="00672C0E" w:rsidRPr="00056D41" w:rsidRDefault="00672C0E" w:rsidP="00672C0E">
            <w:pPr>
              <w:widowControl w:val="0"/>
              <w:ind w:firstLine="221"/>
              <w:jc w:val="both"/>
              <w:rPr>
                <w:spacing w:val="-6"/>
              </w:rPr>
            </w:pPr>
            <w:r w:rsidRPr="00056D41">
              <w:t xml:space="preserve">В подпункте 32) </w:t>
            </w:r>
            <w:r w:rsidRPr="00056D41">
              <w:rPr>
                <w:spacing w:val="-6"/>
              </w:rPr>
              <w:t>пункта 8 статьи 1 законопроекта:</w:t>
            </w:r>
          </w:p>
          <w:p w14:paraId="1ED4C20A" w14:textId="77777777" w:rsidR="00672C0E" w:rsidRPr="00056D41" w:rsidRDefault="00672C0E" w:rsidP="00672C0E">
            <w:pPr>
              <w:widowControl w:val="0"/>
              <w:ind w:firstLine="221"/>
              <w:jc w:val="both"/>
            </w:pPr>
            <w:r w:rsidRPr="00056D41">
              <w:t>абзац первый изложить в следующей редакции:</w:t>
            </w:r>
          </w:p>
          <w:p w14:paraId="6324A9E3" w14:textId="24D21B80" w:rsidR="00672C0E" w:rsidRPr="00056D41" w:rsidRDefault="00672C0E" w:rsidP="00672C0E">
            <w:pPr>
              <w:widowControl w:val="0"/>
              <w:ind w:firstLine="221"/>
              <w:jc w:val="both"/>
            </w:pPr>
            <w:r w:rsidRPr="00056D41">
              <w:t>«абзац</w:t>
            </w:r>
            <w:r w:rsidR="00844DF7" w:rsidRPr="00056D41">
              <w:t>ы</w:t>
            </w:r>
            <w:r w:rsidRPr="00056D41">
              <w:t xml:space="preserve"> второй и шестой части второй изложить в следующей редакции:»;</w:t>
            </w:r>
          </w:p>
          <w:p w14:paraId="10964268" w14:textId="77777777" w:rsidR="00672C0E" w:rsidRPr="00056D41" w:rsidRDefault="00672C0E" w:rsidP="00672C0E">
            <w:pPr>
              <w:widowControl w:val="0"/>
              <w:ind w:firstLine="221"/>
              <w:jc w:val="both"/>
            </w:pPr>
          </w:p>
          <w:p w14:paraId="6F7E5A8F" w14:textId="77777777" w:rsidR="00672C0E" w:rsidRPr="00056D41" w:rsidRDefault="00672C0E" w:rsidP="00672C0E">
            <w:pPr>
              <w:widowControl w:val="0"/>
              <w:ind w:firstLine="221"/>
              <w:jc w:val="center"/>
            </w:pPr>
            <w:r w:rsidRPr="00056D41">
              <w:rPr>
                <w:i/>
              </w:rPr>
              <w:t>Соответственно изменить последующую нумерацию подпунктов.</w:t>
            </w:r>
          </w:p>
          <w:p w14:paraId="5D65046D" w14:textId="77777777" w:rsidR="00672C0E" w:rsidRPr="00056D41" w:rsidRDefault="00672C0E" w:rsidP="00672C0E">
            <w:pPr>
              <w:widowControl w:val="0"/>
              <w:ind w:firstLine="221"/>
              <w:jc w:val="both"/>
            </w:pPr>
          </w:p>
          <w:p w14:paraId="0767B9C5" w14:textId="77777777" w:rsidR="00672C0E" w:rsidRPr="00056D41" w:rsidRDefault="00672C0E" w:rsidP="00672C0E">
            <w:pPr>
              <w:widowControl w:val="0"/>
              <w:ind w:firstLine="221"/>
              <w:jc w:val="both"/>
            </w:pPr>
            <w:r w:rsidRPr="00056D41">
              <w:t>абзацы второй и четвертый исключить.</w:t>
            </w:r>
          </w:p>
        </w:tc>
        <w:tc>
          <w:tcPr>
            <w:tcW w:w="2906" w:type="dxa"/>
          </w:tcPr>
          <w:p w14:paraId="314E6AD2"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2864D33B" w14:textId="77777777" w:rsidR="00672C0E" w:rsidRPr="00056D41" w:rsidRDefault="00672C0E" w:rsidP="00672C0E">
            <w:pPr>
              <w:widowControl w:val="0"/>
              <w:ind w:firstLine="219"/>
              <w:jc w:val="both"/>
              <w:rPr>
                <w:b/>
              </w:rPr>
            </w:pPr>
          </w:p>
          <w:p w14:paraId="3F084936" w14:textId="77777777" w:rsidR="00672C0E" w:rsidRPr="00056D41" w:rsidRDefault="00672C0E" w:rsidP="00672C0E">
            <w:pPr>
              <w:widowControl w:val="0"/>
              <w:ind w:firstLine="219"/>
              <w:jc w:val="both"/>
            </w:pPr>
            <w:r w:rsidRPr="00056D41">
              <w:t>Юридическая техника.</w:t>
            </w:r>
          </w:p>
        </w:tc>
        <w:tc>
          <w:tcPr>
            <w:tcW w:w="1418" w:type="dxa"/>
          </w:tcPr>
          <w:p w14:paraId="3BED8119"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2153E6E1" w14:textId="77777777" w:rsidTr="00B0316F">
        <w:tc>
          <w:tcPr>
            <w:tcW w:w="709" w:type="dxa"/>
          </w:tcPr>
          <w:p w14:paraId="0914AC37"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791F70AD" w14:textId="77777777" w:rsidR="00672C0E" w:rsidRPr="00056D41" w:rsidRDefault="00672C0E" w:rsidP="00672C0E">
            <w:pPr>
              <w:widowControl w:val="0"/>
              <w:jc w:val="center"/>
            </w:pPr>
            <w:r w:rsidRPr="00056D41">
              <w:rPr>
                <w:spacing w:val="-6"/>
              </w:rPr>
              <w:t xml:space="preserve">Абзацы третий и пятый подпункта 32) пункта 8 статьи 1 проекта </w:t>
            </w:r>
          </w:p>
          <w:p w14:paraId="46328D9D" w14:textId="77777777" w:rsidR="00672C0E" w:rsidRPr="00056D41" w:rsidRDefault="00672C0E" w:rsidP="00672C0E">
            <w:pPr>
              <w:widowControl w:val="0"/>
              <w:jc w:val="center"/>
            </w:pPr>
          </w:p>
          <w:p w14:paraId="1C6FA81D" w14:textId="77777777" w:rsidR="00672C0E" w:rsidRPr="00056D41" w:rsidRDefault="00672C0E" w:rsidP="00672C0E">
            <w:pPr>
              <w:widowControl w:val="0"/>
              <w:jc w:val="center"/>
            </w:pPr>
          </w:p>
          <w:p w14:paraId="02911F7B" w14:textId="77777777" w:rsidR="00672C0E" w:rsidRPr="00056D41" w:rsidRDefault="00672C0E" w:rsidP="00672C0E">
            <w:pPr>
              <w:widowControl w:val="0"/>
              <w:jc w:val="center"/>
            </w:pPr>
          </w:p>
          <w:p w14:paraId="147154FA" w14:textId="77777777" w:rsidR="00672C0E" w:rsidRPr="00056D41" w:rsidRDefault="00672C0E" w:rsidP="00672C0E">
            <w:pPr>
              <w:widowControl w:val="0"/>
              <w:jc w:val="center"/>
            </w:pPr>
            <w:r w:rsidRPr="00056D41">
              <w:rPr>
                <w:i/>
              </w:rPr>
              <w:t>Абзацы второй и шестой части второй пункта 2 статьи 378 Кодекса</w:t>
            </w:r>
          </w:p>
        </w:tc>
        <w:tc>
          <w:tcPr>
            <w:tcW w:w="2905" w:type="dxa"/>
          </w:tcPr>
          <w:p w14:paraId="5AD5C380" w14:textId="77777777" w:rsidR="00672C0E" w:rsidRPr="00056D41" w:rsidRDefault="00672C0E" w:rsidP="00672C0E">
            <w:pPr>
              <w:widowControl w:val="0"/>
              <w:ind w:firstLine="219"/>
              <w:jc w:val="both"/>
              <w:rPr>
                <w:noProof/>
              </w:rPr>
            </w:pPr>
            <w:r w:rsidRPr="00056D41">
              <w:rPr>
                <w:noProof/>
              </w:rPr>
              <w:t>Статья 378. Место реализации товаров, работ, услуг</w:t>
            </w:r>
          </w:p>
          <w:p w14:paraId="55B9FDAF" w14:textId="77777777" w:rsidR="00672C0E" w:rsidRPr="00056D41" w:rsidRDefault="00672C0E" w:rsidP="00672C0E">
            <w:pPr>
              <w:widowControl w:val="0"/>
              <w:ind w:firstLine="219"/>
              <w:jc w:val="both"/>
              <w:rPr>
                <w:noProof/>
              </w:rPr>
            </w:pPr>
            <w:r w:rsidRPr="00056D41">
              <w:rPr>
                <w:noProof/>
              </w:rPr>
              <w:t>…</w:t>
            </w:r>
          </w:p>
          <w:p w14:paraId="5B4609E6" w14:textId="77777777" w:rsidR="00672C0E" w:rsidRPr="00056D41" w:rsidRDefault="00672C0E" w:rsidP="00672C0E">
            <w:pPr>
              <w:widowControl w:val="0"/>
              <w:ind w:firstLine="219"/>
              <w:jc w:val="both"/>
              <w:rPr>
                <w:noProof/>
              </w:rPr>
            </w:pPr>
            <w:r w:rsidRPr="00056D41">
              <w:rPr>
                <w:noProof/>
              </w:rPr>
              <w:t>2. Для целей настоящего раздела местом реализации работ, услуг признается Республика Казахстан, если:</w:t>
            </w:r>
          </w:p>
          <w:p w14:paraId="28F6A8E7" w14:textId="77777777" w:rsidR="00672C0E" w:rsidRPr="00056D41" w:rsidRDefault="00672C0E" w:rsidP="00672C0E">
            <w:pPr>
              <w:widowControl w:val="0"/>
              <w:ind w:firstLine="219"/>
              <w:jc w:val="both"/>
              <w:rPr>
                <w:noProof/>
              </w:rPr>
            </w:pPr>
            <w:r w:rsidRPr="00056D41">
              <w:rPr>
                <w:noProof/>
              </w:rPr>
              <w:t>…</w:t>
            </w:r>
          </w:p>
          <w:p w14:paraId="19BA726C" w14:textId="77777777" w:rsidR="00672C0E" w:rsidRPr="00056D41" w:rsidRDefault="00672C0E" w:rsidP="00672C0E">
            <w:pPr>
              <w:widowControl w:val="0"/>
              <w:ind w:firstLine="219"/>
              <w:jc w:val="both"/>
              <w:rPr>
                <w:noProof/>
              </w:rPr>
            </w:pPr>
            <w:r w:rsidRPr="00056D41">
              <w:rPr>
                <w:noProof/>
              </w:rPr>
              <w:t>5) работы, услуги, не предусмотренные подпунктами 1), 2), 3) и 4) части первой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14:paraId="20C45E2C" w14:textId="77777777" w:rsidR="00672C0E" w:rsidRPr="00056D41" w:rsidRDefault="00672C0E" w:rsidP="00672C0E">
            <w:pPr>
              <w:widowControl w:val="0"/>
              <w:ind w:firstLine="219"/>
              <w:jc w:val="both"/>
              <w:rPr>
                <w:noProof/>
              </w:rPr>
            </w:pPr>
            <w:r w:rsidRPr="00056D41">
              <w:rPr>
                <w:noProof/>
              </w:rPr>
              <w:t>Местом осуществления предпринимательской или другой деятельности лица, выполняющего работы, оказывающего услуги, не предусмотренные подпунктами 1), 2), 3) и 4) части первой настоящего пункта, считается территория Республики Казахстан:</w:t>
            </w:r>
          </w:p>
          <w:p w14:paraId="285D75A8" w14:textId="77777777" w:rsidR="00672C0E" w:rsidRPr="00056D41" w:rsidRDefault="00672C0E" w:rsidP="00672C0E">
            <w:pPr>
              <w:widowControl w:val="0"/>
              <w:ind w:firstLine="219"/>
              <w:jc w:val="both"/>
              <w:rPr>
                <w:noProof/>
              </w:rPr>
            </w:pPr>
            <w:r w:rsidRPr="00056D41">
              <w:rPr>
                <w:noProof/>
              </w:rPr>
              <w:t>в отношении услуг по перевозке пассажиров и багажа, транспортировке товаров, в том числе почты, – в случае присутствия такого лица на территории Республики Казахстан на основе государственной (учетной) регистрации в органах юстиции Республики Казахстан или на основе постановки на регистрационный учет в налоговых органах в качестве индивидуального предпринимателя и при соблюдении одного или нескольких из следующих условий:</w:t>
            </w:r>
          </w:p>
          <w:p w14:paraId="2477864C" w14:textId="77777777" w:rsidR="00672C0E" w:rsidRPr="00056D41" w:rsidRDefault="00672C0E" w:rsidP="00672C0E">
            <w:pPr>
              <w:widowControl w:val="0"/>
              <w:ind w:firstLine="219"/>
              <w:jc w:val="both"/>
              <w:rPr>
                <w:noProof/>
              </w:rPr>
            </w:pPr>
            <w:r w:rsidRPr="00056D41">
              <w:rPr>
                <w:noProof/>
              </w:rPr>
              <w:t>…</w:t>
            </w:r>
          </w:p>
          <w:p w14:paraId="1867EA67" w14:textId="77777777" w:rsidR="00672C0E" w:rsidRPr="00056D41" w:rsidRDefault="00672C0E" w:rsidP="00672C0E">
            <w:pPr>
              <w:widowControl w:val="0"/>
              <w:ind w:firstLine="219"/>
              <w:jc w:val="both"/>
              <w:rPr>
                <w:noProof/>
              </w:rPr>
            </w:pPr>
            <w:r w:rsidRPr="00056D41">
              <w:rPr>
                <w:noProof/>
              </w:rPr>
              <w:t>в отношении прочих работ, услуг – в случае присутствия такого лица на территории Республики Казахстан на основе государственной (учетной) регистрации в органах юстиции Республики Казахстан или на основе постановки на регистрационный учет в налоговых органах в качестве индивидуального предпринимателя.</w:t>
            </w:r>
          </w:p>
        </w:tc>
        <w:tc>
          <w:tcPr>
            <w:tcW w:w="2906" w:type="dxa"/>
          </w:tcPr>
          <w:p w14:paraId="65982E42"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1A3386B3" w14:textId="77777777" w:rsidR="00672C0E" w:rsidRPr="00056D41" w:rsidRDefault="00672C0E" w:rsidP="00672C0E">
            <w:pPr>
              <w:widowControl w:val="0"/>
              <w:autoSpaceDE w:val="0"/>
              <w:autoSpaceDN w:val="0"/>
              <w:adjustRightInd w:val="0"/>
              <w:ind w:firstLine="317"/>
              <w:jc w:val="both"/>
            </w:pPr>
            <w:r w:rsidRPr="00056D41">
              <w:t>...</w:t>
            </w:r>
          </w:p>
          <w:p w14:paraId="45C34A02" w14:textId="77777777" w:rsidR="00672C0E" w:rsidRPr="00056D41" w:rsidRDefault="00672C0E" w:rsidP="00672C0E">
            <w:pPr>
              <w:widowControl w:val="0"/>
              <w:autoSpaceDE w:val="0"/>
              <w:autoSpaceDN w:val="0"/>
              <w:adjustRightInd w:val="0"/>
              <w:ind w:firstLine="317"/>
              <w:jc w:val="both"/>
            </w:pPr>
            <w:r w:rsidRPr="00056D41">
              <w:t>32) в статье 378:</w:t>
            </w:r>
          </w:p>
          <w:p w14:paraId="6FFB056A" w14:textId="77777777" w:rsidR="00672C0E" w:rsidRPr="00056D41" w:rsidRDefault="00672C0E" w:rsidP="00672C0E">
            <w:pPr>
              <w:widowControl w:val="0"/>
              <w:autoSpaceDE w:val="0"/>
              <w:autoSpaceDN w:val="0"/>
              <w:adjustRightInd w:val="0"/>
              <w:ind w:firstLine="317"/>
              <w:jc w:val="both"/>
            </w:pPr>
            <w:r w:rsidRPr="00056D41">
              <w:t>абзац 25 изложить в следующей редакции:</w:t>
            </w:r>
          </w:p>
          <w:p w14:paraId="0C0BB9C8" w14:textId="77777777" w:rsidR="00672C0E" w:rsidRPr="00056D41" w:rsidRDefault="00672C0E" w:rsidP="00672C0E">
            <w:pPr>
              <w:widowControl w:val="0"/>
              <w:autoSpaceDE w:val="0"/>
              <w:autoSpaceDN w:val="0"/>
              <w:adjustRightInd w:val="0"/>
              <w:ind w:firstLine="317"/>
              <w:jc w:val="both"/>
            </w:pPr>
            <w:r w:rsidRPr="00056D41">
              <w:t xml:space="preserve">«в отношении услуг по перевозке пассажиров и багажа, транспортировке товаров, в том числе почты, – в случае присутствия такого лица на территории Республики Казахстан на основе государственной (учетной) регистрации в </w:t>
            </w:r>
            <w:r w:rsidRPr="00056D41">
              <w:rPr>
                <w:b/>
              </w:rPr>
              <w:t>органах юстиции Республики Казахстан и Некоммерческом  акционерном обществе Государственная корпорация «Правительство для граждан»</w:t>
            </w:r>
            <w:r w:rsidRPr="00056D41">
              <w:t xml:space="preserve"> или на основе постановки на регистрационный учет в налоговых органах в качестве индивидуального предпринимателя и при соблюдении одного или нескольких из следующих условий:»;</w:t>
            </w:r>
          </w:p>
          <w:p w14:paraId="38E2F450" w14:textId="77777777" w:rsidR="00672C0E" w:rsidRPr="00056D41" w:rsidRDefault="00672C0E" w:rsidP="00672C0E">
            <w:pPr>
              <w:widowControl w:val="0"/>
              <w:autoSpaceDE w:val="0"/>
              <w:autoSpaceDN w:val="0"/>
              <w:adjustRightInd w:val="0"/>
              <w:ind w:firstLine="317"/>
              <w:jc w:val="both"/>
            </w:pPr>
            <w:r w:rsidRPr="00056D41">
              <w:t>абзац 29 изложить в следующей редакции:</w:t>
            </w:r>
          </w:p>
          <w:p w14:paraId="75C385EA" w14:textId="77777777" w:rsidR="00672C0E" w:rsidRPr="00056D41" w:rsidRDefault="00672C0E" w:rsidP="00672C0E">
            <w:pPr>
              <w:widowControl w:val="0"/>
              <w:autoSpaceDE w:val="0"/>
              <w:autoSpaceDN w:val="0"/>
              <w:adjustRightInd w:val="0"/>
              <w:ind w:firstLine="317"/>
              <w:jc w:val="both"/>
            </w:pPr>
            <w:r w:rsidRPr="00056D41">
              <w:t xml:space="preserve">«в отношении прочих работ, услуг – в случае присутствия такого лица на территории Республики Казахстан на основе государственной (учетной) регистрации в </w:t>
            </w:r>
            <w:r w:rsidRPr="00056D41">
              <w:rPr>
                <w:b/>
              </w:rPr>
              <w:t>органах юстиции Республики Казахстан и Некоммерческом акционерном обществе Государственная корпорация «Правительство для граждан»</w:t>
            </w:r>
            <w:r w:rsidRPr="00056D41">
              <w:t xml:space="preserve"> или на основе постановки на регистрационный учет в налоговых органах в качестве индивидуального предпринимателя.»;</w:t>
            </w:r>
          </w:p>
        </w:tc>
        <w:tc>
          <w:tcPr>
            <w:tcW w:w="2906" w:type="dxa"/>
          </w:tcPr>
          <w:p w14:paraId="68F54E94" w14:textId="77777777" w:rsidR="00672C0E" w:rsidRPr="00056D41" w:rsidRDefault="00672C0E" w:rsidP="00672C0E">
            <w:pPr>
              <w:widowControl w:val="0"/>
              <w:ind w:firstLine="221"/>
              <w:jc w:val="both"/>
            </w:pPr>
            <w:r w:rsidRPr="00056D41">
              <w:t xml:space="preserve">В абзаце третьем и пятом подпункта 32) </w:t>
            </w:r>
            <w:r w:rsidRPr="00056D41">
              <w:rPr>
                <w:spacing w:val="-6"/>
              </w:rPr>
              <w:t xml:space="preserve">пункта 8 статьи 1 законопроекта </w:t>
            </w:r>
            <w:r w:rsidRPr="00056D41">
              <w:t xml:space="preserve">слова </w:t>
            </w:r>
            <w:r w:rsidRPr="00056D41">
              <w:rPr>
                <w:b/>
              </w:rPr>
              <w:t>«органах юстиции Республики Казахстан и Некоммерческом акционерном обществе Государственная корпорация «Правительство для граждан»</w:t>
            </w:r>
            <w:r w:rsidRPr="00056D41">
              <w:t xml:space="preserve"> заменить словами </w:t>
            </w:r>
            <w:r w:rsidRPr="00056D41">
              <w:rPr>
                <w:b/>
              </w:rPr>
              <w:t>«регистрирующем органе»</w:t>
            </w:r>
            <w:r w:rsidRPr="00056D41">
              <w:t>.</w:t>
            </w:r>
          </w:p>
        </w:tc>
        <w:tc>
          <w:tcPr>
            <w:tcW w:w="2906" w:type="dxa"/>
          </w:tcPr>
          <w:p w14:paraId="25D46540"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603D07CA" w14:textId="77777777" w:rsidR="00672C0E" w:rsidRPr="00056D41" w:rsidRDefault="00672C0E" w:rsidP="00672C0E">
            <w:pPr>
              <w:widowControl w:val="0"/>
              <w:ind w:firstLine="219"/>
              <w:jc w:val="both"/>
              <w:rPr>
                <w:b/>
              </w:rPr>
            </w:pPr>
          </w:p>
          <w:p w14:paraId="2060AB6C" w14:textId="77777777" w:rsidR="00672C0E" w:rsidRPr="00056D41" w:rsidRDefault="00672C0E" w:rsidP="00672C0E">
            <w:pPr>
              <w:widowControl w:val="0"/>
              <w:ind w:firstLine="219"/>
              <w:jc w:val="both"/>
            </w:pPr>
            <w:r w:rsidRPr="00056D41">
              <w:t>Приведение в соответствие с термином «регистрирующие органы».</w:t>
            </w:r>
          </w:p>
        </w:tc>
        <w:tc>
          <w:tcPr>
            <w:tcW w:w="1418" w:type="dxa"/>
          </w:tcPr>
          <w:p w14:paraId="379D1C4F"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4D547802" w14:textId="77777777" w:rsidTr="00B0316F">
        <w:tc>
          <w:tcPr>
            <w:tcW w:w="709" w:type="dxa"/>
          </w:tcPr>
          <w:p w14:paraId="2ACD19F6"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1969AC24" w14:textId="77777777" w:rsidR="00672C0E" w:rsidRPr="00056D41" w:rsidRDefault="00672C0E" w:rsidP="00672C0E">
            <w:pPr>
              <w:widowControl w:val="0"/>
              <w:jc w:val="center"/>
            </w:pPr>
            <w:r w:rsidRPr="00056D41">
              <w:rPr>
                <w:spacing w:val="-6"/>
              </w:rPr>
              <w:t xml:space="preserve">Абзац первый и новые абзацы второй и третий подпункта 33) пункта 8 статьи 1 проекта </w:t>
            </w:r>
          </w:p>
          <w:p w14:paraId="05FD9648" w14:textId="77777777" w:rsidR="00672C0E" w:rsidRPr="00056D41" w:rsidRDefault="00672C0E" w:rsidP="00672C0E">
            <w:pPr>
              <w:widowControl w:val="0"/>
              <w:jc w:val="center"/>
            </w:pPr>
          </w:p>
          <w:p w14:paraId="6C7AFA48" w14:textId="77777777" w:rsidR="00672C0E" w:rsidRPr="00056D41" w:rsidRDefault="00672C0E" w:rsidP="00672C0E">
            <w:pPr>
              <w:widowControl w:val="0"/>
              <w:jc w:val="center"/>
            </w:pPr>
          </w:p>
          <w:p w14:paraId="44E089DA" w14:textId="77777777" w:rsidR="00672C0E" w:rsidRPr="00056D41" w:rsidRDefault="00672C0E" w:rsidP="00672C0E">
            <w:pPr>
              <w:widowControl w:val="0"/>
              <w:jc w:val="center"/>
            </w:pPr>
          </w:p>
          <w:p w14:paraId="75154709" w14:textId="77777777" w:rsidR="00672C0E" w:rsidRPr="00056D41" w:rsidRDefault="00672C0E" w:rsidP="00672C0E">
            <w:pPr>
              <w:widowControl w:val="0"/>
              <w:jc w:val="center"/>
              <w:rPr>
                <w:spacing w:val="-6"/>
              </w:rPr>
            </w:pPr>
            <w:r w:rsidRPr="00056D41">
              <w:rPr>
                <w:i/>
              </w:rPr>
              <w:t>Пункт 2 статьи 379 Кодекса</w:t>
            </w:r>
          </w:p>
        </w:tc>
        <w:tc>
          <w:tcPr>
            <w:tcW w:w="2905" w:type="dxa"/>
          </w:tcPr>
          <w:p w14:paraId="4C53121D" w14:textId="77777777" w:rsidR="00672C0E" w:rsidRPr="00056D41" w:rsidRDefault="00672C0E" w:rsidP="00672C0E">
            <w:pPr>
              <w:widowControl w:val="0"/>
              <w:ind w:firstLine="219"/>
              <w:jc w:val="both"/>
              <w:rPr>
                <w:noProof/>
              </w:rPr>
            </w:pPr>
            <w:r w:rsidRPr="00056D41">
              <w:rPr>
                <w:noProof/>
              </w:rPr>
              <w:t>Статья 379. Дата совершения оборота по реализации товаров, работ, услуг</w:t>
            </w:r>
          </w:p>
          <w:p w14:paraId="29EAC777" w14:textId="77777777" w:rsidR="00672C0E" w:rsidRPr="00056D41" w:rsidRDefault="00672C0E" w:rsidP="00672C0E">
            <w:pPr>
              <w:widowControl w:val="0"/>
              <w:ind w:firstLine="219"/>
              <w:jc w:val="both"/>
              <w:rPr>
                <w:noProof/>
              </w:rPr>
            </w:pPr>
            <w:r w:rsidRPr="00056D41">
              <w:rPr>
                <w:noProof/>
              </w:rPr>
              <w:t>…</w:t>
            </w:r>
          </w:p>
          <w:p w14:paraId="2EF2ED68" w14:textId="77777777" w:rsidR="00672C0E" w:rsidRPr="00056D41" w:rsidRDefault="00672C0E" w:rsidP="00672C0E">
            <w:pPr>
              <w:widowControl w:val="0"/>
              <w:ind w:firstLine="219"/>
              <w:jc w:val="both"/>
              <w:rPr>
                <w:noProof/>
              </w:rPr>
            </w:pPr>
            <w:r w:rsidRPr="00056D41">
              <w:rPr>
                <w:noProof/>
              </w:rPr>
              <w:t xml:space="preserve">2. При реализации товаров </w:t>
            </w:r>
            <w:r w:rsidRPr="00056D41">
              <w:rPr>
                <w:b/>
                <w:noProof/>
              </w:rPr>
              <w:t>посредством предоставления</w:t>
            </w:r>
            <w:r w:rsidRPr="00056D41">
              <w:rPr>
                <w:noProof/>
              </w:rPr>
              <w:t xml:space="preserve"> товарораспорядительных документов, подтверждающих предоставление идентифицированных товаров в распоряжение покупателя, датой совершения оборота по реализации является дата фактической передачи таких товаров покупателю.</w:t>
            </w:r>
          </w:p>
        </w:tc>
        <w:tc>
          <w:tcPr>
            <w:tcW w:w="2906" w:type="dxa"/>
          </w:tcPr>
          <w:p w14:paraId="388A8C11"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362C477C" w14:textId="77777777" w:rsidR="00672C0E" w:rsidRPr="00056D41" w:rsidRDefault="00672C0E" w:rsidP="00672C0E">
            <w:pPr>
              <w:widowControl w:val="0"/>
              <w:autoSpaceDE w:val="0"/>
              <w:autoSpaceDN w:val="0"/>
              <w:adjustRightInd w:val="0"/>
              <w:ind w:firstLine="317"/>
              <w:jc w:val="both"/>
            </w:pPr>
            <w:r w:rsidRPr="00056D41">
              <w:t>...</w:t>
            </w:r>
          </w:p>
          <w:p w14:paraId="5BBF3BAF" w14:textId="77777777" w:rsidR="00672C0E" w:rsidRPr="00056D41" w:rsidRDefault="00672C0E" w:rsidP="00672C0E">
            <w:pPr>
              <w:widowControl w:val="0"/>
              <w:autoSpaceDE w:val="0"/>
              <w:autoSpaceDN w:val="0"/>
              <w:adjustRightInd w:val="0"/>
              <w:ind w:firstLine="317"/>
              <w:jc w:val="both"/>
            </w:pPr>
            <w:r w:rsidRPr="00056D41">
              <w:t>33) пункт 15 статьи 379 изложить в следующей редакции:</w:t>
            </w:r>
          </w:p>
        </w:tc>
        <w:tc>
          <w:tcPr>
            <w:tcW w:w="2906" w:type="dxa"/>
          </w:tcPr>
          <w:p w14:paraId="52618808" w14:textId="77777777" w:rsidR="00672C0E" w:rsidRPr="00056D41" w:rsidRDefault="00672C0E" w:rsidP="00672C0E">
            <w:pPr>
              <w:widowControl w:val="0"/>
              <w:ind w:firstLine="221"/>
              <w:jc w:val="both"/>
              <w:rPr>
                <w:spacing w:val="-6"/>
              </w:rPr>
            </w:pPr>
            <w:r w:rsidRPr="00056D41">
              <w:t>В п</w:t>
            </w:r>
            <w:r w:rsidRPr="00056D41">
              <w:rPr>
                <w:spacing w:val="-6"/>
              </w:rPr>
              <w:t xml:space="preserve">одпункте 33) пункта 8 </w:t>
            </w:r>
            <w:r w:rsidRPr="00056D41">
              <w:t>статьи 1 законо</w:t>
            </w:r>
            <w:r w:rsidRPr="00056D41">
              <w:rPr>
                <w:spacing w:val="-6"/>
              </w:rPr>
              <w:t>проекта:</w:t>
            </w:r>
          </w:p>
          <w:p w14:paraId="02AC847C" w14:textId="77777777" w:rsidR="00672C0E" w:rsidRPr="00056D41" w:rsidRDefault="00672C0E" w:rsidP="00672C0E">
            <w:pPr>
              <w:widowControl w:val="0"/>
              <w:ind w:firstLine="221"/>
              <w:jc w:val="both"/>
            </w:pPr>
            <w:r w:rsidRPr="00056D41">
              <w:t xml:space="preserve">абзац первый изложить в следующей редакции: </w:t>
            </w:r>
          </w:p>
          <w:p w14:paraId="2F6339E7" w14:textId="77777777" w:rsidR="00672C0E" w:rsidRPr="00056D41" w:rsidRDefault="00672C0E" w:rsidP="00672C0E">
            <w:pPr>
              <w:widowControl w:val="0"/>
              <w:ind w:firstLine="221"/>
              <w:jc w:val="both"/>
            </w:pPr>
            <w:r w:rsidRPr="00056D41">
              <w:t>«33) в статье 379:»;</w:t>
            </w:r>
          </w:p>
          <w:p w14:paraId="0CB116E2" w14:textId="77777777" w:rsidR="00672C0E" w:rsidRPr="00056D41" w:rsidRDefault="00672C0E" w:rsidP="00672C0E">
            <w:pPr>
              <w:widowControl w:val="0"/>
              <w:ind w:firstLine="221"/>
              <w:jc w:val="both"/>
              <w:rPr>
                <w:spacing w:val="-6"/>
              </w:rPr>
            </w:pPr>
            <w:r w:rsidRPr="00056D41">
              <w:t xml:space="preserve">дополнить абзацами вторым и третьим </w:t>
            </w:r>
            <w:r w:rsidRPr="00056D41">
              <w:rPr>
                <w:spacing w:val="-6"/>
              </w:rPr>
              <w:t>следующего содержания:</w:t>
            </w:r>
          </w:p>
          <w:p w14:paraId="00C79CEB" w14:textId="77777777" w:rsidR="00672C0E" w:rsidRPr="00056D41" w:rsidRDefault="00672C0E" w:rsidP="00672C0E">
            <w:pPr>
              <w:widowControl w:val="0"/>
              <w:ind w:firstLine="221"/>
              <w:jc w:val="both"/>
            </w:pPr>
            <w:r w:rsidRPr="00056D41">
              <w:t xml:space="preserve">«в пункте 2 слова </w:t>
            </w:r>
            <w:r w:rsidRPr="00056D41">
              <w:rPr>
                <w:b/>
              </w:rPr>
              <w:t>«</w:t>
            </w:r>
            <w:r w:rsidRPr="00056D41">
              <w:rPr>
                <w:b/>
                <w:noProof/>
              </w:rPr>
              <w:t>посредством предоставления</w:t>
            </w:r>
            <w:r w:rsidRPr="00056D41">
              <w:rPr>
                <w:b/>
              </w:rPr>
              <w:t>»</w:t>
            </w:r>
            <w:r w:rsidRPr="00056D41">
              <w:t xml:space="preserve"> заменить словами </w:t>
            </w:r>
            <w:r w:rsidRPr="00056D41">
              <w:rPr>
                <w:b/>
              </w:rPr>
              <w:t>«на основании»</w:t>
            </w:r>
            <w:r w:rsidRPr="00056D41">
              <w:t>;</w:t>
            </w:r>
          </w:p>
          <w:p w14:paraId="04DB9B6C" w14:textId="77777777" w:rsidR="00672C0E" w:rsidRPr="00056D41" w:rsidRDefault="00672C0E" w:rsidP="00672C0E">
            <w:pPr>
              <w:widowControl w:val="0"/>
              <w:ind w:firstLine="221"/>
              <w:jc w:val="both"/>
            </w:pPr>
            <w:r w:rsidRPr="00056D41">
              <w:t>пункт 15 изложить в следующей редакции:».</w:t>
            </w:r>
          </w:p>
          <w:p w14:paraId="77E62C9D" w14:textId="77777777" w:rsidR="00672C0E" w:rsidRPr="00056D41" w:rsidRDefault="00672C0E" w:rsidP="00672C0E">
            <w:pPr>
              <w:widowControl w:val="0"/>
              <w:jc w:val="center"/>
              <w:rPr>
                <w:b/>
                <w:i/>
              </w:rPr>
            </w:pPr>
          </w:p>
          <w:p w14:paraId="544A7914" w14:textId="77777777" w:rsidR="00672C0E" w:rsidRPr="00056D41" w:rsidRDefault="00672C0E" w:rsidP="00672C0E">
            <w:pPr>
              <w:widowControl w:val="0"/>
              <w:jc w:val="center"/>
            </w:pPr>
            <w:r w:rsidRPr="00056D41">
              <w:rPr>
                <w:b/>
                <w:i/>
              </w:rPr>
              <w:t>Предусмотреть введение в действие с 1 января 2018 года.</w:t>
            </w:r>
          </w:p>
        </w:tc>
        <w:tc>
          <w:tcPr>
            <w:tcW w:w="2906" w:type="dxa"/>
          </w:tcPr>
          <w:p w14:paraId="4813E063" w14:textId="77777777" w:rsidR="00672C0E" w:rsidRPr="00056D41" w:rsidRDefault="00672C0E" w:rsidP="00672C0E">
            <w:pPr>
              <w:widowControl w:val="0"/>
              <w:ind w:firstLine="219"/>
              <w:jc w:val="both"/>
              <w:rPr>
                <w:b/>
              </w:rPr>
            </w:pPr>
            <w:r w:rsidRPr="00056D41">
              <w:rPr>
                <w:b/>
              </w:rPr>
              <w:t>Депутат</w:t>
            </w:r>
          </w:p>
          <w:p w14:paraId="3D9413ED" w14:textId="77777777" w:rsidR="00672C0E" w:rsidRPr="00056D41" w:rsidRDefault="00672C0E" w:rsidP="00672C0E">
            <w:pPr>
              <w:widowControl w:val="0"/>
              <w:ind w:firstLine="219"/>
              <w:jc w:val="both"/>
              <w:rPr>
                <w:b/>
              </w:rPr>
            </w:pPr>
            <w:r w:rsidRPr="00056D41">
              <w:rPr>
                <w:b/>
              </w:rPr>
              <w:t>Базарбаев А.Е.</w:t>
            </w:r>
          </w:p>
          <w:p w14:paraId="74CD3C64" w14:textId="77777777" w:rsidR="00672C0E" w:rsidRPr="00056D41" w:rsidRDefault="00672C0E" w:rsidP="00672C0E">
            <w:pPr>
              <w:widowControl w:val="0"/>
              <w:ind w:firstLine="219"/>
              <w:jc w:val="both"/>
            </w:pPr>
          </w:p>
          <w:p w14:paraId="0092CB9B" w14:textId="77777777" w:rsidR="00672C0E" w:rsidRPr="00056D41" w:rsidRDefault="00672C0E" w:rsidP="00672C0E">
            <w:pPr>
              <w:widowControl w:val="0"/>
              <w:ind w:firstLine="219"/>
              <w:jc w:val="both"/>
            </w:pPr>
            <w:r w:rsidRPr="00056D41">
              <w:t xml:space="preserve">Вступает в силу с 01.01.2018г. </w:t>
            </w:r>
          </w:p>
          <w:p w14:paraId="1A99B5C7" w14:textId="77777777" w:rsidR="00672C0E" w:rsidRPr="00056D41" w:rsidRDefault="00672C0E" w:rsidP="00672C0E">
            <w:pPr>
              <w:widowControl w:val="0"/>
              <w:ind w:firstLine="219"/>
              <w:jc w:val="both"/>
            </w:pPr>
            <w:r w:rsidRPr="00056D41">
              <w:t>Уточнение редакции</w:t>
            </w:r>
          </w:p>
          <w:p w14:paraId="15DF5D2D" w14:textId="77777777" w:rsidR="00672C0E" w:rsidRPr="00056D41" w:rsidRDefault="00672C0E" w:rsidP="00672C0E">
            <w:pPr>
              <w:widowControl w:val="0"/>
              <w:ind w:firstLine="219"/>
              <w:jc w:val="both"/>
              <w:rPr>
                <w:b/>
              </w:rPr>
            </w:pPr>
            <w:r w:rsidRPr="00056D41">
              <w:t>Надо смотреть вкупе с поправками в подпункт 5) пункта 1 статьи 413 Налогового кодекса.</w:t>
            </w:r>
          </w:p>
        </w:tc>
        <w:tc>
          <w:tcPr>
            <w:tcW w:w="1418" w:type="dxa"/>
          </w:tcPr>
          <w:p w14:paraId="35064A13"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1663226B" w14:textId="77777777" w:rsidTr="00B0316F">
        <w:tc>
          <w:tcPr>
            <w:tcW w:w="709" w:type="dxa"/>
          </w:tcPr>
          <w:p w14:paraId="3C8CB04B"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7C53FB05" w14:textId="77777777" w:rsidR="00672C0E" w:rsidRPr="00056D41" w:rsidRDefault="00672C0E" w:rsidP="00672C0E">
            <w:pPr>
              <w:widowControl w:val="0"/>
              <w:jc w:val="center"/>
            </w:pPr>
            <w:r w:rsidRPr="00056D41">
              <w:rPr>
                <w:spacing w:val="-6"/>
              </w:rPr>
              <w:t xml:space="preserve">Абзац первый и новые абзацы второй и третий подпункта 33) пункта 8 статьи 1 проекта </w:t>
            </w:r>
          </w:p>
          <w:p w14:paraId="3CD1DD7C" w14:textId="77777777" w:rsidR="00672C0E" w:rsidRPr="00056D41" w:rsidRDefault="00672C0E" w:rsidP="00672C0E">
            <w:pPr>
              <w:widowControl w:val="0"/>
              <w:jc w:val="center"/>
            </w:pPr>
          </w:p>
          <w:p w14:paraId="5A2AC2D3" w14:textId="77777777" w:rsidR="00672C0E" w:rsidRPr="00056D41" w:rsidRDefault="00672C0E" w:rsidP="00672C0E">
            <w:pPr>
              <w:widowControl w:val="0"/>
              <w:jc w:val="center"/>
            </w:pPr>
          </w:p>
          <w:p w14:paraId="3580FE42" w14:textId="77777777" w:rsidR="00672C0E" w:rsidRPr="00056D41" w:rsidRDefault="00672C0E" w:rsidP="00672C0E">
            <w:pPr>
              <w:widowControl w:val="0"/>
              <w:jc w:val="center"/>
            </w:pPr>
          </w:p>
          <w:p w14:paraId="30A6E924" w14:textId="77777777" w:rsidR="00672C0E" w:rsidRPr="00056D41" w:rsidRDefault="00672C0E" w:rsidP="00672C0E">
            <w:pPr>
              <w:widowControl w:val="0"/>
              <w:jc w:val="center"/>
              <w:rPr>
                <w:spacing w:val="-6"/>
              </w:rPr>
            </w:pPr>
            <w:r w:rsidRPr="00056D41">
              <w:rPr>
                <w:i/>
              </w:rPr>
              <w:t>Часть первая пункта 5 статьи 379 Кодекса</w:t>
            </w:r>
          </w:p>
        </w:tc>
        <w:tc>
          <w:tcPr>
            <w:tcW w:w="2905" w:type="dxa"/>
          </w:tcPr>
          <w:p w14:paraId="0E4AE8A4" w14:textId="77777777" w:rsidR="00672C0E" w:rsidRPr="00056D41" w:rsidRDefault="00672C0E" w:rsidP="00672C0E">
            <w:pPr>
              <w:widowControl w:val="0"/>
              <w:ind w:firstLine="219"/>
              <w:jc w:val="both"/>
              <w:rPr>
                <w:noProof/>
              </w:rPr>
            </w:pPr>
            <w:r w:rsidRPr="00056D41">
              <w:rPr>
                <w:noProof/>
              </w:rPr>
              <w:t>Статья 379. Дата совершения оборота по реализации товаров, работ, услуг</w:t>
            </w:r>
          </w:p>
          <w:p w14:paraId="6ACB97E5" w14:textId="77777777" w:rsidR="00672C0E" w:rsidRPr="00056D41" w:rsidRDefault="00672C0E" w:rsidP="00672C0E">
            <w:pPr>
              <w:widowControl w:val="0"/>
              <w:ind w:firstLine="219"/>
              <w:jc w:val="both"/>
              <w:rPr>
                <w:noProof/>
              </w:rPr>
            </w:pPr>
            <w:r w:rsidRPr="00056D41">
              <w:rPr>
                <w:noProof/>
              </w:rPr>
              <w:t>…</w:t>
            </w:r>
          </w:p>
          <w:p w14:paraId="1F8F0E80" w14:textId="77777777" w:rsidR="00672C0E" w:rsidRPr="00056D41" w:rsidRDefault="00672C0E" w:rsidP="00672C0E">
            <w:pPr>
              <w:widowControl w:val="0"/>
              <w:ind w:firstLine="219"/>
              <w:jc w:val="both"/>
              <w:rPr>
                <w:noProof/>
              </w:rPr>
            </w:pPr>
            <w:r w:rsidRPr="00056D41">
              <w:rPr>
                <w:noProof/>
              </w:rPr>
              <w:t>5. При реализации электрической и (или) тепловой энергии, воды, газа,</w:t>
            </w:r>
            <w:r w:rsidRPr="00056D41">
              <w:rPr>
                <w:b/>
                <w:noProof/>
              </w:rPr>
              <w:t xml:space="preserve"> </w:t>
            </w:r>
            <w:r w:rsidRPr="00056D41">
              <w:rPr>
                <w:noProof/>
              </w:rPr>
              <w:t xml:space="preserve">коммунальных услуг, услуг связи, услуг по перевозке пассажиров, багажа и грузов на воздушном транспорте, услуг по перевозке грузов </w:t>
            </w:r>
            <w:r w:rsidRPr="00056D41">
              <w:rPr>
                <w:b/>
                <w:noProof/>
              </w:rPr>
              <w:t>по системе магистральных трубопроводов</w:t>
            </w:r>
            <w:r w:rsidRPr="00056D41">
              <w:rPr>
                <w:noProof/>
              </w:rPr>
              <w:t xml:space="preserve"> датой совершения оборота по реализации товаров, работ, услуг является последний день календарного месяца, в котором поставлены товары, выполнены работы, оказаны услуги.</w:t>
            </w:r>
          </w:p>
        </w:tc>
        <w:tc>
          <w:tcPr>
            <w:tcW w:w="2906" w:type="dxa"/>
          </w:tcPr>
          <w:p w14:paraId="4E2C03F7"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09A0EECE" w14:textId="77777777" w:rsidR="00672C0E" w:rsidRPr="00056D41" w:rsidRDefault="00672C0E" w:rsidP="00672C0E">
            <w:pPr>
              <w:widowControl w:val="0"/>
              <w:autoSpaceDE w:val="0"/>
              <w:autoSpaceDN w:val="0"/>
              <w:adjustRightInd w:val="0"/>
              <w:ind w:firstLine="317"/>
              <w:jc w:val="both"/>
            </w:pPr>
            <w:r w:rsidRPr="00056D41">
              <w:t>...</w:t>
            </w:r>
          </w:p>
          <w:p w14:paraId="7DF600AA" w14:textId="77777777" w:rsidR="00672C0E" w:rsidRPr="00056D41" w:rsidRDefault="00672C0E" w:rsidP="00672C0E">
            <w:pPr>
              <w:widowControl w:val="0"/>
              <w:autoSpaceDE w:val="0"/>
              <w:autoSpaceDN w:val="0"/>
              <w:adjustRightInd w:val="0"/>
              <w:ind w:firstLine="317"/>
              <w:jc w:val="both"/>
            </w:pPr>
            <w:r w:rsidRPr="00056D41">
              <w:t>33) пункт 15 статьи 379 изложить в следующей редакции:</w:t>
            </w:r>
          </w:p>
        </w:tc>
        <w:tc>
          <w:tcPr>
            <w:tcW w:w="2906" w:type="dxa"/>
          </w:tcPr>
          <w:p w14:paraId="618483ED" w14:textId="77777777" w:rsidR="00672C0E" w:rsidRPr="00056D41" w:rsidRDefault="00672C0E" w:rsidP="00672C0E">
            <w:pPr>
              <w:widowControl w:val="0"/>
              <w:ind w:firstLine="221"/>
              <w:jc w:val="both"/>
              <w:rPr>
                <w:spacing w:val="-6"/>
              </w:rPr>
            </w:pPr>
            <w:r w:rsidRPr="00056D41">
              <w:t>В п</w:t>
            </w:r>
            <w:r w:rsidRPr="00056D41">
              <w:rPr>
                <w:spacing w:val="-6"/>
              </w:rPr>
              <w:t xml:space="preserve">одпункте 33) пункта 8 </w:t>
            </w:r>
            <w:r w:rsidRPr="00056D41">
              <w:t>статьи 1 законо</w:t>
            </w:r>
            <w:r w:rsidRPr="00056D41">
              <w:rPr>
                <w:spacing w:val="-6"/>
              </w:rPr>
              <w:t>проекта:</w:t>
            </w:r>
          </w:p>
          <w:p w14:paraId="33C5F2D7" w14:textId="77777777" w:rsidR="00672C0E" w:rsidRPr="00056D41" w:rsidRDefault="00672C0E" w:rsidP="00672C0E">
            <w:pPr>
              <w:widowControl w:val="0"/>
              <w:ind w:firstLine="221"/>
              <w:jc w:val="both"/>
            </w:pPr>
            <w:r w:rsidRPr="00056D41">
              <w:t xml:space="preserve">абзац первый изложить в следующей редакции: </w:t>
            </w:r>
          </w:p>
          <w:p w14:paraId="4C01F07B" w14:textId="77777777" w:rsidR="00672C0E" w:rsidRPr="00056D41" w:rsidRDefault="00672C0E" w:rsidP="00672C0E">
            <w:pPr>
              <w:widowControl w:val="0"/>
              <w:ind w:firstLine="221"/>
              <w:jc w:val="both"/>
            </w:pPr>
            <w:r w:rsidRPr="00056D41">
              <w:t>«33) в статье 379:»;</w:t>
            </w:r>
          </w:p>
          <w:p w14:paraId="01737860" w14:textId="77777777" w:rsidR="00672C0E" w:rsidRPr="00056D41" w:rsidRDefault="00672C0E" w:rsidP="00672C0E">
            <w:pPr>
              <w:widowControl w:val="0"/>
              <w:ind w:firstLine="221"/>
              <w:jc w:val="both"/>
              <w:rPr>
                <w:spacing w:val="-6"/>
              </w:rPr>
            </w:pPr>
            <w:r w:rsidRPr="00056D41">
              <w:t xml:space="preserve">дополнить абзацами вторым и третьим </w:t>
            </w:r>
            <w:r w:rsidRPr="00056D41">
              <w:rPr>
                <w:spacing w:val="-6"/>
              </w:rPr>
              <w:t>следующего содержания:</w:t>
            </w:r>
          </w:p>
          <w:p w14:paraId="45DDBE9C" w14:textId="77777777" w:rsidR="00672C0E" w:rsidRPr="00056D41" w:rsidRDefault="00672C0E" w:rsidP="00672C0E">
            <w:pPr>
              <w:widowControl w:val="0"/>
              <w:ind w:firstLine="221"/>
              <w:jc w:val="both"/>
            </w:pPr>
            <w:r w:rsidRPr="00056D41">
              <w:t xml:space="preserve">«часть первую пункта 5 после слов </w:t>
            </w:r>
            <w:r w:rsidRPr="00056D41">
              <w:rPr>
                <w:b/>
              </w:rPr>
              <w:t>«по системе магистральных трубопроводов»</w:t>
            </w:r>
            <w:r w:rsidRPr="00056D41">
              <w:t xml:space="preserve"> дополнить словами </w:t>
            </w:r>
            <w:r w:rsidRPr="00056D41">
              <w:rPr>
                <w:b/>
              </w:rPr>
              <w:t>«, за исключением магистральных газопроводов,»</w:t>
            </w:r>
            <w:r w:rsidRPr="00056D41">
              <w:t>;</w:t>
            </w:r>
          </w:p>
          <w:p w14:paraId="66E6484D" w14:textId="77777777" w:rsidR="00672C0E" w:rsidRPr="00056D41" w:rsidRDefault="00672C0E" w:rsidP="00672C0E">
            <w:pPr>
              <w:widowControl w:val="0"/>
              <w:ind w:firstLine="221"/>
              <w:jc w:val="both"/>
            </w:pPr>
            <w:r w:rsidRPr="00056D41">
              <w:t>пункт 15 изложить в следующей редакции:».</w:t>
            </w:r>
          </w:p>
          <w:p w14:paraId="2B70B147" w14:textId="77777777" w:rsidR="00672C0E" w:rsidRPr="00056D41" w:rsidRDefault="00672C0E" w:rsidP="00672C0E">
            <w:pPr>
              <w:widowControl w:val="0"/>
              <w:jc w:val="center"/>
              <w:rPr>
                <w:b/>
                <w:i/>
              </w:rPr>
            </w:pPr>
          </w:p>
          <w:p w14:paraId="1D4DBB93" w14:textId="77777777" w:rsidR="00672C0E" w:rsidRPr="00056D41" w:rsidRDefault="00672C0E" w:rsidP="00672C0E">
            <w:pPr>
              <w:widowControl w:val="0"/>
              <w:ind w:firstLine="221"/>
              <w:jc w:val="center"/>
            </w:pPr>
            <w:r w:rsidRPr="00056D41">
              <w:rPr>
                <w:b/>
                <w:i/>
              </w:rPr>
              <w:t>Предусмотреть введение в действие с 1 января 2019 года.</w:t>
            </w:r>
          </w:p>
        </w:tc>
        <w:tc>
          <w:tcPr>
            <w:tcW w:w="2906" w:type="dxa"/>
          </w:tcPr>
          <w:p w14:paraId="4A21B485" w14:textId="77777777" w:rsidR="00672C0E" w:rsidRPr="00056D41" w:rsidRDefault="00672C0E" w:rsidP="00672C0E">
            <w:pPr>
              <w:widowControl w:val="0"/>
              <w:ind w:firstLine="219"/>
              <w:jc w:val="both"/>
              <w:rPr>
                <w:b/>
              </w:rPr>
            </w:pPr>
            <w:r w:rsidRPr="00056D41">
              <w:rPr>
                <w:b/>
              </w:rPr>
              <w:t>Депутат</w:t>
            </w:r>
          </w:p>
          <w:p w14:paraId="0A171C0D" w14:textId="77777777" w:rsidR="00672C0E" w:rsidRPr="00056D41" w:rsidRDefault="00672C0E" w:rsidP="00672C0E">
            <w:pPr>
              <w:widowControl w:val="0"/>
              <w:ind w:firstLine="219"/>
              <w:jc w:val="both"/>
              <w:rPr>
                <w:b/>
              </w:rPr>
            </w:pPr>
            <w:r w:rsidRPr="00056D41">
              <w:rPr>
                <w:b/>
              </w:rPr>
              <w:t>Базарбаев А.Е.</w:t>
            </w:r>
          </w:p>
          <w:p w14:paraId="339BC802" w14:textId="77777777" w:rsidR="00672C0E" w:rsidRPr="00056D41" w:rsidRDefault="00672C0E" w:rsidP="00672C0E">
            <w:pPr>
              <w:widowControl w:val="0"/>
              <w:ind w:firstLine="219"/>
              <w:jc w:val="both"/>
            </w:pPr>
          </w:p>
          <w:p w14:paraId="7A54D1C9" w14:textId="77777777" w:rsidR="00672C0E" w:rsidRPr="00056D41" w:rsidRDefault="00672C0E" w:rsidP="00672C0E">
            <w:pPr>
              <w:widowControl w:val="0"/>
              <w:ind w:firstLine="219"/>
              <w:jc w:val="both"/>
            </w:pPr>
            <w:r w:rsidRPr="00056D41">
              <w:t>Вводится в действие с 01.01.2019 г.</w:t>
            </w:r>
          </w:p>
          <w:p w14:paraId="2300FCCA" w14:textId="77777777" w:rsidR="00672C0E" w:rsidRPr="00056D41" w:rsidRDefault="00672C0E" w:rsidP="00672C0E">
            <w:pPr>
              <w:widowControl w:val="0"/>
              <w:ind w:firstLine="219"/>
              <w:jc w:val="both"/>
            </w:pPr>
            <w:r w:rsidRPr="00056D41">
              <w:t>С 01.01.2018 года АО «Интергаз Центральная Азия» (далее – Общество), являясь налогоплательщиком, подлежащим мониторингу, обязано выписывать ЭСФ. Согласно требованиям Налогового кодекса ЭСФ должен быть выписан не позднее 20-го числа месяца, следующего за месяцем оказания услуг по транспортировке газа по системе магистральных трубопроводов.</w:t>
            </w:r>
          </w:p>
          <w:p w14:paraId="77EE9318" w14:textId="77777777" w:rsidR="00672C0E" w:rsidRPr="00056D41" w:rsidRDefault="00672C0E" w:rsidP="00672C0E">
            <w:pPr>
              <w:widowControl w:val="0"/>
              <w:ind w:firstLine="219"/>
              <w:jc w:val="both"/>
            </w:pPr>
            <w:r w:rsidRPr="00056D41">
              <w:t xml:space="preserve">На практике, выписка ЭСФ по таким услугам в такие сжатые сроки не возможна, так как к указанному сроку Обществу не известны объемы фактически оказанных услуг. Так, по магистральным газопроводам «САЦ», «Бухара-Урал», «Союз», «Оренбург-Новопсков», «БГР-ТБА», «Газли-Шымкент» транспортируется газ, распределяемый по нескольким контрактам, в т.ч. по внутренним поставкам, транзиту, экспорту и импорту газа. Для снятия данных с приборов учета специалисты Общества осуществляют выезд на приграничные ГИС, ЗУ (86 объектов), и ГРС (189 объектов), многие из которых находятся в отдаленных и трудно досягаемых (особенно в зимние, осенние и весенние периоды) районах. После сбора сведений со всех узлов учета Обществом ведется работа по анализу данных и распределению объемов оказанных услуг, и подписанию технических актов. Таким образом, фактические объемы оказанных услуг по транспортировке газа известны и отражаются в подписанных обеими сторонами актах оказанных услуг по транспортировке газа. </w:t>
            </w:r>
          </w:p>
          <w:p w14:paraId="168DE506" w14:textId="77777777" w:rsidR="00672C0E" w:rsidRPr="00056D41" w:rsidRDefault="00672C0E" w:rsidP="00672C0E">
            <w:pPr>
              <w:widowControl w:val="0"/>
              <w:ind w:firstLine="219"/>
              <w:jc w:val="both"/>
            </w:pPr>
            <w:r w:rsidRPr="00056D41">
              <w:t>С 1 января 2018 года для целей выполнения требований Налогового кодекса Общество обязано до 20 числа месяца, следующего за месяцем оказания услуг выписать ЭСФ по предварительным объемам. После определения фактических объемов на основании подписанных актов оказанных услуг Общество выписывает исправленные ЭСФ с аннулированием ранее выписанных ЭСФ. Такой процесс выписки ЭСФ, считаем неприемлемым, поскольку приводит к увеличению объема исправленных и аннулируемых ЭСФ, и, в конечном итоге сказывается на имидже Общества как налогоплательщике с «высокой степенью риска».</w:t>
            </w:r>
          </w:p>
          <w:p w14:paraId="5C97E0D5" w14:textId="77777777" w:rsidR="00672C0E" w:rsidRPr="00056D41" w:rsidRDefault="00672C0E" w:rsidP="00672C0E">
            <w:pPr>
              <w:widowControl w:val="0"/>
              <w:ind w:firstLine="219"/>
              <w:jc w:val="both"/>
              <w:rPr>
                <w:b/>
              </w:rPr>
            </w:pPr>
            <w:r w:rsidRPr="00056D41">
              <w:t>В связи с чем, предлагается установить в Налоговом кодексе норму по определению даты совершения оборота по реализации услуг по перевозке грузов по системе магистральных газопроводов не на последний день календарного месяца, в котором оказаны услуги, а на дату подписания актов оказанных услуг с выпиской ЭСФ в течение 15 календарных дней с даты подписания актов оказанных услуг.</w:t>
            </w:r>
          </w:p>
        </w:tc>
        <w:tc>
          <w:tcPr>
            <w:tcW w:w="1418" w:type="dxa"/>
          </w:tcPr>
          <w:p w14:paraId="49993A6C" w14:textId="77777777" w:rsidR="00672C0E" w:rsidRPr="00056D41" w:rsidRDefault="00672C0E" w:rsidP="003B57B5">
            <w:pPr>
              <w:widowControl w:val="0"/>
              <w:ind w:left="-57" w:right="-57"/>
              <w:jc w:val="center"/>
              <w:rPr>
                <w:b/>
                <w:bCs/>
              </w:rPr>
            </w:pPr>
            <w:r w:rsidRPr="00056D41">
              <w:rPr>
                <w:b/>
                <w:bCs/>
              </w:rPr>
              <w:t xml:space="preserve">Принято </w:t>
            </w:r>
          </w:p>
        </w:tc>
      </w:tr>
      <w:tr w:rsidR="00056D41" w:rsidRPr="00056D41" w14:paraId="5FFCD31B" w14:textId="77777777" w:rsidTr="00B0316F">
        <w:tc>
          <w:tcPr>
            <w:tcW w:w="709" w:type="dxa"/>
          </w:tcPr>
          <w:p w14:paraId="742C2CE6"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5DC35F13" w14:textId="77777777" w:rsidR="00672C0E" w:rsidRPr="00056D41" w:rsidRDefault="00672C0E" w:rsidP="00672C0E">
            <w:pPr>
              <w:widowControl w:val="0"/>
              <w:jc w:val="center"/>
            </w:pPr>
            <w:r w:rsidRPr="00056D41">
              <w:rPr>
                <w:spacing w:val="-6"/>
              </w:rPr>
              <w:t xml:space="preserve">Абзац первый и новые абзацы второй - седьмой подпункта 33) пункта 8 статьи 1 проекта </w:t>
            </w:r>
          </w:p>
          <w:p w14:paraId="2B234EEB" w14:textId="77777777" w:rsidR="00672C0E" w:rsidRPr="00056D41" w:rsidRDefault="00672C0E" w:rsidP="00672C0E">
            <w:pPr>
              <w:widowControl w:val="0"/>
              <w:jc w:val="center"/>
            </w:pPr>
          </w:p>
          <w:p w14:paraId="0497603F" w14:textId="77777777" w:rsidR="00672C0E" w:rsidRPr="00056D41" w:rsidRDefault="00672C0E" w:rsidP="00672C0E">
            <w:pPr>
              <w:widowControl w:val="0"/>
              <w:jc w:val="center"/>
            </w:pPr>
          </w:p>
          <w:p w14:paraId="3E540051" w14:textId="77777777" w:rsidR="00672C0E" w:rsidRPr="00056D41" w:rsidRDefault="00672C0E" w:rsidP="00672C0E">
            <w:pPr>
              <w:widowControl w:val="0"/>
              <w:jc w:val="center"/>
            </w:pPr>
          </w:p>
          <w:p w14:paraId="379CFC71" w14:textId="77777777" w:rsidR="00672C0E" w:rsidRPr="00056D41" w:rsidRDefault="00672C0E" w:rsidP="00672C0E">
            <w:pPr>
              <w:widowControl w:val="0"/>
              <w:jc w:val="center"/>
              <w:rPr>
                <w:spacing w:val="-6"/>
              </w:rPr>
            </w:pPr>
            <w:r w:rsidRPr="00056D41">
              <w:rPr>
                <w:i/>
              </w:rPr>
              <w:t>Подпункт 2) и новый подпункт 3) пункта 8 статьи 379 Кодекса</w:t>
            </w:r>
          </w:p>
        </w:tc>
        <w:tc>
          <w:tcPr>
            <w:tcW w:w="2905" w:type="dxa"/>
          </w:tcPr>
          <w:p w14:paraId="1C8D4CCD" w14:textId="77777777" w:rsidR="00672C0E" w:rsidRPr="00056D41" w:rsidRDefault="00672C0E" w:rsidP="00672C0E">
            <w:pPr>
              <w:widowControl w:val="0"/>
              <w:ind w:firstLine="219"/>
              <w:jc w:val="both"/>
              <w:rPr>
                <w:noProof/>
              </w:rPr>
            </w:pPr>
            <w:r w:rsidRPr="00056D41">
              <w:rPr>
                <w:noProof/>
              </w:rPr>
              <w:t>Статья 379. Дата совершения оборота по реализации товаров, работ, услуг</w:t>
            </w:r>
          </w:p>
          <w:p w14:paraId="73C80E77" w14:textId="77777777" w:rsidR="00672C0E" w:rsidRPr="00056D41" w:rsidRDefault="00672C0E" w:rsidP="00672C0E">
            <w:pPr>
              <w:widowControl w:val="0"/>
              <w:ind w:firstLine="219"/>
              <w:jc w:val="both"/>
              <w:rPr>
                <w:noProof/>
              </w:rPr>
            </w:pPr>
            <w:r w:rsidRPr="00056D41">
              <w:rPr>
                <w:noProof/>
              </w:rPr>
              <w:t>…</w:t>
            </w:r>
          </w:p>
          <w:p w14:paraId="5CDFDBB2" w14:textId="77777777" w:rsidR="00672C0E" w:rsidRPr="00056D41" w:rsidRDefault="00672C0E" w:rsidP="00672C0E">
            <w:pPr>
              <w:widowControl w:val="0"/>
              <w:ind w:firstLine="219"/>
              <w:jc w:val="both"/>
              <w:rPr>
                <w:noProof/>
              </w:rPr>
            </w:pPr>
            <w:r w:rsidRPr="00056D41">
              <w:rPr>
                <w:noProof/>
              </w:rPr>
              <w:t>8. В случае вывоза товаров с помещением под таможенную процедуру экспорта датой совершения оборота по реализации товара является:</w:t>
            </w:r>
          </w:p>
          <w:p w14:paraId="12FC2E3C" w14:textId="77777777" w:rsidR="00672C0E" w:rsidRPr="00056D41" w:rsidRDefault="00672C0E" w:rsidP="00672C0E">
            <w:pPr>
              <w:widowControl w:val="0"/>
              <w:ind w:firstLine="219"/>
              <w:jc w:val="both"/>
              <w:rPr>
                <w:noProof/>
              </w:rPr>
            </w:pPr>
            <w:r w:rsidRPr="00056D41">
              <w:rPr>
                <w:noProof/>
              </w:rPr>
              <w:t>…</w:t>
            </w:r>
          </w:p>
          <w:p w14:paraId="6F865CDB" w14:textId="77777777" w:rsidR="00672C0E" w:rsidRPr="00056D41" w:rsidRDefault="00672C0E" w:rsidP="00672C0E">
            <w:pPr>
              <w:widowControl w:val="0"/>
              <w:ind w:firstLine="219"/>
              <w:jc w:val="both"/>
              <w:rPr>
                <w:noProof/>
              </w:rPr>
            </w:pPr>
            <w:r w:rsidRPr="00056D41">
              <w:rPr>
                <w:noProof/>
              </w:rPr>
              <w:t>2) дата регистрации полной декларации на товары с отметками таможенного органа, производившего таможенное декларирование, в следующих случаях:</w:t>
            </w:r>
          </w:p>
          <w:p w14:paraId="10A52C15" w14:textId="77777777" w:rsidR="00672C0E" w:rsidRPr="00056D41" w:rsidRDefault="00672C0E" w:rsidP="00672C0E">
            <w:pPr>
              <w:widowControl w:val="0"/>
              <w:ind w:firstLine="219"/>
              <w:jc w:val="both"/>
              <w:rPr>
                <w:noProof/>
              </w:rPr>
            </w:pPr>
            <w:r w:rsidRPr="00056D41">
              <w:rPr>
                <w:noProof/>
              </w:rPr>
              <w:t>в случае вывоза товаров с помещением под таможенную процедуру экспорта с использованием периодического таможенного декларирования;</w:t>
            </w:r>
          </w:p>
          <w:p w14:paraId="2B98D21C" w14:textId="77777777" w:rsidR="00672C0E" w:rsidRPr="00056D41" w:rsidRDefault="00672C0E" w:rsidP="00672C0E">
            <w:pPr>
              <w:widowControl w:val="0"/>
              <w:ind w:firstLine="219"/>
              <w:jc w:val="both"/>
              <w:rPr>
                <w:noProof/>
              </w:rPr>
            </w:pPr>
            <w:r w:rsidRPr="00056D41">
              <w:rPr>
                <w:noProof/>
              </w:rPr>
              <w:t>в случае вывоза товаров с помещением под таможенную процедуру экспорта с использованием временного таможенного декларирования.</w:t>
            </w:r>
          </w:p>
          <w:p w14:paraId="20C143A8" w14:textId="77777777" w:rsidR="00672C0E" w:rsidRPr="00056D41" w:rsidRDefault="00672C0E" w:rsidP="00672C0E">
            <w:pPr>
              <w:widowControl w:val="0"/>
              <w:ind w:firstLine="219"/>
              <w:jc w:val="both"/>
              <w:rPr>
                <w:noProof/>
                <w:lang w:val="x-none"/>
              </w:rPr>
            </w:pPr>
            <w:r w:rsidRPr="00056D41">
              <w:rPr>
                <w:noProof/>
                <w:lang w:val="x-none"/>
              </w:rPr>
              <w:t>Отсутствует.</w:t>
            </w:r>
          </w:p>
        </w:tc>
        <w:tc>
          <w:tcPr>
            <w:tcW w:w="2906" w:type="dxa"/>
          </w:tcPr>
          <w:p w14:paraId="314D4273"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7BFAF503" w14:textId="77777777" w:rsidR="00672C0E" w:rsidRPr="00056D41" w:rsidRDefault="00672C0E" w:rsidP="00672C0E">
            <w:pPr>
              <w:widowControl w:val="0"/>
              <w:autoSpaceDE w:val="0"/>
              <w:autoSpaceDN w:val="0"/>
              <w:adjustRightInd w:val="0"/>
              <w:ind w:firstLine="317"/>
              <w:jc w:val="both"/>
            </w:pPr>
            <w:r w:rsidRPr="00056D41">
              <w:t>...</w:t>
            </w:r>
          </w:p>
          <w:p w14:paraId="65967FFB" w14:textId="77777777" w:rsidR="00672C0E" w:rsidRPr="00056D41" w:rsidRDefault="00672C0E" w:rsidP="00672C0E">
            <w:pPr>
              <w:widowControl w:val="0"/>
              <w:autoSpaceDE w:val="0"/>
              <w:autoSpaceDN w:val="0"/>
              <w:adjustRightInd w:val="0"/>
              <w:ind w:firstLine="317"/>
              <w:jc w:val="both"/>
            </w:pPr>
            <w:r w:rsidRPr="00056D41">
              <w:t>33) пункт 15 статьи 379 изложить в следующей редакции:</w:t>
            </w:r>
          </w:p>
        </w:tc>
        <w:tc>
          <w:tcPr>
            <w:tcW w:w="2906" w:type="dxa"/>
          </w:tcPr>
          <w:p w14:paraId="59B89ED1" w14:textId="77777777" w:rsidR="00672C0E" w:rsidRPr="00056D41" w:rsidRDefault="00672C0E" w:rsidP="00672C0E">
            <w:pPr>
              <w:widowControl w:val="0"/>
              <w:ind w:firstLine="221"/>
              <w:jc w:val="both"/>
              <w:rPr>
                <w:spacing w:val="-6"/>
              </w:rPr>
            </w:pPr>
            <w:r w:rsidRPr="00056D41">
              <w:t>В п</w:t>
            </w:r>
            <w:r w:rsidRPr="00056D41">
              <w:rPr>
                <w:spacing w:val="-6"/>
              </w:rPr>
              <w:t xml:space="preserve">одпункте 33) пункта 8 </w:t>
            </w:r>
            <w:r w:rsidRPr="00056D41">
              <w:t>статьи 1 законо</w:t>
            </w:r>
            <w:r w:rsidRPr="00056D41">
              <w:rPr>
                <w:spacing w:val="-6"/>
              </w:rPr>
              <w:t>проекта:</w:t>
            </w:r>
          </w:p>
          <w:p w14:paraId="1AB1A194" w14:textId="77777777" w:rsidR="00672C0E" w:rsidRPr="00056D41" w:rsidRDefault="00672C0E" w:rsidP="00672C0E">
            <w:pPr>
              <w:widowControl w:val="0"/>
              <w:ind w:firstLine="221"/>
              <w:jc w:val="both"/>
            </w:pPr>
            <w:r w:rsidRPr="00056D41">
              <w:t xml:space="preserve">абзац первый изложить в следующей редакции: </w:t>
            </w:r>
          </w:p>
          <w:p w14:paraId="2B906297" w14:textId="77777777" w:rsidR="00672C0E" w:rsidRPr="00056D41" w:rsidRDefault="00672C0E" w:rsidP="00672C0E">
            <w:pPr>
              <w:widowControl w:val="0"/>
              <w:ind w:firstLine="221"/>
              <w:jc w:val="both"/>
            </w:pPr>
            <w:r w:rsidRPr="00056D41">
              <w:t>«33) в статье 379:»;</w:t>
            </w:r>
          </w:p>
          <w:p w14:paraId="5D22FAB1" w14:textId="77777777" w:rsidR="00672C0E" w:rsidRPr="00056D41" w:rsidRDefault="00672C0E" w:rsidP="00672C0E">
            <w:pPr>
              <w:widowControl w:val="0"/>
              <w:ind w:firstLine="221"/>
              <w:jc w:val="both"/>
              <w:rPr>
                <w:spacing w:val="-6"/>
              </w:rPr>
            </w:pPr>
            <w:r w:rsidRPr="00056D41">
              <w:t xml:space="preserve">дополнить абзацами вторым-седьмым </w:t>
            </w:r>
            <w:r w:rsidRPr="00056D41">
              <w:rPr>
                <w:spacing w:val="-6"/>
              </w:rPr>
              <w:t>следующего содержания:</w:t>
            </w:r>
          </w:p>
          <w:p w14:paraId="21F84F37" w14:textId="77777777" w:rsidR="00672C0E" w:rsidRPr="00056D41" w:rsidRDefault="00672C0E" w:rsidP="00672C0E">
            <w:pPr>
              <w:widowControl w:val="0"/>
              <w:ind w:firstLine="221"/>
              <w:jc w:val="both"/>
            </w:pPr>
            <w:r w:rsidRPr="00056D41">
              <w:t>«в пункте 8:</w:t>
            </w:r>
          </w:p>
          <w:p w14:paraId="4E03AE92" w14:textId="77777777" w:rsidR="00672C0E" w:rsidRPr="00056D41" w:rsidRDefault="00672C0E" w:rsidP="00672C0E">
            <w:pPr>
              <w:widowControl w:val="0"/>
              <w:ind w:firstLine="221"/>
              <w:jc w:val="both"/>
            </w:pPr>
            <w:r w:rsidRPr="00056D41">
              <w:t>подпункт 2) изложить в следующей редакции:</w:t>
            </w:r>
          </w:p>
          <w:p w14:paraId="7E4CFCB7" w14:textId="77777777" w:rsidR="00672C0E" w:rsidRPr="00056D41" w:rsidRDefault="00672C0E" w:rsidP="00672C0E">
            <w:pPr>
              <w:widowControl w:val="0"/>
              <w:ind w:firstLine="221"/>
              <w:jc w:val="both"/>
            </w:pPr>
            <w:r w:rsidRPr="00056D41">
              <w:t>«</w:t>
            </w:r>
            <w:r w:rsidRPr="00056D41">
              <w:rPr>
                <w:noProof/>
              </w:rPr>
              <w:t>2) дата регистрации полной декларации на товары с отметками таможенного органа, производившего таможенное декларирование, в случае вывоза товаров с помещением под таможенную процедуру экспорта с использованием временного таможенного декларирования;</w:t>
            </w:r>
            <w:r w:rsidRPr="00056D41">
              <w:t>»;</w:t>
            </w:r>
          </w:p>
          <w:p w14:paraId="6A87E4F9" w14:textId="77777777" w:rsidR="00672C0E" w:rsidRPr="00056D41" w:rsidRDefault="00672C0E" w:rsidP="00672C0E">
            <w:pPr>
              <w:widowControl w:val="0"/>
              <w:ind w:firstLine="221"/>
              <w:jc w:val="both"/>
              <w:rPr>
                <w:spacing w:val="-6"/>
              </w:rPr>
            </w:pPr>
            <w:r w:rsidRPr="00056D41">
              <w:t xml:space="preserve">дополнить подпунктом 3) </w:t>
            </w:r>
            <w:r w:rsidRPr="00056D41">
              <w:rPr>
                <w:spacing w:val="-6"/>
              </w:rPr>
              <w:t>следующего содержания:</w:t>
            </w:r>
          </w:p>
          <w:p w14:paraId="7A682541" w14:textId="2B75B672" w:rsidR="00672C0E" w:rsidRPr="00056D41" w:rsidRDefault="00672C0E" w:rsidP="00672C0E">
            <w:pPr>
              <w:widowControl w:val="0"/>
              <w:ind w:firstLine="221"/>
              <w:jc w:val="both"/>
            </w:pPr>
            <w:r w:rsidRPr="00056D41">
              <w:t>«3) дата внесения изменений (дополнений) в сведения, заявленные в декларации на товары о фактическом количестве вывезенного товара</w:t>
            </w:r>
            <w:r w:rsidR="00844DF7" w:rsidRPr="00056D41">
              <w:t>,</w:t>
            </w:r>
            <w:r w:rsidRPr="00056D41">
              <w:t xml:space="preserve"> и иные недостающие сведения, вносимые после окончания заявленного периода поставки товаров с помещением под таможенную процедуру экспорта с использованием периодического таможенного декларирования в соответствии с таможенным законодательством Республики Казахстан.»;</w:t>
            </w:r>
          </w:p>
          <w:p w14:paraId="086A3809" w14:textId="77777777" w:rsidR="00672C0E" w:rsidRPr="00056D41" w:rsidRDefault="00672C0E" w:rsidP="00672C0E">
            <w:pPr>
              <w:widowControl w:val="0"/>
              <w:ind w:firstLine="221"/>
              <w:jc w:val="both"/>
            </w:pPr>
            <w:r w:rsidRPr="00056D41">
              <w:t>пункт 15 изложить в следующей редакции:».</w:t>
            </w:r>
          </w:p>
          <w:p w14:paraId="6DF469D7" w14:textId="77777777" w:rsidR="00672C0E" w:rsidRPr="00056D41" w:rsidRDefault="00672C0E" w:rsidP="00672C0E">
            <w:pPr>
              <w:widowControl w:val="0"/>
              <w:jc w:val="center"/>
              <w:rPr>
                <w:b/>
                <w:i/>
              </w:rPr>
            </w:pPr>
          </w:p>
          <w:p w14:paraId="548D3C43" w14:textId="77777777" w:rsidR="00672C0E" w:rsidRPr="00056D41" w:rsidRDefault="00672C0E" w:rsidP="00672C0E">
            <w:pPr>
              <w:widowControl w:val="0"/>
              <w:ind w:firstLine="221"/>
              <w:jc w:val="center"/>
            </w:pPr>
            <w:r w:rsidRPr="00056D41">
              <w:rPr>
                <w:b/>
                <w:i/>
              </w:rPr>
              <w:t>Предусмотреть введение в действие с 1 января 2018 года.</w:t>
            </w:r>
          </w:p>
        </w:tc>
        <w:tc>
          <w:tcPr>
            <w:tcW w:w="2906" w:type="dxa"/>
          </w:tcPr>
          <w:p w14:paraId="494DCA8E" w14:textId="77777777" w:rsidR="00672C0E" w:rsidRPr="00056D41" w:rsidRDefault="00672C0E" w:rsidP="00672C0E">
            <w:pPr>
              <w:widowControl w:val="0"/>
              <w:ind w:firstLine="219"/>
              <w:jc w:val="both"/>
              <w:rPr>
                <w:b/>
              </w:rPr>
            </w:pPr>
            <w:r w:rsidRPr="00056D41">
              <w:rPr>
                <w:b/>
              </w:rPr>
              <w:t>Депутат</w:t>
            </w:r>
          </w:p>
          <w:p w14:paraId="486078DC" w14:textId="77777777" w:rsidR="00672C0E" w:rsidRPr="00056D41" w:rsidRDefault="00672C0E" w:rsidP="00672C0E">
            <w:pPr>
              <w:widowControl w:val="0"/>
              <w:ind w:firstLine="219"/>
              <w:jc w:val="both"/>
              <w:rPr>
                <w:b/>
              </w:rPr>
            </w:pPr>
            <w:r w:rsidRPr="00056D41">
              <w:rPr>
                <w:b/>
              </w:rPr>
              <w:t>Базарбаев А.Е.</w:t>
            </w:r>
          </w:p>
          <w:p w14:paraId="38097081" w14:textId="77777777" w:rsidR="00672C0E" w:rsidRPr="00056D41" w:rsidRDefault="00672C0E" w:rsidP="00672C0E">
            <w:pPr>
              <w:widowControl w:val="0"/>
              <w:ind w:firstLine="219"/>
              <w:jc w:val="both"/>
            </w:pPr>
          </w:p>
          <w:p w14:paraId="5D2DE3DF" w14:textId="77777777" w:rsidR="00672C0E" w:rsidRPr="00056D41" w:rsidRDefault="00672C0E" w:rsidP="00672C0E">
            <w:pPr>
              <w:widowControl w:val="0"/>
              <w:ind w:firstLine="219"/>
              <w:jc w:val="both"/>
            </w:pPr>
            <w:r w:rsidRPr="00056D41">
              <w:t>В связи с приведением в соответствие с нормами таможенного законодательства, согласно которому с 2018 года при периодическом декларировании исключено обязательство представления полной декларации. Вместе с тем согласно п.5 статьи 187 Таможенного кодекса РК декларант при периодическом декларировании обязан скорректировать сведения, заявленные в декларации на товары.</w:t>
            </w:r>
          </w:p>
          <w:p w14:paraId="448BC824" w14:textId="77777777" w:rsidR="00672C0E" w:rsidRPr="00056D41" w:rsidRDefault="00672C0E" w:rsidP="00672C0E">
            <w:pPr>
              <w:widowControl w:val="0"/>
              <w:ind w:firstLine="219"/>
              <w:jc w:val="both"/>
              <w:rPr>
                <w:b/>
              </w:rPr>
            </w:pPr>
            <w:r w:rsidRPr="00056D41">
              <w:t>Форма корректировки декларации на товары утверждена Решением ЕЭК от 10.12.2013 № 289, в связи с чем предлагается датой экспорта признавать дату корректировки декларации на товары, которая отражается в графе «A» формы при ее представлении как на бумажном носителе, так и в электронном виде.</w:t>
            </w:r>
          </w:p>
        </w:tc>
        <w:tc>
          <w:tcPr>
            <w:tcW w:w="1418" w:type="dxa"/>
          </w:tcPr>
          <w:p w14:paraId="4189D6A8" w14:textId="77777777" w:rsidR="00672C0E" w:rsidRPr="00056D41" w:rsidRDefault="00AB4218" w:rsidP="003B57B5">
            <w:pPr>
              <w:widowControl w:val="0"/>
              <w:ind w:left="-57" w:right="-57"/>
              <w:jc w:val="center"/>
              <w:rPr>
                <w:b/>
                <w:bCs/>
              </w:rPr>
            </w:pPr>
            <w:r w:rsidRPr="00056D41">
              <w:rPr>
                <w:b/>
                <w:bCs/>
              </w:rPr>
              <w:t xml:space="preserve">Принято </w:t>
            </w:r>
          </w:p>
        </w:tc>
      </w:tr>
      <w:tr w:rsidR="00056D41" w:rsidRPr="00056D41" w14:paraId="00387C52" w14:textId="77777777" w:rsidTr="00B0316F">
        <w:tc>
          <w:tcPr>
            <w:tcW w:w="709" w:type="dxa"/>
          </w:tcPr>
          <w:p w14:paraId="013B981E"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6475A30" w14:textId="77777777" w:rsidR="00672C0E" w:rsidRPr="00056D41" w:rsidRDefault="00672C0E" w:rsidP="00672C0E">
            <w:pPr>
              <w:widowControl w:val="0"/>
              <w:jc w:val="center"/>
            </w:pPr>
            <w:r w:rsidRPr="00056D41">
              <w:rPr>
                <w:spacing w:val="-6"/>
              </w:rPr>
              <w:t xml:space="preserve">Абзац первый и новые абзацы второй - шестой подпункта 33) пункта 8 статьи 1 проекта </w:t>
            </w:r>
          </w:p>
          <w:p w14:paraId="5A5BD27B" w14:textId="77777777" w:rsidR="00672C0E" w:rsidRPr="00056D41" w:rsidRDefault="00672C0E" w:rsidP="00672C0E">
            <w:pPr>
              <w:widowControl w:val="0"/>
              <w:jc w:val="center"/>
            </w:pPr>
          </w:p>
          <w:p w14:paraId="0FA6A555" w14:textId="77777777" w:rsidR="00672C0E" w:rsidRPr="00056D41" w:rsidRDefault="00672C0E" w:rsidP="00672C0E">
            <w:pPr>
              <w:widowControl w:val="0"/>
              <w:jc w:val="center"/>
            </w:pPr>
          </w:p>
          <w:p w14:paraId="07216FE5" w14:textId="77777777" w:rsidR="00672C0E" w:rsidRPr="00056D41" w:rsidRDefault="00672C0E" w:rsidP="00672C0E">
            <w:pPr>
              <w:widowControl w:val="0"/>
              <w:jc w:val="center"/>
            </w:pPr>
          </w:p>
          <w:p w14:paraId="28CE58A5" w14:textId="77777777" w:rsidR="00672C0E" w:rsidRPr="00056D41" w:rsidRDefault="00672C0E" w:rsidP="00672C0E">
            <w:pPr>
              <w:widowControl w:val="0"/>
              <w:jc w:val="center"/>
              <w:rPr>
                <w:spacing w:val="-6"/>
              </w:rPr>
            </w:pPr>
            <w:r w:rsidRPr="00056D41">
              <w:rPr>
                <w:i/>
              </w:rPr>
              <w:t>Подпункт 2) и новый подпункт 3) пункта 9 статьи 379 Кодекса</w:t>
            </w:r>
          </w:p>
        </w:tc>
        <w:tc>
          <w:tcPr>
            <w:tcW w:w="2905" w:type="dxa"/>
          </w:tcPr>
          <w:p w14:paraId="0F2B6B1D" w14:textId="77777777" w:rsidR="00672C0E" w:rsidRPr="00056D41" w:rsidRDefault="00672C0E" w:rsidP="00672C0E">
            <w:pPr>
              <w:widowControl w:val="0"/>
              <w:ind w:firstLine="219"/>
              <w:jc w:val="both"/>
              <w:rPr>
                <w:noProof/>
              </w:rPr>
            </w:pPr>
            <w:r w:rsidRPr="00056D41">
              <w:rPr>
                <w:noProof/>
              </w:rPr>
              <w:t>Статья 379. Дата совершения оборота по реализации товаров, работ, услуг</w:t>
            </w:r>
          </w:p>
          <w:p w14:paraId="0FB901B8" w14:textId="77777777" w:rsidR="00672C0E" w:rsidRPr="00056D41" w:rsidRDefault="00672C0E" w:rsidP="00672C0E">
            <w:pPr>
              <w:widowControl w:val="0"/>
              <w:ind w:firstLine="219"/>
              <w:jc w:val="both"/>
              <w:rPr>
                <w:noProof/>
              </w:rPr>
            </w:pPr>
            <w:r w:rsidRPr="00056D41">
              <w:rPr>
                <w:noProof/>
              </w:rPr>
              <w:t>…</w:t>
            </w:r>
          </w:p>
          <w:p w14:paraId="47839C93" w14:textId="77777777" w:rsidR="00672C0E" w:rsidRPr="00056D41" w:rsidRDefault="00672C0E" w:rsidP="00672C0E">
            <w:pPr>
              <w:widowControl w:val="0"/>
              <w:ind w:firstLine="219"/>
              <w:jc w:val="both"/>
              <w:rPr>
                <w:noProof/>
              </w:rPr>
            </w:pPr>
            <w:r w:rsidRPr="00056D41">
              <w:rPr>
                <w:noProof/>
              </w:rPr>
              <w:t>9. В случае ввоза товаров с помещением под таможенную процедуру реимпорта, ранее вывезенных с помещением под таможенную процедуру экспорта, датой совершения оборота по реализации товаров является:</w:t>
            </w:r>
          </w:p>
          <w:p w14:paraId="1F1A9E1A" w14:textId="77777777" w:rsidR="00672C0E" w:rsidRPr="00056D41" w:rsidRDefault="00672C0E" w:rsidP="00672C0E">
            <w:pPr>
              <w:widowControl w:val="0"/>
              <w:ind w:firstLine="219"/>
              <w:jc w:val="both"/>
              <w:rPr>
                <w:noProof/>
              </w:rPr>
            </w:pPr>
            <w:r w:rsidRPr="00056D41">
              <w:rPr>
                <w:noProof/>
              </w:rPr>
              <w:t>…</w:t>
            </w:r>
          </w:p>
          <w:p w14:paraId="5B301818" w14:textId="77777777" w:rsidR="00672C0E" w:rsidRPr="00056D41" w:rsidRDefault="00672C0E" w:rsidP="00672C0E">
            <w:pPr>
              <w:widowControl w:val="0"/>
              <w:ind w:firstLine="219"/>
              <w:jc w:val="both"/>
              <w:rPr>
                <w:noProof/>
              </w:rPr>
            </w:pPr>
            <w:r w:rsidRPr="00056D41">
              <w:rPr>
                <w:noProof/>
              </w:rPr>
              <w:t xml:space="preserve">2) дата регистрации полной декларации на товары с отметками таможенного органа, производившего таможенное декларирование, при вывозе товаров с помещением его под таможенную процедуру экспорта с использованием </w:t>
            </w:r>
            <w:r w:rsidRPr="00056D41">
              <w:rPr>
                <w:b/>
                <w:noProof/>
              </w:rPr>
              <w:t>периодического или</w:t>
            </w:r>
            <w:r w:rsidRPr="00056D41">
              <w:rPr>
                <w:noProof/>
              </w:rPr>
              <w:t xml:space="preserve"> временного декларирования.</w:t>
            </w:r>
          </w:p>
          <w:p w14:paraId="5F1949F3" w14:textId="77777777" w:rsidR="00672C0E" w:rsidRPr="00056D41" w:rsidRDefault="00672C0E" w:rsidP="00672C0E">
            <w:pPr>
              <w:widowControl w:val="0"/>
              <w:ind w:firstLine="219"/>
              <w:jc w:val="both"/>
              <w:rPr>
                <w:noProof/>
              </w:rPr>
            </w:pPr>
            <w:r w:rsidRPr="00056D41">
              <w:rPr>
                <w:noProof/>
                <w:lang w:val="x-none"/>
              </w:rPr>
              <w:t>Отсутствует.</w:t>
            </w:r>
          </w:p>
        </w:tc>
        <w:tc>
          <w:tcPr>
            <w:tcW w:w="2906" w:type="dxa"/>
          </w:tcPr>
          <w:p w14:paraId="6836EB6E"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1DF2DA57" w14:textId="77777777" w:rsidR="00672C0E" w:rsidRPr="00056D41" w:rsidRDefault="00672C0E" w:rsidP="00672C0E">
            <w:pPr>
              <w:widowControl w:val="0"/>
              <w:autoSpaceDE w:val="0"/>
              <w:autoSpaceDN w:val="0"/>
              <w:adjustRightInd w:val="0"/>
              <w:ind w:firstLine="317"/>
              <w:jc w:val="both"/>
            </w:pPr>
            <w:r w:rsidRPr="00056D41">
              <w:t>...</w:t>
            </w:r>
          </w:p>
          <w:p w14:paraId="08AF0D5B" w14:textId="77777777" w:rsidR="00672C0E" w:rsidRPr="00056D41" w:rsidRDefault="00672C0E" w:rsidP="00672C0E">
            <w:pPr>
              <w:widowControl w:val="0"/>
              <w:autoSpaceDE w:val="0"/>
              <w:autoSpaceDN w:val="0"/>
              <w:adjustRightInd w:val="0"/>
              <w:ind w:firstLine="317"/>
              <w:jc w:val="both"/>
            </w:pPr>
            <w:r w:rsidRPr="00056D41">
              <w:t>33) пункт 15 статьи 379 изложить в следующей редакции:</w:t>
            </w:r>
          </w:p>
        </w:tc>
        <w:tc>
          <w:tcPr>
            <w:tcW w:w="2906" w:type="dxa"/>
          </w:tcPr>
          <w:p w14:paraId="3EA0160E" w14:textId="77777777" w:rsidR="00672C0E" w:rsidRPr="00056D41" w:rsidRDefault="00672C0E" w:rsidP="00672C0E">
            <w:pPr>
              <w:widowControl w:val="0"/>
              <w:ind w:firstLine="221"/>
              <w:jc w:val="both"/>
              <w:rPr>
                <w:spacing w:val="-6"/>
              </w:rPr>
            </w:pPr>
            <w:r w:rsidRPr="00056D41">
              <w:t>В п</w:t>
            </w:r>
            <w:r w:rsidRPr="00056D41">
              <w:rPr>
                <w:spacing w:val="-6"/>
              </w:rPr>
              <w:t xml:space="preserve">одпункте 33) пункта 8 </w:t>
            </w:r>
            <w:r w:rsidRPr="00056D41">
              <w:t>статьи 1 законо</w:t>
            </w:r>
            <w:r w:rsidRPr="00056D41">
              <w:rPr>
                <w:spacing w:val="-6"/>
              </w:rPr>
              <w:t>проекта:</w:t>
            </w:r>
          </w:p>
          <w:p w14:paraId="1E7AE131" w14:textId="77777777" w:rsidR="00672C0E" w:rsidRPr="00056D41" w:rsidRDefault="00672C0E" w:rsidP="00672C0E">
            <w:pPr>
              <w:widowControl w:val="0"/>
              <w:ind w:firstLine="221"/>
              <w:jc w:val="both"/>
            </w:pPr>
            <w:r w:rsidRPr="00056D41">
              <w:t xml:space="preserve">абзац первый изложить в следующей редакции: </w:t>
            </w:r>
          </w:p>
          <w:p w14:paraId="6B1DE0ED" w14:textId="77777777" w:rsidR="00672C0E" w:rsidRPr="00056D41" w:rsidRDefault="00672C0E" w:rsidP="00672C0E">
            <w:pPr>
              <w:widowControl w:val="0"/>
              <w:ind w:firstLine="221"/>
              <w:jc w:val="both"/>
            </w:pPr>
            <w:r w:rsidRPr="00056D41">
              <w:t>«33) в статье 379:»;</w:t>
            </w:r>
          </w:p>
          <w:p w14:paraId="744AD2EA" w14:textId="77777777" w:rsidR="00672C0E" w:rsidRPr="00056D41" w:rsidRDefault="00672C0E" w:rsidP="00672C0E">
            <w:pPr>
              <w:widowControl w:val="0"/>
              <w:ind w:firstLine="221"/>
              <w:jc w:val="both"/>
              <w:rPr>
                <w:spacing w:val="-6"/>
              </w:rPr>
            </w:pPr>
            <w:r w:rsidRPr="00056D41">
              <w:t xml:space="preserve">дополнить абзацами вторым-шестым </w:t>
            </w:r>
            <w:r w:rsidRPr="00056D41">
              <w:rPr>
                <w:spacing w:val="-6"/>
              </w:rPr>
              <w:t>следующего содержания:</w:t>
            </w:r>
          </w:p>
          <w:p w14:paraId="758A4DB8" w14:textId="77777777" w:rsidR="00672C0E" w:rsidRPr="00056D41" w:rsidRDefault="00672C0E" w:rsidP="00672C0E">
            <w:pPr>
              <w:widowControl w:val="0"/>
              <w:ind w:firstLine="221"/>
              <w:jc w:val="both"/>
            </w:pPr>
            <w:r w:rsidRPr="00056D41">
              <w:t>«в пункте 9:</w:t>
            </w:r>
          </w:p>
          <w:p w14:paraId="55D48FA4" w14:textId="77777777" w:rsidR="00672C0E" w:rsidRPr="00056D41" w:rsidRDefault="00672C0E" w:rsidP="00672C0E">
            <w:pPr>
              <w:widowControl w:val="0"/>
              <w:ind w:firstLine="221"/>
              <w:jc w:val="both"/>
            </w:pPr>
            <w:r w:rsidRPr="00056D41">
              <w:t>в подпункте 2) слова «</w:t>
            </w:r>
            <w:r w:rsidRPr="00056D41">
              <w:rPr>
                <w:b/>
                <w:noProof/>
              </w:rPr>
              <w:t>периодического или</w:t>
            </w:r>
            <w:r w:rsidRPr="00056D41">
              <w:t>» исключить;</w:t>
            </w:r>
          </w:p>
          <w:p w14:paraId="569773E6" w14:textId="77777777" w:rsidR="00672C0E" w:rsidRPr="00056D41" w:rsidRDefault="00672C0E" w:rsidP="00672C0E">
            <w:pPr>
              <w:widowControl w:val="0"/>
              <w:ind w:firstLine="221"/>
              <w:jc w:val="both"/>
              <w:rPr>
                <w:spacing w:val="-6"/>
              </w:rPr>
            </w:pPr>
            <w:r w:rsidRPr="00056D41">
              <w:t xml:space="preserve">дополнить подпунктом 3) </w:t>
            </w:r>
            <w:r w:rsidRPr="00056D41">
              <w:rPr>
                <w:spacing w:val="-6"/>
              </w:rPr>
              <w:t>следующего содержания:</w:t>
            </w:r>
          </w:p>
          <w:p w14:paraId="0B4618EC" w14:textId="5DE50F0D" w:rsidR="00672C0E" w:rsidRPr="00056D41" w:rsidRDefault="00672C0E" w:rsidP="00672C0E">
            <w:pPr>
              <w:widowControl w:val="0"/>
              <w:ind w:firstLine="221"/>
              <w:jc w:val="both"/>
            </w:pPr>
            <w:r w:rsidRPr="00056D41">
              <w:t>«3) дата внесения изменений (дополнений) в сведения, заявленные в декларации на товары о фактическом количестве вывезенного товара</w:t>
            </w:r>
            <w:r w:rsidR="00844DF7" w:rsidRPr="00056D41">
              <w:t>,</w:t>
            </w:r>
            <w:r w:rsidRPr="00056D41">
              <w:t xml:space="preserve"> и иные недостающие сведения, вносимые после окончания заявленного периода поставки товаров с помещением под таможенную процедуру экспорта с использованием периодического таможенного декларирования в соответствии с таможенным законодательством Республики Казахстан.»;</w:t>
            </w:r>
          </w:p>
          <w:p w14:paraId="1B36CB76" w14:textId="77777777" w:rsidR="00672C0E" w:rsidRPr="00056D41" w:rsidRDefault="00672C0E" w:rsidP="00672C0E">
            <w:pPr>
              <w:widowControl w:val="0"/>
              <w:ind w:firstLine="221"/>
              <w:jc w:val="both"/>
            </w:pPr>
            <w:r w:rsidRPr="00056D41">
              <w:t>пункт 15 изложить в следующей редакции:».</w:t>
            </w:r>
          </w:p>
          <w:p w14:paraId="20282A69" w14:textId="77777777" w:rsidR="00672C0E" w:rsidRPr="00056D41" w:rsidRDefault="00672C0E" w:rsidP="00672C0E">
            <w:pPr>
              <w:widowControl w:val="0"/>
              <w:jc w:val="center"/>
              <w:rPr>
                <w:b/>
                <w:i/>
              </w:rPr>
            </w:pPr>
          </w:p>
          <w:p w14:paraId="3FEFCEFE" w14:textId="77777777" w:rsidR="00672C0E" w:rsidRPr="00056D41" w:rsidRDefault="00672C0E" w:rsidP="00672C0E">
            <w:pPr>
              <w:widowControl w:val="0"/>
              <w:ind w:firstLine="221"/>
              <w:jc w:val="center"/>
            </w:pPr>
            <w:r w:rsidRPr="00056D41">
              <w:rPr>
                <w:b/>
                <w:i/>
              </w:rPr>
              <w:t>Предусмотреть введение в действие с 1 января 2018 года.</w:t>
            </w:r>
          </w:p>
        </w:tc>
        <w:tc>
          <w:tcPr>
            <w:tcW w:w="2906" w:type="dxa"/>
          </w:tcPr>
          <w:p w14:paraId="6DE4BFBC" w14:textId="77777777" w:rsidR="00672C0E" w:rsidRPr="00056D41" w:rsidRDefault="00672C0E" w:rsidP="00672C0E">
            <w:pPr>
              <w:widowControl w:val="0"/>
              <w:ind w:firstLine="219"/>
              <w:jc w:val="both"/>
              <w:rPr>
                <w:b/>
              </w:rPr>
            </w:pPr>
            <w:r w:rsidRPr="00056D41">
              <w:rPr>
                <w:b/>
              </w:rPr>
              <w:t>Депутат</w:t>
            </w:r>
          </w:p>
          <w:p w14:paraId="7B9C8ADA" w14:textId="77777777" w:rsidR="00672C0E" w:rsidRPr="00056D41" w:rsidRDefault="00672C0E" w:rsidP="00672C0E">
            <w:pPr>
              <w:widowControl w:val="0"/>
              <w:ind w:firstLine="219"/>
              <w:jc w:val="both"/>
              <w:rPr>
                <w:b/>
              </w:rPr>
            </w:pPr>
            <w:r w:rsidRPr="00056D41">
              <w:rPr>
                <w:b/>
              </w:rPr>
              <w:t>Базарбаев А.Е.</w:t>
            </w:r>
          </w:p>
          <w:p w14:paraId="3F87BB44" w14:textId="77777777" w:rsidR="00672C0E" w:rsidRPr="00056D41" w:rsidRDefault="00672C0E" w:rsidP="00672C0E">
            <w:pPr>
              <w:widowControl w:val="0"/>
              <w:ind w:firstLine="219"/>
              <w:jc w:val="both"/>
            </w:pPr>
          </w:p>
          <w:p w14:paraId="5527F319" w14:textId="77777777" w:rsidR="00672C0E" w:rsidRPr="00056D41" w:rsidRDefault="00672C0E" w:rsidP="00672C0E">
            <w:pPr>
              <w:widowControl w:val="0"/>
              <w:ind w:firstLine="219"/>
              <w:jc w:val="both"/>
            </w:pPr>
            <w:r w:rsidRPr="00056D41">
              <w:t>В связи с приведением в соответствие с нормами таможенного законодательства, согласно которому с 2018 года при периодическом декларировании исключено обязательство представления полной декларации. Вместе с тем согласно п.5 статьи 187 Таможенного кодекса РК</w:t>
            </w:r>
          </w:p>
          <w:p w14:paraId="78A5E649" w14:textId="77777777" w:rsidR="00672C0E" w:rsidRPr="00056D41" w:rsidRDefault="00672C0E" w:rsidP="00672C0E">
            <w:pPr>
              <w:widowControl w:val="0"/>
              <w:ind w:firstLine="219"/>
              <w:jc w:val="both"/>
            </w:pPr>
            <w:r w:rsidRPr="00056D41">
              <w:t>декларант при периодическом декларировании обязан скорректировать сведения, заявленные в декларации на товары.</w:t>
            </w:r>
          </w:p>
          <w:p w14:paraId="0F80876B" w14:textId="77777777" w:rsidR="00672C0E" w:rsidRPr="00056D41" w:rsidRDefault="00672C0E" w:rsidP="00672C0E">
            <w:pPr>
              <w:widowControl w:val="0"/>
              <w:ind w:firstLine="219"/>
              <w:jc w:val="both"/>
              <w:rPr>
                <w:b/>
              </w:rPr>
            </w:pPr>
            <w:r w:rsidRPr="00056D41">
              <w:t>Форма корректировки декларации на товары утверждена Решением ЕЭК от 10.12.2013 № 289, в связи с чем предлагается датой экспорта признавать дату корректировки декларации на товары, которая отражается в графе «A» формы при ее представлении как на бумажном носителе, так и в электронном виде.</w:t>
            </w:r>
          </w:p>
        </w:tc>
        <w:tc>
          <w:tcPr>
            <w:tcW w:w="1418" w:type="dxa"/>
          </w:tcPr>
          <w:p w14:paraId="50D7C1F4" w14:textId="77777777" w:rsidR="00672C0E" w:rsidRPr="00056D41" w:rsidRDefault="00AB4218" w:rsidP="003B57B5">
            <w:pPr>
              <w:widowControl w:val="0"/>
              <w:ind w:left="-57" w:right="-57"/>
              <w:jc w:val="center"/>
              <w:rPr>
                <w:b/>
                <w:bCs/>
              </w:rPr>
            </w:pPr>
            <w:r w:rsidRPr="00056D41">
              <w:rPr>
                <w:b/>
                <w:bCs/>
              </w:rPr>
              <w:t xml:space="preserve">Принято </w:t>
            </w:r>
          </w:p>
        </w:tc>
      </w:tr>
      <w:tr w:rsidR="00056D41" w:rsidRPr="00056D41" w14:paraId="7ED1E759" w14:textId="77777777" w:rsidTr="00B0316F">
        <w:tc>
          <w:tcPr>
            <w:tcW w:w="709" w:type="dxa"/>
          </w:tcPr>
          <w:p w14:paraId="1205FEA1"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0B0619BF" w14:textId="77777777" w:rsidR="00672C0E" w:rsidRPr="00056D41" w:rsidRDefault="00672C0E" w:rsidP="00672C0E">
            <w:pPr>
              <w:widowControl w:val="0"/>
              <w:jc w:val="center"/>
            </w:pPr>
            <w:r w:rsidRPr="00056D41">
              <w:rPr>
                <w:spacing w:val="-6"/>
              </w:rPr>
              <w:t xml:space="preserve">Абзац четвертый подпункта 34) пункта 8 статьи 1 проекта </w:t>
            </w:r>
          </w:p>
          <w:p w14:paraId="04165929" w14:textId="77777777" w:rsidR="00672C0E" w:rsidRPr="00056D41" w:rsidRDefault="00672C0E" w:rsidP="00672C0E">
            <w:pPr>
              <w:widowControl w:val="0"/>
              <w:jc w:val="center"/>
            </w:pPr>
          </w:p>
          <w:p w14:paraId="68673C56" w14:textId="77777777" w:rsidR="00672C0E" w:rsidRPr="00056D41" w:rsidRDefault="00672C0E" w:rsidP="00672C0E">
            <w:pPr>
              <w:widowControl w:val="0"/>
              <w:jc w:val="center"/>
            </w:pPr>
          </w:p>
          <w:p w14:paraId="5B829559" w14:textId="77777777" w:rsidR="00672C0E" w:rsidRPr="00056D41" w:rsidRDefault="00672C0E" w:rsidP="00672C0E">
            <w:pPr>
              <w:widowControl w:val="0"/>
              <w:jc w:val="center"/>
            </w:pPr>
          </w:p>
          <w:p w14:paraId="3BA86F25" w14:textId="77777777" w:rsidR="00672C0E" w:rsidRPr="00056D41" w:rsidRDefault="00672C0E" w:rsidP="00672C0E">
            <w:pPr>
              <w:widowControl w:val="0"/>
              <w:jc w:val="center"/>
            </w:pPr>
            <w:r w:rsidRPr="00056D41">
              <w:rPr>
                <w:i/>
              </w:rPr>
              <w:t>Пункт 10 статьи 381 Кодекса</w:t>
            </w:r>
          </w:p>
        </w:tc>
        <w:tc>
          <w:tcPr>
            <w:tcW w:w="2905" w:type="dxa"/>
          </w:tcPr>
          <w:p w14:paraId="47BCA2ED" w14:textId="77777777" w:rsidR="00672C0E" w:rsidRPr="00056D41" w:rsidRDefault="00672C0E" w:rsidP="00672C0E">
            <w:pPr>
              <w:widowControl w:val="0"/>
              <w:ind w:firstLine="219"/>
              <w:jc w:val="both"/>
              <w:rPr>
                <w:noProof/>
              </w:rPr>
            </w:pPr>
            <w:r w:rsidRPr="00056D41">
              <w:rPr>
                <w:noProof/>
              </w:rPr>
              <w:t xml:space="preserve">Статья 381. Особенности определения размера оборота по реализации в отдельных случаях </w:t>
            </w:r>
          </w:p>
          <w:p w14:paraId="2AC338B0" w14:textId="77777777" w:rsidR="00672C0E" w:rsidRPr="00056D41" w:rsidRDefault="00672C0E" w:rsidP="00672C0E">
            <w:pPr>
              <w:widowControl w:val="0"/>
              <w:ind w:firstLine="219"/>
              <w:jc w:val="both"/>
              <w:rPr>
                <w:noProof/>
              </w:rPr>
            </w:pPr>
            <w:r w:rsidRPr="00056D41">
              <w:rPr>
                <w:noProof/>
              </w:rPr>
              <w:t>…</w:t>
            </w:r>
          </w:p>
          <w:p w14:paraId="1E628292" w14:textId="77777777" w:rsidR="00672C0E" w:rsidRPr="00056D41" w:rsidRDefault="00672C0E" w:rsidP="00672C0E">
            <w:pPr>
              <w:widowControl w:val="0"/>
              <w:ind w:firstLine="219"/>
              <w:jc w:val="both"/>
              <w:rPr>
                <w:noProof/>
              </w:rPr>
            </w:pPr>
            <w:r w:rsidRPr="00056D41">
              <w:rPr>
                <w:noProof/>
              </w:rPr>
              <w:t>10. При выполнении работ, оказании услуг, определенных договором транспортной экспедиции, перевозчиком и (или) другими поставщиками для стороны, являющейся клиентом по договору транспортной экспедиции, размер оборота по реализации экспедитора определяется в размере одной из следующих сумм:</w:t>
            </w:r>
          </w:p>
          <w:p w14:paraId="4437CB38" w14:textId="77777777" w:rsidR="00672C0E" w:rsidRPr="00056D41" w:rsidRDefault="00672C0E" w:rsidP="00672C0E">
            <w:pPr>
              <w:widowControl w:val="0"/>
              <w:ind w:firstLine="219"/>
              <w:jc w:val="both"/>
              <w:rPr>
                <w:noProof/>
              </w:rPr>
            </w:pPr>
            <w:r w:rsidRPr="00056D41">
              <w:rPr>
                <w:noProof/>
              </w:rPr>
              <w:t>его вознаграждения без включения в него налога на добавленную стоимость, предусмотренного договором транспортной экспедиции;</w:t>
            </w:r>
          </w:p>
          <w:p w14:paraId="2B7BF551" w14:textId="77777777" w:rsidR="00672C0E" w:rsidRPr="00056D41" w:rsidRDefault="00672C0E" w:rsidP="00672C0E">
            <w:pPr>
              <w:widowControl w:val="0"/>
              <w:ind w:firstLine="219"/>
              <w:jc w:val="both"/>
              <w:rPr>
                <w:noProof/>
              </w:rPr>
            </w:pPr>
            <w:r w:rsidRPr="00056D41">
              <w:rPr>
                <w:noProof/>
              </w:rPr>
              <w:t>стоимости работ, услуг, являющихся оборотом экспедитора по приобретению работ, услуг от нерезидента.</w:t>
            </w:r>
          </w:p>
        </w:tc>
        <w:tc>
          <w:tcPr>
            <w:tcW w:w="2906" w:type="dxa"/>
          </w:tcPr>
          <w:p w14:paraId="4D7EF353"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1A499B42" w14:textId="77777777" w:rsidR="00672C0E" w:rsidRPr="00056D41" w:rsidRDefault="00672C0E" w:rsidP="00672C0E">
            <w:pPr>
              <w:widowControl w:val="0"/>
              <w:autoSpaceDE w:val="0"/>
              <w:autoSpaceDN w:val="0"/>
              <w:adjustRightInd w:val="0"/>
              <w:ind w:firstLine="317"/>
              <w:jc w:val="both"/>
            </w:pPr>
            <w:r w:rsidRPr="00056D41">
              <w:t>...</w:t>
            </w:r>
          </w:p>
          <w:p w14:paraId="14D6003B" w14:textId="77777777" w:rsidR="00672C0E" w:rsidRPr="00056D41" w:rsidRDefault="00672C0E" w:rsidP="00672C0E">
            <w:pPr>
              <w:widowControl w:val="0"/>
              <w:autoSpaceDE w:val="0"/>
              <w:autoSpaceDN w:val="0"/>
              <w:adjustRightInd w:val="0"/>
              <w:ind w:firstLine="317"/>
              <w:jc w:val="both"/>
            </w:pPr>
            <w:r w:rsidRPr="00056D41">
              <w:t>34) в статье 381:</w:t>
            </w:r>
          </w:p>
          <w:p w14:paraId="70D39552" w14:textId="77777777" w:rsidR="00672C0E" w:rsidRPr="00056D41" w:rsidRDefault="00672C0E" w:rsidP="00672C0E">
            <w:pPr>
              <w:widowControl w:val="0"/>
              <w:autoSpaceDE w:val="0"/>
              <w:autoSpaceDN w:val="0"/>
              <w:adjustRightInd w:val="0"/>
              <w:ind w:firstLine="317"/>
              <w:jc w:val="both"/>
            </w:pPr>
            <w:r w:rsidRPr="00056D41">
              <w:t>...</w:t>
            </w:r>
          </w:p>
          <w:p w14:paraId="00146C58" w14:textId="77777777" w:rsidR="00672C0E" w:rsidRPr="00056D41" w:rsidRDefault="00672C0E" w:rsidP="00672C0E">
            <w:pPr>
              <w:widowControl w:val="0"/>
              <w:autoSpaceDE w:val="0"/>
              <w:autoSpaceDN w:val="0"/>
              <w:adjustRightInd w:val="0"/>
              <w:ind w:firstLine="317"/>
              <w:jc w:val="both"/>
            </w:pPr>
            <w:r w:rsidRPr="00056D41">
              <w:t xml:space="preserve">абзац первый </w:t>
            </w:r>
            <w:r w:rsidRPr="00056D41">
              <w:rPr>
                <w:b/>
              </w:rPr>
              <w:t>пункта 8</w:t>
            </w:r>
            <w:r w:rsidRPr="00056D41">
              <w:t xml:space="preserve"> изложить в следующей редакции:</w:t>
            </w:r>
          </w:p>
          <w:p w14:paraId="2A8D21B2" w14:textId="77777777" w:rsidR="00672C0E" w:rsidRPr="00056D41" w:rsidRDefault="00672C0E" w:rsidP="00672C0E">
            <w:pPr>
              <w:widowControl w:val="0"/>
              <w:autoSpaceDE w:val="0"/>
              <w:autoSpaceDN w:val="0"/>
              <w:adjustRightInd w:val="0"/>
              <w:ind w:firstLine="317"/>
              <w:jc w:val="both"/>
            </w:pPr>
            <w:r w:rsidRPr="00056D41">
              <w:t>«10. При выполнении работ, оказании услуг, определенных договором транспортной экспедиции, перевозчиком и (или) другими поставщиками для стороны, являющейся клиентом по договору транспортной экспедиции, размер оборота по реализации экспедитора определяется в размере следующих сумм:»;</w:t>
            </w:r>
          </w:p>
        </w:tc>
        <w:tc>
          <w:tcPr>
            <w:tcW w:w="2906" w:type="dxa"/>
          </w:tcPr>
          <w:p w14:paraId="03526636" w14:textId="77777777" w:rsidR="00672C0E" w:rsidRPr="00056D41" w:rsidRDefault="00672C0E" w:rsidP="00672C0E">
            <w:pPr>
              <w:widowControl w:val="0"/>
              <w:ind w:firstLine="221"/>
              <w:jc w:val="both"/>
            </w:pPr>
            <w:r w:rsidRPr="00056D41">
              <w:t xml:space="preserve">В абзаце четвертом подпункта 34) </w:t>
            </w:r>
            <w:r w:rsidRPr="00056D41">
              <w:rPr>
                <w:spacing w:val="-6"/>
              </w:rPr>
              <w:t xml:space="preserve">пункта 8 статьи 1 законопроекта </w:t>
            </w:r>
            <w:r w:rsidRPr="00056D41">
              <w:t xml:space="preserve">слова </w:t>
            </w:r>
            <w:r w:rsidRPr="00056D41">
              <w:rPr>
                <w:b/>
              </w:rPr>
              <w:t xml:space="preserve">«пункта 8» </w:t>
            </w:r>
            <w:r w:rsidRPr="00056D41">
              <w:t>заменить словами</w:t>
            </w:r>
            <w:r w:rsidRPr="00056D41">
              <w:rPr>
                <w:b/>
              </w:rPr>
              <w:t xml:space="preserve"> «пункта 10»</w:t>
            </w:r>
            <w:r w:rsidRPr="00056D41">
              <w:t>.</w:t>
            </w:r>
          </w:p>
        </w:tc>
        <w:tc>
          <w:tcPr>
            <w:tcW w:w="2906" w:type="dxa"/>
          </w:tcPr>
          <w:p w14:paraId="0B27DDBE"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13727761" w14:textId="77777777" w:rsidR="00672C0E" w:rsidRPr="00056D41" w:rsidRDefault="00672C0E" w:rsidP="00672C0E">
            <w:pPr>
              <w:widowControl w:val="0"/>
              <w:ind w:firstLine="219"/>
              <w:jc w:val="both"/>
              <w:rPr>
                <w:b/>
              </w:rPr>
            </w:pPr>
          </w:p>
          <w:p w14:paraId="295A74EF" w14:textId="77777777" w:rsidR="00672C0E" w:rsidRPr="00056D41" w:rsidRDefault="00672C0E" w:rsidP="00672C0E">
            <w:pPr>
              <w:widowControl w:val="0"/>
              <w:ind w:firstLine="219"/>
              <w:jc w:val="both"/>
            </w:pPr>
            <w:r w:rsidRPr="00056D41">
              <w:t>Юридическая техника.</w:t>
            </w:r>
          </w:p>
        </w:tc>
        <w:tc>
          <w:tcPr>
            <w:tcW w:w="1418" w:type="dxa"/>
          </w:tcPr>
          <w:p w14:paraId="0E44C1F7"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63841D33" w14:textId="77777777" w:rsidTr="00B0316F">
        <w:tc>
          <w:tcPr>
            <w:tcW w:w="709" w:type="dxa"/>
          </w:tcPr>
          <w:p w14:paraId="55A535E2"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3E10FA97" w14:textId="77777777" w:rsidR="00672C0E" w:rsidRPr="00056D41" w:rsidRDefault="00672C0E" w:rsidP="00672C0E">
            <w:pPr>
              <w:widowControl w:val="0"/>
              <w:jc w:val="center"/>
            </w:pPr>
            <w:r w:rsidRPr="00056D41">
              <w:rPr>
                <w:spacing w:val="-6"/>
              </w:rPr>
              <w:t xml:space="preserve">Абзацы восьмой и девятый подпункта 34) пункта 8 статьи 1 проекта </w:t>
            </w:r>
          </w:p>
          <w:p w14:paraId="2C6A4461" w14:textId="77777777" w:rsidR="00672C0E" w:rsidRPr="00056D41" w:rsidRDefault="00672C0E" w:rsidP="00672C0E">
            <w:pPr>
              <w:widowControl w:val="0"/>
              <w:jc w:val="center"/>
            </w:pPr>
          </w:p>
          <w:p w14:paraId="03CE08B2" w14:textId="77777777" w:rsidR="00672C0E" w:rsidRPr="00056D41" w:rsidRDefault="00672C0E" w:rsidP="00672C0E">
            <w:pPr>
              <w:widowControl w:val="0"/>
              <w:jc w:val="center"/>
            </w:pPr>
          </w:p>
          <w:p w14:paraId="123044C5" w14:textId="77777777" w:rsidR="00672C0E" w:rsidRPr="00056D41" w:rsidRDefault="00672C0E" w:rsidP="00672C0E">
            <w:pPr>
              <w:widowControl w:val="0"/>
              <w:jc w:val="center"/>
            </w:pPr>
          </w:p>
          <w:p w14:paraId="60CB0491" w14:textId="77777777" w:rsidR="00672C0E" w:rsidRPr="00056D41" w:rsidRDefault="00672C0E" w:rsidP="00672C0E">
            <w:pPr>
              <w:widowControl w:val="0"/>
              <w:jc w:val="center"/>
              <w:rPr>
                <w:spacing w:val="-6"/>
              </w:rPr>
            </w:pPr>
            <w:r w:rsidRPr="00056D41">
              <w:rPr>
                <w:i/>
              </w:rPr>
              <w:t>Новый пункт 16 статьи 381 Кодекса</w:t>
            </w:r>
          </w:p>
        </w:tc>
        <w:tc>
          <w:tcPr>
            <w:tcW w:w="2905" w:type="dxa"/>
          </w:tcPr>
          <w:p w14:paraId="677B280F" w14:textId="77777777" w:rsidR="00672C0E" w:rsidRPr="00056D41" w:rsidRDefault="00672C0E" w:rsidP="00672C0E">
            <w:pPr>
              <w:widowControl w:val="0"/>
              <w:ind w:firstLine="219"/>
              <w:jc w:val="both"/>
              <w:rPr>
                <w:noProof/>
              </w:rPr>
            </w:pPr>
            <w:r w:rsidRPr="00056D41">
              <w:rPr>
                <w:noProof/>
              </w:rPr>
              <w:t xml:space="preserve">Статья 381. Особенности определения размера оборота по реализации в отдельных случаях </w:t>
            </w:r>
          </w:p>
          <w:p w14:paraId="7ABCAB2D" w14:textId="77777777" w:rsidR="00672C0E" w:rsidRPr="00056D41" w:rsidRDefault="00672C0E" w:rsidP="00672C0E">
            <w:pPr>
              <w:widowControl w:val="0"/>
              <w:ind w:firstLine="219"/>
              <w:jc w:val="both"/>
              <w:rPr>
                <w:noProof/>
              </w:rPr>
            </w:pPr>
            <w:r w:rsidRPr="00056D41">
              <w:rPr>
                <w:noProof/>
              </w:rPr>
              <w:t>…</w:t>
            </w:r>
          </w:p>
          <w:p w14:paraId="32FFD47C" w14:textId="77777777" w:rsidR="00672C0E" w:rsidRPr="00056D41" w:rsidRDefault="00672C0E" w:rsidP="00672C0E">
            <w:pPr>
              <w:widowControl w:val="0"/>
              <w:ind w:firstLine="219"/>
              <w:jc w:val="both"/>
              <w:rPr>
                <w:noProof/>
              </w:rPr>
            </w:pPr>
            <w:r w:rsidRPr="00056D41">
              <w:rPr>
                <w:noProof/>
              </w:rPr>
              <w:t>15. В остальных случаях, несмотря на положения пунктов 1 – 14 настоящей статьи, размер оборота по реализации определяется:</w:t>
            </w:r>
          </w:p>
          <w:p w14:paraId="1B876BB2" w14:textId="77777777" w:rsidR="00672C0E" w:rsidRPr="00056D41" w:rsidRDefault="00672C0E" w:rsidP="00672C0E">
            <w:pPr>
              <w:widowControl w:val="0"/>
              <w:ind w:firstLine="219"/>
              <w:jc w:val="both"/>
              <w:rPr>
                <w:noProof/>
                <w:lang w:val="x-none"/>
              </w:rPr>
            </w:pPr>
            <w:r w:rsidRPr="00056D41">
              <w:rPr>
                <w:noProof/>
                <w:lang w:val="x-none"/>
              </w:rPr>
              <w:t>…</w:t>
            </w:r>
          </w:p>
          <w:p w14:paraId="353B4C8E" w14:textId="77777777" w:rsidR="00672C0E" w:rsidRPr="00056D41" w:rsidRDefault="00672C0E" w:rsidP="00672C0E">
            <w:pPr>
              <w:widowControl w:val="0"/>
              <w:ind w:firstLine="219"/>
              <w:jc w:val="both"/>
              <w:rPr>
                <w:noProof/>
                <w:lang w:val="x-none"/>
              </w:rPr>
            </w:pPr>
            <w:r w:rsidRPr="00056D41">
              <w:rPr>
                <w:noProof/>
                <w:lang w:val="x-none"/>
              </w:rPr>
              <w:t>Отсутствует.</w:t>
            </w:r>
          </w:p>
        </w:tc>
        <w:tc>
          <w:tcPr>
            <w:tcW w:w="2906" w:type="dxa"/>
          </w:tcPr>
          <w:p w14:paraId="3EF4A29A"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4A0EBE91" w14:textId="77777777" w:rsidR="00672C0E" w:rsidRPr="00056D41" w:rsidRDefault="00672C0E" w:rsidP="00672C0E">
            <w:pPr>
              <w:widowControl w:val="0"/>
              <w:autoSpaceDE w:val="0"/>
              <w:autoSpaceDN w:val="0"/>
              <w:adjustRightInd w:val="0"/>
              <w:ind w:firstLine="317"/>
              <w:jc w:val="both"/>
            </w:pPr>
            <w:r w:rsidRPr="00056D41">
              <w:t>...</w:t>
            </w:r>
          </w:p>
          <w:p w14:paraId="32B1AB99" w14:textId="77777777" w:rsidR="00672C0E" w:rsidRPr="00056D41" w:rsidRDefault="00672C0E" w:rsidP="00672C0E">
            <w:pPr>
              <w:widowControl w:val="0"/>
              <w:autoSpaceDE w:val="0"/>
              <w:autoSpaceDN w:val="0"/>
              <w:adjustRightInd w:val="0"/>
              <w:ind w:firstLine="317"/>
              <w:jc w:val="both"/>
            </w:pPr>
            <w:r w:rsidRPr="00056D41">
              <w:t>34) в статье 381:</w:t>
            </w:r>
          </w:p>
          <w:p w14:paraId="6510EE23" w14:textId="77777777" w:rsidR="00672C0E" w:rsidRPr="00056D41" w:rsidRDefault="00672C0E" w:rsidP="00672C0E">
            <w:pPr>
              <w:widowControl w:val="0"/>
              <w:autoSpaceDE w:val="0"/>
              <w:autoSpaceDN w:val="0"/>
              <w:adjustRightInd w:val="0"/>
              <w:ind w:firstLine="317"/>
              <w:jc w:val="both"/>
            </w:pPr>
            <w:r w:rsidRPr="00056D41">
              <w:t>...</w:t>
            </w:r>
          </w:p>
          <w:p w14:paraId="558CA196" w14:textId="77777777" w:rsidR="00672C0E" w:rsidRPr="00056D41" w:rsidRDefault="00672C0E" w:rsidP="00672C0E">
            <w:pPr>
              <w:widowControl w:val="0"/>
              <w:autoSpaceDE w:val="0"/>
              <w:autoSpaceDN w:val="0"/>
              <w:adjustRightInd w:val="0"/>
              <w:ind w:firstLine="317"/>
              <w:jc w:val="both"/>
            </w:pPr>
            <w:r w:rsidRPr="00056D41">
              <w:t xml:space="preserve">дополнить новым пунктом </w:t>
            </w:r>
            <w:r w:rsidRPr="00056D41">
              <w:rPr>
                <w:b/>
              </w:rPr>
              <w:t>15</w:t>
            </w:r>
            <w:r w:rsidRPr="00056D41">
              <w:t xml:space="preserve"> следующего содержания:</w:t>
            </w:r>
          </w:p>
          <w:p w14:paraId="0F1FCE6A" w14:textId="77777777" w:rsidR="00672C0E" w:rsidRPr="00056D41" w:rsidRDefault="00672C0E" w:rsidP="00672C0E">
            <w:pPr>
              <w:widowControl w:val="0"/>
              <w:autoSpaceDE w:val="0"/>
              <w:autoSpaceDN w:val="0"/>
              <w:adjustRightInd w:val="0"/>
              <w:ind w:firstLine="317"/>
              <w:jc w:val="both"/>
              <w:rPr>
                <w:lang w:val="x-none"/>
              </w:rPr>
            </w:pPr>
            <w:r w:rsidRPr="00056D41">
              <w:t>«</w:t>
            </w:r>
            <w:r w:rsidRPr="00056D41">
              <w:rPr>
                <w:b/>
              </w:rPr>
              <w:t>15</w:t>
            </w:r>
            <w:r w:rsidRPr="00056D41">
              <w:t>. Размер оборота при оказании услуг казино, зала игровых автоматов, тотализатора и букмекерской конторы, предусмотренных разделом 16 настоящего Кодекса определяется по сумме дохода, полученного за налоговый период в результате осуществления деятельности по оказанию услуг казино, зала игровых автоматов, тотализатора и букмекерской конторы.»;</w:t>
            </w:r>
          </w:p>
        </w:tc>
        <w:tc>
          <w:tcPr>
            <w:tcW w:w="2906" w:type="dxa"/>
          </w:tcPr>
          <w:p w14:paraId="523E6098" w14:textId="77777777" w:rsidR="00672C0E" w:rsidRPr="00056D41" w:rsidRDefault="00672C0E" w:rsidP="00672C0E">
            <w:pPr>
              <w:widowControl w:val="0"/>
              <w:ind w:firstLine="221"/>
              <w:jc w:val="both"/>
            </w:pPr>
            <w:r w:rsidRPr="00056D41">
              <w:t xml:space="preserve">В абзацах восьмом и девятом подпункта 34) </w:t>
            </w:r>
            <w:r w:rsidRPr="00056D41">
              <w:rPr>
                <w:spacing w:val="-6"/>
              </w:rPr>
              <w:t xml:space="preserve">пункта 8 статьи 1 законопроекта цифру </w:t>
            </w:r>
            <w:r w:rsidRPr="00056D41">
              <w:rPr>
                <w:b/>
              </w:rPr>
              <w:t xml:space="preserve">«15» </w:t>
            </w:r>
            <w:r w:rsidRPr="00056D41">
              <w:t xml:space="preserve">заменить цифрой </w:t>
            </w:r>
            <w:r w:rsidRPr="00056D41">
              <w:rPr>
                <w:b/>
              </w:rPr>
              <w:t>«16»</w:t>
            </w:r>
            <w:r w:rsidRPr="00056D41">
              <w:t>.</w:t>
            </w:r>
          </w:p>
        </w:tc>
        <w:tc>
          <w:tcPr>
            <w:tcW w:w="2906" w:type="dxa"/>
          </w:tcPr>
          <w:p w14:paraId="3E0C87E0" w14:textId="77777777" w:rsidR="00672C0E" w:rsidRPr="00056D41" w:rsidRDefault="00672C0E" w:rsidP="00672C0E">
            <w:pPr>
              <w:widowControl w:val="0"/>
              <w:ind w:firstLine="219"/>
              <w:jc w:val="both"/>
              <w:rPr>
                <w:b/>
              </w:rPr>
            </w:pPr>
            <w:r w:rsidRPr="00056D41">
              <w:rPr>
                <w:b/>
              </w:rPr>
              <w:t>Депутат</w:t>
            </w:r>
          </w:p>
          <w:p w14:paraId="01C5825B" w14:textId="77777777" w:rsidR="00672C0E" w:rsidRPr="00056D41" w:rsidRDefault="00672C0E" w:rsidP="00672C0E">
            <w:pPr>
              <w:widowControl w:val="0"/>
              <w:ind w:firstLine="219"/>
              <w:jc w:val="both"/>
              <w:rPr>
                <w:b/>
              </w:rPr>
            </w:pPr>
            <w:r w:rsidRPr="00056D41">
              <w:rPr>
                <w:b/>
              </w:rPr>
              <w:t>Никитинская Е.С.</w:t>
            </w:r>
          </w:p>
          <w:p w14:paraId="112698B4" w14:textId="77777777" w:rsidR="00672C0E" w:rsidRPr="00056D41" w:rsidRDefault="00672C0E" w:rsidP="00672C0E">
            <w:pPr>
              <w:widowControl w:val="0"/>
              <w:ind w:firstLine="219"/>
              <w:jc w:val="both"/>
              <w:rPr>
                <w:b/>
              </w:rPr>
            </w:pPr>
          </w:p>
          <w:p w14:paraId="10BCFB5A" w14:textId="77777777" w:rsidR="00672C0E" w:rsidRPr="00056D41" w:rsidRDefault="00672C0E" w:rsidP="00672C0E">
            <w:pPr>
              <w:widowControl w:val="0"/>
              <w:ind w:firstLine="219"/>
              <w:jc w:val="both"/>
            </w:pPr>
            <w:r w:rsidRPr="00056D41">
              <w:t xml:space="preserve">В статье 381 Налогового кодекса Республики Казахстан уже имеется пункт 15. </w:t>
            </w:r>
          </w:p>
          <w:p w14:paraId="3D035A87" w14:textId="77777777" w:rsidR="00672C0E" w:rsidRPr="00056D41" w:rsidRDefault="00672C0E" w:rsidP="00672C0E">
            <w:pPr>
              <w:widowControl w:val="0"/>
              <w:ind w:firstLine="219"/>
              <w:jc w:val="both"/>
              <w:rPr>
                <w:b/>
              </w:rPr>
            </w:pPr>
            <w:r w:rsidRPr="00056D41">
              <w:t>Соответственно, нумерация предлагаемого разработчиком нового пункта нуждается в корректировке.</w:t>
            </w:r>
          </w:p>
        </w:tc>
        <w:tc>
          <w:tcPr>
            <w:tcW w:w="1418" w:type="dxa"/>
          </w:tcPr>
          <w:p w14:paraId="44B4B4AD"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547BBE0A" w14:textId="77777777" w:rsidTr="00B0316F">
        <w:tc>
          <w:tcPr>
            <w:tcW w:w="709" w:type="dxa"/>
          </w:tcPr>
          <w:p w14:paraId="5E610AE3"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4BEB8CBE" w14:textId="77777777" w:rsidR="00672C0E" w:rsidRPr="00056D41" w:rsidRDefault="00672C0E" w:rsidP="00672C0E">
            <w:pPr>
              <w:widowControl w:val="0"/>
              <w:jc w:val="center"/>
            </w:pPr>
            <w:r w:rsidRPr="00056D41">
              <w:rPr>
                <w:spacing w:val="-6"/>
              </w:rPr>
              <w:t xml:space="preserve">Абзац первый подпункта 35) пункта 8 статьи 1 проекта </w:t>
            </w:r>
          </w:p>
          <w:p w14:paraId="26832C8B" w14:textId="77777777" w:rsidR="00672C0E" w:rsidRPr="00056D41" w:rsidRDefault="00672C0E" w:rsidP="00672C0E">
            <w:pPr>
              <w:widowControl w:val="0"/>
              <w:jc w:val="center"/>
            </w:pPr>
          </w:p>
          <w:p w14:paraId="115089F8" w14:textId="77777777" w:rsidR="00672C0E" w:rsidRPr="00056D41" w:rsidRDefault="00672C0E" w:rsidP="00672C0E">
            <w:pPr>
              <w:widowControl w:val="0"/>
              <w:jc w:val="center"/>
            </w:pPr>
          </w:p>
          <w:p w14:paraId="59C9AEC8" w14:textId="77777777" w:rsidR="00672C0E" w:rsidRPr="00056D41" w:rsidRDefault="00672C0E" w:rsidP="00672C0E">
            <w:pPr>
              <w:widowControl w:val="0"/>
              <w:jc w:val="center"/>
            </w:pPr>
          </w:p>
          <w:p w14:paraId="294317A2" w14:textId="77777777" w:rsidR="00672C0E" w:rsidRPr="00056D41" w:rsidRDefault="00672C0E" w:rsidP="00672C0E">
            <w:pPr>
              <w:widowControl w:val="0"/>
              <w:jc w:val="center"/>
            </w:pPr>
            <w:r w:rsidRPr="00056D41">
              <w:rPr>
                <w:i/>
              </w:rPr>
              <w:t>Подпункт 2) части первой пункта 1 статьи 384 Кодекса</w:t>
            </w:r>
          </w:p>
        </w:tc>
        <w:tc>
          <w:tcPr>
            <w:tcW w:w="2905" w:type="dxa"/>
          </w:tcPr>
          <w:p w14:paraId="0DEE67B0" w14:textId="77777777" w:rsidR="00672C0E" w:rsidRPr="00056D41" w:rsidRDefault="00672C0E" w:rsidP="00672C0E">
            <w:pPr>
              <w:widowControl w:val="0"/>
              <w:ind w:firstLine="219"/>
              <w:jc w:val="both"/>
              <w:rPr>
                <w:noProof/>
              </w:rPr>
            </w:pPr>
            <w:r w:rsidRPr="00056D41">
              <w:rPr>
                <w:noProof/>
              </w:rPr>
              <w:t>Статья 384. Корректировка размера облагаемого оборота по сомнительным требованиям</w:t>
            </w:r>
          </w:p>
          <w:p w14:paraId="0E0C8982" w14:textId="77777777" w:rsidR="00672C0E" w:rsidRPr="00056D41" w:rsidRDefault="00672C0E" w:rsidP="00672C0E">
            <w:pPr>
              <w:widowControl w:val="0"/>
              <w:ind w:firstLine="219"/>
              <w:jc w:val="both"/>
              <w:rPr>
                <w:noProof/>
              </w:rPr>
            </w:pPr>
            <w:r w:rsidRPr="00056D41">
              <w:rPr>
                <w:noProof/>
              </w:rPr>
              <w:t>1. Если часть или весь размер требования по реализованным товарам, работам, услугам является сомнительным требованием, плательщик налога на добавленную стоимость имеет право уменьшить размер облагаемого оборота по такому требованию:</w:t>
            </w:r>
          </w:p>
          <w:p w14:paraId="1203E70B" w14:textId="77777777" w:rsidR="00672C0E" w:rsidRPr="00056D41" w:rsidRDefault="00672C0E" w:rsidP="00672C0E">
            <w:pPr>
              <w:widowControl w:val="0"/>
              <w:ind w:firstLine="219"/>
              <w:jc w:val="both"/>
              <w:rPr>
                <w:noProof/>
              </w:rPr>
            </w:pPr>
            <w:r w:rsidRPr="00056D41">
              <w:rPr>
                <w:noProof/>
              </w:rPr>
              <w:t>…</w:t>
            </w:r>
          </w:p>
          <w:p w14:paraId="3AC347EB" w14:textId="77777777" w:rsidR="00672C0E" w:rsidRPr="00056D41" w:rsidRDefault="00672C0E" w:rsidP="00672C0E">
            <w:pPr>
              <w:widowControl w:val="0"/>
              <w:ind w:firstLine="219"/>
              <w:jc w:val="both"/>
              <w:rPr>
                <w:noProof/>
              </w:rPr>
            </w:pPr>
            <w:r w:rsidRPr="00056D41">
              <w:rPr>
                <w:noProof/>
              </w:rPr>
              <w:t>2) в налоговом периоде, в котором вынесено решение органов юстиции об исключении дебитора, признанного банкротом, из Национального реестра бизнес-идентификационных номеров.</w:t>
            </w:r>
          </w:p>
        </w:tc>
        <w:tc>
          <w:tcPr>
            <w:tcW w:w="2906" w:type="dxa"/>
          </w:tcPr>
          <w:p w14:paraId="70AAE1AD"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66A0ABD9" w14:textId="77777777" w:rsidR="00672C0E" w:rsidRPr="00056D41" w:rsidRDefault="00672C0E" w:rsidP="00672C0E">
            <w:pPr>
              <w:widowControl w:val="0"/>
              <w:autoSpaceDE w:val="0"/>
              <w:autoSpaceDN w:val="0"/>
              <w:adjustRightInd w:val="0"/>
              <w:ind w:firstLine="317"/>
              <w:jc w:val="both"/>
            </w:pPr>
            <w:r w:rsidRPr="00056D41">
              <w:t>...</w:t>
            </w:r>
          </w:p>
          <w:p w14:paraId="3CED835E" w14:textId="77777777" w:rsidR="00672C0E" w:rsidRPr="00056D41" w:rsidRDefault="00672C0E" w:rsidP="00672C0E">
            <w:pPr>
              <w:widowControl w:val="0"/>
              <w:autoSpaceDE w:val="0"/>
              <w:autoSpaceDN w:val="0"/>
              <w:adjustRightInd w:val="0"/>
              <w:ind w:firstLine="317"/>
              <w:jc w:val="both"/>
            </w:pPr>
            <w:r w:rsidRPr="00056D41">
              <w:t xml:space="preserve">35) </w:t>
            </w:r>
            <w:r w:rsidRPr="00056D41">
              <w:rPr>
                <w:b/>
              </w:rPr>
              <w:t>подпункт 2)</w:t>
            </w:r>
            <w:r w:rsidRPr="00056D41">
              <w:t xml:space="preserve"> пункта 1 статьи 384 изложить в следующей редакции:</w:t>
            </w:r>
          </w:p>
          <w:p w14:paraId="7ED57753" w14:textId="77777777" w:rsidR="00672C0E" w:rsidRPr="00056D41" w:rsidRDefault="00672C0E" w:rsidP="00672C0E">
            <w:pPr>
              <w:widowControl w:val="0"/>
              <w:autoSpaceDE w:val="0"/>
              <w:autoSpaceDN w:val="0"/>
              <w:adjustRightInd w:val="0"/>
              <w:ind w:firstLine="317"/>
              <w:jc w:val="both"/>
            </w:pPr>
            <w:r w:rsidRPr="00056D41">
              <w:t>«2) в налоговом периоде, в котором вынесено решение регистрирующего органа об исключении дебитора, признанного банкротом, из Национального реестра бизнес-идентификационных номеров.»;</w:t>
            </w:r>
          </w:p>
        </w:tc>
        <w:tc>
          <w:tcPr>
            <w:tcW w:w="2906" w:type="dxa"/>
          </w:tcPr>
          <w:p w14:paraId="5E4FA49C" w14:textId="77777777" w:rsidR="00672C0E" w:rsidRPr="00056D41" w:rsidRDefault="00672C0E" w:rsidP="00672C0E">
            <w:pPr>
              <w:widowControl w:val="0"/>
              <w:ind w:firstLine="221"/>
              <w:jc w:val="both"/>
            </w:pPr>
            <w:r w:rsidRPr="00056D41">
              <w:t xml:space="preserve">Абзац первый подпункта 35) </w:t>
            </w:r>
            <w:r w:rsidRPr="00056D41">
              <w:rPr>
                <w:spacing w:val="-6"/>
              </w:rPr>
              <w:t xml:space="preserve">пункта 8 статьи 1 законопроекта после </w:t>
            </w:r>
            <w:r w:rsidRPr="00056D41">
              <w:t xml:space="preserve">слов </w:t>
            </w:r>
            <w:r w:rsidRPr="00056D41">
              <w:rPr>
                <w:b/>
              </w:rPr>
              <w:t xml:space="preserve">«подпункт 2)» </w:t>
            </w:r>
            <w:r w:rsidRPr="00056D41">
              <w:t>дополнить словами</w:t>
            </w:r>
            <w:r w:rsidRPr="00056D41">
              <w:rPr>
                <w:b/>
              </w:rPr>
              <w:t xml:space="preserve"> «части первой»</w:t>
            </w:r>
            <w:r w:rsidRPr="00056D41">
              <w:t>.</w:t>
            </w:r>
          </w:p>
        </w:tc>
        <w:tc>
          <w:tcPr>
            <w:tcW w:w="2906" w:type="dxa"/>
          </w:tcPr>
          <w:p w14:paraId="306ADF72"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0F0AEC0A" w14:textId="77777777" w:rsidR="00672C0E" w:rsidRPr="00056D41" w:rsidRDefault="00672C0E" w:rsidP="00672C0E">
            <w:pPr>
              <w:widowControl w:val="0"/>
              <w:ind w:firstLine="219"/>
              <w:jc w:val="both"/>
              <w:rPr>
                <w:b/>
              </w:rPr>
            </w:pPr>
          </w:p>
          <w:p w14:paraId="310DE405" w14:textId="77777777" w:rsidR="00672C0E" w:rsidRPr="00056D41" w:rsidRDefault="00672C0E" w:rsidP="00672C0E">
            <w:pPr>
              <w:widowControl w:val="0"/>
              <w:ind w:firstLine="219"/>
              <w:jc w:val="both"/>
            </w:pPr>
            <w:r w:rsidRPr="00056D41">
              <w:t>Юридическая техника.</w:t>
            </w:r>
          </w:p>
        </w:tc>
        <w:tc>
          <w:tcPr>
            <w:tcW w:w="1418" w:type="dxa"/>
          </w:tcPr>
          <w:p w14:paraId="7CF169FB"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6961C2D1" w14:textId="77777777" w:rsidTr="00B0316F">
        <w:tc>
          <w:tcPr>
            <w:tcW w:w="709" w:type="dxa"/>
          </w:tcPr>
          <w:p w14:paraId="2A366937"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046F25D2" w14:textId="77777777" w:rsidR="00672C0E" w:rsidRPr="00056D41" w:rsidRDefault="00672C0E" w:rsidP="00672C0E">
            <w:pPr>
              <w:widowControl w:val="0"/>
              <w:jc w:val="center"/>
            </w:pPr>
            <w:r w:rsidRPr="00056D41">
              <w:rPr>
                <w:spacing w:val="-6"/>
              </w:rPr>
              <w:t xml:space="preserve">Новые абзацы первый-четвертый подпункта 36) пункта 8 статьи 1 проекта </w:t>
            </w:r>
          </w:p>
          <w:p w14:paraId="370A9DAA" w14:textId="77777777" w:rsidR="00672C0E" w:rsidRPr="00056D41" w:rsidRDefault="00672C0E" w:rsidP="00672C0E">
            <w:pPr>
              <w:widowControl w:val="0"/>
              <w:jc w:val="center"/>
            </w:pPr>
          </w:p>
          <w:p w14:paraId="2D4F5B53" w14:textId="77777777" w:rsidR="00672C0E" w:rsidRPr="00056D41" w:rsidRDefault="00672C0E" w:rsidP="00672C0E">
            <w:pPr>
              <w:widowControl w:val="0"/>
              <w:jc w:val="center"/>
            </w:pPr>
          </w:p>
          <w:p w14:paraId="586F4D74" w14:textId="77777777" w:rsidR="00672C0E" w:rsidRPr="00056D41" w:rsidRDefault="00672C0E" w:rsidP="00672C0E">
            <w:pPr>
              <w:widowControl w:val="0"/>
              <w:jc w:val="center"/>
            </w:pPr>
          </w:p>
          <w:p w14:paraId="40FB2DDD" w14:textId="77777777" w:rsidR="00672C0E" w:rsidRPr="00056D41" w:rsidRDefault="00672C0E" w:rsidP="00672C0E">
            <w:pPr>
              <w:widowControl w:val="0"/>
              <w:jc w:val="center"/>
              <w:rPr>
                <w:spacing w:val="-6"/>
              </w:rPr>
            </w:pPr>
            <w:r w:rsidRPr="00056D41">
              <w:rPr>
                <w:i/>
              </w:rPr>
              <w:t>Подпункт 3) и новый подпункт 7) пункта 2 статьи 386 Кодекса</w:t>
            </w:r>
          </w:p>
        </w:tc>
        <w:tc>
          <w:tcPr>
            <w:tcW w:w="2905" w:type="dxa"/>
          </w:tcPr>
          <w:p w14:paraId="7F1B3F23" w14:textId="77777777" w:rsidR="00672C0E" w:rsidRPr="00056D41" w:rsidRDefault="00672C0E" w:rsidP="00672C0E">
            <w:pPr>
              <w:widowControl w:val="0"/>
              <w:ind w:firstLine="219"/>
              <w:jc w:val="both"/>
              <w:rPr>
                <w:noProof/>
              </w:rPr>
            </w:pPr>
            <w:r w:rsidRPr="00056D41">
              <w:rPr>
                <w:noProof/>
              </w:rPr>
              <w:t>Статья 386. Оборот по реализации товаров на экспорт</w:t>
            </w:r>
          </w:p>
          <w:p w14:paraId="53522956" w14:textId="77777777" w:rsidR="00672C0E" w:rsidRPr="00056D41" w:rsidRDefault="00672C0E" w:rsidP="00672C0E">
            <w:pPr>
              <w:widowControl w:val="0"/>
              <w:ind w:firstLine="219"/>
              <w:jc w:val="both"/>
              <w:rPr>
                <w:noProof/>
              </w:rPr>
            </w:pPr>
            <w:r w:rsidRPr="00056D41">
              <w:rPr>
                <w:noProof/>
              </w:rPr>
              <w:t>…</w:t>
            </w:r>
          </w:p>
          <w:p w14:paraId="12089965" w14:textId="77777777" w:rsidR="00672C0E" w:rsidRPr="00056D41" w:rsidRDefault="00672C0E" w:rsidP="00672C0E">
            <w:pPr>
              <w:widowControl w:val="0"/>
              <w:ind w:firstLine="219"/>
              <w:jc w:val="both"/>
              <w:rPr>
                <w:noProof/>
              </w:rPr>
            </w:pPr>
            <w:r w:rsidRPr="00056D41">
              <w:rPr>
                <w:noProof/>
              </w:rPr>
              <w:t>2. Документами, подтверждающими экспорт товаров, являются:</w:t>
            </w:r>
          </w:p>
          <w:p w14:paraId="6EF1604D" w14:textId="77777777" w:rsidR="00672C0E" w:rsidRPr="00056D41" w:rsidRDefault="00672C0E" w:rsidP="00672C0E">
            <w:pPr>
              <w:widowControl w:val="0"/>
              <w:ind w:firstLine="219"/>
              <w:jc w:val="both"/>
              <w:rPr>
                <w:noProof/>
              </w:rPr>
            </w:pPr>
            <w:r w:rsidRPr="00056D41">
              <w:rPr>
                <w:noProof/>
              </w:rPr>
              <w:t>…</w:t>
            </w:r>
          </w:p>
          <w:p w14:paraId="3D08550C" w14:textId="77777777" w:rsidR="00672C0E" w:rsidRPr="00056D41" w:rsidRDefault="00672C0E" w:rsidP="00672C0E">
            <w:pPr>
              <w:widowControl w:val="0"/>
              <w:ind w:firstLine="219"/>
              <w:jc w:val="both"/>
              <w:rPr>
                <w:noProof/>
              </w:rPr>
            </w:pPr>
            <w:r w:rsidRPr="00056D41">
              <w:rPr>
                <w:noProof/>
              </w:rPr>
              <w:t>3) копия полной декларации на товары с отметками таможенного органа, производившего таможенное декларирование, при вывозе товаров с помещением под таможенную процедуру экспорта:</w:t>
            </w:r>
          </w:p>
          <w:p w14:paraId="03B37691" w14:textId="77777777" w:rsidR="00672C0E" w:rsidRPr="00056D41" w:rsidRDefault="00672C0E" w:rsidP="00672C0E">
            <w:pPr>
              <w:widowControl w:val="0"/>
              <w:ind w:firstLine="219"/>
              <w:jc w:val="both"/>
              <w:rPr>
                <w:noProof/>
              </w:rPr>
            </w:pPr>
            <w:r w:rsidRPr="00056D41">
              <w:rPr>
                <w:noProof/>
              </w:rPr>
              <w:t>по системе магистральных трубопроводов или по линиям электропередачи;</w:t>
            </w:r>
          </w:p>
          <w:p w14:paraId="16D85DEA" w14:textId="77777777" w:rsidR="00672C0E" w:rsidRPr="00056D41" w:rsidRDefault="00672C0E" w:rsidP="00672C0E">
            <w:pPr>
              <w:widowControl w:val="0"/>
              <w:ind w:firstLine="219"/>
              <w:jc w:val="both"/>
              <w:rPr>
                <w:b/>
                <w:noProof/>
              </w:rPr>
            </w:pPr>
            <w:r w:rsidRPr="00056D41">
              <w:rPr>
                <w:b/>
                <w:noProof/>
              </w:rPr>
              <w:t>с использованием периодического таможенного декларирования;</w:t>
            </w:r>
          </w:p>
          <w:p w14:paraId="05978732" w14:textId="77777777" w:rsidR="00672C0E" w:rsidRPr="00056D41" w:rsidRDefault="00672C0E" w:rsidP="00672C0E">
            <w:pPr>
              <w:widowControl w:val="0"/>
              <w:ind w:firstLine="219"/>
              <w:jc w:val="both"/>
              <w:rPr>
                <w:noProof/>
              </w:rPr>
            </w:pPr>
            <w:r w:rsidRPr="00056D41">
              <w:rPr>
                <w:noProof/>
              </w:rPr>
              <w:t>с использованием временного таможенного декларирования;</w:t>
            </w:r>
          </w:p>
          <w:p w14:paraId="212A2A96" w14:textId="77777777" w:rsidR="00672C0E" w:rsidRPr="00056D41" w:rsidRDefault="00672C0E" w:rsidP="00672C0E">
            <w:pPr>
              <w:widowControl w:val="0"/>
              <w:ind w:firstLine="219"/>
              <w:jc w:val="both"/>
              <w:rPr>
                <w:noProof/>
              </w:rPr>
            </w:pPr>
            <w:r w:rsidRPr="00056D41">
              <w:rPr>
                <w:noProof/>
              </w:rPr>
              <w:t>…</w:t>
            </w:r>
          </w:p>
          <w:p w14:paraId="69B0706A"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30D58DFE"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0BB509F1" w14:textId="77777777" w:rsidR="00672C0E" w:rsidRPr="00056D41" w:rsidRDefault="00672C0E" w:rsidP="00672C0E">
            <w:pPr>
              <w:widowControl w:val="0"/>
              <w:autoSpaceDE w:val="0"/>
              <w:autoSpaceDN w:val="0"/>
              <w:adjustRightInd w:val="0"/>
              <w:ind w:firstLine="317"/>
              <w:jc w:val="both"/>
            </w:pPr>
            <w:r w:rsidRPr="00056D41">
              <w:t>...</w:t>
            </w:r>
          </w:p>
          <w:p w14:paraId="3B4B0CA9" w14:textId="77777777" w:rsidR="00672C0E" w:rsidRPr="00056D41" w:rsidRDefault="00672C0E" w:rsidP="00672C0E">
            <w:pPr>
              <w:widowControl w:val="0"/>
              <w:autoSpaceDE w:val="0"/>
              <w:autoSpaceDN w:val="0"/>
              <w:adjustRightInd w:val="0"/>
              <w:ind w:firstLine="317"/>
              <w:jc w:val="both"/>
            </w:pPr>
            <w:r w:rsidRPr="00056D41">
              <w:t>36) пункт 2 статьи 386 дополнить частью третьей следующего содержания:</w:t>
            </w:r>
          </w:p>
        </w:tc>
        <w:tc>
          <w:tcPr>
            <w:tcW w:w="2906" w:type="dxa"/>
          </w:tcPr>
          <w:p w14:paraId="49318C61" w14:textId="77777777" w:rsidR="00672C0E" w:rsidRPr="00056D41" w:rsidRDefault="00672C0E" w:rsidP="00672C0E">
            <w:pPr>
              <w:widowControl w:val="0"/>
              <w:ind w:firstLine="221"/>
              <w:jc w:val="both"/>
              <w:rPr>
                <w:spacing w:val="-6"/>
              </w:rPr>
            </w:pPr>
            <w:r w:rsidRPr="00056D41">
              <w:t>П</w:t>
            </w:r>
            <w:r w:rsidRPr="00056D41">
              <w:rPr>
                <w:spacing w:val="-6"/>
              </w:rPr>
              <w:t xml:space="preserve">одпункт 36) пункта 8 </w:t>
            </w:r>
            <w:r w:rsidRPr="00056D41">
              <w:t>статьи 1 законо</w:t>
            </w:r>
            <w:r w:rsidRPr="00056D41">
              <w:rPr>
                <w:spacing w:val="-6"/>
              </w:rPr>
              <w:t>проекта</w:t>
            </w:r>
            <w:r w:rsidRPr="00056D41">
              <w:t xml:space="preserve"> дополнить абзацами первым-четвертым </w:t>
            </w:r>
            <w:r w:rsidRPr="00056D41">
              <w:rPr>
                <w:spacing w:val="-6"/>
              </w:rPr>
              <w:t>следующего содержания:</w:t>
            </w:r>
          </w:p>
          <w:p w14:paraId="0CE34F0A" w14:textId="77777777" w:rsidR="00672C0E" w:rsidRPr="00056D41" w:rsidRDefault="00672C0E" w:rsidP="00672C0E">
            <w:pPr>
              <w:widowControl w:val="0"/>
              <w:ind w:firstLine="221"/>
              <w:jc w:val="both"/>
            </w:pPr>
            <w:r w:rsidRPr="00056D41">
              <w:t>«36) в пункте 2 статьи 386:</w:t>
            </w:r>
          </w:p>
          <w:p w14:paraId="075BF865" w14:textId="77777777" w:rsidR="00672C0E" w:rsidRPr="00056D41" w:rsidRDefault="00672C0E" w:rsidP="00672C0E">
            <w:pPr>
              <w:widowControl w:val="0"/>
              <w:ind w:firstLine="221"/>
              <w:jc w:val="both"/>
            </w:pPr>
            <w:r w:rsidRPr="00056D41">
              <w:t>абзац третий подпункта 3) исключить;</w:t>
            </w:r>
          </w:p>
          <w:p w14:paraId="6E54F249" w14:textId="77777777" w:rsidR="00672C0E" w:rsidRPr="00056D41" w:rsidRDefault="00672C0E" w:rsidP="00672C0E">
            <w:pPr>
              <w:widowControl w:val="0"/>
              <w:ind w:firstLine="221"/>
              <w:jc w:val="both"/>
              <w:rPr>
                <w:spacing w:val="-6"/>
              </w:rPr>
            </w:pPr>
            <w:r w:rsidRPr="00056D41">
              <w:t xml:space="preserve">дополнить подпунктом 7) </w:t>
            </w:r>
            <w:r w:rsidRPr="00056D41">
              <w:rPr>
                <w:spacing w:val="-6"/>
              </w:rPr>
              <w:t>следующего содержания:</w:t>
            </w:r>
          </w:p>
          <w:p w14:paraId="4BDFD22E" w14:textId="77777777" w:rsidR="00672C0E" w:rsidRPr="00056D41" w:rsidRDefault="00672C0E" w:rsidP="00672C0E">
            <w:pPr>
              <w:widowControl w:val="0"/>
              <w:ind w:firstLine="221"/>
              <w:jc w:val="both"/>
            </w:pPr>
            <w:r w:rsidRPr="00056D41">
              <w:t>«7) копия декларации на товары с изменениями (дополнениями), внесенными после окончания заявленного периода поставки товаров, содержащая сведения о фактическом количестве вывезенного товара, в случае вывоза товаров с помещением под таможенную процедуру экспорта с использованием периодического таможенного декларирования.»;».</w:t>
            </w:r>
          </w:p>
          <w:p w14:paraId="648F0BB2" w14:textId="77777777" w:rsidR="00672C0E" w:rsidRPr="00056D41" w:rsidRDefault="00672C0E" w:rsidP="00672C0E">
            <w:pPr>
              <w:widowControl w:val="0"/>
              <w:jc w:val="center"/>
              <w:rPr>
                <w:b/>
                <w:i/>
              </w:rPr>
            </w:pPr>
          </w:p>
          <w:p w14:paraId="5EC09576" w14:textId="77777777" w:rsidR="00672C0E" w:rsidRPr="00056D41" w:rsidRDefault="00672C0E" w:rsidP="00672C0E">
            <w:pPr>
              <w:widowControl w:val="0"/>
              <w:ind w:firstLine="221"/>
              <w:jc w:val="center"/>
            </w:pPr>
            <w:r w:rsidRPr="00056D41">
              <w:rPr>
                <w:b/>
                <w:i/>
              </w:rPr>
              <w:t>Предусмотреть введение в действие с 1 января 2018 года.</w:t>
            </w:r>
          </w:p>
        </w:tc>
        <w:tc>
          <w:tcPr>
            <w:tcW w:w="2906" w:type="dxa"/>
          </w:tcPr>
          <w:p w14:paraId="1D32BBFE" w14:textId="77777777" w:rsidR="00672C0E" w:rsidRPr="00056D41" w:rsidRDefault="00672C0E" w:rsidP="00672C0E">
            <w:pPr>
              <w:widowControl w:val="0"/>
              <w:ind w:firstLine="219"/>
              <w:jc w:val="both"/>
              <w:rPr>
                <w:b/>
              </w:rPr>
            </w:pPr>
            <w:r w:rsidRPr="00056D41">
              <w:rPr>
                <w:b/>
              </w:rPr>
              <w:t>Депутат</w:t>
            </w:r>
          </w:p>
          <w:p w14:paraId="3E62B6DF" w14:textId="77777777" w:rsidR="00672C0E" w:rsidRPr="00056D41" w:rsidRDefault="00672C0E" w:rsidP="00672C0E">
            <w:pPr>
              <w:widowControl w:val="0"/>
              <w:ind w:firstLine="219"/>
              <w:jc w:val="both"/>
              <w:rPr>
                <w:b/>
              </w:rPr>
            </w:pPr>
            <w:r w:rsidRPr="00056D41">
              <w:rPr>
                <w:b/>
              </w:rPr>
              <w:t>Базарбаев А.Е.</w:t>
            </w:r>
          </w:p>
          <w:p w14:paraId="6C0E5A4E" w14:textId="77777777" w:rsidR="00672C0E" w:rsidRPr="00056D41" w:rsidRDefault="00672C0E" w:rsidP="00672C0E">
            <w:pPr>
              <w:widowControl w:val="0"/>
              <w:ind w:firstLine="219"/>
              <w:jc w:val="both"/>
            </w:pPr>
          </w:p>
          <w:p w14:paraId="7DAB659B" w14:textId="77777777" w:rsidR="00672C0E" w:rsidRPr="00056D41" w:rsidRDefault="00672C0E" w:rsidP="00672C0E">
            <w:pPr>
              <w:widowControl w:val="0"/>
              <w:ind w:firstLine="219"/>
              <w:jc w:val="both"/>
              <w:rPr>
                <w:b/>
              </w:rPr>
            </w:pPr>
            <w:r w:rsidRPr="00056D41">
              <w:t>В связи с приведением в соответствие с нормами таможенного законодательства, согласно которому с 2018 года при периодическом декларировании исключено обязательство представления полной декларации. В этой связи предлагается ссылаться на декларацию на товары с учетом произведенных корректировок после окончания заявленного периода поставки.</w:t>
            </w:r>
          </w:p>
        </w:tc>
        <w:tc>
          <w:tcPr>
            <w:tcW w:w="1418" w:type="dxa"/>
          </w:tcPr>
          <w:p w14:paraId="3365F481" w14:textId="77777777" w:rsidR="00672C0E" w:rsidRPr="00056D41" w:rsidRDefault="00AB4218" w:rsidP="003B57B5">
            <w:pPr>
              <w:widowControl w:val="0"/>
              <w:ind w:left="-57" w:right="-57"/>
              <w:jc w:val="center"/>
              <w:rPr>
                <w:b/>
                <w:bCs/>
              </w:rPr>
            </w:pPr>
            <w:r w:rsidRPr="00056D41">
              <w:rPr>
                <w:b/>
                <w:bCs/>
              </w:rPr>
              <w:t xml:space="preserve">Принято </w:t>
            </w:r>
          </w:p>
        </w:tc>
      </w:tr>
      <w:tr w:rsidR="00056D41" w:rsidRPr="00056D41" w14:paraId="281350C2" w14:textId="77777777" w:rsidTr="00B0316F">
        <w:tc>
          <w:tcPr>
            <w:tcW w:w="709" w:type="dxa"/>
          </w:tcPr>
          <w:p w14:paraId="667BB07A"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322E2F62" w14:textId="77777777" w:rsidR="00672C0E" w:rsidRPr="00056D41" w:rsidRDefault="00672C0E" w:rsidP="00672C0E">
            <w:pPr>
              <w:widowControl w:val="0"/>
              <w:jc w:val="center"/>
            </w:pPr>
            <w:r w:rsidRPr="00056D41">
              <w:rPr>
                <w:spacing w:val="-6"/>
              </w:rPr>
              <w:t xml:space="preserve">Абзацы первый и второй подпункта 36) пункта 8 статьи 1 проекта </w:t>
            </w:r>
          </w:p>
          <w:p w14:paraId="30DC8E21" w14:textId="77777777" w:rsidR="00672C0E" w:rsidRPr="00056D41" w:rsidRDefault="00672C0E" w:rsidP="00672C0E">
            <w:pPr>
              <w:widowControl w:val="0"/>
              <w:jc w:val="center"/>
            </w:pPr>
          </w:p>
          <w:p w14:paraId="1845656D" w14:textId="77777777" w:rsidR="00672C0E" w:rsidRPr="00056D41" w:rsidRDefault="00672C0E" w:rsidP="00672C0E">
            <w:pPr>
              <w:widowControl w:val="0"/>
              <w:jc w:val="center"/>
            </w:pPr>
          </w:p>
          <w:p w14:paraId="3950CD7B" w14:textId="77777777" w:rsidR="00672C0E" w:rsidRPr="00056D41" w:rsidRDefault="00672C0E" w:rsidP="00672C0E">
            <w:pPr>
              <w:widowControl w:val="0"/>
              <w:jc w:val="center"/>
            </w:pPr>
          </w:p>
          <w:p w14:paraId="6BE7BB14" w14:textId="77777777" w:rsidR="00672C0E" w:rsidRPr="00056D41" w:rsidRDefault="00672C0E" w:rsidP="00672C0E">
            <w:pPr>
              <w:widowControl w:val="0"/>
              <w:jc w:val="center"/>
            </w:pPr>
            <w:r w:rsidRPr="00056D41">
              <w:rPr>
                <w:i/>
              </w:rPr>
              <w:t>Новая часть вторая пункта 2 статьи 386 Кодекса</w:t>
            </w:r>
          </w:p>
        </w:tc>
        <w:tc>
          <w:tcPr>
            <w:tcW w:w="2905" w:type="dxa"/>
          </w:tcPr>
          <w:p w14:paraId="3400CE79" w14:textId="77777777" w:rsidR="00672C0E" w:rsidRPr="00056D41" w:rsidRDefault="00672C0E" w:rsidP="00672C0E">
            <w:pPr>
              <w:widowControl w:val="0"/>
              <w:ind w:firstLine="219"/>
              <w:jc w:val="both"/>
              <w:rPr>
                <w:noProof/>
              </w:rPr>
            </w:pPr>
            <w:r w:rsidRPr="00056D41">
              <w:rPr>
                <w:noProof/>
              </w:rPr>
              <w:t>Статья 386. Оборот по реализации товаров на экспорт</w:t>
            </w:r>
          </w:p>
          <w:p w14:paraId="1DFDDA7D" w14:textId="77777777" w:rsidR="00672C0E" w:rsidRPr="00056D41" w:rsidRDefault="00672C0E" w:rsidP="00672C0E">
            <w:pPr>
              <w:widowControl w:val="0"/>
              <w:ind w:firstLine="219"/>
              <w:jc w:val="both"/>
              <w:rPr>
                <w:noProof/>
              </w:rPr>
            </w:pPr>
            <w:r w:rsidRPr="00056D41">
              <w:rPr>
                <w:noProof/>
              </w:rPr>
              <w:t>…</w:t>
            </w:r>
          </w:p>
          <w:p w14:paraId="2EB3C1C8" w14:textId="77777777" w:rsidR="00672C0E" w:rsidRPr="00056D41" w:rsidRDefault="00672C0E" w:rsidP="00672C0E">
            <w:pPr>
              <w:widowControl w:val="0"/>
              <w:ind w:firstLine="219"/>
              <w:jc w:val="both"/>
              <w:rPr>
                <w:noProof/>
              </w:rPr>
            </w:pPr>
            <w:r w:rsidRPr="00056D41">
              <w:rPr>
                <w:noProof/>
              </w:rPr>
              <w:t>2. Документами, подтверждающими экспорт товаров, являются:</w:t>
            </w:r>
          </w:p>
          <w:p w14:paraId="411DDD5D" w14:textId="77777777" w:rsidR="00672C0E" w:rsidRPr="00056D41" w:rsidRDefault="00672C0E" w:rsidP="00672C0E">
            <w:pPr>
              <w:widowControl w:val="0"/>
              <w:ind w:firstLine="219"/>
              <w:jc w:val="both"/>
              <w:rPr>
                <w:noProof/>
              </w:rPr>
            </w:pPr>
            <w:r w:rsidRPr="00056D41">
              <w:rPr>
                <w:noProof/>
              </w:rPr>
              <w:t>…</w:t>
            </w:r>
          </w:p>
          <w:p w14:paraId="31C20C1B"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7C57410B"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3A675003" w14:textId="77777777" w:rsidR="00672C0E" w:rsidRPr="00056D41" w:rsidRDefault="00672C0E" w:rsidP="00672C0E">
            <w:pPr>
              <w:widowControl w:val="0"/>
              <w:autoSpaceDE w:val="0"/>
              <w:autoSpaceDN w:val="0"/>
              <w:adjustRightInd w:val="0"/>
              <w:ind w:firstLine="317"/>
              <w:jc w:val="both"/>
            </w:pPr>
            <w:r w:rsidRPr="00056D41">
              <w:t>...</w:t>
            </w:r>
          </w:p>
          <w:p w14:paraId="2875573C" w14:textId="77777777" w:rsidR="00672C0E" w:rsidRPr="00056D41" w:rsidRDefault="00672C0E" w:rsidP="00672C0E">
            <w:pPr>
              <w:widowControl w:val="0"/>
              <w:autoSpaceDE w:val="0"/>
              <w:autoSpaceDN w:val="0"/>
              <w:adjustRightInd w:val="0"/>
              <w:ind w:firstLine="317"/>
              <w:jc w:val="both"/>
            </w:pPr>
            <w:r w:rsidRPr="00056D41">
              <w:t xml:space="preserve">36) пункт 2 статьи 386 дополнить частью </w:t>
            </w:r>
            <w:r w:rsidRPr="00056D41">
              <w:rPr>
                <w:b/>
              </w:rPr>
              <w:t>третьей</w:t>
            </w:r>
            <w:r w:rsidRPr="00056D41">
              <w:t xml:space="preserve"> следующего содержания:</w:t>
            </w:r>
          </w:p>
          <w:p w14:paraId="38A071F6" w14:textId="77777777" w:rsidR="00672C0E" w:rsidRPr="00056D41" w:rsidRDefault="00672C0E" w:rsidP="00672C0E">
            <w:pPr>
              <w:widowControl w:val="0"/>
              <w:autoSpaceDE w:val="0"/>
              <w:autoSpaceDN w:val="0"/>
              <w:adjustRightInd w:val="0"/>
              <w:ind w:firstLine="317"/>
              <w:jc w:val="both"/>
            </w:pPr>
            <w:r w:rsidRPr="00056D41">
              <w:t xml:space="preserve">«При использовании плательщиками налога на добавленную стоимость контрольных счетов в соответствии со статьей 433 настоящего Кодекса наличие документа, установленного </w:t>
            </w:r>
            <w:r w:rsidRPr="00056D41">
              <w:rPr>
                <w:b/>
              </w:rPr>
              <w:t>подпунктом 4)</w:t>
            </w:r>
            <w:r w:rsidRPr="00056D41">
              <w:t xml:space="preserve"> настоящего пункта, не требуется.»;</w:t>
            </w:r>
          </w:p>
        </w:tc>
        <w:tc>
          <w:tcPr>
            <w:tcW w:w="2906" w:type="dxa"/>
          </w:tcPr>
          <w:p w14:paraId="7E40CA0C" w14:textId="77777777" w:rsidR="00672C0E" w:rsidRPr="00056D41" w:rsidRDefault="00672C0E" w:rsidP="00672C0E">
            <w:pPr>
              <w:widowControl w:val="0"/>
              <w:ind w:firstLine="221"/>
              <w:jc w:val="both"/>
              <w:rPr>
                <w:spacing w:val="-6"/>
              </w:rPr>
            </w:pPr>
            <w:r w:rsidRPr="00056D41">
              <w:t xml:space="preserve">В подпункте 36) </w:t>
            </w:r>
            <w:r w:rsidRPr="00056D41">
              <w:rPr>
                <w:spacing w:val="-6"/>
              </w:rPr>
              <w:t>пункта 8 статьи 1 законопроекта:</w:t>
            </w:r>
          </w:p>
          <w:p w14:paraId="16942CD7" w14:textId="77777777" w:rsidR="00672C0E" w:rsidRPr="00056D41" w:rsidRDefault="00672C0E" w:rsidP="00672C0E">
            <w:pPr>
              <w:widowControl w:val="0"/>
              <w:ind w:firstLine="221"/>
              <w:jc w:val="both"/>
              <w:rPr>
                <w:b/>
              </w:rPr>
            </w:pPr>
            <w:r w:rsidRPr="00056D41">
              <w:rPr>
                <w:spacing w:val="-6"/>
              </w:rPr>
              <w:t xml:space="preserve">в </w:t>
            </w:r>
            <w:r w:rsidRPr="00056D41">
              <w:t xml:space="preserve">абзаце первом слово </w:t>
            </w:r>
            <w:r w:rsidRPr="00056D41">
              <w:rPr>
                <w:b/>
              </w:rPr>
              <w:t xml:space="preserve">«третьей» </w:t>
            </w:r>
            <w:r w:rsidRPr="00056D41">
              <w:t>заменить словом</w:t>
            </w:r>
            <w:r w:rsidRPr="00056D41">
              <w:rPr>
                <w:b/>
              </w:rPr>
              <w:t xml:space="preserve"> «второй»;</w:t>
            </w:r>
          </w:p>
          <w:p w14:paraId="4D88FEF5" w14:textId="77777777" w:rsidR="00672C0E" w:rsidRPr="00056D41" w:rsidRDefault="00672C0E" w:rsidP="00672C0E">
            <w:pPr>
              <w:widowControl w:val="0"/>
              <w:ind w:firstLine="221"/>
              <w:jc w:val="both"/>
            </w:pPr>
            <w:r w:rsidRPr="00056D41">
              <w:t>в абзаце втором после слов</w:t>
            </w:r>
            <w:r w:rsidRPr="00056D41">
              <w:rPr>
                <w:b/>
              </w:rPr>
              <w:t xml:space="preserve"> «подпунктом 4)» </w:t>
            </w:r>
            <w:r w:rsidRPr="00056D41">
              <w:t>дополнить словами</w:t>
            </w:r>
            <w:r w:rsidRPr="00056D41">
              <w:rPr>
                <w:b/>
              </w:rPr>
              <w:t xml:space="preserve"> «части первой»</w:t>
            </w:r>
            <w:r w:rsidRPr="00056D41">
              <w:t>.</w:t>
            </w:r>
          </w:p>
        </w:tc>
        <w:tc>
          <w:tcPr>
            <w:tcW w:w="2906" w:type="dxa"/>
          </w:tcPr>
          <w:p w14:paraId="1BA9E874"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60476FBF" w14:textId="77777777" w:rsidR="00672C0E" w:rsidRPr="00056D41" w:rsidRDefault="00672C0E" w:rsidP="00672C0E">
            <w:pPr>
              <w:widowControl w:val="0"/>
              <w:ind w:firstLine="219"/>
              <w:jc w:val="both"/>
              <w:rPr>
                <w:b/>
              </w:rPr>
            </w:pPr>
          </w:p>
          <w:p w14:paraId="2F96E8C6" w14:textId="77777777" w:rsidR="00672C0E" w:rsidRPr="00056D41" w:rsidRDefault="00672C0E" w:rsidP="00672C0E">
            <w:pPr>
              <w:widowControl w:val="0"/>
              <w:ind w:firstLine="219"/>
              <w:jc w:val="both"/>
            </w:pPr>
            <w:r w:rsidRPr="00056D41">
              <w:t>Юридическая техника.</w:t>
            </w:r>
          </w:p>
        </w:tc>
        <w:tc>
          <w:tcPr>
            <w:tcW w:w="1418" w:type="dxa"/>
          </w:tcPr>
          <w:p w14:paraId="4B6CCD78"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034BC699" w14:textId="77777777" w:rsidTr="00B0316F">
        <w:tc>
          <w:tcPr>
            <w:tcW w:w="709" w:type="dxa"/>
          </w:tcPr>
          <w:p w14:paraId="080DE5FE"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183CE7A4" w14:textId="77777777" w:rsidR="00672C0E" w:rsidRPr="00056D41" w:rsidRDefault="00672C0E" w:rsidP="00672C0E">
            <w:pPr>
              <w:widowControl w:val="0"/>
              <w:jc w:val="center"/>
            </w:pPr>
            <w:r w:rsidRPr="00056D41">
              <w:rPr>
                <w:spacing w:val="-6"/>
              </w:rPr>
              <w:t xml:space="preserve">Абзацы первый и второй подпункта 38) пункта 8 статьи 1 проекта </w:t>
            </w:r>
          </w:p>
          <w:p w14:paraId="738F320D" w14:textId="77777777" w:rsidR="00672C0E" w:rsidRPr="00056D41" w:rsidRDefault="00672C0E" w:rsidP="00672C0E">
            <w:pPr>
              <w:widowControl w:val="0"/>
              <w:jc w:val="center"/>
            </w:pPr>
          </w:p>
          <w:p w14:paraId="578014C2" w14:textId="77777777" w:rsidR="00672C0E" w:rsidRPr="00056D41" w:rsidRDefault="00672C0E" w:rsidP="00672C0E">
            <w:pPr>
              <w:widowControl w:val="0"/>
              <w:jc w:val="center"/>
            </w:pPr>
          </w:p>
          <w:p w14:paraId="67A93004" w14:textId="77777777" w:rsidR="00672C0E" w:rsidRPr="00056D41" w:rsidRDefault="00672C0E" w:rsidP="00672C0E">
            <w:pPr>
              <w:widowControl w:val="0"/>
              <w:jc w:val="center"/>
            </w:pPr>
          </w:p>
          <w:p w14:paraId="60A3E59D" w14:textId="77777777" w:rsidR="00672C0E" w:rsidRPr="00056D41" w:rsidRDefault="00672C0E" w:rsidP="00672C0E">
            <w:pPr>
              <w:widowControl w:val="0"/>
              <w:jc w:val="center"/>
            </w:pPr>
            <w:r w:rsidRPr="00056D41">
              <w:rPr>
                <w:i/>
              </w:rPr>
              <w:t>Подпункт 20) части первой статьи 394 Кодекса</w:t>
            </w:r>
          </w:p>
        </w:tc>
        <w:tc>
          <w:tcPr>
            <w:tcW w:w="2905" w:type="dxa"/>
          </w:tcPr>
          <w:p w14:paraId="0AACA1EA" w14:textId="77777777" w:rsidR="00672C0E" w:rsidRPr="00056D41" w:rsidRDefault="00672C0E" w:rsidP="00672C0E">
            <w:pPr>
              <w:widowControl w:val="0"/>
              <w:ind w:firstLine="219"/>
              <w:jc w:val="both"/>
              <w:rPr>
                <w:noProof/>
              </w:rPr>
            </w:pPr>
            <w:r w:rsidRPr="00056D41">
              <w:rPr>
                <w:noProof/>
              </w:rPr>
              <w:t>Статья 394. Обороты по реализации товаров, работ, услуг, освобожденные от налога на добавленную стоимость</w:t>
            </w:r>
          </w:p>
          <w:p w14:paraId="1BCC3460" w14:textId="77777777" w:rsidR="00672C0E" w:rsidRPr="00056D41" w:rsidRDefault="00672C0E" w:rsidP="00672C0E">
            <w:pPr>
              <w:widowControl w:val="0"/>
              <w:ind w:firstLine="219"/>
              <w:jc w:val="both"/>
              <w:rPr>
                <w:noProof/>
              </w:rPr>
            </w:pPr>
            <w:r w:rsidRPr="00056D41">
              <w:rPr>
                <w:noProof/>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14:paraId="0401FA5B" w14:textId="77777777" w:rsidR="00672C0E" w:rsidRPr="00056D41" w:rsidRDefault="00672C0E" w:rsidP="00672C0E">
            <w:pPr>
              <w:widowControl w:val="0"/>
              <w:ind w:firstLine="219"/>
              <w:jc w:val="both"/>
              <w:rPr>
                <w:noProof/>
              </w:rPr>
            </w:pPr>
            <w:r w:rsidRPr="00056D41">
              <w:rPr>
                <w:noProof/>
              </w:rPr>
              <w:t>…</w:t>
            </w:r>
          </w:p>
          <w:p w14:paraId="5AEE205E" w14:textId="77777777" w:rsidR="00672C0E" w:rsidRPr="00056D41" w:rsidRDefault="00672C0E" w:rsidP="00672C0E">
            <w:pPr>
              <w:widowControl w:val="0"/>
              <w:ind w:firstLine="219"/>
              <w:jc w:val="both"/>
              <w:rPr>
                <w:noProof/>
              </w:rPr>
            </w:pPr>
            <w:r w:rsidRPr="00056D41">
              <w:rPr>
                <w:noProof/>
              </w:rPr>
              <w:t>20) предметов религиозного назначения религиозными объединениями, зарегистрированными в органах юстиции Республики Казахстан.</w:t>
            </w:r>
          </w:p>
          <w:p w14:paraId="2E95F223" w14:textId="77777777" w:rsidR="00672C0E" w:rsidRPr="00056D41" w:rsidRDefault="00672C0E" w:rsidP="00672C0E">
            <w:pPr>
              <w:widowControl w:val="0"/>
              <w:ind w:firstLine="219"/>
              <w:jc w:val="both"/>
              <w:rPr>
                <w:noProof/>
              </w:rPr>
            </w:pPr>
            <w:r w:rsidRPr="00056D41">
              <w:rPr>
                <w:noProof/>
              </w:rPr>
              <w:t>Перечень указанных товаров и критерии его формирования утверждаются Правительством Республики Казахстан;</w:t>
            </w:r>
          </w:p>
          <w:p w14:paraId="7C5C8F89" w14:textId="77777777" w:rsidR="003743DA" w:rsidRPr="00056D41" w:rsidRDefault="003743DA" w:rsidP="00672C0E">
            <w:pPr>
              <w:widowControl w:val="0"/>
              <w:ind w:firstLine="219"/>
              <w:jc w:val="both"/>
              <w:rPr>
                <w:noProof/>
              </w:rPr>
            </w:pPr>
          </w:p>
        </w:tc>
        <w:tc>
          <w:tcPr>
            <w:tcW w:w="2906" w:type="dxa"/>
          </w:tcPr>
          <w:p w14:paraId="05FB6F5D"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19EBE82D" w14:textId="77777777" w:rsidR="00672C0E" w:rsidRPr="00056D41" w:rsidRDefault="00672C0E" w:rsidP="00672C0E">
            <w:pPr>
              <w:widowControl w:val="0"/>
              <w:autoSpaceDE w:val="0"/>
              <w:autoSpaceDN w:val="0"/>
              <w:adjustRightInd w:val="0"/>
              <w:ind w:firstLine="317"/>
              <w:jc w:val="both"/>
            </w:pPr>
            <w:r w:rsidRPr="00056D41">
              <w:t>...</w:t>
            </w:r>
          </w:p>
          <w:p w14:paraId="0A36D254" w14:textId="77777777" w:rsidR="00672C0E" w:rsidRPr="00056D41" w:rsidRDefault="00672C0E" w:rsidP="00672C0E">
            <w:pPr>
              <w:widowControl w:val="0"/>
              <w:autoSpaceDE w:val="0"/>
              <w:autoSpaceDN w:val="0"/>
              <w:adjustRightInd w:val="0"/>
              <w:ind w:firstLine="317"/>
              <w:jc w:val="both"/>
            </w:pPr>
            <w:r w:rsidRPr="00056D41">
              <w:t xml:space="preserve">38) </w:t>
            </w:r>
            <w:r w:rsidRPr="00056D41">
              <w:rPr>
                <w:b/>
              </w:rPr>
              <w:t>в статье 394</w:t>
            </w:r>
            <w:r w:rsidRPr="00056D41">
              <w:t>:</w:t>
            </w:r>
          </w:p>
          <w:p w14:paraId="742F9B08" w14:textId="77777777" w:rsidR="00672C0E" w:rsidRPr="00056D41" w:rsidRDefault="00672C0E" w:rsidP="00672C0E">
            <w:pPr>
              <w:widowControl w:val="0"/>
              <w:autoSpaceDE w:val="0"/>
              <w:autoSpaceDN w:val="0"/>
              <w:adjustRightInd w:val="0"/>
              <w:ind w:firstLine="317"/>
              <w:jc w:val="both"/>
            </w:pPr>
            <w:r w:rsidRPr="00056D41">
              <w:rPr>
                <w:b/>
              </w:rPr>
              <w:t>пункт 20</w:t>
            </w:r>
            <w:r w:rsidRPr="00056D41">
              <w:t xml:space="preserve"> изложить в следующей редакции:</w:t>
            </w:r>
          </w:p>
          <w:p w14:paraId="615B7CC9" w14:textId="77777777" w:rsidR="00672C0E" w:rsidRPr="00056D41" w:rsidRDefault="00672C0E" w:rsidP="00672C0E">
            <w:pPr>
              <w:widowControl w:val="0"/>
              <w:autoSpaceDE w:val="0"/>
              <w:autoSpaceDN w:val="0"/>
              <w:adjustRightInd w:val="0"/>
              <w:ind w:firstLine="317"/>
              <w:jc w:val="both"/>
            </w:pPr>
            <w:r w:rsidRPr="00056D41">
              <w:t>«20) предметов религиозного назначения религиозными объединениями, зарегистрированными в регистрирующем органе.»;</w:t>
            </w:r>
          </w:p>
        </w:tc>
        <w:tc>
          <w:tcPr>
            <w:tcW w:w="2906" w:type="dxa"/>
          </w:tcPr>
          <w:p w14:paraId="0DCF2707" w14:textId="77777777" w:rsidR="00672C0E" w:rsidRPr="00056D41" w:rsidRDefault="00672C0E" w:rsidP="00672C0E">
            <w:pPr>
              <w:widowControl w:val="0"/>
              <w:ind w:firstLine="221"/>
              <w:jc w:val="both"/>
              <w:rPr>
                <w:spacing w:val="-6"/>
              </w:rPr>
            </w:pPr>
            <w:r w:rsidRPr="00056D41">
              <w:t xml:space="preserve">В подпункте 38) </w:t>
            </w:r>
            <w:r w:rsidRPr="00056D41">
              <w:rPr>
                <w:spacing w:val="-6"/>
              </w:rPr>
              <w:t>пункта 8 статьи 1 законопроекта:</w:t>
            </w:r>
          </w:p>
          <w:p w14:paraId="5F19029F" w14:textId="77777777" w:rsidR="00672C0E" w:rsidRPr="00056D41" w:rsidRDefault="00672C0E" w:rsidP="00672C0E">
            <w:pPr>
              <w:widowControl w:val="0"/>
              <w:ind w:firstLine="221"/>
              <w:jc w:val="both"/>
            </w:pPr>
            <w:r w:rsidRPr="00056D41">
              <w:t>абзац первый изложить в следующей редакции:</w:t>
            </w:r>
          </w:p>
          <w:p w14:paraId="5D8667C0" w14:textId="1C8A1BF9" w:rsidR="00672C0E" w:rsidRPr="00056D41" w:rsidRDefault="00672C0E" w:rsidP="00672C0E">
            <w:pPr>
              <w:widowControl w:val="0"/>
              <w:ind w:firstLine="221"/>
              <w:jc w:val="both"/>
            </w:pPr>
            <w:r w:rsidRPr="00056D41">
              <w:rPr>
                <w:b/>
              </w:rPr>
              <w:t xml:space="preserve">«38) </w:t>
            </w:r>
            <w:r w:rsidR="00F53F5D" w:rsidRPr="00056D41">
              <w:rPr>
                <w:b/>
              </w:rPr>
              <w:t>подпункт 20)</w:t>
            </w:r>
            <w:r w:rsidRPr="00056D41">
              <w:rPr>
                <w:b/>
              </w:rPr>
              <w:t xml:space="preserve"> части первой статьи 394:»</w:t>
            </w:r>
            <w:r w:rsidRPr="00056D41">
              <w:t>;</w:t>
            </w:r>
          </w:p>
          <w:p w14:paraId="0847105D" w14:textId="5FBDF598" w:rsidR="00672C0E" w:rsidRPr="00056D41" w:rsidRDefault="00672C0E" w:rsidP="00F53F5D">
            <w:pPr>
              <w:widowControl w:val="0"/>
              <w:ind w:firstLine="221"/>
              <w:jc w:val="both"/>
            </w:pPr>
            <w:r w:rsidRPr="00056D41">
              <w:t>абзац второ</w:t>
            </w:r>
            <w:r w:rsidR="00F53F5D" w:rsidRPr="00056D41">
              <w:t>й</w:t>
            </w:r>
            <w:r w:rsidRPr="00056D41">
              <w:t xml:space="preserve"> </w:t>
            </w:r>
            <w:r w:rsidR="00F53F5D" w:rsidRPr="00056D41">
              <w:t>исключить</w:t>
            </w:r>
            <w:r w:rsidRPr="00056D41">
              <w:t>.</w:t>
            </w:r>
          </w:p>
        </w:tc>
        <w:tc>
          <w:tcPr>
            <w:tcW w:w="2906" w:type="dxa"/>
          </w:tcPr>
          <w:p w14:paraId="294B6A92"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4D443203" w14:textId="77777777" w:rsidR="00672C0E" w:rsidRPr="00056D41" w:rsidRDefault="00672C0E" w:rsidP="00672C0E">
            <w:pPr>
              <w:widowControl w:val="0"/>
              <w:ind w:firstLine="219"/>
              <w:jc w:val="both"/>
              <w:rPr>
                <w:b/>
              </w:rPr>
            </w:pPr>
          </w:p>
          <w:p w14:paraId="4C3F8829" w14:textId="77777777" w:rsidR="00672C0E" w:rsidRPr="00056D41" w:rsidRDefault="00672C0E" w:rsidP="00672C0E">
            <w:pPr>
              <w:widowControl w:val="0"/>
              <w:ind w:firstLine="219"/>
              <w:jc w:val="both"/>
            </w:pPr>
            <w:r w:rsidRPr="00056D41">
              <w:t>Юридическая техника.</w:t>
            </w:r>
          </w:p>
        </w:tc>
        <w:tc>
          <w:tcPr>
            <w:tcW w:w="1418" w:type="dxa"/>
          </w:tcPr>
          <w:p w14:paraId="3C577C63"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32686603" w14:textId="77777777" w:rsidTr="00B0316F">
        <w:tc>
          <w:tcPr>
            <w:tcW w:w="709" w:type="dxa"/>
          </w:tcPr>
          <w:p w14:paraId="0D0E8CE3"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023FA7E1" w14:textId="77777777" w:rsidR="00672C0E" w:rsidRPr="00056D41" w:rsidRDefault="00672C0E" w:rsidP="00672C0E">
            <w:pPr>
              <w:widowControl w:val="0"/>
              <w:jc w:val="center"/>
            </w:pPr>
            <w:r w:rsidRPr="00056D41">
              <w:rPr>
                <w:spacing w:val="-6"/>
              </w:rPr>
              <w:t xml:space="preserve">Абзац третий подпункта 38) пункта 8 статьи 1 проекта </w:t>
            </w:r>
          </w:p>
          <w:p w14:paraId="5F180AD0" w14:textId="77777777" w:rsidR="00672C0E" w:rsidRPr="00056D41" w:rsidRDefault="00672C0E" w:rsidP="00672C0E">
            <w:pPr>
              <w:widowControl w:val="0"/>
              <w:jc w:val="center"/>
            </w:pPr>
          </w:p>
          <w:p w14:paraId="3863C554" w14:textId="77777777" w:rsidR="00672C0E" w:rsidRPr="00056D41" w:rsidRDefault="00672C0E" w:rsidP="00672C0E">
            <w:pPr>
              <w:widowControl w:val="0"/>
              <w:jc w:val="center"/>
            </w:pPr>
          </w:p>
          <w:p w14:paraId="66960373" w14:textId="77777777" w:rsidR="00672C0E" w:rsidRPr="00056D41" w:rsidRDefault="00672C0E" w:rsidP="00672C0E">
            <w:pPr>
              <w:widowControl w:val="0"/>
              <w:jc w:val="center"/>
            </w:pPr>
          </w:p>
          <w:p w14:paraId="240F4E1D" w14:textId="77777777" w:rsidR="00672C0E" w:rsidRPr="00056D41" w:rsidRDefault="00672C0E" w:rsidP="00672C0E">
            <w:pPr>
              <w:widowControl w:val="0"/>
              <w:jc w:val="center"/>
              <w:rPr>
                <w:spacing w:val="-6"/>
              </w:rPr>
            </w:pPr>
            <w:r w:rsidRPr="00056D41">
              <w:rPr>
                <w:i/>
              </w:rPr>
              <w:t>Подпункт 20) части первой статьи 394 Кодекса</w:t>
            </w:r>
          </w:p>
        </w:tc>
        <w:tc>
          <w:tcPr>
            <w:tcW w:w="2905" w:type="dxa"/>
          </w:tcPr>
          <w:p w14:paraId="7A346142" w14:textId="77777777" w:rsidR="00672C0E" w:rsidRPr="00056D41" w:rsidRDefault="00672C0E" w:rsidP="00672C0E">
            <w:pPr>
              <w:widowControl w:val="0"/>
              <w:ind w:firstLine="219"/>
              <w:jc w:val="both"/>
              <w:rPr>
                <w:noProof/>
              </w:rPr>
            </w:pPr>
            <w:r w:rsidRPr="00056D41">
              <w:rPr>
                <w:noProof/>
              </w:rPr>
              <w:t>Статья 394. Обороты по реализации товаров, работ, услуг, освобожденные от налога на добавленную стоимость</w:t>
            </w:r>
          </w:p>
          <w:p w14:paraId="4684200E" w14:textId="77777777" w:rsidR="00672C0E" w:rsidRPr="00056D41" w:rsidRDefault="00672C0E" w:rsidP="00672C0E">
            <w:pPr>
              <w:widowControl w:val="0"/>
              <w:ind w:firstLine="219"/>
              <w:jc w:val="both"/>
              <w:rPr>
                <w:noProof/>
              </w:rPr>
            </w:pPr>
            <w:r w:rsidRPr="00056D41">
              <w:rPr>
                <w:noProof/>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14:paraId="55CE9552" w14:textId="77777777" w:rsidR="00672C0E" w:rsidRPr="00056D41" w:rsidRDefault="00672C0E" w:rsidP="00672C0E">
            <w:pPr>
              <w:widowControl w:val="0"/>
              <w:ind w:firstLine="219"/>
              <w:jc w:val="both"/>
              <w:rPr>
                <w:noProof/>
              </w:rPr>
            </w:pPr>
            <w:r w:rsidRPr="00056D41">
              <w:rPr>
                <w:noProof/>
              </w:rPr>
              <w:t>…</w:t>
            </w:r>
          </w:p>
          <w:p w14:paraId="71435BA1" w14:textId="77777777" w:rsidR="00672C0E" w:rsidRPr="00056D41" w:rsidRDefault="00672C0E" w:rsidP="00672C0E">
            <w:pPr>
              <w:widowControl w:val="0"/>
              <w:ind w:firstLine="219"/>
              <w:jc w:val="both"/>
              <w:rPr>
                <w:b/>
                <w:noProof/>
              </w:rPr>
            </w:pPr>
            <w:r w:rsidRPr="00056D41">
              <w:rPr>
                <w:noProof/>
              </w:rPr>
              <w:t xml:space="preserve">20) предметов религиозного назначения религиозными объединениями, зарегистрированными </w:t>
            </w:r>
            <w:r w:rsidRPr="00056D41">
              <w:rPr>
                <w:b/>
                <w:noProof/>
              </w:rPr>
              <w:t>в органах юстиции Республики Казахстан.</w:t>
            </w:r>
          </w:p>
          <w:p w14:paraId="401F1E75" w14:textId="77777777" w:rsidR="00672C0E" w:rsidRPr="00056D41" w:rsidRDefault="00672C0E" w:rsidP="00672C0E">
            <w:pPr>
              <w:widowControl w:val="0"/>
              <w:ind w:firstLine="219"/>
              <w:jc w:val="both"/>
              <w:rPr>
                <w:noProof/>
              </w:rPr>
            </w:pPr>
            <w:r w:rsidRPr="00056D41">
              <w:rPr>
                <w:b/>
                <w:noProof/>
              </w:rPr>
              <w:t>Перечень указанных товаров и критерии его формирования утверждаются Правительством Республики Казахстан</w:t>
            </w:r>
            <w:r w:rsidRPr="00056D41">
              <w:rPr>
                <w:noProof/>
              </w:rPr>
              <w:t>;</w:t>
            </w:r>
          </w:p>
        </w:tc>
        <w:tc>
          <w:tcPr>
            <w:tcW w:w="2906" w:type="dxa"/>
          </w:tcPr>
          <w:p w14:paraId="04E048CC"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2B5568DE" w14:textId="77777777" w:rsidR="00672C0E" w:rsidRPr="00056D41" w:rsidRDefault="00672C0E" w:rsidP="00672C0E">
            <w:pPr>
              <w:widowControl w:val="0"/>
              <w:autoSpaceDE w:val="0"/>
              <w:autoSpaceDN w:val="0"/>
              <w:adjustRightInd w:val="0"/>
              <w:ind w:firstLine="317"/>
              <w:jc w:val="both"/>
            </w:pPr>
            <w:r w:rsidRPr="00056D41">
              <w:t>...</w:t>
            </w:r>
          </w:p>
          <w:p w14:paraId="06A4CD51" w14:textId="77777777" w:rsidR="00672C0E" w:rsidRPr="00056D41" w:rsidRDefault="00672C0E" w:rsidP="00672C0E">
            <w:pPr>
              <w:widowControl w:val="0"/>
              <w:autoSpaceDE w:val="0"/>
              <w:autoSpaceDN w:val="0"/>
              <w:adjustRightInd w:val="0"/>
              <w:ind w:firstLine="317"/>
              <w:jc w:val="both"/>
            </w:pPr>
            <w:r w:rsidRPr="00056D41">
              <w:t>38) в статье 394:</w:t>
            </w:r>
          </w:p>
          <w:p w14:paraId="7B654688" w14:textId="77777777" w:rsidR="00672C0E" w:rsidRPr="00056D41" w:rsidRDefault="00672C0E" w:rsidP="00672C0E">
            <w:pPr>
              <w:widowControl w:val="0"/>
              <w:autoSpaceDE w:val="0"/>
              <w:autoSpaceDN w:val="0"/>
              <w:adjustRightInd w:val="0"/>
              <w:ind w:firstLine="317"/>
              <w:jc w:val="both"/>
            </w:pPr>
            <w:r w:rsidRPr="00056D41">
              <w:t>пункт 20 изложить в следующей редакции:</w:t>
            </w:r>
          </w:p>
          <w:p w14:paraId="774FD2C1" w14:textId="77777777" w:rsidR="00672C0E" w:rsidRPr="00056D41" w:rsidRDefault="00672C0E" w:rsidP="00672C0E">
            <w:pPr>
              <w:widowControl w:val="0"/>
              <w:autoSpaceDE w:val="0"/>
              <w:autoSpaceDN w:val="0"/>
              <w:adjustRightInd w:val="0"/>
              <w:ind w:firstLine="317"/>
              <w:jc w:val="both"/>
            </w:pPr>
            <w:r w:rsidRPr="00056D41">
              <w:t xml:space="preserve">«20) предметов религиозного назначения религиозными объединениями, зарегистрированными </w:t>
            </w:r>
            <w:r w:rsidRPr="00056D41">
              <w:rPr>
                <w:b/>
              </w:rPr>
              <w:t>в регистрирующем органе</w:t>
            </w:r>
            <w:r w:rsidRPr="00056D41">
              <w:t>.»;</w:t>
            </w:r>
          </w:p>
        </w:tc>
        <w:tc>
          <w:tcPr>
            <w:tcW w:w="2906" w:type="dxa"/>
          </w:tcPr>
          <w:p w14:paraId="4C551FFD" w14:textId="77777777" w:rsidR="00672C0E" w:rsidRPr="00056D41" w:rsidRDefault="00672C0E" w:rsidP="00672C0E">
            <w:pPr>
              <w:widowControl w:val="0"/>
              <w:ind w:firstLine="221"/>
              <w:jc w:val="both"/>
            </w:pPr>
            <w:r w:rsidRPr="00056D41">
              <w:rPr>
                <w:spacing w:val="-6"/>
              </w:rPr>
              <w:t xml:space="preserve">Абзац третий </w:t>
            </w:r>
            <w:r w:rsidRPr="00056D41">
              <w:t xml:space="preserve">подпункта 38) </w:t>
            </w:r>
            <w:r w:rsidRPr="00056D41">
              <w:rPr>
                <w:spacing w:val="-6"/>
              </w:rPr>
              <w:t xml:space="preserve">пункта 8 статьи 1 законопроекта </w:t>
            </w:r>
            <w:r w:rsidRPr="00056D41">
              <w:t>изложить в следующей редакции:</w:t>
            </w:r>
          </w:p>
          <w:p w14:paraId="78B8F9B5" w14:textId="77777777" w:rsidR="00672C0E" w:rsidRPr="00056D41" w:rsidRDefault="00672C0E" w:rsidP="00672C0E">
            <w:pPr>
              <w:widowControl w:val="0"/>
              <w:ind w:firstLine="221"/>
              <w:jc w:val="both"/>
              <w:rPr>
                <w:b/>
              </w:rPr>
            </w:pPr>
            <w:r w:rsidRPr="00056D41">
              <w:t xml:space="preserve">«20) предметов религиозного назначения религиозными объединениями, зарегистрированными </w:t>
            </w:r>
            <w:r w:rsidRPr="00056D41">
              <w:rPr>
                <w:b/>
              </w:rPr>
              <w:t>в регистрирующем органе.</w:t>
            </w:r>
          </w:p>
          <w:p w14:paraId="6B509BEC" w14:textId="77777777" w:rsidR="00672C0E" w:rsidRPr="00056D41" w:rsidRDefault="00672C0E" w:rsidP="00672C0E">
            <w:pPr>
              <w:widowControl w:val="0"/>
              <w:ind w:firstLine="221"/>
              <w:jc w:val="both"/>
            </w:pPr>
            <w:r w:rsidRPr="00056D41">
              <w:rPr>
                <w:b/>
              </w:rPr>
              <w:t>Перечень указанных товаров и критерии его формирования утверждаются Правительством Республики Казахстан</w:t>
            </w:r>
            <w:r w:rsidRPr="00056D41">
              <w:t>;».</w:t>
            </w:r>
          </w:p>
        </w:tc>
        <w:tc>
          <w:tcPr>
            <w:tcW w:w="2906" w:type="dxa"/>
          </w:tcPr>
          <w:p w14:paraId="0E7AA0A7" w14:textId="77777777" w:rsidR="00672C0E" w:rsidRPr="00056D41" w:rsidRDefault="00672C0E" w:rsidP="00672C0E">
            <w:pPr>
              <w:widowControl w:val="0"/>
              <w:ind w:firstLine="219"/>
              <w:jc w:val="both"/>
              <w:rPr>
                <w:b/>
              </w:rPr>
            </w:pPr>
            <w:r w:rsidRPr="00056D41">
              <w:rPr>
                <w:b/>
              </w:rPr>
              <w:t>Депутат</w:t>
            </w:r>
          </w:p>
          <w:p w14:paraId="1171DA26" w14:textId="77777777" w:rsidR="00672C0E" w:rsidRPr="00056D41" w:rsidRDefault="00672C0E" w:rsidP="00672C0E">
            <w:pPr>
              <w:widowControl w:val="0"/>
              <w:ind w:firstLine="219"/>
              <w:jc w:val="both"/>
              <w:rPr>
                <w:b/>
              </w:rPr>
            </w:pPr>
            <w:r w:rsidRPr="00056D41">
              <w:rPr>
                <w:b/>
              </w:rPr>
              <w:t>Карагусова Г.Д.</w:t>
            </w:r>
          </w:p>
          <w:p w14:paraId="57CA8F1D" w14:textId="77777777" w:rsidR="00672C0E" w:rsidRPr="00056D41" w:rsidRDefault="00672C0E" w:rsidP="00672C0E">
            <w:pPr>
              <w:widowControl w:val="0"/>
              <w:ind w:firstLine="219"/>
              <w:jc w:val="both"/>
            </w:pPr>
          </w:p>
          <w:p w14:paraId="10E124EE" w14:textId="77777777" w:rsidR="00672C0E" w:rsidRPr="00056D41" w:rsidRDefault="00672C0E" w:rsidP="00672C0E">
            <w:pPr>
              <w:widowControl w:val="0"/>
              <w:ind w:firstLine="219"/>
              <w:jc w:val="both"/>
            </w:pPr>
            <w:r w:rsidRPr="00056D41">
              <w:t>Редакционная правка.</w:t>
            </w:r>
          </w:p>
          <w:p w14:paraId="28526653" w14:textId="77777777" w:rsidR="00672C0E" w:rsidRPr="00056D41" w:rsidRDefault="00672C0E" w:rsidP="00672C0E">
            <w:pPr>
              <w:widowControl w:val="0"/>
              <w:ind w:firstLine="219"/>
              <w:jc w:val="both"/>
            </w:pPr>
            <w:r w:rsidRPr="00056D41">
              <w:t xml:space="preserve">Проектом предусмотрена внесение изменений в данные подпункты с целью замены слов «органах юстиции Республики Казахстан» на «в регистрирующем органе.». </w:t>
            </w:r>
          </w:p>
          <w:p w14:paraId="7C2C49E7" w14:textId="77777777" w:rsidR="00672C0E" w:rsidRPr="00056D41" w:rsidRDefault="00672C0E" w:rsidP="00672C0E">
            <w:pPr>
              <w:widowControl w:val="0"/>
              <w:ind w:firstLine="219"/>
              <w:jc w:val="both"/>
              <w:rPr>
                <w:b/>
              </w:rPr>
            </w:pPr>
            <w:r w:rsidRPr="00056D41">
              <w:t>В этой связи, утверждение Правительством РК перечня товаров и критериев его формирования должен сохраниться.</w:t>
            </w:r>
          </w:p>
        </w:tc>
        <w:tc>
          <w:tcPr>
            <w:tcW w:w="1418" w:type="dxa"/>
          </w:tcPr>
          <w:p w14:paraId="4A1C1542"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2805CC78" w14:textId="77777777" w:rsidTr="00B0316F">
        <w:tc>
          <w:tcPr>
            <w:tcW w:w="709" w:type="dxa"/>
          </w:tcPr>
          <w:p w14:paraId="6A1E3D2E"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251E017A" w14:textId="77777777" w:rsidR="00672C0E" w:rsidRPr="00056D41" w:rsidRDefault="00672C0E" w:rsidP="00672C0E">
            <w:pPr>
              <w:widowControl w:val="0"/>
              <w:jc w:val="center"/>
            </w:pPr>
            <w:r w:rsidRPr="00056D41">
              <w:rPr>
                <w:spacing w:val="-6"/>
              </w:rPr>
              <w:t xml:space="preserve">Абзацы четвертый-одиннадцатый подпункта 38) пункта 8 статьи 1 проекта </w:t>
            </w:r>
          </w:p>
          <w:p w14:paraId="0B2B7127" w14:textId="77777777" w:rsidR="00672C0E" w:rsidRPr="00056D41" w:rsidRDefault="00672C0E" w:rsidP="00672C0E">
            <w:pPr>
              <w:widowControl w:val="0"/>
              <w:jc w:val="center"/>
            </w:pPr>
          </w:p>
          <w:p w14:paraId="1CA091C1" w14:textId="77777777" w:rsidR="00672C0E" w:rsidRPr="00056D41" w:rsidRDefault="00672C0E" w:rsidP="00672C0E">
            <w:pPr>
              <w:widowControl w:val="0"/>
              <w:jc w:val="center"/>
            </w:pPr>
          </w:p>
          <w:p w14:paraId="57044F83" w14:textId="77777777" w:rsidR="00672C0E" w:rsidRPr="00056D41" w:rsidRDefault="00672C0E" w:rsidP="00672C0E">
            <w:pPr>
              <w:widowControl w:val="0"/>
              <w:jc w:val="center"/>
            </w:pPr>
          </w:p>
          <w:p w14:paraId="5B6B297B" w14:textId="77777777" w:rsidR="00672C0E" w:rsidRPr="00056D41" w:rsidRDefault="00672C0E" w:rsidP="00672C0E">
            <w:pPr>
              <w:widowControl w:val="0"/>
              <w:jc w:val="center"/>
              <w:rPr>
                <w:spacing w:val="-6"/>
              </w:rPr>
            </w:pPr>
            <w:r w:rsidRPr="00056D41">
              <w:rPr>
                <w:i/>
              </w:rPr>
              <w:t>Новый подпункт 44) части первой статьи 394 Кодекса</w:t>
            </w:r>
          </w:p>
        </w:tc>
        <w:tc>
          <w:tcPr>
            <w:tcW w:w="2905" w:type="dxa"/>
          </w:tcPr>
          <w:p w14:paraId="39234C2B" w14:textId="77777777" w:rsidR="00672C0E" w:rsidRPr="00056D41" w:rsidRDefault="00672C0E" w:rsidP="00672C0E">
            <w:pPr>
              <w:widowControl w:val="0"/>
              <w:ind w:firstLine="219"/>
              <w:jc w:val="both"/>
              <w:rPr>
                <w:noProof/>
              </w:rPr>
            </w:pPr>
            <w:r w:rsidRPr="00056D41">
              <w:rPr>
                <w:noProof/>
              </w:rPr>
              <w:t>Статья 394. Обороты по реализации товаров, работ, услуг, освобожденные от налога на добавленную стоимость</w:t>
            </w:r>
          </w:p>
          <w:p w14:paraId="1A2DEA76" w14:textId="77777777" w:rsidR="00672C0E" w:rsidRPr="00056D41" w:rsidRDefault="00672C0E" w:rsidP="00672C0E">
            <w:pPr>
              <w:widowControl w:val="0"/>
              <w:ind w:firstLine="219"/>
              <w:jc w:val="both"/>
              <w:rPr>
                <w:noProof/>
              </w:rPr>
            </w:pPr>
            <w:r w:rsidRPr="00056D41">
              <w:rPr>
                <w:noProof/>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14:paraId="6E88665D" w14:textId="77777777" w:rsidR="00672C0E" w:rsidRPr="00056D41" w:rsidRDefault="00672C0E" w:rsidP="00672C0E">
            <w:pPr>
              <w:widowControl w:val="0"/>
              <w:ind w:firstLine="219"/>
              <w:jc w:val="both"/>
              <w:rPr>
                <w:noProof/>
              </w:rPr>
            </w:pPr>
            <w:r w:rsidRPr="00056D41">
              <w:rPr>
                <w:noProof/>
              </w:rPr>
              <w:t>…</w:t>
            </w:r>
          </w:p>
          <w:p w14:paraId="01CBF227" w14:textId="77777777" w:rsidR="00672C0E" w:rsidRPr="00056D41" w:rsidRDefault="00672C0E" w:rsidP="00672C0E">
            <w:pPr>
              <w:widowControl w:val="0"/>
              <w:ind w:firstLine="219"/>
              <w:jc w:val="both"/>
              <w:rPr>
                <w:noProof/>
              </w:rPr>
            </w:pPr>
            <w:r w:rsidRPr="00056D41">
              <w:rPr>
                <w:noProof/>
              </w:rPr>
              <w:t>44) отсутствует.</w:t>
            </w:r>
          </w:p>
        </w:tc>
        <w:tc>
          <w:tcPr>
            <w:tcW w:w="2906" w:type="dxa"/>
          </w:tcPr>
          <w:p w14:paraId="08157918"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3AD346AB" w14:textId="77777777" w:rsidR="00672C0E" w:rsidRPr="00056D41" w:rsidRDefault="00672C0E" w:rsidP="00672C0E">
            <w:pPr>
              <w:widowControl w:val="0"/>
              <w:autoSpaceDE w:val="0"/>
              <w:autoSpaceDN w:val="0"/>
              <w:adjustRightInd w:val="0"/>
              <w:ind w:firstLine="317"/>
              <w:jc w:val="both"/>
            </w:pPr>
            <w:r w:rsidRPr="00056D41">
              <w:t>...</w:t>
            </w:r>
          </w:p>
          <w:p w14:paraId="564ADA63" w14:textId="77777777" w:rsidR="00672C0E" w:rsidRPr="00056D41" w:rsidRDefault="00672C0E" w:rsidP="00672C0E">
            <w:pPr>
              <w:widowControl w:val="0"/>
              <w:autoSpaceDE w:val="0"/>
              <w:autoSpaceDN w:val="0"/>
              <w:adjustRightInd w:val="0"/>
              <w:ind w:firstLine="317"/>
              <w:jc w:val="both"/>
            </w:pPr>
            <w:r w:rsidRPr="00056D41">
              <w:t>38) в статье 394:</w:t>
            </w:r>
          </w:p>
          <w:p w14:paraId="10A8F570" w14:textId="77777777" w:rsidR="00672C0E" w:rsidRPr="00056D41" w:rsidRDefault="00672C0E" w:rsidP="00672C0E">
            <w:pPr>
              <w:widowControl w:val="0"/>
              <w:autoSpaceDE w:val="0"/>
              <w:autoSpaceDN w:val="0"/>
              <w:adjustRightInd w:val="0"/>
              <w:ind w:firstLine="317"/>
              <w:jc w:val="both"/>
            </w:pPr>
            <w:r w:rsidRPr="00056D41">
              <w:t>…</w:t>
            </w:r>
          </w:p>
          <w:p w14:paraId="3CDC8BA0" w14:textId="77777777" w:rsidR="00672C0E" w:rsidRPr="00056D41" w:rsidRDefault="00672C0E" w:rsidP="00672C0E">
            <w:pPr>
              <w:widowControl w:val="0"/>
              <w:autoSpaceDE w:val="0"/>
              <w:autoSpaceDN w:val="0"/>
              <w:adjustRightInd w:val="0"/>
              <w:ind w:firstLine="317"/>
              <w:jc w:val="both"/>
            </w:pPr>
            <w:r w:rsidRPr="00056D41">
              <w:t xml:space="preserve">дополнить подпунктом 44) следующего содержания: </w:t>
            </w:r>
          </w:p>
          <w:p w14:paraId="73E54CF8" w14:textId="77777777" w:rsidR="00672C0E" w:rsidRPr="00056D41" w:rsidRDefault="00672C0E" w:rsidP="00672C0E">
            <w:pPr>
              <w:widowControl w:val="0"/>
              <w:autoSpaceDE w:val="0"/>
              <w:autoSpaceDN w:val="0"/>
              <w:adjustRightInd w:val="0"/>
              <w:ind w:firstLine="317"/>
              <w:jc w:val="both"/>
            </w:pPr>
            <w:r w:rsidRPr="00056D41">
              <w:t>«44) товаров, произведенных и реализуемых на территории специальной экономической зоны «Астана – новый город» при одновременном соблюдении следующих условий:</w:t>
            </w:r>
          </w:p>
          <w:p w14:paraId="3EC6A9C0" w14:textId="77777777" w:rsidR="00672C0E" w:rsidRPr="00056D41" w:rsidRDefault="00672C0E" w:rsidP="00672C0E">
            <w:pPr>
              <w:widowControl w:val="0"/>
              <w:autoSpaceDE w:val="0"/>
              <w:autoSpaceDN w:val="0"/>
              <w:adjustRightInd w:val="0"/>
              <w:ind w:firstLine="317"/>
              <w:jc w:val="both"/>
            </w:pPr>
            <w:r w:rsidRPr="00056D41">
              <w:t>товары полностью потребляются в процессе строительства и ввода в эксплуатацию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 соответствии с проектно-сметной документацией;</w:t>
            </w:r>
          </w:p>
          <w:p w14:paraId="666AF4B4" w14:textId="77777777" w:rsidR="00672C0E" w:rsidRPr="00056D41" w:rsidRDefault="00672C0E" w:rsidP="00672C0E">
            <w:pPr>
              <w:widowControl w:val="0"/>
              <w:autoSpaceDE w:val="0"/>
              <w:autoSpaceDN w:val="0"/>
              <w:adjustRightInd w:val="0"/>
              <w:ind w:firstLine="317"/>
              <w:jc w:val="both"/>
            </w:pPr>
            <w:r w:rsidRPr="00056D41">
              <w:t>товары, включены в перечень товаров, утвержденный уполномоченным государственным органом, осуществляющим государственное регулирование в сфере создания, функционирования и упразднения специальных экономических зон по согласованию с центральным уполномоченным органом по государственному планированию и уполномоченным органом;</w:t>
            </w:r>
          </w:p>
          <w:p w14:paraId="303A81F2" w14:textId="77777777" w:rsidR="00672C0E" w:rsidRPr="00056D41" w:rsidRDefault="00672C0E" w:rsidP="00672C0E">
            <w:pPr>
              <w:widowControl w:val="0"/>
              <w:autoSpaceDE w:val="0"/>
              <w:autoSpaceDN w:val="0"/>
              <w:adjustRightInd w:val="0"/>
              <w:ind w:firstLine="317"/>
              <w:jc w:val="both"/>
            </w:pPr>
            <w:r w:rsidRPr="00056D41">
              <w:t>наличие договора (контракт) на поставку товаров с организациями, осуществляющими на территории специальной экономической зоны «Астана – новый город» строительство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w:t>
            </w:r>
          </w:p>
          <w:p w14:paraId="4F97F19C" w14:textId="77777777" w:rsidR="00672C0E" w:rsidRPr="00056D41" w:rsidRDefault="00672C0E" w:rsidP="00672C0E">
            <w:pPr>
              <w:widowControl w:val="0"/>
              <w:autoSpaceDE w:val="0"/>
              <w:autoSpaceDN w:val="0"/>
              <w:adjustRightInd w:val="0"/>
              <w:ind w:firstLine="317"/>
              <w:jc w:val="both"/>
            </w:pPr>
            <w:r w:rsidRPr="00056D41">
              <w:t>наличие копии товаросопроводительных документов, подтверждающих отгрузку товаров;</w:t>
            </w:r>
          </w:p>
          <w:p w14:paraId="131CDF91" w14:textId="77777777" w:rsidR="00672C0E" w:rsidRPr="00056D41" w:rsidRDefault="00672C0E" w:rsidP="00672C0E">
            <w:pPr>
              <w:widowControl w:val="0"/>
              <w:autoSpaceDE w:val="0"/>
              <w:autoSpaceDN w:val="0"/>
              <w:adjustRightInd w:val="0"/>
              <w:ind w:firstLine="317"/>
              <w:jc w:val="both"/>
            </w:pPr>
            <w:r w:rsidRPr="00056D41">
              <w:t>наличие копии документов, подтверждающих получение товаров покупателем.</w:t>
            </w:r>
          </w:p>
          <w:p w14:paraId="55B974BF" w14:textId="77777777" w:rsidR="00672C0E" w:rsidRPr="00056D41" w:rsidRDefault="00672C0E" w:rsidP="00672C0E">
            <w:pPr>
              <w:widowControl w:val="0"/>
              <w:autoSpaceDE w:val="0"/>
              <w:autoSpaceDN w:val="0"/>
              <w:adjustRightInd w:val="0"/>
              <w:ind w:firstLine="317"/>
              <w:jc w:val="both"/>
            </w:pPr>
            <w:r w:rsidRPr="00056D41">
              <w:t>Для целей настоящей статьи под товарами, полностью потребляемыми в процессе строительства, понимаются товары, непосредственно вовлеченные в процесс возведения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(за исключением электроэнергии, бензина, дизельного топлива и воды), при условии помещения таких товаров поставщиком и покупателем под таможенную процедуру свободной таможенной зоны и нахождения под таможенным контролем, если такие товары подлежат помещению под процедуру свободной таможенной зоны в соответствии с таможенным законодательством Республики Казахстан.»;</w:t>
            </w:r>
          </w:p>
        </w:tc>
        <w:tc>
          <w:tcPr>
            <w:tcW w:w="2906" w:type="dxa"/>
          </w:tcPr>
          <w:p w14:paraId="46C0B0A2" w14:textId="77777777" w:rsidR="00672C0E" w:rsidRPr="00056D41" w:rsidRDefault="00672C0E" w:rsidP="00672C0E">
            <w:pPr>
              <w:widowControl w:val="0"/>
              <w:ind w:firstLine="221"/>
              <w:jc w:val="both"/>
            </w:pPr>
            <w:r w:rsidRPr="00056D41">
              <w:t xml:space="preserve">Абзацы четвертый-одиннадцатый подпункта 38) </w:t>
            </w:r>
            <w:r w:rsidRPr="00056D41">
              <w:rPr>
                <w:spacing w:val="-6"/>
              </w:rPr>
              <w:t xml:space="preserve">пункта 8 статьи 1 законопроекта </w:t>
            </w:r>
            <w:r w:rsidRPr="00056D41">
              <w:t>исключить.</w:t>
            </w:r>
          </w:p>
        </w:tc>
        <w:tc>
          <w:tcPr>
            <w:tcW w:w="2906" w:type="dxa"/>
          </w:tcPr>
          <w:p w14:paraId="69450A3F" w14:textId="77777777" w:rsidR="00672C0E" w:rsidRPr="00056D41" w:rsidRDefault="00672C0E" w:rsidP="00672C0E">
            <w:pPr>
              <w:widowControl w:val="0"/>
              <w:ind w:firstLine="219"/>
              <w:jc w:val="both"/>
              <w:rPr>
                <w:b/>
              </w:rPr>
            </w:pPr>
            <w:r w:rsidRPr="00056D41">
              <w:rPr>
                <w:b/>
              </w:rPr>
              <w:t>Комитет по экономической реформе и региональному развитию</w:t>
            </w:r>
          </w:p>
          <w:p w14:paraId="18A6F319" w14:textId="77777777" w:rsidR="00672C0E" w:rsidRPr="00056D41" w:rsidRDefault="00672C0E" w:rsidP="00672C0E">
            <w:pPr>
              <w:widowControl w:val="0"/>
              <w:ind w:firstLine="219"/>
              <w:jc w:val="both"/>
              <w:rPr>
                <w:b/>
              </w:rPr>
            </w:pPr>
          </w:p>
          <w:p w14:paraId="57C8C240" w14:textId="7883EF8A" w:rsidR="00672C0E" w:rsidRPr="00056D41" w:rsidRDefault="00672C0E" w:rsidP="00C40AED">
            <w:pPr>
              <w:widowControl w:val="0"/>
              <w:ind w:firstLine="219"/>
              <w:jc w:val="both"/>
              <w:rPr>
                <w:b/>
              </w:rPr>
            </w:pPr>
            <w:r w:rsidRPr="00056D41">
              <w:t>Данная поправка учтена в Закон</w:t>
            </w:r>
            <w:r w:rsidR="00C40AED" w:rsidRPr="00056D41">
              <w:t>е</w:t>
            </w:r>
            <w:r w:rsidRPr="00056D41">
              <w:t xml:space="preserve"> РК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и противодействия теневой экономики».</w:t>
            </w:r>
          </w:p>
        </w:tc>
        <w:tc>
          <w:tcPr>
            <w:tcW w:w="1418" w:type="dxa"/>
          </w:tcPr>
          <w:p w14:paraId="4BD0E59E"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7886550E" w14:textId="77777777" w:rsidTr="00B0316F">
        <w:tc>
          <w:tcPr>
            <w:tcW w:w="709" w:type="dxa"/>
          </w:tcPr>
          <w:p w14:paraId="0181EAEB"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701DEC3F" w14:textId="77777777" w:rsidR="00672C0E" w:rsidRPr="00056D41" w:rsidRDefault="00672C0E" w:rsidP="00672C0E">
            <w:pPr>
              <w:widowControl w:val="0"/>
              <w:jc w:val="center"/>
            </w:pPr>
            <w:r w:rsidRPr="00056D41">
              <w:rPr>
                <w:spacing w:val="-6"/>
              </w:rPr>
              <w:t xml:space="preserve">Абзац первый подпункта 39) пункта 8 статьи 1 проекта </w:t>
            </w:r>
          </w:p>
          <w:p w14:paraId="46FD138A" w14:textId="77777777" w:rsidR="00672C0E" w:rsidRPr="00056D41" w:rsidRDefault="00672C0E" w:rsidP="00672C0E">
            <w:pPr>
              <w:widowControl w:val="0"/>
              <w:jc w:val="center"/>
            </w:pPr>
          </w:p>
          <w:p w14:paraId="75E374AA" w14:textId="77777777" w:rsidR="00672C0E" w:rsidRPr="00056D41" w:rsidRDefault="00672C0E" w:rsidP="00672C0E">
            <w:pPr>
              <w:widowControl w:val="0"/>
              <w:jc w:val="center"/>
            </w:pPr>
          </w:p>
          <w:p w14:paraId="31FF8E4D" w14:textId="77777777" w:rsidR="00672C0E" w:rsidRPr="00056D41" w:rsidRDefault="00672C0E" w:rsidP="00672C0E">
            <w:pPr>
              <w:widowControl w:val="0"/>
              <w:jc w:val="center"/>
            </w:pPr>
          </w:p>
          <w:p w14:paraId="3402F338" w14:textId="77777777" w:rsidR="00672C0E" w:rsidRPr="00056D41" w:rsidRDefault="00672C0E" w:rsidP="00672C0E">
            <w:pPr>
              <w:widowControl w:val="0"/>
              <w:jc w:val="center"/>
            </w:pPr>
            <w:r w:rsidRPr="00056D41">
              <w:rPr>
                <w:i/>
              </w:rPr>
              <w:t>Подпункт 13) пункта 1 статьи 399 Кодекса</w:t>
            </w:r>
          </w:p>
        </w:tc>
        <w:tc>
          <w:tcPr>
            <w:tcW w:w="2905" w:type="dxa"/>
          </w:tcPr>
          <w:p w14:paraId="70397D9D" w14:textId="77777777" w:rsidR="00672C0E" w:rsidRPr="00056D41" w:rsidRDefault="00672C0E" w:rsidP="00672C0E">
            <w:pPr>
              <w:widowControl w:val="0"/>
              <w:ind w:firstLine="219"/>
              <w:jc w:val="both"/>
              <w:rPr>
                <w:noProof/>
              </w:rPr>
            </w:pPr>
            <w:r w:rsidRPr="00056D41">
              <w:rPr>
                <w:noProof/>
              </w:rPr>
              <w:t>Статья 399. Импорт, освобождаемый от налога на добавленную стоимость</w:t>
            </w:r>
          </w:p>
          <w:p w14:paraId="6894DACE" w14:textId="77777777" w:rsidR="00672C0E" w:rsidRPr="00056D41" w:rsidRDefault="00672C0E" w:rsidP="00672C0E">
            <w:pPr>
              <w:widowControl w:val="0"/>
              <w:ind w:firstLine="219"/>
              <w:jc w:val="both"/>
              <w:rPr>
                <w:noProof/>
              </w:rPr>
            </w:pPr>
            <w:r w:rsidRPr="00056D41">
              <w:rPr>
                <w:noProof/>
              </w:rPr>
              <w:t>1. Освобождается от налога на добавленную стоимость импорт:</w:t>
            </w:r>
          </w:p>
          <w:p w14:paraId="319B0AE5" w14:textId="77777777" w:rsidR="00672C0E" w:rsidRPr="00056D41" w:rsidRDefault="00672C0E" w:rsidP="00672C0E">
            <w:pPr>
              <w:widowControl w:val="0"/>
              <w:ind w:firstLine="219"/>
              <w:jc w:val="both"/>
              <w:rPr>
                <w:noProof/>
              </w:rPr>
            </w:pPr>
            <w:r w:rsidRPr="00056D41">
              <w:rPr>
                <w:noProof/>
              </w:rPr>
              <w:t>…</w:t>
            </w:r>
          </w:p>
          <w:p w14:paraId="23FDC8E9" w14:textId="77777777" w:rsidR="00672C0E" w:rsidRPr="00056D41" w:rsidRDefault="00672C0E" w:rsidP="00672C0E">
            <w:pPr>
              <w:widowControl w:val="0"/>
              <w:ind w:firstLine="219"/>
              <w:jc w:val="both"/>
              <w:rPr>
                <w:noProof/>
              </w:rPr>
            </w:pPr>
            <w:r w:rsidRPr="00056D41">
              <w:rPr>
                <w:noProof/>
              </w:rPr>
              <w:t>13) предметов религиозного назначения, ввозимых религиозными объединениями, зарегистрированными в органах юстиции Республики Казахстан.</w:t>
            </w:r>
          </w:p>
          <w:p w14:paraId="5A1164B1" w14:textId="77777777" w:rsidR="00672C0E" w:rsidRPr="00056D41" w:rsidRDefault="00672C0E" w:rsidP="00672C0E">
            <w:pPr>
              <w:widowControl w:val="0"/>
              <w:ind w:firstLine="219"/>
              <w:jc w:val="both"/>
              <w:rPr>
                <w:noProof/>
              </w:rPr>
            </w:pPr>
            <w:r w:rsidRPr="00056D41">
              <w:rPr>
                <w:noProof/>
              </w:rPr>
              <w:t>Перечень указанных товаров и критерии его формирования утверждаются Правительством Республики Казахстан;</w:t>
            </w:r>
          </w:p>
        </w:tc>
        <w:tc>
          <w:tcPr>
            <w:tcW w:w="2906" w:type="dxa"/>
          </w:tcPr>
          <w:p w14:paraId="6850B02B"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7A83419A" w14:textId="77777777" w:rsidR="00672C0E" w:rsidRPr="00056D41" w:rsidRDefault="00672C0E" w:rsidP="00672C0E">
            <w:pPr>
              <w:widowControl w:val="0"/>
              <w:autoSpaceDE w:val="0"/>
              <w:autoSpaceDN w:val="0"/>
              <w:adjustRightInd w:val="0"/>
              <w:ind w:firstLine="317"/>
              <w:jc w:val="both"/>
            </w:pPr>
            <w:r w:rsidRPr="00056D41">
              <w:t>...</w:t>
            </w:r>
          </w:p>
          <w:p w14:paraId="1878A4F0" w14:textId="77777777" w:rsidR="00672C0E" w:rsidRPr="00056D41" w:rsidRDefault="00672C0E" w:rsidP="00672C0E">
            <w:pPr>
              <w:widowControl w:val="0"/>
              <w:autoSpaceDE w:val="0"/>
              <w:autoSpaceDN w:val="0"/>
              <w:adjustRightInd w:val="0"/>
              <w:ind w:firstLine="317"/>
              <w:jc w:val="both"/>
            </w:pPr>
            <w:r w:rsidRPr="00056D41">
              <w:t xml:space="preserve">39) </w:t>
            </w:r>
            <w:r w:rsidRPr="00056D41">
              <w:rPr>
                <w:b/>
              </w:rPr>
              <w:t>подпункт 13)</w:t>
            </w:r>
            <w:r w:rsidRPr="00056D41">
              <w:t xml:space="preserve"> статьи 399 изложить в следующей редакции:</w:t>
            </w:r>
          </w:p>
          <w:p w14:paraId="675C458E" w14:textId="77777777" w:rsidR="00672C0E" w:rsidRPr="00056D41" w:rsidRDefault="00672C0E" w:rsidP="00672C0E">
            <w:pPr>
              <w:widowControl w:val="0"/>
              <w:autoSpaceDE w:val="0"/>
              <w:autoSpaceDN w:val="0"/>
              <w:adjustRightInd w:val="0"/>
              <w:ind w:firstLine="317"/>
              <w:jc w:val="both"/>
            </w:pPr>
            <w:r w:rsidRPr="00056D41">
              <w:t>«13) предметов религиозного назначения, ввозимых религиозными объединениями, зарегистрированными в регистрирующем органе.»;</w:t>
            </w:r>
          </w:p>
        </w:tc>
        <w:tc>
          <w:tcPr>
            <w:tcW w:w="2906" w:type="dxa"/>
          </w:tcPr>
          <w:p w14:paraId="59E54588" w14:textId="77777777" w:rsidR="00672C0E" w:rsidRPr="00056D41" w:rsidRDefault="00672C0E" w:rsidP="00672C0E">
            <w:pPr>
              <w:widowControl w:val="0"/>
              <w:ind w:firstLine="221"/>
              <w:jc w:val="both"/>
            </w:pPr>
            <w:r w:rsidRPr="00056D41">
              <w:t xml:space="preserve">Абзац первый подпункта 39) </w:t>
            </w:r>
            <w:r w:rsidRPr="00056D41">
              <w:rPr>
                <w:spacing w:val="-6"/>
              </w:rPr>
              <w:t xml:space="preserve">пункта 8 статьи 1 законопроекта после </w:t>
            </w:r>
            <w:r w:rsidRPr="00056D41">
              <w:t xml:space="preserve">слов </w:t>
            </w:r>
            <w:r w:rsidRPr="00056D41">
              <w:rPr>
                <w:b/>
              </w:rPr>
              <w:t>«подпункт 13)»</w:t>
            </w:r>
            <w:r w:rsidRPr="00056D41">
              <w:t xml:space="preserve"> дополнить словами </w:t>
            </w:r>
            <w:r w:rsidRPr="00056D41">
              <w:rPr>
                <w:b/>
              </w:rPr>
              <w:t>«пункта 1»</w:t>
            </w:r>
            <w:r w:rsidRPr="00056D41">
              <w:t>.</w:t>
            </w:r>
          </w:p>
        </w:tc>
        <w:tc>
          <w:tcPr>
            <w:tcW w:w="2906" w:type="dxa"/>
          </w:tcPr>
          <w:p w14:paraId="4BA9504A"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397A1793" w14:textId="77777777" w:rsidR="00672C0E" w:rsidRPr="00056D41" w:rsidRDefault="00672C0E" w:rsidP="00672C0E">
            <w:pPr>
              <w:widowControl w:val="0"/>
              <w:ind w:firstLine="219"/>
              <w:jc w:val="both"/>
              <w:rPr>
                <w:b/>
              </w:rPr>
            </w:pPr>
          </w:p>
          <w:p w14:paraId="1BE74370" w14:textId="77777777" w:rsidR="00672C0E" w:rsidRPr="00056D41" w:rsidRDefault="00672C0E" w:rsidP="00672C0E">
            <w:pPr>
              <w:widowControl w:val="0"/>
              <w:ind w:firstLine="219"/>
              <w:jc w:val="both"/>
            </w:pPr>
            <w:r w:rsidRPr="00056D41">
              <w:t>Юридическая техника.</w:t>
            </w:r>
          </w:p>
        </w:tc>
        <w:tc>
          <w:tcPr>
            <w:tcW w:w="1418" w:type="dxa"/>
          </w:tcPr>
          <w:p w14:paraId="1212DBC8"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2A38A8D0" w14:textId="77777777" w:rsidTr="00B0316F">
        <w:tc>
          <w:tcPr>
            <w:tcW w:w="709" w:type="dxa"/>
          </w:tcPr>
          <w:p w14:paraId="5479EC47"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46A32BD" w14:textId="77777777" w:rsidR="00672C0E" w:rsidRPr="00056D41" w:rsidRDefault="00672C0E" w:rsidP="00672C0E">
            <w:pPr>
              <w:widowControl w:val="0"/>
              <w:jc w:val="center"/>
            </w:pPr>
            <w:r w:rsidRPr="00056D41">
              <w:rPr>
                <w:spacing w:val="-6"/>
              </w:rPr>
              <w:t xml:space="preserve">Абзац второй подпункта 39) пункта 8 статьи 1 проекта </w:t>
            </w:r>
          </w:p>
          <w:p w14:paraId="5929596C" w14:textId="77777777" w:rsidR="00672C0E" w:rsidRPr="00056D41" w:rsidRDefault="00672C0E" w:rsidP="00672C0E">
            <w:pPr>
              <w:widowControl w:val="0"/>
              <w:jc w:val="center"/>
            </w:pPr>
          </w:p>
          <w:p w14:paraId="22585921" w14:textId="77777777" w:rsidR="00672C0E" w:rsidRPr="00056D41" w:rsidRDefault="00672C0E" w:rsidP="00672C0E">
            <w:pPr>
              <w:widowControl w:val="0"/>
              <w:jc w:val="center"/>
            </w:pPr>
          </w:p>
          <w:p w14:paraId="3260191C" w14:textId="77777777" w:rsidR="00672C0E" w:rsidRPr="00056D41" w:rsidRDefault="00672C0E" w:rsidP="00672C0E">
            <w:pPr>
              <w:widowControl w:val="0"/>
              <w:jc w:val="center"/>
            </w:pPr>
          </w:p>
          <w:p w14:paraId="2BB02402" w14:textId="77777777" w:rsidR="00672C0E" w:rsidRPr="00056D41" w:rsidRDefault="00672C0E" w:rsidP="00672C0E">
            <w:pPr>
              <w:widowControl w:val="0"/>
              <w:jc w:val="center"/>
              <w:rPr>
                <w:spacing w:val="-6"/>
              </w:rPr>
            </w:pPr>
            <w:r w:rsidRPr="00056D41">
              <w:rPr>
                <w:i/>
              </w:rPr>
              <w:t>Подпункт 13) пункта 1 статьи 399 Кодекса</w:t>
            </w:r>
          </w:p>
        </w:tc>
        <w:tc>
          <w:tcPr>
            <w:tcW w:w="2905" w:type="dxa"/>
          </w:tcPr>
          <w:p w14:paraId="1F623C97" w14:textId="77777777" w:rsidR="00672C0E" w:rsidRPr="00056D41" w:rsidRDefault="00672C0E" w:rsidP="00672C0E">
            <w:pPr>
              <w:widowControl w:val="0"/>
              <w:ind w:firstLine="219"/>
              <w:jc w:val="both"/>
              <w:rPr>
                <w:noProof/>
              </w:rPr>
            </w:pPr>
            <w:r w:rsidRPr="00056D41">
              <w:rPr>
                <w:noProof/>
              </w:rPr>
              <w:t>Статья 399. Импорт, освобождаемый от налога на добавленную стоимость</w:t>
            </w:r>
          </w:p>
          <w:p w14:paraId="16BB3ADC" w14:textId="77777777" w:rsidR="00672C0E" w:rsidRPr="00056D41" w:rsidRDefault="00672C0E" w:rsidP="00672C0E">
            <w:pPr>
              <w:widowControl w:val="0"/>
              <w:ind w:firstLine="219"/>
              <w:jc w:val="both"/>
              <w:rPr>
                <w:noProof/>
              </w:rPr>
            </w:pPr>
            <w:r w:rsidRPr="00056D41">
              <w:rPr>
                <w:noProof/>
              </w:rPr>
              <w:t>1. Освобождается от налога на добавленную стоимость импорт:</w:t>
            </w:r>
          </w:p>
          <w:p w14:paraId="27CDC0C5" w14:textId="77777777" w:rsidR="00672C0E" w:rsidRPr="00056D41" w:rsidRDefault="00672C0E" w:rsidP="00672C0E">
            <w:pPr>
              <w:widowControl w:val="0"/>
              <w:ind w:firstLine="219"/>
              <w:jc w:val="both"/>
              <w:rPr>
                <w:noProof/>
              </w:rPr>
            </w:pPr>
            <w:r w:rsidRPr="00056D41">
              <w:rPr>
                <w:noProof/>
              </w:rPr>
              <w:t>…</w:t>
            </w:r>
          </w:p>
          <w:p w14:paraId="1B691DE9" w14:textId="77777777" w:rsidR="00672C0E" w:rsidRPr="00056D41" w:rsidRDefault="00672C0E" w:rsidP="00672C0E">
            <w:pPr>
              <w:widowControl w:val="0"/>
              <w:ind w:firstLine="219"/>
              <w:jc w:val="both"/>
              <w:rPr>
                <w:b/>
                <w:noProof/>
              </w:rPr>
            </w:pPr>
            <w:r w:rsidRPr="00056D41">
              <w:rPr>
                <w:noProof/>
              </w:rPr>
              <w:t xml:space="preserve">13) предметов религиозного назначения, ввозимых религиозными объединениями, зарегистрированными </w:t>
            </w:r>
            <w:r w:rsidRPr="00056D41">
              <w:rPr>
                <w:b/>
                <w:noProof/>
              </w:rPr>
              <w:t>в органах юстиции Республики Казахстан.</w:t>
            </w:r>
          </w:p>
          <w:p w14:paraId="2AAD2D0B" w14:textId="77777777" w:rsidR="00672C0E" w:rsidRPr="00056D41" w:rsidRDefault="00672C0E" w:rsidP="00672C0E">
            <w:pPr>
              <w:widowControl w:val="0"/>
              <w:ind w:firstLine="219"/>
              <w:jc w:val="both"/>
              <w:rPr>
                <w:noProof/>
              </w:rPr>
            </w:pPr>
            <w:r w:rsidRPr="00056D41">
              <w:rPr>
                <w:b/>
                <w:noProof/>
              </w:rPr>
              <w:t>Перечень указанных товаров и критерии его формирования утверждаются Правительством Республики Казахстан</w:t>
            </w:r>
            <w:r w:rsidRPr="00056D41">
              <w:rPr>
                <w:noProof/>
              </w:rPr>
              <w:t>;</w:t>
            </w:r>
          </w:p>
        </w:tc>
        <w:tc>
          <w:tcPr>
            <w:tcW w:w="2906" w:type="dxa"/>
          </w:tcPr>
          <w:p w14:paraId="50A5B7B7"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0085D495" w14:textId="77777777" w:rsidR="00672C0E" w:rsidRPr="00056D41" w:rsidRDefault="00672C0E" w:rsidP="00672C0E">
            <w:pPr>
              <w:widowControl w:val="0"/>
              <w:autoSpaceDE w:val="0"/>
              <w:autoSpaceDN w:val="0"/>
              <w:adjustRightInd w:val="0"/>
              <w:ind w:firstLine="317"/>
              <w:jc w:val="both"/>
            </w:pPr>
            <w:r w:rsidRPr="00056D41">
              <w:t>...</w:t>
            </w:r>
          </w:p>
          <w:p w14:paraId="2938F73A" w14:textId="77777777" w:rsidR="00672C0E" w:rsidRPr="00056D41" w:rsidRDefault="00672C0E" w:rsidP="00672C0E">
            <w:pPr>
              <w:widowControl w:val="0"/>
              <w:autoSpaceDE w:val="0"/>
              <w:autoSpaceDN w:val="0"/>
              <w:adjustRightInd w:val="0"/>
              <w:ind w:firstLine="317"/>
              <w:jc w:val="both"/>
            </w:pPr>
            <w:r w:rsidRPr="00056D41">
              <w:t>39) подпункт 13) статьи 399 изложить в следующей редакции:</w:t>
            </w:r>
          </w:p>
          <w:p w14:paraId="09712E29" w14:textId="77777777" w:rsidR="00672C0E" w:rsidRPr="00056D41" w:rsidRDefault="00672C0E" w:rsidP="00672C0E">
            <w:pPr>
              <w:widowControl w:val="0"/>
              <w:autoSpaceDE w:val="0"/>
              <w:autoSpaceDN w:val="0"/>
              <w:adjustRightInd w:val="0"/>
              <w:ind w:firstLine="317"/>
              <w:jc w:val="both"/>
            </w:pPr>
            <w:r w:rsidRPr="00056D41">
              <w:t xml:space="preserve">«13) предметов религиозного назначения, ввозимых религиозными объединениями, зарегистрированными </w:t>
            </w:r>
            <w:r w:rsidRPr="00056D41">
              <w:rPr>
                <w:b/>
              </w:rPr>
              <w:t>в регистрирующем органе</w:t>
            </w:r>
            <w:r w:rsidRPr="00056D41">
              <w:t>.»;</w:t>
            </w:r>
          </w:p>
        </w:tc>
        <w:tc>
          <w:tcPr>
            <w:tcW w:w="2906" w:type="dxa"/>
          </w:tcPr>
          <w:p w14:paraId="5604A1D0" w14:textId="77777777" w:rsidR="00672C0E" w:rsidRPr="00056D41" w:rsidRDefault="00672C0E" w:rsidP="00672C0E">
            <w:pPr>
              <w:widowControl w:val="0"/>
              <w:ind w:firstLine="221"/>
              <w:jc w:val="both"/>
            </w:pPr>
            <w:r w:rsidRPr="00056D41">
              <w:t>Абзац второй подпункта 39) изложить в следующей редакции:</w:t>
            </w:r>
          </w:p>
          <w:p w14:paraId="0AC092A1" w14:textId="77777777" w:rsidR="00672C0E" w:rsidRPr="00056D41" w:rsidRDefault="00672C0E" w:rsidP="00672C0E">
            <w:pPr>
              <w:widowControl w:val="0"/>
              <w:ind w:firstLine="221"/>
              <w:jc w:val="both"/>
              <w:rPr>
                <w:b/>
              </w:rPr>
            </w:pPr>
            <w:r w:rsidRPr="00056D41">
              <w:t xml:space="preserve">«13) предметов религиозного назначения, ввозимых религиозными объединениями, зарегистрированными </w:t>
            </w:r>
            <w:r w:rsidRPr="00056D41">
              <w:rPr>
                <w:b/>
              </w:rPr>
              <w:t>в регистрирующем органе.</w:t>
            </w:r>
          </w:p>
          <w:p w14:paraId="18C5CF0E" w14:textId="77777777" w:rsidR="00672C0E" w:rsidRPr="00056D41" w:rsidRDefault="00672C0E" w:rsidP="00672C0E">
            <w:pPr>
              <w:widowControl w:val="0"/>
              <w:ind w:firstLine="221"/>
              <w:jc w:val="both"/>
            </w:pPr>
            <w:r w:rsidRPr="00056D41">
              <w:rPr>
                <w:b/>
              </w:rPr>
              <w:t>Перечень указанных товаров и критерии его формирования утверждаются Правительством Республики Казахстан</w:t>
            </w:r>
            <w:r w:rsidRPr="00056D41">
              <w:t>;».</w:t>
            </w:r>
          </w:p>
        </w:tc>
        <w:tc>
          <w:tcPr>
            <w:tcW w:w="2906" w:type="dxa"/>
          </w:tcPr>
          <w:p w14:paraId="77A51823" w14:textId="77777777" w:rsidR="00672C0E" w:rsidRPr="00056D41" w:rsidRDefault="00672C0E" w:rsidP="00672C0E">
            <w:pPr>
              <w:widowControl w:val="0"/>
              <w:ind w:firstLine="219"/>
              <w:jc w:val="both"/>
              <w:rPr>
                <w:b/>
              </w:rPr>
            </w:pPr>
            <w:r w:rsidRPr="00056D41">
              <w:rPr>
                <w:b/>
              </w:rPr>
              <w:t>Депутат</w:t>
            </w:r>
          </w:p>
          <w:p w14:paraId="139BDE92" w14:textId="77777777" w:rsidR="00672C0E" w:rsidRPr="00056D41" w:rsidRDefault="00672C0E" w:rsidP="00672C0E">
            <w:pPr>
              <w:widowControl w:val="0"/>
              <w:ind w:firstLine="219"/>
              <w:jc w:val="both"/>
              <w:rPr>
                <w:b/>
              </w:rPr>
            </w:pPr>
            <w:r w:rsidRPr="00056D41">
              <w:rPr>
                <w:b/>
              </w:rPr>
              <w:t>Карагусова Г.Д.</w:t>
            </w:r>
          </w:p>
          <w:p w14:paraId="5DB63139" w14:textId="77777777" w:rsidR="00672C0E" w:rsidRPr="00056D41" w:rsidRDefault="00672C0E" w:rsidP="00672C0E">
            <w:pPr>
              <w:widowControl w:val="0"/>
              <w:ind w:firstLine="219"/>
              <w:jc w:val="both"/>
            </w:pPr>
          </w:p>
          <w:p w14:paraId="318B3BAA" w14:textId="77777777" w:rsidR="00672C0E" w:rsidRPr="00056D41" w:rsidRDefault="00672C0E" w:rsidP="00672C0E">
            <w:pPr>
              <w:widowControl w:val="0"/>
              <w:ind w:firstLine="219"/>
              <w:jc w:val="both"/>
            </w:pPr>
            <w:r w:rsidRPr="00056D41">
              <w:t>Редакционная правка.</w:t>
            </w:r>
          </w:p>
          <w:p w14:paraId="457CA812" w14:textId="77777777" w:rsidR="00672C0E" w:rsidRPr="00056D41" w:rsidRDefault="00672C0E" w:rsidP="00672C0E">
            <w:pPr>
              <w:widowControl w:val="0"/>
              <w:ind w:firstLine="219"/>
              <w:jc w:val="both"/>
            </w:pPr>
            <w:r w:rsidRPr="00056D41">
              <w:t xml:space="preserve">Проектом предусмотрена внесение изменений в данные подпункты с целью замены слов «органах юстиции Республики Казахстан» на «в регистрирующем органе.». </w:t>
            </w:r>
          </w:p>
          <w:p w14:paraId="5A48A709" w14:textId="77777777" w:rsidR="00672C0E" w:rsidRPr="00056D41" w:rsidRDefault="00672C0E" w:rsidP="00672C0E">
            <w:pPr>
              <w:widowControl w:val="0"/>
              <w:ind w:firstLine="219"/>
              <w:jc w:val="both"/>
              <w:rPr>
                <w:b/>
              </w:rPr>
            </w:pPr>
            <w:r w:rsidRPr="00056D41">
              <w:t>В этой связи, утверждение Правительством РК перечня товаров и критериев его формирования должен сохраниться.</w:t>
            </w:r>
          </w:p>
        </w:tc>
        <w:tc>
          <w:tcPr>
            <w:tcW w:w="1418" w:type="dxa"/>
          </w:tcPr>
          <w:p w14:paraId="303CDEB6"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16E1C383" w14:textId="77777777" w:rsidTr="00B0316F">
        <w:tc>
          <w:tcPr>
            <w:tcW w:w="709" w:type="dxa"/>
          </w:tcPr>
          <w:p w14:paraId="5AB0EBFB"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5059F3C5" w14:textId="77777777" w:rsidR="00672C0E" w:rsidRPr="00056D41" w:rsidRDefault="00672C0E" w:rsidP="00672C0E">
            <w:pPr>
              <w:widowControl w:val="0"/>
              <w:jc w:val="center"/>
            </w:pPr>
            <w:r w:rsidRPr="00056D41">
              <w:rPr>
                <w:spacing w:val="-6"/>
              </w:rPr>
              <w:t xml:space="preserve">Абзац первый подпункта 40) пункта 8 статьи 1 проекта </w:t>
            </w:r>
          </w:p>
          <w:p w14:paraId="25E9A283" w14:textId="77777777" w:rsidR="00672C0E" w:rsidRPr="00056D41" w:rsidRDefault="00672C0E" w:rsidP="00672C0E">
            <w:pPr>
              <w:widowControl w:val="0"/>
              <w:jc w:val="center"/>
            </w:pPr>
          </w:p>
          <w:p w14:paraId="0F0C3C2E" w14:textId="77777777" w:rsidR="00672C0E" w:rsidRPr="00056D41" w:rsidRDefault="00672C0E" w:rsidP="00672C0E">
            <w:pPr>
              <w:widowControl w:val="0"/>
              <w:jc w:val="center"/>
            </w:pPr>
          </w:p>
          <w:p w14:paraId="636D7A37" w14:textId="77777777" w:rsidR="00672C0E" w:rsidRPr="00056D41" w:rsidRDefault="00672C0E" w:rsidP="00672C0E">
            <w:pPr>
              <w:widowControl w:val="0"/>
              <w:jc w:val="center"/>
            </w:pPr>
          </w:p>
          <w:p w14:paraId="79F67116" w14:textId="77777777" w:rsidR="00672C0E" w:rsidRPr="00056D41" w:rsidRDefault="00672C0E" w:rsidP="00672C0E">
            <w:pPr>
              <w:widowControl w:val="0"/>
              <w:jc w:val="center"/>
            </w:pPr>
            <w:r w:rsidRPr="00056D41">
              <w:rPr>
                <w:i/>
              </w:rPr>
              <w:t>Абзац четвертый подпункта 1) пункта 1 статьи 400 Кодекса</w:t>
            </w:r>
          </w:p>
        </w:tc>
        <w:tc>
          <w:tcPr>
            <w:tcW w:w="2905" w:type="dxa"/>
          </w:tcPr>
          <w:p w14:paraId="7E5D426A" w14:textId="77777777" w:rsidR="00672C0E" w:rsidRPr="00056D41" w:rsidRDefault="00672C0E" w:rsidP="00672C0E">
            <w:pPr>
              <w:widowControl w:val="0"/>
              <w:ind w:firstLine="219"/>
              <w:jc w:val="both"/>
              <w:rPr>
                <w:noProof/>
              </w:rPr>
            </w:pPr>
            <w:r w:rsidRPr="00056D41">
              <w:rPr>
                <w:noProof/>
              </w:rPr>
              <w:t>Статья 400. Налог на добавленную стоимость, относимый в зачет</w:t>
            </w:r>
          </w:p>
          <w:p w14:paraId="5AC9CC39" w14:textId="77777777" w:rsidR="00672C0E" w:rsidRPr="00056D41" w:rsidRDefault="00672C0E" w:rsidP="00672C0E">
            <w:pPr>
              <w:widowControl w:val="0"/>
              <w:ind w:firstLine="219"/>
              <w:jc w:val="both"/>
              <w:rPr>
                <w:noProof/>
              </w:rPr>
            </w:pPr>
            <w:r w:rsidRPr="00056D41">
              <w:rPr>
                <w:noProof/>
              </w:rPr>
              <w:t>1. Суммой налога на добавленную стоимость, относимого в зачет получателем товаров, работ, услуг, являющимся плательщиком налога на добавленную стоимость в соответствии с подпунктом 1) пункта 1 статьи 367 настоящего Кодекса, признается сумма налога на добавленную стоимость, подлежащего уплате за полученные товары, работы и услуги, если они используются или будут использоваться в целях облагаемого оборота по реализации, и указанного:</w:t>
            </w:r>
          </w:p>
          <w:p w14:paraId="0AACA052" w14:textId="77777777" w:rsidR="00672C0E" w:rsidRPr="00056D41" w:rsidRDefault="00672C0E" w:rsidP="00672C0E">
            <w:pPr>
              <w:widowControl w:val="0"/>
              <w:ind w:firstLine="219"/>
              <w:jc w:val="both"/>
              <w:rPr>
                <w:noProof/>
              </w:rPr>
            </w:pPr>
            <w:r w:rsidRPr="00056D41">
              <w:rPr>
                <w:noProof/>
              </w:rPr>
              <w:t>1) в случае приобретения товаров, работ, услуг, за исключением случаев, предусмотренных подпунктами 2) и 3) настоящего пункта, – в одном из следующих документов с выделенным в нем налогом на добавленную стоимость и указанием идентификационного номера налогоплательщика-поставщика:</w:t>
            </w:r>
          </w:p>
          <w:p w14:paraId="1B8F15B3" w14:textId="77777777" w:rsidR="00672C0E" w:rsidRPr="00056D41" w:rsidRDefault="00672C0E" w:rsidP="00672C0E">
            <w:pPr>
              <w:widowControl w:val="0"/>
              <w:ind w:firstLine="219"/>
              <w:jc w:val="both"/>
              <w:rPr>
                <w:noProof/>
              </w:rPr>
            </w:pPr>
            <w:r w:rsidRPr="00056D41">
              <w:rPr>
                <w:noProof/>
              </w:rPr>
              <w:t>…</w:t>
            </w:r>
          </w:p>
          <w:p w14:paraId="49C1F44F" w14:textId="49770088" w:rsidR="00BF0C63" w:rsidRPr="00056D41" w:rsidRDefault="00672C0E" w:rsidP="003743DA">
            <w:pPr>
              <w:widowControl w:val="0"/>
              <w:ind w:firstLine="219"/>
              <w:jc w:val="both"/>
              <w:rPr>
                <w:noProof/>
              </w:rPr>
            </w:pPr>
            <w:r w:rsidRPr="00056D41">
              <w:rPr>
                <w:noProof/>
              </w:rPr>
              <w:t>документе на выпуск товаров из государственного материального резерва, выписанном структурным подразделением уполномоченного органа в области государственного материального резерва по форме, установленной законодательством Республики Казахстан. Сумма налога на добавленную стоимость определяется по следующей формуле, но не более суммы налога, уплаченного при поставке данных товаров в государственный материальный резерв:</w:t>
            </w:r>
          </w:p>
        </w:tc>
        <w:tc>
          <w:tcPr>
            <w:tcW w:w="2906" w:type="dxa"/>
          </w:tcPr>
          <w:p w14:paraId="30C64973"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41FC96F2" w14:textId="77777777" w:rsidR="00672C0E" w:rsidRPr="00056D41" w:rsidRDefault="00672C0E" w:rsidP="00672C0E">
            <w:pPr>
              <w:widowControl w:val="0"/>
              <w:autoSpaceDE w:val="0"/>
              <w:autoSpaceDN w:val="0"/>
              <w:adjustRightInd w:val="0"/>
              <w:ind w:firstLine="317"/>
              <w:jc w:val="both"/>
            </w:pPr>
            <w:r w:rsidRPr="00056D41">
              <w:t>...</w:t>
            </w:r>
          </w:p>
          <w:p w14:paraId="12379769" w14:textId="77777777" w:rsidR="00672C0E" w:rsidRPr="00056D41" w:rsidRDefault="00672C0E" w:rsidP="00672C0E">
            <w:pPr>
              <w:widowControl w:val="0"/>
              <w:autoSpaceDE w:val="0"/>
              <w:autoSpaceDN w:val="0"/>
              <w:adjustRightInd w:val="0"/>
              <w:ind w:firstLine="317"/>
              <w:jc w:val="both"/>
            </w:pPr>
            <w:r w:rsidRPr="00056D41">
              <w:t>40) в подпункте 1) пункта 1 статьи 400 абзац четвертый изложить в следующей редакции:</w:t>
            </w:r>
          </w:p>
          <w:p w14:paraId="79B85448" w14:textId="77777777" w:rsidR="00672C0E" w:rsidRPr="00056D41" w:rsidRDefault="00672C0E" w:rsidP="00672C0E">
            <w:pPr>
              <w:widowControl w:val="0"/>
              <w:autoSpaceDE w:val="0"/>
              <w:autoSpaceDN w:val="0"/>
              <w:adjustRightInd w:val="0"/>
              <w:ind w:firstLine="317"/>
              <w:jc w:val="both"/>
            </w:pPr>
            <w:r w:rsidRPr="00056D41">
              <w:t>«счете-фактуре, выписанном структурным подразделением уполномоченного органа в области государственного материального резерва при выпуске товаров из государственного материального резерва. Сумма налога на добавленную стоимость определяется по следующей формуле, но не более суммы налога, уплаченного при поставке данных товаров в государственный материальный резерв:»;</w:t>
            </w:r>
          </w:p>
        </w:tc>
        <w:tc>
          <w:tcPr>
            <w:tcW w:w="2906" w:type="dxa"/>
          </w:tcPr>
          <w:p w14:paraId="2F8656C0" w14:textId="77777777" w:rsidR="00672C0E" w:rsidRPr="00056D41" w:rsidRDefault="00672C0E" w:rsidP="00672C0E">
            <w:pPr>
              <w:widowControl w:val="0"/>
              <w:ind w:firstLine="221"/>
              <w:jc w:val="both"/>
            </w:pPr>
            <w:r w:rsidRPr="00056D41">
              <w:rPr>
                <w:spacing w:val="-6"/>
              </w:rPr>
              <w:t xml:space="preserve">Абзац первый подпункта 40) пункта 8 статьи 1 законопроекта </w:t>
            </w:r>
            <w:r w:rsidRPr="00056D41">
              <w:t>изложить в следующей редакции:</w:t>
            </w:r>
          </w:p>
          <w:p w14:paraId="4FBAE2AF" w14:textId="77777777" w:rsidR="00672C0E" w:rsidRPr="00056D41" w:rsidRDefault="00672C0E" w:rsidP="00672C0E">
            <w:pPr>
              <w:widowControl w:val="0"/>
              <w:ind w:firstLine="221"/>
              <w:jc w:val="both"/>
            </w:pPr>
            <w:r w:rsidRPr="00056D41">
              <w:t>«40) абзац четвертый подпункта 1) пункта 1 статьи 400 изложить в следующей редакции:»;</w:t>
            </w:r>
          </w:p>
        </w:tc>
        <w:tc>
          <w:tcPr>
            <w:tcW w:w="2906" w:type="dxa"/>
          </w:tcPr>
          <w:p w14:paraId="4F9732BC"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768223FF" w14:textId="77777777" w:rsidR="00672C0E" w:rsidRPr="00056D41" w:rsidRDefault="00672C0E" w:rsidP="00672C0E">
            <w:pPr>
              <w:widowControl w:val="0"/>
              <w:ind w:firstLine="219"/>
              <w:jc w:val="both"/>
              <w:rPr>
                <w:b/>
              </w:rPr>
            </w:pPr>
          </w:p>
          <w:p w14:paraId="79ABD556" w14:textId="77777777" w:rsidR="00672C0E" w:rsidRPr="00056D41" w:rsidRDefault="00672C0E" w:rsidP="00672C0E">
            <w:pPr>
              <w:widowControl w:val="0"/>
              <w:ind w:firstLine="219"/>
              <w:jc w:val="both"/>
            </w:pPr>
            <w:r w:rsidRPr="00056D41">
              <w:t>Юридическая техника.</w:t>
            </w:r>
          </w:p>
        </w:tc>
        <w:tc>
          <w:tcPr>
            <w:tcW w:w="1418" w:type="dxa"/>
          </w:tcPr>
          <w:p w14:paraId="50242D11"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53C170D9" w14:textId="77777777" w:rsidTr="00B0316F">
        <w:tc>
          <w:tcPr>
            <w:tcW w:w="709" w:type="dxa"/>
          </w:tcPr>
          <w:p w14:paraId="6E16465D"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7964C74" w14:textId="77777777" w:rsidR="00672C0E" w:rsidRPr="00056D41" w:rsidRDefault="00672C0E" w:rsidP="00672C0E">
            <w:pPr>
              <w:widowControl w:val="0"/>
              <w:jc w:val="center"/>
            </w:pPr>
            <w:r w:rsidRPr="00056D41">
              <w:rPr>
                <w:spacing w:val="-6"/>
              </w:rPr>
              <w:t xml:space="preserve">Новый подпункт 41) пункта 8 статьи 1 проекта </w:t>
            </w:r>
          </w:p>
          <w:p w14:paraId="0BFFE2EC" w14:textId="77777777" w:rsidR="00672C0E" w:rsidRPr="00056D41" w:rsidRDefault="00672C0E" w:rsidP="00672C0E">
            <w:pPr>
              <w:widowControl w:val="0"/>
              <w:jc w:val="center"/>
            </w:pPr>
          </w:p>
          <w:p w14:paraId="72B136F9" w14:textId="77777777" w:rsidR="00672C0E" w:rsidRPr="00056D41" w:rsidRDefault="00672C0E" w:rsidP="00672C0E">
            <w:pPr>
              <w:widowControl w:val="0"/>
              <w:jc w:val="center"/>
            </w:pPr>
          </w:p>
          <w:p w14:paraId="1396D3FD" w14:textId="77777777" w:rsidR="00672C0E" w:rsidRPr="00056D41" w:rsidRDefault="00672C0E" w:rsidP="00672C0E">
            <w:pPr>
              <w:widowControl w:val="0"/>
              <w:jc w:val="center"/>
            </w:pPr>
          </w:p>
          <w:p w14:paraId="1C4F492F" w14:textId="77777777" w:rsidR="00672C0E" w:rsidRPr="00056D41" w:rsidRDefault="00672C0E" w:rsidP="00672C0E">
            <w:pPr>
              <w:widowControl w:val="0"/>
              <w:jc w:val="center"/>
              <w:rPr>
                <w:spacing w:val="-6"/>
              </w:rPr>
            </w:pPr>
            <w:r w:rsidRPr="00056D41">
              <w:rPr>
                <w:i/>
              </w:rPr>
              <w:t>Абзац первый пункта 2 статьи 404 Кодекса</w:t>
            </w:r>
          </w:p>
        </w:tc>
        <w:tc>
          <w:tcPr>
            <w:tcW w:w="2905" w:type="dxa"/>
          </w:tcPr>
          <w:p w14:paraId="28B7535D" w14:textId="77777777" w:rsidR="00672C0E" w:rsidRPr="00056D41" w:rsidRDefault="00672C0E" w:rsidP="00672C0E">
            <w:pPr>
              <w:widowControl w:val="0"/>
              <w:ind w:firstLine="219"/>
              <w:jc w:val="both"/>
              <w:rPr>
                <w:noProof/>
              </w:rPr>
            </w:pPr>
            <w:r w:rsidRPr="00056D41">
              <w:rPr>
                <w:noProof/>
              </w:rPr>
              <w:t>Статья 404. Корректировка суммы налога на добавленную стоимость, относимого в зачет</w:t>
            </w:r>
          </w:p>
          <w:p w14:paraId="1C05CE9C" w14:textId="77777777" w:rsidR="00672C0E" w:rsidRPr="00056D41" w:rsidRDefault="00672C0E" w:rsidP="00672C0E">
            <w:pPr>
              <w:widowControl w:val="0"/>
              <w:ind w:firstLine="219"/>
              <w:jc w:val="both"/>
              <w:rPr>
                <w:noProof/>
              </w:rPr>
            </w:pPr>
            <w:r w:rsidRPr="00056D41">
              <w:rPr>
                <w:noProof/>
              </w:rPr>
              <w:t>…</w:t>
            </w:r>
          </w:p>
          <w:p w14:paraId="25D3F683" w14:textId="77777777" w:rsidR="00672C0E" w:rsidRPr="00056D41" w:rsidRDefault="00672C0E" w:rsidP="00672C0E">
            <w:pPr>
              <w:widowControl w:val="0"/>
              <w:ind w:firstLine="219"/>
              <w:jc w:val="both"/>
              <w:rPr>
                <w:noProof/>
              </w:rPr>
            </w:pPr>
            <w:r w:rsidRPr="00056D41">
              <w:rPr>
                <w:noProof/>
              </w:rPr>
              <w:t>2. Уменьшение суммы налога на добавленную стоимость, относимого в зачет, производится в следующих случаях:</w:t>
            </w:r>
          </w:p>
        </w:tc>
        <w:tc>
          <w:tcPr>
            <w:tcW w:w="2906" w:type="dxa"/>
          </w:tcPr>
          <w:p w14:paraId="4FA4D023"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00D1B2AC" w14:textId="77777777" w:rsidR="00672C0E" w:rsidRPr="00056D41" w:rsidRDefault="00672C0E" w:rsidP="00672C0E">
            <w:pPr>
              <w:widowControl w:val="0"/>
              <w:autoSpaceDE w:val="0"/>
              <w:autoSpaceDN w:val="0"/>
              <w:adjustRightInd w:val="0"/>
              <w:ind w:firstLine="317"/>
              <w:jc w:val="both"/>
            </w:pPr>
            <w:r w:rsidRPr="00056D41">
              <w:t>...</w:t>
            </w:r>
          </w:p>
          <w:p w14:paraId="07C02FCD"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72F6919B"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41) следующего содержания:</w:t>
            </w:r>
          </w:p>
          <w:p w14:paraId="783CCD3F" w14:textId="77777777" w:rsidR="00672C0E" w:rsidRPr="00056D41" w:rsidRDefault="00672C0E" w:rsidP="00672C0E">
            <w:pPr>
              <w:widowControl w:val="0"/>
              <w:ind w:firstLine="221"/>
              <w:jc w:val="both"/>
            </w:pPr>
            <w:r w:rsidRPr="00056D41">
              <w:t xml:space="preserve">«41) абзац первый пункта 2 статьи 404 изложить в следующей редакции: </w:t>
            </w:r>
          </w:p>
          <w:p w14:paraId="4F9ADBB4" w14:textId="77777777" w:rsidR="00672C0E" w:rsidRPr="00056D41" w:rsidRDefault="00672C0E" w:rsidP="00672C0E">
            <w:pPr>
              <w:widowControl w:val="0"/>
              <w:ind w:firstLine="221"/>
              <w:jc w:val="both"/>
            </w:pPr>
            <w:r w:rsidRPr="00056D41">
              <w:t>«</w:t>
            </w:r>
            <w:r w:rsidRPr="00056D41">
              <w:rPr>
                <w:noProof/>
              </w:rPr>
              <w:t>2. Уменьшение суммы налога на добавленную стоимость, относимого в зачет, производится по товарам, работам, услугам, по которым налог на добавленную стоимость ранее был отнесен в зачет, в следующих случаях:</w:t>
            </w:r>
            <w:r w:rsidRPr="00056D41">
              <w:t>»;».</w:t>
            </w:r>
          </w:p>
          <w:p w14:paraId="02EB5EF0" w14:textId="77777777" w:rsidR="00672C0E" w:rsidRPr="00056D41" w:rsidRDefault="00672C0E" w:rsidP="00672C0E">
            <w:pPr>
              <w:widowControl w:val="0"/>
              <w:jc w:val="center"/>
              <w:rPr>
                <w:b/>
                <w:i/>
              </w:rPr>
            </w:pPr>
          </w:p>
          <w:p w14:paraId="1AA5C8CC"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65150902" w14:textId="77777777" w:rsidR="00672C0E" w:rsidRPr="00056D41" w:rsidRDefault="00672C0E" w:rsidP="00672C0E">
            <w:pPr>
              <w:widowControl w:val="0"/>
              <w:ind w:firstLine="219"/>
              <w:jc w:val="both"/>
              <w:rPr>
                <w:b/>
              </w:rPr>
            </w:pPr>
            <w:r w:rsidRPr="00056D41">
              <w:rPr>
                <w:b/>
              </w:rPr>
              <w:t>Депутат</w:t>
            </w:r>
          </w:p>
          <w:p w14:paraId="73078CD5" w14:textId="77777777" w:rsidR="00672C0E" w:rsidRPr="00056D41" w:rsidRDefault="00672C0E" w:rsidP="00672C0E">
            <w:pPr>
              <w:widowControl w:val="0"/>
              <w:ind w:firstLine="219"/>
              <w:jc w:val="both"/>
              <w:rPr>
                <w:b/>
              </w:rPr>
            </w:pPr>
            <w:r w:rsidRPr="00056D41">
              <w:rPr>
                <w:b/>
              </w:rPr>
              <w:t>Базарбаев А.Е.</w:t>
            </w:r>
          </w:p>
          <w:p w14:paraId="03B2B1EE" w14:textId="77777777" w:rsidR="00672C0E" w:rsidRPr="00056D41" w:rsidRDefault="00672C0E" w:rsidP="00672C0E">
            <w:pPr>
              <w:widowControl w:val="0"/>
              <w:ind w:firstLine="219"/>
              <w:jc w:val="both"/>
            </w:pPr>
          </w:p>
          <w:p w14:paraId="0E3F7735" w14:textId="755C36BF" w:rsidR="00217666" w:rsidRPr="00056D41" w:rsidRDefault="00672C0E" w:rsidP="003743DA">
            <w:pPr>
              <w:widowControl w:val="0"/>
              <w:ind w:firstLine="219"/>
              <w:jc w:val="both"/>
              <w:rPr>
                <w:b/>
              </w:rPr>
            </w:pPr>
            <w:r w:rsidRPr="00056D41">
              <w:t>Компания считает, что НДС должен корректироваться в сторону увеличения, уменьшения либо исключаться из зачета если товары, работы, услуги были ранее приобретены с НДС и НДС по ним был взят в зачет. А из текущей редакции пункта 1 статьи 404 Налогового кодекса следует, что при наступлении случаев, описанных в пунктах 2 и 3 статьи 404 Налогового кодекса, НДС относимый в зачет должен корректироваться независимо от того приобретались ли товары, работы, услуги с НДС или без него.</w:t>
            </w:r>
          </w:p>
        </w:tc>
        <w:tc>
          <w:tcPr>
            <w:tcW w:w="1418" w:type="dxa"/>
          </w:tcPr>
          <w:p w14:paraId="33CCD2D8" w14:textId="77777777" w:rsidR="00672C0E" w:rsidRPr="00056D41" w:rsidRDefault="00AB4218" w:rsidP="00441817">
            <w:pPr>
              <w:widowControl w:val="0"/>
              <w:ind w:left="-57" w:right="-57"/>
              <w:jc w:val="center"/>
              <w:rPr>
                <w:b/>
                <w:bCs/>
              </w:rPr>
            </w:pPr>
            <w:r w:rsidRPr="00056D41">
              <w:rPr>
                <w:b/>
                <w:bCs/>
              </w:rPr>
              <w:t xml:space="preserve">Принято </w:t>
            </w:r>
          </w:p>
        </w:tc>
      </w:tr>
      <w:tr w:rsidR="00056D41" w:rsidRPr="00056D41" w14:paraId="4F503F29" w14:textId="77777777" w:rsidTr="00B0316F">
        <w:tc>
          <w:tcPr>
            <w:tcW w:w="709" w:type="dxa"/>
          </w:tcPr>
          <w:p w14:paraId="3F132081"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5BD2CF60" w14:textId="77777777" w:rsidR="00672C0E" w:rsidRPr="00056D41" w:rsidRDefault="00672C0E" w:rsidP="00672C0E">
            <w:pPr>
              <w:widowControl w:val="0"/>
              <w:jc w:val="center"/>
            </w:pPr>
            <w:r w:rsidRPr="00056D41">
              <w:rPr>
                <w:spacing w:val="-6"/>
              </w:rPr>
              <w:t xml:space="preserve">Абзац пятый подпункта 42) пункта 8 статьи 1 проекта </w:t>
            </w:r>
          </w:p>
          <w:p w14:paraId="416A7FE6" w14:textId="77777777" w:rsidR="00672C0E" w:rsidRPr="00056D41" w:rsidRDefault="00672C0E" w:rsidP="00672C0E">
            <w:pPr>
              <w:widowControl w:val="0"/>
              <w:jc w:val="center"/>
            </w:pPr>
          </w:p>
          <w:p w14:paraId="2DB97538" w14:textId="77777777" w:rsidR="00672C0E" w:rsidRPr="00056D41" w:rsidRDefault="00672C0E" w:rsidP="00672C0E">
            <w:pPr>
              <w:widowControl w:val="0"/>
              <w:jc w:val="center"/>
            </w:pPr>
          </w:p>
          <w:p w14:paraId="3ED2B6F1" w14:textId="77777777" w:rsidR="00672C0E" w:rsidRPr="00056D41" w:rsidRDefault="00672C0E" w:rsidP="00672C0E">
            <w:pPr>
              <w:widowControl w:val="0"/>
              <w:jc w:val="center"/>
            </w:pPr>
          </w:p>
          <w:p w14:paraId="34C10DF9" w14:textId="77777777" w:rsidR="00672C0E" w:rsidRPr="00056D41" w:rsidRDefault="00672C0E" w:rsidP="00672C0E">
            <w:pPr>
              <w:widowControl w:val="0"/>
              <w:jc w:val="center"/>
              <w:rPr>
                <w:spacing w:val="-6"/>
              </w:rPr>
            </w:pPr>
            <w:r w:rsidRPr="00056D41">
              <w:rPr>
                <w:i/>
              </w:rPr>
              <w:t>Новый пункт 3 статьи 410 Кодекса</w:t>
            </w:r>
          </w:p>
        </w:tc>
        <w:tc>
          <w:tcPr>
            <w:tcW w:w="2905" w:type="dxa"/>
          </w:tcPr>
          <w:p w14:paraId="6D41DBCD" w14:textId="77777777" w:rsidR="00672C0E" w:rsidRPr="00056D41" w:rsidRDefault="00672C0E" w:rsidP="00672C0E">
            <w:pPr>
              <w:widowControl w:val="0"/>
              <w:ind w:firstLine="219"/>
              <w:jc w:val="both"/>
              <w:rPr>
                <w:noProof/>
              </w:rPr>
            </w:pPr>
            <w:r w:rsidRPr="00056D41">
              <w:rPr>
                <w:noProof/>
              </w:rPr>
              <w:t>Статья 410. Порядок определения сумм налога на добавленную стоимость, разрешенного к отнесению в зачет, плательщиком налога на добавленную стоимость, осуществляющим строительство жилого здания (части жилого здания)</w:t>
            </w:r>
          </w:p>
          <w:p w14:paraId="129A3938" w14:textId="77777777" w:rsidR="00672C0E" w:rsidRPr="00056D41" w:rsidRDefault="00672C0E" w:rsidP="00672C0E">
            <w:pPr>
              <w:widowControl w:val="0"/>
              <w:ind w:firstLine="219"/>
              <w:jc w:val="both"/>
              <w:rPr>
                <w:noProof/>
              </w:rPr>
            </w:pPr>
            <w:r w:rsidRPr="00056D41">
              <w:rPr>
                <w:noProof/>
              </w:rPr>
              <w:t>…</w:t>
            </w:r>
          </w:p>
          <w:p w14:paraId="4191C2A1"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0FE4778D"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4ACB26A0" w14:textId="77777777" w:rsidR="00672C0E" w:rsidRPr="00056D41" w:rsidRDefault="00672C0E" w:rsidP="00672C0E">
            <w:pPr>
              <w:widowControl w:val="0"/>
              <w:autoSpaceDE w:val="0"/>
              <w:autoSpaceDN w:val="0"/>
              <w:adjustRightInd w:val="0"/>
              <w:ind w:firstLine="317"/>
              <w:jc w:val="both"/>
            </w:pPr>
            <w:r w:rsidRPr="00056D41">
              <w:t>...</w:t>
            </w:r>
          </w:p>
          <w:p w14:paraId="6E95B01F" w14:textId="77777777" w:rsidR="00672C0E" w:rsidRPr="00056D41" w:rsidRDefault="00672C0E" w:rsidP="00672C0E">
            <w:pPr>
              <w:widowControl w:val="0"/>
              <w:autoSpaceDE w:val="0"/>
              <w:autoSpaceDN w:val="0"/>
              <w:adjustRightInd w:val="0"/>
              <w:ind w:firstLine="317"/>
              <w:jc w:val="both"/>
            </w:pPr>
            <w:r w:rsidRPr="00056D41">
              <w:t>42) в статье 410:</w:t>
            </w:r>
          </w:p>
          <w:p w14:paraId="7F9299F5" w14:textId="77777777" w:rsidR="00672C0E" w:rsidRPr="00056D41" w:rsidRDefault="00672C0E" w:rsidP="00672C0E">
            <w:pPr>
              <w:widowControl w:val="0"/>
              <w:autoSpaceDE w:val="0"/>
              <w:autoSpaceDN w:val="0"/>
              <w:adjustRightInd w:val="0"/>
              <w:ind w:firstLine="317"/>
              <w:jc w:val="both"/>
            </w:pPr>
            <w:r w:rsidRPr="00056D41">
              <w:t>…</w:t>
            </w:r>
          </w:p>
          <w:p w14:paraId="36294038" w14:textId="77777777" w:rsidR="00672C0E" w:rsidRPr="00056D41" w:rsidRDefault="00672C0E" w:rsidP="00672C0E">
            <w:pPr>
              <w:widowControl w:val="0"/>
              <w:autoSpaceDE w:val="0"/>
              <w:autoSpaceDN w:val="0"/>
              <w:adjustRightInd w:val="0"/>
              <w:ind w:firstLine="317"/>
              <w:jc w:val="both"/>
            </w:pPr>
            <w:r w:rsidRPr="00056D41">
              <w:t>дополнить пунктом 3 следующего содержания:</w:t>
            </w:r>
          </w:p>
          <w:p w14:paraId="679173B1" w14:textId="77777777" w:rsidR="00672C0E" w:rsidRPr="00056D41" w:rsidRDefault="00672C0E" w:rsidP="00672C0E">
            <w:pPr>
              <w:widowControl w:val="0"/>
              <w:autoSpaceDE w:val="0"/>
              <w:autoSpaceDN w:val="0"/>
              <w:adjustRightInd w:val="0"/>
              <w:ind w:firstLine="317"/>
              <w:jc w:val="both"/>
            </w:pPr>
            <w:r w:rsidRPr="00056D41">
              <w:t xml:space="preserve">«3. Налог на добавленную стоимость, разрешенный к отнесению в зачет при осуществлении деятельности по оказанию услуг казино, зала игровых автоматов, тотализатора и букмекерской конторы определяется в размере </w:t>
            </w:r>
            <w:r w:rsidRPr="00056D41">
              <w:rPr>
                <w:b/>
              </w:rPr>
              <w:t xml:space="preserve">70 </w:t>
            </w:r>
            <w:r w:rsidRPr="00056D41">
              <w:t xml:space="preserve">процентов от суммы налога на добавленную стоимость с облагаемого оборота, определенного в соответствии с пунктом </w:t>
            </w:r>
            <w:r w:rsidRPr="00056D41">
              <w:rPr>
                <w:b/>
              </w:rPr>
              <w:t>15</w:t>
            </w:r>
            <w:r w:rsidRPr="00056D41">
              <w:t xml:space="preserve"> статьи 381 настоящего Кодекса.»;</w:t>
            </w:r>
          </w:p>
        </w:tc>
        <w:tc>
          <w:tcPr>
            <w:tcW w:w="2906" w:type="dxa"/>
          </w:tcPr>
          <w:p w14:paraId="521034DA" w14:textId="77777777" w:rsidR="00672C0E" w:rsidRPr="00056D41" w:rsidRDefault="00672C0E" w:rsidP="00672C0E">
            <w:pPr>
              <w:widowControl w:val="0"/>
              <w:ind w:firstLine="221"/>
              <w:jc w:val="both"/>
              <w:rPr>
                <w:spacing w:val="-6"/>
              </w:rPr>
            </w:pPr>
            <w:r w:rsidRPr="00056D41">
              <w:rPr>
                <w:spacing w:val="-6"/>
              </w:rPr>
              <w:t xml:space="preserve">В абзаце пятом подпункта 42) пункта 8 </w:t>
            </w:r>
            <w:r w:rsidRPr="00056D41">
              <w:t>статьи 1 законо</w:t>
            </w:r>
            <w:r w:rsidRPr="00056D41">
              <w:rPr>
                <w:spacing w:val="-6"/>
              </w:rPr>
              <w:t>проекта</w:t>
            </w:r>
            <w:r w:rsidRPr="00056D41">
              <w:t xml:space="preserve"> цифры </w:t>
            </w:r>
            <w:r w:rsidRPr="00056D41">
              <w:rPr>
                <w:b/>
              </w:rPr>
              <w:t>«70»</w:t>
            </w:r>
            <w:r w:rsidRPr="00056D41">
              <w:t xml:space="preserve">, </w:t>
            </w:r>
            <w:r w:rsidRPr="00056D41">
              <w:rPr>
                <w:b/>
              </w:rPr>
              <w:t>«15»</w:t>
            </w:r>
            <w:r w:rsidRPr="00056D41">
              <w:t xml:space="preserve"> заменить соответственно цифрами </w:t>
            </w:r>
            <w:r w:rsidRPr="00056D41">
              <w:rPr>
                <w:b/>
              </w:rPr>
              <w:t>«85»</w:t>
            </w:r>
            <w:r w:rsidRPr="00056D41">
              <w:t xml:space="preserve">, </w:t>
            </w:r>
            <w:r w:rsidRPr="00056D41">
              <w:rPr>
                <w:b/>
              </w:rPr>
              <w:t>«16»</w:t>
            </w:r>
            <w:r w:rsidRPr="00056D41">
              <w:t>.</w:t>
            </w:r>
          </w:p>
        </w:tc>
        <w:tc>
          <w:tcPr>
            <w:tcW w:w="2906" w:type="dxa"/>
          </w:tcPr>
          <w:p w14:paraId="52C86A15" w14:textId="77777777" w:rsidR="00672C0E" w:rsidRPr="00056D41" w:rsidRDefault="00672C0E" w:rsidP="00672C0E">
            <w:pPr>
              <w:widowControl w:val="0"/>
              <w:ind w:firstLine="219"/>
              <w:jc w:val="both"/>
              <w:rPr>
                <w:b/>
              </w:rPr>
            </w:pPr>
            <w:r w:rsidRPr="00056D41">
              <w:rPr>
                <w:b/>
              </w:rPr>
              <w:t>Депутат</w:t>
            </w:r>
          </w:p>
          <w:p w14:paraId="6D9A8E21" w14:textId="77777777" w:rsidR="00672C0E" w:rsidRPr="00056D41" w:rsidRDefault="00672C0E" w:rsidP="00672C0E">
            <w:pPr>
              <w:widowControl w:val="0"/>
              <w:ind w:firstLine="219"/>
              <w:jc w:val="both"/>
              <w:rPr>
                <w:b/>
              </w:rPr>
            </w:pPr>
            <w:r w:rsidRPr="00056D41">
              <w:rPr>
                <w:b/>
              </w:rPr>
              <w:t>Никитинская Е.С.</w:t>
            </w:r>
          </w:p>
          <w:p w14:paraId="5D4B7468" w14:textId="77777777" w:rsidR="00672C0E" w:rsidRPr="00056D41" w:rsidRDefault="00672C0E" w:rsidP="00672C0E">
            <w:pPr>
              <w:widowControl w:val="0"/>
              <w:ind w:firstLine="219"/>
              <w:jc w:val="both"/>
            </w:pPr>
          </w:p>
          <w:p w14:paraId="32BDB3B1" w14:textId="77777777" w:rsidR="00672C0E" w:rsidRPr="00056D41" w:rsidRDefault="00672C0E" w:rsidP="00672C0E">
            <w:pPr>
              <w:widowControl w:val="0"/>
              <w:ind w:firstLine="219"/>
              <w:jc w:val="both"/>
            </w:pPr>
            <w:r w:rsidRPr="00056D41">
              <w:t xml:space="preserve">Обложение игорной отрасли НДС противоречит как практике Евразийского Экономического Союза, так и международной практике (в Англии, Франции и других странах Евразийского союза игорная отрасль полностью освобождена от НДС). </w:t>
            </w:r>
          </w:p>
          <w:p w14:paraId="32A35515" w14:textId="77777777" w:rsidR="00672C0E" w:rsidRPr="00056D41" w:rsidRDefault="00672C0E" w:rsidP="00672C0E">
            <w:pPr>
              <w:widowControl w:val="0"/>
              <w:ind w:firstLine="219"/>
              <w:jc w:val="both"/>
            </w:pPr>
            <w:r w:rsidRPr="00056D41">
              <w:t>Из-за введения НДС ежегодные потери бюджета могут составить более 9 млрд. тенге, также могут быть утрачены более 3 000 рабочих мест.</w:t>
            </w:r>
          </w:p>
          <w:p w14:paraId="3F03E0EB" w14:textId="77777777" w:rsidR="00672C0E" w:rsidRPr="00056D41" w:rsidRDefault="00672C0E" w:rsidP="00672C0E">
            <w:pPr>
              <w:widowControl w:val="0"/>
              <w:ind w:firstLine="219"/>
              <w:jc w:val="both"/>
            </w:pPr>
            <w:r w:rsidRPr="00056D41">
              <w:t>Увеличение размера зачета необходимо для соблюдения баланса экономических интересов государства и организаторов игорного бизнеса, а также сохранения доходов бюджета и рабочих мест для населения г.Капшагай и пос.Боровое.</w:t>
            </w:r>
          </w:p>
          <w:p w14:paraId="12D86C7E" w14:textId="77777777" w:rsidR="00672C0E" w:rsidRPr="00056D41" w:rsidRDefault="00672C0E" w:rsidP="00672C0E">
            <w:pPr>
              <w:widowControl w:val="0"/>
              <w:ind w:firstLine="219"/>
              <w:jc w:val="both"/>
              <w:rPr>
                <w:b/>
              </w:rPr>
            </w:pPr>
            <w:r w:rsidRPr="00056D41">
              <w:t>По пункту 16 - в целях корреспондирования с предложением по статье 381.</w:t>
            </w:r>
          </w:p>
        </w:tc>
        <w:tc>
          <w:tcPr>
            <w:tcW w:w="1418" w:type="dxa"/>
          </w:tcPr>
          <w:p w14:paraId="13C6DE71" w14:textId="77777777" w:rsidR="00672C0E" w:rsidRPr="00056D41" w:rsidRDefault="00AB4218" w:rsidP="00441817">
            <w:pPr>
              <w:widowControl w:val="0"/>
              <w:ind w:left="-57" w:right="-57"/>
              <w:jc w:val="center"/>
              <w:rPr>
                <w:b/>
                <w:bCs/>
              </w:rPr>
            </w:pPr>
            <w:r w:rsidRPr="00056D41">
              <w:rPr>
                <w:b/>
                <w:bCs/>
              </w:rPr>
              <w:t xml:space="preserve">Принято </w:t>
            </w:r>
          </w:p>
        </w:tc>
      </w:tr>
      <w:tr w:rsidR="00056D41" w:rsidRPr="00056D41" w14:paraId="1760ED37" w14:textId="77777777" w:rsidTr="00B0316F">
        <w:tc>
          <w:tcPr>
            <w:tcW w:w="709" w:type="dxa"/>
          </w:tcPr>
          <w:p w14:paraId="5493E4E1"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48C07589" w14:textId="77777777" w:rsidR="00672C0E" w:rsidRPr="00056D41" w:rsidRDefault="00672C0E" w:rsidP="00672C0E">
            <w:pPr>
              <w:widowControl w:val="0"/>
              <w:jc w:val="center"/>
            </w:pPr>
            <w:r w:rsidRPr="00056D41">
              <w:rPr>
                <w:spacing w:val="-6"/>
              </w:rPr>
              <w:t xml:space="preserve">Новый подпункт 44) пункта 8 статьи 1 проекта </w:t>
            </w:r>
          </w:p>
          <w:p w14:paraId="1A69F4E5" w14:textId="77777777" w:rsidR="00672C0E" w:rsidRPr="00056D41" w:rsidRDefault="00672C0E" w:rsidP="00672C0E">
            <w:pPr>
              <w:widowControl w:val="0"/>
              <w:jc w:val="center"/>
            </w:pPr>
          </w:p>
          <w:p w14:paraId="6DE4ACC9" w14:textId="77777777" w:rsidR="00672C0E" w:rsidRPr="00056D41" w:rsidRDefault="00672C0E" w:rsidP="00672C0E">
            <w:pPr>
              <w:widowControl w:val="0"/>
              <w:jc w:val="center"/>
            </w:pPr>
          </w:p>
          <w:p w14:paraId="78C592AD" w14:textId="77777777" w:rsidR="00672C0E" w:rsidRPr="00056D41" w:rsidRDefault="00672C0E" w:rsidP="00672C0E">
            <w:pPr>
              <w:widowControl w:val="0"/>
              <w:jc w:val="center"/>
            </w:pPr>
          </w:p>
          <w:p w14:paraId="4E98FA32" w14:textId="77777777" w:rsidR="00672C0E" w:rsidRPr="00056D41" w:rsidRDefault="00672C0E" w:rsidP="00672C0E">
            <w:pPr>
              <w:widowControl w:val="0"/>
              <w:jc w:val="center"/>
              <w:rPr>
                <w:spacing w:val="-6"/>
              </w:rPr>
            </w:pPr>
            <w:r w:rsidRPr="00056D41">
              <w:rPr>
                <w:i/>
              </w:rPr>
              <w:t>Подпункт 1) пункта 1 статьи 413 Кодекса</w:t>
            </w:r>
          </w:p>
        </w:tc>
        <w:tc>
          <w:tcPr>
            <w:tcW w:w="2905" w:type="dxa"/>
          </w:tcPr>
          <w:p w14:paraId="5DC33A09" w14:textId="77777777" w:rsidR="00672C0E" w:rsidRPr="00056D41" w:rsidRDefault="00672C0E" w:rsidP="00672C0E">
            <w:pPr>
              <w:widowControl w:val="0"/>
              <w:ind w:firstLine="219"/>
              <w:jc w:val="both"/>
              <w:rPr>
                <w:noProof/>
                <w:lang w:val="x-none"/>
              </w:rPr>
            </w:pPr>
            <w:r w:rsidRPr="00056D41">
              <w:rPr>
                <w:noProof/>
                <w:lang w:val="x-none"/>
              </w:rPr>
              <w:t>Статья 413. Сроки выписки счетов-фактур</w:t>
            </w:r>
          </w:p>
          <w:p w14:paraId="25965E5C" w14:textId="77777777" w:rsidR="00672C0E" w:rsidRPr="00056D41" w:rsidRDefault="00672C0E" w:rsidP="00672C0E">
            <w:pPr>
              <w:widowControl w:val="0"/>
              <w:ind w:firstLine="219"/>
              <w:jc w:val="both"/>
              <w:rPr>
                <w:noProof/>
                <w:lang w:val="x-none"/>
              </w:rPr>
            </w:pPr>
            <w:r w:rsidRPr="00056D41">
              <w:rPr>
                <w:noProof/>
                <w:lang w:val="x-none"/>
              </w:rPr>
              <w:t>1. Счет-фактура выписывается:</w:t>
            </w:r>
          </w:p>
          <w:p w14:paraId="14AEC944" w14:textId="77777777" w:rsidR="00672C0E" w:rsidRPr="00056D41" w:rsidRDefault="00672C0E" w:rsidP="00672C0E">
            <w:pPr>
              <w:widowControl w:val="0"/>
              <w:ind w:firstLine="219"/>
              <w:jc w:val="both"/>
              <w:rPr>
                <w:noProof/>
                <w:lang w:val="x-none"/>
              </w:rPr>
            </w:pPr>
            <w:r w:rsidRPr="00056D41">
              <w:rPr>
                <w:noProof/>
                <w:lang w:val="x-none"/>
              </w:rPr>
              <w:t xml:space="preserve">1) при реализации электрической и (или) тепловой энергии, воды, газа, коммунальных услуг, услуг связи, услуг по перевозке на железнодорожном транспорте, услуг по перевозке пассажиров, багажа и грузов на воздушном транспорте, услуг по договору транспортной экспедиции, услуг оператора вагонов (контейнеров), услуг по перевозке грузов </w:t>
            </w:r>
            <w:r w:rsidRPr="00056D41">
              <w:rPr>
                <w:b/>
                <w:noProof/>
                <w:lang w:val="x-none"/>
              </w:rPr>
              <w:t>по системе магистральных трубопроводов</w:t>
            </w:r>
            <w:r w:rsidRPr="00056D41">
              <w:rPr>
                <w:noProof/>
                <w:lang w:val="x-none"/>
              </w:rPr>
              <w:t>, системных услуг, оказываемых системным оператором, услуг по предоставлению кредита (займа, микрокредита), облагаемых налогом на добавленную стоимость банковских операций, а также при реализации товаров, работ, услуг по договорам, заключенным сроком на один год или более, лицам, указанным в пункте 1 статьи 436 настоящего Кодекса, – по итогам месяца, в котором поставлены товары, оказаны услуги, не позднее 20 числа месяца, следующего за месяцем, на который по таким товарам, услугам приходится дата совершения оборота по реализации;</w:t>
            </w:r>
          </w:p>
        </w:tc>
        <w:tc>
          <w:tcPr>
            <w:tcW w:w="2906" w:type="dxa"/>
          </w:tcPr>
          <w:p w14:paraId="106BE104"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15A4097B" w14:textId="77777777" w:rsidR="00672C0E" w:rsidRPr="00056D41" w:rsidRDefault="00672C0E" w:rsidP="00672C0E">
            <w:pPr>
              <w:widowControl w:val="0"/>
              <w:autoSpaceDE w:val="0"/>
              <w:autoSpaceDN w:val="0"/>
              <w:adjustRightInd w:val="0"/>
              <w:ind w:firstLine="317"/>
              <w:jc w:val="both"/>
            </w:pPr>
            <w:r w:rsidRPr="00056D41">
              <w:t>...</w:t>
            </w:r>
          </w:p>
          <w:p w14:paraId="510C81E8"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67E09365"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44) следующего содержания:</w:t>
            </w:r>
          </w:p>
          <w:p w14:paraId="2D837C09" w14:textId="1C4A81C8" w:rsidR="00672C0E" w:rsidRPr="00056D41" w:rsidRDefault="00672C0E" w:rsidP="00672C0E">
            <w:pPr>
              <w:widowControl w:val="0"/>
              <w:ind w:firstLine="221"/>
              <w:jc w:val="both"/>
            </w:pPr>
            <w:r w:rsidRPr="00056D41">
              <w:t xml:space="preserve">«44) подпункт 1) пункта 1 статьи 413 после слов </w:t>
            </w:r>
            <w:r w:rsidRPr="00056D41">
              <w:rPr>
                <w:b/>
              </w:rPr>
              <w:t>«</w:t>
            </w:r>
            <w:r w:rsidRPr="00056D41">
              <w:rPr>
                <w:b/>
                <w:noProof/>
                <w:lang w:val="x-none"/>
              </w:rPr>
              <w:t>по системе магистральных трубопроводов</w:t>
            </w:r>
            <w:r w:rsidRPr="00056D41">
              <w:rPr>
                <w:b/>
              </w:rPr>
              <w:t xml:space="preserve">» </w:t>
            </w:r>
            <w:r w:rsidRPr="00056D41">
              <w:t xml:space="preserve">дополнить словами </w:t>
            </w:r>
            <w:r w:rsidRPr="00056D41">
              <w:rPr>
                <w:b/>
              </w:rPr>
              <w:t>«</w:t>
            </w:r>
            <w:r w:rsidR="003B2E8F" w:rsidRPr="00056D41">
              <w:rPr>
                <w:b/>
              </w:rPr>
              <w:t xml:space="preserve">, </w:t>
            </w:r>
            <w:r w:rsidRPr="00056D41">
              <w:rPr>
                <w:b/>
              </w:rPr>
              <w:t>за исключением магистральных газопроводов</w:t>
            </w:r>
            <w:r w:rsidR="003B2E8F" w:rsidRPr="00056D41">
              <w:rPr>
                <w:b/>
              </w:rPr>
              <w:t>,</w:t>
            </w:r>
            <w:r w:rsidRPr="00056D41">
              <w:rPr>
                <w:b/>
              </w:rPr>
              <w:t>»</w:t>
            </w:r>
            <w:r w:rsidRPr="00056D41">
              <w:t>;».</w:t>
            </w:r>
          </w:p>
          <w:p w14:paraId="283A1FCA" w14:textId="77777777" w:rsidR="00672C0E" w:rsidRPr="00056D41" w:rsidRDefault="00672C0E" w:rsidP="00672C0E">
            <w:pPr>
              <w:widowControl w:val="0"/>
              <w:jc w:val="center"/>
              <w:rPr>
                <w:b/>
                <w:i/>
              </w:rPr>
            </w:pPr>
          </w:p>
          <w:p w14:paraId="58E25CE7" w14:textId="77777777" w:rsidR="00672C0E" w:rsidRPr="00056D41" w:rsidRDefault="00672C0E" w:rsidP="00672C0E">
            <w:pPr>
              <w:widowControl w:val="0"/>
              <w:jc w:val="center"/>
              <w:rPr>
                <w:b/>
                <w:i/>
              </w:rPr>
            </w:pPr>
            <w:r w:rsidRPr="00056D41">
              <w:rPr>
                <w:b/>
                <w:i/>
              </w:rPr>
              <w:t>Предусмотреть введение в действие с 1 января 2019 года.</w:t>
            </w:r>
          </w:p>
          <w:p w14:paraId="7F12DF8F" w14:textId="77777777" w:rsidR="00672C0E" w:rsidRPr="00056D41" w:rsidRDefault="00672C0E" w:rsidP="00672C0E">
            <w:pPr>
              <w:widowControl w:val="0"/>
              <w:jc w:val="center"/>
              <w:rPr>
                <w:b/>
                <w:i/>
              </w:rPr>
            </w:pPr>
          </w:p>
          <w:p w14:paraId="12176265"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26267078" w14:textId="77777777" w:rsidR="00672C0E" w:rsidRPr="00056D41" w:rsidRDefault="00672C0E" w:rsidP="00672C0E">
            <w:pPr>
              <w:widowControl w:val="0"/>
              <w:ind w:firstLine="219"/>
              <w:jc w:val="both"/>
              <w:rPr>
                <w:b/>
              </w:rPr>
            </w:pPr>
            <w:r w:rsidRPr="00056D41">
              <w:rPr>
                <w:b/>
              </w:rPr>
              <w:t>Депутат</w:t>
            </w:r>
          </w:p>
          <w:p w14:paraId="2BB572C7" w14:textId="77777777" w:rsidR="00672C0E" w:rsidRPr="00056D41" w:rsidRDefault="00672C0E" w:rsidP="00672C0E">
            <w:pPr>
              <w:widowControl w:val="0"/>
              <w:ind w:firstLine="219"/>
              <w:jc w:val="both"/>
              <w:rPr>
                <w:b/>
              </w:rPr>
            </w:pPr>
            <w:r w:rsidRPr="00056D41">
              <w:rPr>
                <w:b/>
              </w:rPr>
              <w:t>Базарбаев А.Е.</w:t>
            </w:r>
          </w:p>
          <w:p w14:paraId="6B010532" w14:textId="77777777" w:rsidR="00672C0E" w:rsidRPr="00056D41" w:rsidRDefault="00672C0E" w:rsidP="00672C0E">
            <w:pPr>
              <w:widowControl w:val="0"/>
              <w:ind w:firstLine="219"/>
              <w:jc w:val="both"/>
            </w:pPr>
          </w:p>
          <w:p w14:paraId="21314541" w14:textId="77777777" w:rsidR="00672C0E" w:rsidRPr="00056D41" w:rsidRDefault="00672C0E" w:rsidP="00672C0E">
            <w:pPr>
              <w:widowControl w:val="0"/>
              <w:ind w:firstLine="219"/>
              <w:jc w:val="both"/>
            </w:pPr>
            <w:r w:rsidRPr="00056D41">
              <w:t>Вводится в действие с 01.01.2019 г.</w:t>
            </w:r>
          </w:p>
          <w:p w14:paraId="7A3A8C47" w14:textId="77777777" w:rsidR="00672C0E" w:rsidRPr="00056D41" w:rsidRDefault="00672C0E" w:rsidP="00672C0E">
            <w:pPr>
              <w:widowControl w:val="0"/>
              <w:ind w:firstLine="219"/>
              <w:jc w:val="both"/>
              <w:rPr>
                <w:b/>
              </w:rPr>
            </w:pPr>
            <w:r w:rsidRPr="00056D41">
              <w:t>Уточняющая поправка в целях приведения в соответствии с изменениями, вносимыми в п.5 статьи 379 Налогового кодекса.</w:t>
            </w:r>
          </w:p>
        </w:tc>
        <w:tc>
          <w:tcPr>
            <w:tcW w:w="1418" w:type="dxa"/>
          </w:tcPr>
          <w:p w14:paraId="33246C71"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3E964BF4" w14:textId="77777777" w:rsidTr="00B0316F">
        <w:tc>
          <w:tcPr>
            <w:tcW w:w="709" w:type="dxa"/>
          </w:tcPr>
          <w:p w14:paraId="7C79195D"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4CCF0270" w14:textId="77777777" w:rsidR="00672C0E" w:rsidRPr="00056D41" w:rsidRDefault="00672C0E" w:rsidP="00672C0E">
            <w:pPr>
              <w:widowControl w:val="0"/>
              <w:jc w:val="center"/>
            </w:pPr>
            <w:r w:rsidRPr="00056D41">
              <w:rPr>
                <w:spacing w:val="-6"/>
              </w:rPr>
              <w:t xml:space="preserve">Новый подпункт 44) пункта 8 статьи 1 проекта </w:t>
            </w:r>
          </w:p>
          <w:p w14:paraId="3C9D740E" w14:textId="77777777" w:rsidR="00672C0E" w:rsidRPr="00056D41" w:rsidRDefault="00672C0E" w:rsidP="00672C0E">
            <w:pPr>
              <w:widowControl w:val="0"/>
              <w:jc w:val="center"/>
            </w:pPr>
          </w:p>
          <w:p w14:paraId="7F7A101A" w14:textId="77777777" w:rsidR="00672C0E" w:rsidRPr="00056D41" w:rsidRDefault="00672C0E" w:rsidP="00672C0E">
            <w:pPr>
              <w:widowControl w:val="0"/>
              <w:jc w:val="center"/>
            </w:pPr>
          </w:p>
          <w:p w14:paraId="08C8BF8B" w14:textId="77777777" w:rsidR="00672C0E" w:rsidRPr="00056D41" w:rsidRDefault="00672C0E" w:rsidP="00672C0E">
            <w:pPr>
              <w:widowControl w:val="0"/>
              <w:jc w:val="center"/>
            </w:pPr>
          </w:p>
          <w:p w14:paraId="1868E1FC" w14:textId="77777777" w:rsidR="00672C0E" w:rsidRPr="00056D41" w:rsidRDefault="00672C0E" w:rsidP="00672C0E">
            <w:pPr>
              <w:widowControl w:val="0"/>
              <w:jc w:val="center"/>
              <w:rPr>
                <w:spacing w:val="-6"/>
              </w:rPr>
            </w:pPr>
            <w:r w:rsidRPr="00056D41">
              <w:rPr>
                <w:i/>
              </w:rPr>
              <w:t>Новый подпункт 5) пункта 1 статьи 413 Кодекса</w:t>
            </w:r>
          </w:p>
        </w:tc>
        <w:tc>
          <w:tcPr>
            <w:tcW w:w="2905" w:type="dxa"/>
          </w:tcPr>
          <w:p w14:paraId="0AB233A7" w14:textId="77777777" w:rsidR="00672C0E" w:rsidRPr="00056D41" w:rsidRDefault="00672C0E" w:rsidP="00672C0E">
            <w:pPr>
              <w:widowControl w:val="0"/>
              <w:ind w:firstLine="219"/>
              <w:jc w:val="both"/>
              <w:rPr>
                <w:noProof/>
                <w:lang w:val="x-none"/>
              </w:rPr>
            </w:pPr>
            <w:r w:rsidRPr="00056D41">
              <w:rPr>
                <w:noProof/>
                <w:lang w:val="x-none"/>
              </w:rPr>
              <w:t>Статья 413. Сроки выписки счетов-фактур</w:t>
            </w:r>
          </w:p>
          <w:p w14:paraId="71743C7F" w14:textId="77777777" w:rsidR="00672C0E" w:rsidRPr="00056D41" w:rsidRDefault="00672C0E" w:rsidP="00672C0E">
            <w:pPr>
              <w:widowControl w:val="0"/>
              <w:ind w:firstLine="219"/>
              <w:jc w:val="both"/>
              <w:rPr>
                <w:noProof/>
                <w:lang w:val="x-none"/>
              </w:rPr>
            </w:pPr>
            <w:r w:rsidRPr="00056D41">
              <w:rPr>
                <w:noProof/>
                <w:lang w:val="x-none"/>
              </w:rPr>
              <w:t>1. Счет-фактура выписывается:</w:t>
            </w:r>
          </w:p>
          <w:p w14:paraId="1341C222" w14:textId="77777777" w:rsidR="00672C0E" w:rsidRPr="00056D41" w:rsidRDefault="00672C0E" w:rsidP="00672C0E">
            <w:pPr>
              <w:widowControl w:val="0"/>
              <w:ind w:firstLine="219"/>
              <w:jc w:val="both"/>
              <w:rPr>
                <w:noProof/>
              </w:rPr>
            </w:pPr>
            <w:r w:rsidRPr="00056D41">
              <w:rPr>
                <w:noProof/>
              </w:rPr>
              <w:t>…</w:t>
            </w:r>
          </w:p>
          <w:p w14:paraId="5CC15EB4" w14:textId="77777777" w:rsidR="00672C0E" w:rsidRPr="00056D41" w:rsidRDefault="00672C0E" w:rsidP="00672C0E">
            <w:pPr>
              <w:widowControl w:val="0"/>
              <w:ind w:firstLine="219"/>
              <w:jc w:val="both"/>
              <w:rPr>
                <w:noProof/>
              </w:rPr>
            </w:pPr>
            <w:r w:rsidRPr="00056D41">
              <w:t>Отсутствует.</w:t>
            </w:r>
          </w:p>
        </w:tc>
        <w:tc>
          <w:tcPr>
            <w:tcW w:w="2906" w:type="dxa"/>
          </w:tcPr>
          <w:p w14:paraId="015AFCC1"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1A9F3808" w14:textId="77777777" w:rsidR="00672C0E" w:rsidRPr="00056D41" w:rsidRDefault="00672C0E" w:rsidP="00672C0E">
            <w:pPr>
              <w:widowControl w:val="0"/>
              <w:autoSpaceDE w:val="0"/>
              <w:autoSpaceDN w:val="0"/>
              <w:adjustRightInd w:val="0"/>
              <w:ind w:firstLine="317"/>
              <w:jc w:val="both"/>
            </w:pPr>
            <w:r w:rsidRPr="00056D41">
              <w:t>...</w:t>
            </w:r>
          </w:p>
          <w:p w14:paraId="69353C0F"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3A4DF6C9"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44) следующего содержания:</w:t>
            </w:r>
          </w:p>
          <w:p w14:paraId="5C014B65" w14:textId="77777777" w:rsidR="00672C0E" w:rsidRPr="00056D41" w:rsidRDefault="00672C0E" w:rsidP="00672C0E">
            <w:pPr>
              <w:widowControl w:val="0"/>
              <w:ind w:firstLine="221"/>
              <w:jc w:val="both"/>
            </w:pPr>
            <w:r w:rsidRPr="00056D41">
              <w:t>«44) пункт 1 статьи 413 дополнить подпунктом 5) следующего содержания:</w:t>
            </w:r>
          </w:p>
          <w:p w14:paraId="38B63B62" w14:textId="6C18F7A9" w:rsidR="00672C0E" w:rsidRPr="00056D41" w:rsidRDefault="00672C0E" w:rsidP="00672C0E">
            <w:pPr>
              <w:widowControl w:val="0"/>
              <w:ind w:firstLine="221"/>
              <w:jc w:val="both"/>
            </w:pPr>
            <w:r w:rsidRPr="00056D41">
              <w:t>«5) при реализации товаров на основании товарораспорядительных документов, подтверждающих предоставление идентифицированных товаров в распоряжение покупателя</w:t>
            </w:r>
            <w:r w:rsidR="00D60540" w:rsidRPr="00056D41">
              <w:t>,</w:t>
            </w:r>
            <w:r w:rsidRPr="00056D41">
              <w:t xml:space="preserve"> – не позднее 20 числа месяца, следующего за месяцем, на который по таким товарам приходится дата совершения оборота по реализации.»;».</w:t>
            </w:r>
          </w:p>
          <w:p w14:paraId="4210E256" w14:textId="77777777" w:rsidR="00672C0E" w:rsidRPr="00056D41" w:rsidRDefault="00672C0E" w:rsidP="00672C0E">
            <w:pPr>
              <w:widowControl w:val="0"/>
              <w:jc w:val="center"/>
              <w:rPr>
                <w:b/>
                <w:i/>
              </w:rPr>
            </w:pPr>
          </w:p>
          <w:p w14:paraId="1CC7DEE0" w14:textId="77777777" w:rsidR="00672C0E" w:rsidRPr="00056D41" w:rsidRDefault="00672C0E" w:rsidP="00672C0E">
            <w:pPr>
              <w:widowControl w:val="0"/>
              <w:jc w:val="center"/>
              <w:rPr>
                <w:b/>
                <w:i/>
              </w:rPr>
            </w:pPr>
            <w:r w:rsidRPr="00056D41">
              <w:rPr>
                <w:b/>
                <w:i/>
              </w:rPr>
              <w:t>Предусмотреть введение в действие с 1 января 2018 года.</w:t>
            </w:r>
          </w:p>
          <w:p w14:paraId="3ABE04DA" w14:textId="77777777" w:rsidR="00672C0E" w:rsidRPr="00056D41" w:rsidRDefault="00672C0E" w:rsidP="00672C0E">
            <w:pPr>
              <w:widowControl w:val="0"/>
              <w:jc w:val="center"/>
              <w:rPr>
                <w:b/>
                <w:i/>
              </w:rPr>
            </w:pPr>
          </w:p>
          <w:p w14:paraId="26CCF1FE"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1F6C6C1A" w14:textId="77777777" w:rsidR="00672C0E" w:rsidRPr="00056D41" w:rsidRDefault="00672C0E" w:rsidP="00672C0E">
            <w:pPr>
              <w:widowControl w:val="0"/>
              <w:ind w:firstLine="219"/>
              <w:jc w:val="both"/>
              <w:rPr>
                <w:b/>
              </w:rPr>
            </w:pPr>
            <w:r w:rsidRPr="00056D41">
              <w:rPr>
                <w:b/>
              </w:rPr>
              <w:t>Депутат</w:t>
            </w:r>
          </w:p>
          <w:p w14:paraId="1D7BD838" w14:textId="77777777" w:rsidR="00672C0E" w:rsidRPr="00056D41" w:rsidRDefault="00672C0E" w:rsidP="00672C0E">
            <w:pPr>
              <w:widowControl w:val="0"/>
              <w:ind w:firstLine="219"/>
              <w:jc w:val="both"/>
              <w:rPr>
                <w:b/>
              </w:rPr>
            </w:pPr>
            <w:r w:rsidRPr="00056D41">
              <w:rPr>
                <w:b/>
              </w:rPr>
              <w:t>Базарбаев А.Е.</w:t>
            </w:r>
          </w:p>
          <w:p w14:paraId="3322ADB8" w14:textId="77777777" w:rsidR="00672C0E" w:rsidRPr="00056D41" w:rsidRDefault="00672C0E" w:rsidP="00672C0E">
            <w:pPr>
              <w:widowControl w:val="0"/>
              <w:ind w:firstLine="219"/>
              <w:jc w:val="both"/>
            </w:pPr>
          </w:p>
          <w:p w14:paraId="546F295C" w14:textId="77777777" w:rsidR="00672C0E" w:rsidRPr="00056D41" w:rsidRDefault="00672C0E" w:rsidP="00672C0E">
            <w:pPr>
              <w:widowControl w:val="0"/>
              <w:ind w:firstLine="219"/>
              <w:jc w:val="both"/>
            </w:pPr>
            <w:r w:rsidRPr="00056D41">
              <w:t xml:space="preserve">Вступает в силу с 01.01.2018г. </w:t>
            </w:r>
          </w:p>
          <w:p w14:paraId="47928D22" w14:textId="77777777" w:rsidR="00672C0E" w:rsidRPr="00056D41" w:rsidRDefault="00672C0E" w:rsidP="00672C0E">
            <w:pPr>
              <w:widowControl w:val="0"/>
              <w:ind w:firstLine="219"/>
              <w:jc w:val="both"/>
            </w:pPr>
            <w:r w:rsidRPr="00056D41">
              <w:t>Надо смотреть вкупе с поправками в пункт 2 статьи 379 Налогового кодекса</w:t>
            </w:r>
          </w:p>
          <w:p w14:paraId="5C3D1B9B" w14:textId="77777777" w:rsidR="00672C0E" w:rsidRPr="00056D41" w:rsidRDefault="00672C0E" w:rsidP="00672C0E">
            <w:pPr>
              <w:widowControl w:val="0"/>
              <w:ind w:firstLine="219"/>
              <w:jc w:val="both"/>
            </w:pPr>
            <w:r w:rsidRPr="00056D41">
              <w:t>Ранее при реализации нефтепродуктов по талонно-карточной системе контрагенту выписывалась одна СФ на весть объем нефтепродукта. С начала текущего года согласно разъяснений налогового органа необходимо выставлять СФ на каждую его заправку на АЗС.</w:t>
            </w:r>
          </w:p>
          <w:p w14:paraId="2F58E360" w14:textId="77777777" w:rsidR="00672C0E" w:rsidRPr="00056D41" w:rsidRDefault="00672C0E" w:rsidP="00672C0E">
            <w:pPr>
              <w:widowControl w:val="0"/>
              <w:ind w:firstLine="219"/>
              <w:jc w:val="both"/>
            </w:pPr>
            <w:r w:rsidRPr="00056D41">
              <w:t>В результате колоссально возрастает документооборот который не способна обработать учетная система SAP. К сведению, ни одна компания, из осуществляющих розничную реализацию нефтепродуктов в РК не имеет ресурсов, позволяющих исполнить требование налогового органа. Также к данному нововведению не готовы лица, получающие СФ по талонам/картам, особенно это касается гос.учреждений работающих только по данной системе.</w:t>
            </w:r>
          </w:p>
          <w:p w14:paraId="00179A18" w14:textId="77777777" w:rsidR="00672C0E" w:rsidRPr="00056D41" w:rsidRDefault="00672C0E" w:rsidP="00672C0E">
            <w:pPr>
              <w:widowControl w:val="0"/>
              <w:ind w:firstLine="219"/>
              <w:jc w:val="both"/>
              <w:rPr>
                <w:b/>
              </w:rPr>
            </w:pPr>
            <w:r w:rsidRPr="00056D41">
              <w:t xml:space="preserve">На основании изложенного в целях снижения неоправданного объема документооборота, а также принимая в расчет, что реализация нефтепродуктов имеет схожий характер (на постоянной основе) с реализацией товаров услуг предусмотренной п.5 379 НК (коммунальные услуги, электроэнергия, вода, газ и т.д.), считаем предложенный вариант приемлемым для всех заинтересованных лиц.   </w:t>
            </w:r>
          </w:p>
        </w:tc>
        <w:tc>
          <w:tcPr>
            <w:tcW w:w="1418" w:type="dxa"/>
          </w:tcPr>
          <w:p w14:paraId="247F3162"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10854971" w14:textId="77777777" w:rsidTr="00B0316F">
        <w:tc>
          <w:tcPr>
            <w:tcW w:w="709" w:type="dxa"/>
          </w:tcPr>
          <w:p w14:paraId="26EC9E78"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5E88185D" w14:textId="77777777" w:rsidR="00672C0E" w:rsidRPr="00056D41" w:rsidRDefault="00672C0E" w:rsidP="00672C0E">
            <w:pPr>
              <w:widowControl w:val="0"/>
              <w:jc w:val="center"/>
            </w:pPr>
            <w:r w:rsidRPr="00056D41">
              <w:rPr>
                <w:spacing w:val="-6"/>
              </w:rPr>
              <w:t xml:space="preserve">Абзац второй и новый абзац третий, абзацы восьмой, одиннадцатый, двенадцатый и тринадцатый подпункта 47) пункта 8 статьи 1 проекта </w:t>
            </w:r>
          </w:p>
          <w:p w14:paraId="261B9F86" w14:textId="77777777" w:rsidR="00672C0E" w:rsidRPr="00056D41" w:rsidRDefault="00672C0E" w:rsidP="00672C0E">
            <w:pPr>
              <w:widowControl w:val="0"/>
              <w:jc w:val="center"/>
            </w:pPr>
          </w:p>
          <w:p w14:paraId="0CC39533" w14:textId="77777777" w:rsidR="00672C0E" w:rsidRPr="00056D41" w:rsidRDefault="00672C0E" w:rsidP="00672C0E">
            <w:pPr>
              <w:widowControl w:val="0"/>
              <w:jc w:val="center"/>
            </w:pPr>
          </w:p>
          <w:p w14:paraId="463F7DE0" w14:textId="77777777" w:rsidR="00672C0E" w:rsidRPr="00056D41" w:rsidRDefault="00672C0E" w:rsidP="00672C0E">
            <w:pPr>
              <w:widowControl w:val="0"/>
              <w:jc w:val="center"/>
            </w:pPr>
          </w:p>
          <w:p w14:paraId="0CCCC4A2" w14:textId="77777777" w:rsidR="00672C0E" w:rsidRPr="00056D41" w:rsidRDefault="00672C0E" w:rsidP="00672C0E">
            <w:pPr>
              <w:widowControl w:val="0"/>
              <w:jc w:val="center"/>
            </w:pPr>
            <w:r w:rsidRPr="00056D41">
              <w:rPr>
                <w:i/>
              </w:rPr>
              <w:t>Часть вторая пункта 1, часть вторая пункта 2, пункты 4 и 5, часть первая пункта 6 и пункт 8 статьи 433 Кодекса</w:t>
            </w:r>
          </w:p>
        </w:tc>
        <w:tc>
          <w:tcPr>
            <w:tcW w:w="2905" w:type="dxa"/>
          </w:tcPr>
          <w:p w14:paraId="26A02E8E" w14:textId="77777777" w:rsidR="00672C0E" w:rsidRPr="00056D41" w:rsidRDefault="00672C0E" w:rsidP="00672C0E">
            <w:pPr>
              <w:widowControl w:val="0"/>
              <w:ind w:firstLine="219"/>
              <w:jc w:val="both"/>
              <w:rPr>
                <w:noProof/>
              </w:rPr>
            </w:pPr>
            <w:r w:rsidRPr="00056D41">
              <w:rPr>
                <w:noProof/>
              </w:rPr>
              <w:t>Статья 433. Особенности возврата превышения налога на добавленную стоимость при использовании плательщиком налога на добавленную стоимость контрольного счета налога на добавленную стоимость</w:t>
            </w:r>
          </w:p>
          <w:p w14:paraId="6A26BDCC" w14:textId="77777777" w:rsidR="00672C0E" w:rsidRPr="00056D41" w:rsidRDefault="00672C0E" w:rsidP="00672C0E">
            <w:pPr>
              <w:widowControl w:val="0"/>
              <w:ind w:firstLine="219"/>
              <w:jc w:val="both"/>
              <w:rPr>
                <w:noProof/>
              </w:rPr>
            </w:pPr>
            <w:r w:rsidRPr="00056D41">
              <w:rPr>
                <w:noProof/>
              </w:rPr>
              <w:t>1. Настоящая статья устанавливает особенности возврата суммы превышения налога на добавленную стоимость при использовании плательщиком налога на добавленную стоимость контрольного счета налога на добавленную стоимость (далее – контрольный счет).</w:t>
            </w:r>
          </w:p>
          <w:p w14:paraId="6B4C2E7F" w14:textId="77777777" w:rsidR="00672C0E" w:rsidRPr="00056D41" w:rsidRDefault="00672C0E" w:rsidP="00672C0E">
            <w:pPr>
              <w:widowControl w:val="0"/>
              <w:ind w:firstLine="219"/>
              <w:jc w:val="both"/>
              <w:rPr>
                <w:noProof/>
              </w:rPr>
            </w:pPr>
            <w:r w:rsidRPr="00056D41">
              <w:rPr>
                <w:noProof/>
              </w:rPr>
              <w:t>Для целей настоящей статьи контрольный счет является банковским счетом, открытым плательщиком налога на добавленную стоимость в банке второго уровня на территории Республики Казахстан и используемым для учета движения расчетов по налогу на добавленную стоимость, в том числе для:</w:t>
            </w:r>
          </w:p>
          <w:p w14:paraId="64A0B3D9" w14:textId="77777777" w:rsidR="00672C0E" w:rsidRPr="00056D41" w:rsidRDefault="00672C0E" w:rsidP="00672C0E">
            <w:pPr>
              <w:widowControl w:val="0"/>
              <w:ind w:firstLine="219"/>
              <w:jc w:val="both"/>
              <w:rPr>
                <w:noProof/>
              </w:rPr>
            </w:pPr>
            <w:r w:rsidRPr="00056D41">
              <w:rPr>
                <w:noProof/>
              </w:rPr>
              <w:t>уплаты налога на добавленную стоимость в бюджет, включая налог на добавленную стоимость на импорт и за нерезидента;</w:t>
            </w:r>
          </w:p>
          <w:p w14:paraId="04207376" w14:textId="77777777" w:rsidR="00672C0E" w:rsidRPr="00056D41" w:rsidRDefault="00672C0E" w:rsidP="00672C0E">
            <w:pPr>
              <w:widowControl w:val="0"/>
              <w:ind w:firstLine="219"/>
              <w:jc w:val="both"/>
              <w:rPr>
                <w:noProof/>
              </w:rPr>
            </w:pPr>
            <w:r w:rsidRPr="00056D41">
              <w:rPr>
                <w:noProof/>
              </w:rPr>
              <w:t>уплаты налога на добавленную стоимость поставщикам товаров;</w:t>
            </w:r>
          </w:p>
          <w:p w14:paraId="6BFA315C" w14:textId="77777777" w:rsidR="00672C0E" w:rsidRPr="00056D41" w:rsidRDefault="00672C0E" w:rsidP="00672C0E">
            <w:pPr>
              <w:widowControl w:val="0"/>
              <w:ind w:firstLine="219"/>
              <w:jc w:val="both"/>
              <w:rPr>
                <w:noProof/>
              </w:rPr>
            </w:pPr>
            <w:r w:rsidRPr="00056D41">
              <w:rPr>
                <w:noProof/>
              </w:rPr>
              <w:t>уплаты налога на добавленную стоимость покупателями (получателями) товаров;</w:t>
            </w:r>
          </w:p>
          <w:p w14:paraId="784478CD" w14:textId="77777777" w:rsidR="00672C0E" w:rsidRPr="00056D41" w:rsidRDefault="00672C0E" w:rsidP="00672C0E">
            <w:pPr>
              <w:widowControl w:val="0"/>
              <w:ind w:firstLine="219"/>
              <w:jc w:val="both"/>
              <w:rPr>
                <w:noProof/>
              </w:rPr>
            </w:pPr>
            <w:r w:rsidRPr="00056D41">
              <w:rPr>
                <w:noProof/>
              </w:rPr>
              <w:t>зачисления денег с иного банковского счета плательщика налога на добавленную стоимость.</w:t>
            </w:r>
          </w:p>
          <w:p w14:paraId="75DB3D57" w14:textId="77777777" w:rsidR="00672C0E" w:rsidRPr="00056D41" w:rsidRDefault="00672C0E" w:rsidP="00672C0E">
            <w:pPr>
              <w:widowControl w:val="0"/>
              <w:ind w:firstLine="219"/>
              <w:jc w:val="both"/>
              <w:rPr>
                <w:noProof/>
              </w:rPr>
            </w:pPr>
            <w:r w:rsidRPr="00056D41">
              <w:rPr>
                <w:noProof/>
              </w:rPr>
              <w:t>2. Расчет по сумме налога на добавленную стоимость производится между плательщиками налога на добавленную стоимость путем использования контрольных счетов.</w:t>
            </w:r>
          </w:p>
          <w:p w14:paraId="76CD2FF5" w14:textId="77777777" w:rsidR="00672C0E" w:rsidRPr="00056D41" w:rsidRDefault="00672C0E" w:rsidP="00672C0E">
            <w:pPr>
              <w:widowControl w:val="0"/>
              <w:ind w:firstLine="219"/>
              <w:jc w:val="both"/>
              <w:rPr>
                <w:noProof/>
              </w:rPr>
            </w:pPr>
            <w:r w:rsidRPr="00056D41">
              <w:rPr>
                <w:noProof/>
              </w:rPr>
              <w:t>При этом право на использование контрольного счета имеют плательщики налога на добавленную стоимость, являющиеся участниками информационной системы электронных счетов-фактур.</w:t>
            </w:r>
          </w:p>
          <w:p w14:paraId="38B5C5DC" w14:textId="77777777" w:rsidR="00672C0E" w:rsidRPr="00056D41" w:rsidRDefault="00672C0E" w:rsidP="00672C0E">
            <w:pPr>
              <w:widowControl w:val="0"/>
              <w:ind w:firstLine="219"/>
              <w:jc w:val="both"/>
              <w:rPr>
                <w:noProof/>
              </w:rPr>
            </w:pPr>
            <w:r w:rsidRPr="00056D41">
              <w:rPr>
                <w:noProof/>
              </w:rPr>
              <w:t>…</w:t>
            </w:r>
          </w:p>
          <w:p w14:paraId="30746C81" w14:textId="77777777" w:rsidR="00672C0E" w:rsidRPr="00056D41" w:rsidRDefault="00672C0E" w:rsidP="00672C0E">
            <w:pPr>
              <w:widowControl w:val="0"/>
              <w:ind w:firstLine="219"/>
              <w:jc w:val="both"/>
              <w:rPr>
                <w:noProof/>
              </w:rPr>
            </w:pPr>
            <w:r w:rsidRPr="00056D41">
              <w:rPr>
                <w:noProof/>
              </w:rPr>
              <w:t>4. Возврат превышения налога на добавленную стоимость в соответствии с настоящей статьей производится в части суммы превышения налога на добавленную стоимость, сложившегося по товарам, приобретенным (полученным) налогоплательщиками, указанными в пункте 3 настоящей статьи, которыми уплата налога на добавленную стоимость произведена на контрольные счета поставщиков, совершивших оборот по реализации таких товаров.</w:t>
            </w:r>
          </w:p>
          <w:p w14:paraId="7D7353B2" w14:textId="77777777" w:rsidR="00672C0E" w:rsidRPr="00056D41" w:rsidRDefault="00672C0E" w:rsidP="00672C0E">
            <w:pPr>
              <w:widowControl w:val="0"/>
              <w:ind w:firstLine="219"/>
              <w:jc w:val="both"/>
              <w:rPr>
                <w:noProof/>
              </w:rPr>
            </w:pPr>
            <w:r w:rsidRPr="00056D41">
              <w:rPr>
                <w:noProof/>
              </w:rPr>
              <w:t>Для целей настоящей статьи плательщик налога на добавленную стоимость ведет раздельный учет по суммам налога на добавленную стоимость по приобретенным и реализованным товарам с использованием и без использования контрольного счета.</w:t>
            </w:r>
          </w:p>
          <w:p w14:paraId="4C5ED4C4" w14:textId="77777777" w:rsidR="00672C0E" w:rsidRPr="00056D41" w:rsidRDefault="00672C0E" w:rsidP="00672C0E">
            <w:pPr>
              <w:widowControl w:val="0"/>
              <w:ind w:firstLine="219"/>
              <w:jc w:val="both"/>
              <w:rPr>
                <w:noProof/>
              </w:rPr>
            </w:pPr>
            <w:r w:rsidRPr="00056D41">
              <w:rPr>
                <w:noProof/>
              </w:rPr>
              <w:t>5. Подтверждающими документами для возврата суммы превышения налога на добавленную стоимость по товарам, приобретенным (полученным) налогоплательщиками, указанными в подпункте 1) пункта 3 настоящей статьи, являются:</w:t>
            </w:r>
          </w:p>
          <w:p w14:paraId="6D153BD7" w14:textId="77777777" w:rsidR="00672C0E" w:rsidRPr="00056D41" w:rsidRDefault="00672C0E" w:rsidP="00672C0E">
            <w:pPr>
              <w:widowControl w:val="0"/>
              <w:ind w:firstLine="219"/>
              <w:jc w:val="both"/>
              <w:rPr>
                <w:noProof/>
              </w:rPr>
            </w:pPr>
            <w:r w:rsidRPr="00056D41">
              <w:rPr>
                <w:noProof/>
              </w:rPr>
              <w:t>договор на поставку товара (договор лизинга);</w:t>
            </w:r>
          </w:p>
          <w:p w14:paraId="62A5A2BC" w14:textId="77777777" w:rsidR="00672C0E" w:rsidRPr="00056D41" w:rsidRDefault="00672C0E" w:rsidP="00672C0E">
            <w:pPr>
              <w:widowControl w:val="0"/>
              <w:ind w:firstLine="219"/>
              <w:jc w:val="both"/>
              <w:rPr>
                <w:noProof/>
              </w:rPr>
            </w:pPr>
            <w:r w:rsidRPr="00056D41">
              <w:rPr>
                <w:noProof/>
              </w:rPr>
              <w:t>копии документов, подтверждающих получение товара (предмета лизинга);</w:t>
            </w:r>
          </w:p>
          <w:p w14:paraId="0760FB6A" w14:textId="77777777" w:rsidR="00672C0E" w:rsidRPr="00056D41" w:rsidRDefault="00672C0E" w:rsidP="00672C0E">
            <w:pPr>
              <w:widowControl w:val="0"/>
              <w:ind w:firstLine="219"/>
              <w:jc w:val="both"/>
              <w:rPr>
                <w:noProof/>
              </w:rPr>
            </w:pPr>
            <w:r w:rsidRPr="00056D41">
              <w:rPr>
                <w:noProof/>
              </w:rPr>
              <w:t>копии товаросопроводительных документов, подтверждающих отгрузку товара (предмета лизинга);</w:t>
            </w:r>
          </w:p>
          <w:p w14:paraId="2E99C150" w14:textId="77777777" w:rsidR="00672C0E" w:rsidRPr="00056D41" w:rsidRDefault="00672C0E" w:rsidP="00672C0E">
            <w:pPr>
              <w:widowControl w:val="0"/>
              <w:ind w:firstLine="219"/>
              <w:jc w:val="both"/>
              <w:rPr>
                <w:noProof/>
              </w:rPr>
            </w:pPr>
            <w:r w:rsidRPr="00056D41">
              <w:rPr>
                <w:noProof/>
              </w:rPr>
              <w:t>документ, подтверждающий перечисление суммы налога на добавленную стоимость на контрольный счет поставщика за приобретенный товар (предмет лизинга).</w:t>
            </w:r>
          </w:p>
          <w:p w14:paraId="5B99EF8E" w14:textId="77777777" w:rsidR="00672C0E" w:rsidRPr="00056D41" w:rsidRDefault="00672C0E" w:rsidP="00672C0E">
            <w:pPr>
              <w:widowControl w:val="0"/>
              <w:ind w:firstLine="219"/>
              <w:jc w:val="both"/>
              <w:rPr>
                <w:noProof/>
              </w:rPr>
            </w:pPr>
            <w:r w:rsidRPr="00056D41">
              <w:rPr>
                <w:noProof/>
              </w:rPr>
              <w:t>Подтверждающими документами для возврата суммы превышения налога на добавленную стоимость по товарам, приобретенным (полученным) налогоплательщиками, указанными в подпунктах 2), 3), 4) и 5) пункта 3 настоящей статьи, являются документы, предусмотренные главой 44 настоящего Кодекса.</w:t>
            </w:r>
          </w:p>
          <w:p w14:paraId="3B87FE17" w14:textId="77777777" w:rsidR="00672C0E" w:rsidRPr="00056D41" w:rsidRDefault="00672C0E" w:rsidP="00672C0E">
            <w:pPr>
              <w:widowControl w:val="0"/>
              <w:ind w:firstLine="219"/>
              <w:jc w:val="both"/>
              <w:rPr>
                <w:noProof/>
              </w:rPr>
            </w:pPr>
            <w:r w:rsidRPr="00056D41">
              <w:rPr>
                <w:noProof/>
              </w:rPr>
              <w:t>6. Возврат суммы превышения налога на добавленную стоимость, подтвержденного результатами проверки, производится плательщику налога на добавленную стоимость, использующему контрольный счет, в течение пятнадцати рабочих дней.</w:t>
            </w:r>
          </w:p>
          <w:p w14:paraId="6B2B9A96" w14:textId="77777777" w:rsidR="00672C0E" w:rsidRPr="00056D41" w:rsidRDefault="00672C0E" w:rsidP="00672C0E">
            <w:pPr>
              <w:widowControl w:val="0"/>
              <w:ind w:firstLine="219"/>
              <w:jc w:val="both"/>
              <w:rPr>
                <w:noProof/>
              </w:rPr>
            </w:pPr>
            <w:r w:rsidRPr="00056D41">
              <w:rPr>
                <w:noProof/>
              </w:rPr>
              <w:t>…</w:t>
            </w:r>
          </w:p>
          <w:p w14:paraId="02D64B5B" w14:textId="77777777" w:rsidR="00672C0E" w:rsidRPr="00056D41" w:rsidRDefault="00672C0E" w:rsidP="00672C0E">
            <w:pPr>
              <w:widowControl w:val="0"/>
              <w:ind w:firstLine="219"/>
              <w:jc w:val="both"/>
              <w:rPr>
                <w:noProof/>
              </w:rPr>
            </w:pPr>
            <w:r w:rsidRPr="00056D41">
              <w:rPr>
                <w:noProof/>
              </w:rPr>
              <w:t>8. Положения настоящей статьи не применяются при возврате превышения налога на добавленную стоимость налогоплательщикам в соответствии со статьей 434 настоящего Кодекса.</w:t>
            </w:r>
          </w:p>
        </w:tc>
        <w:tc>
          <w:tcPr>
            <w:tcW w:w="2906" w:type="dxa"/>
          </w:tcPr>
          <w:p w14:paraId="72159408"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40DCFD08" w14:textId="77777777" w:rsidR="00672C0E" w:rsidRPr="00056D41" w:rsidRDefault="00672C0E" w:rsidP="00672C0E">
            <w:pPr>
              <w:widowControl w:val="0"/>
              <w:autoSpaceDE w:val="0"/>
              <w:autoSpaceDN w:val="0"/>
              <w:adjustRightInd w:val="0"/>
              <w:ind w:firstLine="317"/>
              <w:jc w:val="both"/>
            </w:pPr>
            <w:r w:rsidRPr="00056D41">
              <w:t>...</w:t>
            </w:r>
          </w:p>
          <w:p w14:paraId="78E3EBB4" w14:textId="77777777" w:rsidR="00672C0E" w:rsidRPr="00056D41" w:rsidRDefault="00672C0E" w:rsidP="00672C0E">
            <w:pPr>
              <w:widowControl w:val="0"/>
              <w:autoSpaceDE w:val="0"/>
              <w:autoSpaceDN w:val="0"/>
              <w:adjustRightInd w:val="0"/>
              <w:ind w:firstLine="317"/>
              <w:jc w:val="both"/>
            </w:pPr>
            <w:r w:rsidRPr="00056D41">
              <w:t>47) в статье 433:</w:t>
            </w:r>
          </w:p>
          <w:p w14:paraId="5AD64363" w14:textId="77777777" w:rsidR="00672C0E" w:rsidRPr="00056D41" w:rsidRDefault="00672C0E" w:rsidP="00672C0E">
            <w:pPr>
              <w:widowControl w:val="0"/>
              <w:autoSpaceDE w:val="0"/>
              <w:autoSpaceDN w:val="0"/>
              <w:adjustRightInd w:val="0"/>
              <w:ind w:firstLine="317"/>
              <w:jc w:val="both"/>
            </w:pPr>
            <w:r w:rsidRPr="00056D41">
              <w:t>в пункте 1 часть вторую изложить в следующей редакции:</w:t>
            </w:r>
          </w:p>
          <w:p w14:paraId="68E4157D" w14:textId="77777777" w:rsidR="00672C0E" w:rsidRPr="00056D41" w:rsidRDefault="00672C0E" w:rsidP="00672C0E">
            <w:pPr>
              <w:widowControl w:val="0"/>
              <w:autoSpaceDE w:val="0"/>
              <w:autoSpaceDN w:val="0"/>
              <w:adjustRightInd w:val="0"/>
              <w:ind w:firstLine="317"/>
              <w:jc w:val="both"/>
            </w:pPr>
            <w:r w:rsidRPr="00056D41">
              <w:t>«Для целей настоящего Кодекса контрольным счетом является текущий счет, открытый для учета налога на добавленную стоимость в банках второго уровня, используемый при расчете сумм налога на добавленную стоимость, в том числе для:</w:t>
            </w:r>
          </w:p>
          <w:p w14:paraId="1119452A" w14:textId="77777777" w:rsidR="00672C0E" w:rsidRPr="00056D41" w:rsidRDefault="00672C0E" w:rsidP="00672C0E">
            <w:pPr>
              <w:widowControl w:val="0"/>
              <w:autoSpaceDE w:val="0"/>
              <w:autoSpaceDN w:val="0"/>
              <w:adjustRightInd w:val="0"/>
              <w:ind w:firstLine="317"/>
              <w:jc w:val="both"/>
            </w:pPr>
            <w:r w:rsidRPr="00056D41">
              <w:t>уплаты налога на добавленную стоимость в бюджет, включая налог на добавленную стоимость на импорт и за нерезидента;</w:t>
            </w:r>
          </w:p>
          <w:p w14:paraId="117F0D30" w14:textId="77777777" w:rsidR="00672C0E" w:rsidRPr="00056D41" w:rsidRDefault="00672C0E" w:rsidP="00672C0E">
            <w:pPr>
              <w:widowControl w:val="0"/>
              <w:autoSpaceDE w:val="0"/>
              <w:autoSpaceDN w:val="0"/>
              <w:adjustRightInd w:val="0"/>
              <w:ind w:firstLine="317"/>
              <w:jc w:val="both"/>
            </w:pPr>
            <w:r w:rsidRPr="00056D41">
              <w:t>уплаты налога на добавленную стоимость поставщикам товаров;</w:t>
            </w:r>
          </w:p>
          <w:p w14:paraId="5229B55D" w14:textId="77777777" w:rsidR="00672C0E" w:rsidRPr="00056D41" w:rsidRDefault="00672C0E" w:rsidP="00672C0E">
            <w:pPr>
              <w:widowControl w:val="0"/>
              <w:autoSpaceDE w:val="0"/>
              <w:autoSpaceDN w:val="0"/>
              <w:adjustRightInd w:val="0"/>
              <w:ind w:firstLine="317"/>
              <w:jc w:val="both"/>
            </w:pPr>
            <w:r w:rsidRPr="00056D41">
              <w:t>уплаты налога на добавленную стоимость покупателями (получателями) товаров;</w:t>
            </w:r>
          </w:p>
          <w:p w14:paraId="251FA334" w14:textId="77777777" w:rsidR="00672C0E" w:rsidRPr="00056D41" w:rsidRDefault="00672C0E" w:rsidP="00672C0E">
            <w:pPr>
              <w:widowControl w:val="0"/>
              <w:autoSpaceDE w:val="0"/>
              <w:autoSpaceDN w:val="0"/>
              <w:adjustRightInd w:val="0"/>
              <w:ind w:firstLine="317"/>
              <w:jc w:val="both"/>
            </w:pPr>
            <w:r w:rsidRPr="00056D41">
              <w:t>зачисления денег с иного банковского счета плательщика налога на добавленную стоимость.</w:t>
            </w:r>
          </w:p>
          <w:p w14:paraId="49C4C361" w14:textId="77777777" w:rsidR="00672C0E" w:rsidRPr="00056D41" w:rsidRDefault="00672C0E" w:rsidP="00672C0E">
            <w:pPr>
              <w:widowControl w:val="0"/>
              <w:autoSpaceDE w:val="0"/>
              <w:autoSpaceDN w:val="0"/>
              <w:adjustRightInd w:val="0"/>
              <w:ind w:firstLine="317"/>
              <w:jc w:val="both"/>
            </w:pPr>
            <w:r w:rsidRPr="00056D41">
              <w:t>При этом структурное подразделение плательщика налога на добавленную стоимость вправе открывать и использовать контрольный счет.»;</w:t>
            </w:r>
          </w:p>
          <w:p w14:paraId="1C8830A4" w14:textId="77777777" w:rsidR="00672C0E" w:rsidRPr="00056D41" w:rsidRDefault="00672C0E" w:rsidP="00672C0E">
            <w:pPr>
              <w:widowControl w:val="0"/>
              <w:autoSpaceDE w:val="0"/>
              <w:autoSpaceDN w:val="0"/>
              <w:adjustRightInd w:val="0"/>
              <w:ind w:firstLine="317"/>
              <w:jc w:val="both"/>
            </w:pPr>
            <w:r w:rsidRPr="00056D41">
              <w:t>в пункте 2 часть вторую изложить в следующей редакции:</w:t>
            </w:r>
          </w:p>
          <w:p w14:paraId="2FBEB33C" w14:textId="77777777" w:rsidR="00672C0E" w:rsidRPr="00056D41" w:rsidRDefault="00672C0E" w:rsidP="00672C0E">
            <w:pPr>
              <w:widowControl w:val="0"/>
              <w:autoSpaceDE w:val="0"/>
              <w:autoSpaceDN w:val="0"/>
              <w:adjustRightInd w:val="0"/>
              <w:ind w:firstLine="317"/>
              <w:jc w:val="both"/>
            </w:pPr>
            <w:r w:rsidRPr="00056D41">
              <w:t>«Использовать контрольный счет имеют право плательщики налога на добавленную стоимость (их структурные подразделения), которые являются участниками информационной системы электронных счетов-фактур.»;</w:t>
            </w:r>
          </w:p>
          <w:p w14:paraId="41EECC5B" w14:textId="77777777" w:rsidR="00672C0E" w:rsidRPr="00056D41" w:rsidRDefault="00672C0E" w:rsidP="00672C0E">
            <w:pPr>
              <w:widowControl w:val="0"/>
              <w:autoSpaceDE w:val="0"/>
              <w:autoSpaceDN w:val="0"/>
              <w:adjustRightInd w:val="0"/>
              <w:ind w:firstLine="317"/>
              <w:jc w:val="both"/>
            </w:pPr>
            <w:r w:rsidRPr="00056D41">
              <w:t>пункт 4 изложить в следующей редакции:</w:t>
            </w:r>
          </w:p>
          <w:p w14:paraId="01228472" w14:textId="77777777" w:rsidR="00672C0E" w:rsidRPr="00056D41" w:rsidRDefault="00672C0E" w:rsidP="00672C0E">
            <w:pPr>
              <w:widowControl w:val="0"/>
              <w:autoSpaceDE w:val="0"/>
              <w:autoSpaceDN w:val="0"/>
              <w:adjustRightInd w:val="0"/>
              <w:ind w:firstLine="317"/>
              <w:jc w:val="both"/>
            </w:pPr>
            <w:r w:rsidRPr="00056D41">
              <w:t>«</w:t>
            </w:r>
            <w:r w:rsidRPr="00056D41">
              <w:rPr>
                <w:b/>
              </w:rPr>
              <w:t>Возврат превышения</w:t>
            </w:r>
            <w:r w:rsidRPr="00056D41">
              <w:t xml:space="preserve"> налога на добавленную стоимость в соответствии с настоящей статьей производится в части суммы превышения налога на добавленную стоимость, сложившегося по приобретенным (полученным) товарам, при реализации которых расчет сумм налога на добавленную стоимость произведен с использованием контрольных счетов.»;</w:t>
            </w:r>
          </w:p>
          <w:p w14:paraId="243FC489" w14:textId="77777777" w:rsidR="00672C0E" w:rsidRPr="00056D41" w:rsidRDefault="00672C0E" w:rsidP="00672C0E">
            <w:pPr>
              <w:widowControl w:val="0"/>
              <w:autoSpaceDE w:val="0"/>
              <w:autoSpaceDN w:val="0"/>
              <w:adjustRightInd w:val="0"/>
              <w:ind w:firstLine="317"/>
              <w:jc w:val="both"/>
            </w:pPr>
            <w:r w:rsidRPr="00056D41">
              <w:t>пункт 5 изложить в следующей редакции:</w:t>
            </w:r>
          </w:p>
          <w:p w14:paraId="3D637B4F" w14:textId="77777777" w:rsidR="00672C0E" w:rsidRPr="00056D41" w:rsidRDefault="00672C0E" w:rsidP="00672C0E">
            <w:pPr>
              <w:widowControl w:val="0"/>
              <w:autoSpaceDE w:val="0"/>
              <w:autoSpaceDN w:val="0"/>
              <w:adjustRightInd w:val="0"/>
              <w:ind w:firstLine="317"/>
              <w:jc w:val="both"/>
            </w:pPr>
            <w:r w:rsidRPr="00056D41">
              <w:t xml:space="preserve">«5. Подтверждение достоверности суммы превышения налога на добавленную стоимость, предъявленной к возврату в соответствии с настоящей статьей, производится на основании  данных, имеющихся в информационных системах налоговых органов. </w:t>
            </w:r>
          </w:p>
          <w:p w14:paraId="2C7E6C3D" w14:textId="77777777" w:rsidR="00672C0E" w:rsidRPr="00056D41" w:rsidRDefault="00672C0E" w:rsidP="00672C0E">
            <w:pPr>
              <w:widowControl w:val="0"/>
              <w:autoSpaceDE w:val="0"/>
              <w:autoSpaceDN w:val="0"/>
              <w:adjustRightInd w:val="0"/>
              <w:ind w:firstLine="317"/>
              <w:jc w:val="both"/>
            </w:pPr>
            <w:r w:rsidRPr="00056D41">
              <w:t>В случае не подтверждения достоверности суммы превышения налога на добавленную стоимость налогоплательщикам, указанным:</w:t>
            </w:r>
          </w:p>
          <w:p w14:paraId="090B3CED" w14:textId="77777777" w:rsidR="00672C0E" w:rsidRPr="00056D41" w:rsidRDefault="00672C0E" w:rsidP="00672C0E">
            <w:pPr>
              <w:widowControl w:val="0"/>
              <w:autoSpaceDE w:val="0"/>
              <w:autoSpaceDN w:val="0"/>
              <w:adjustRightInd w:val="0"/>
              <w:ind w:firstLine="317"/>
              <w:jc w:val="both"/>
            </w:pPr>
            <w:r w:rsidRPr="00056D41">
              <w:t>в подпункте 1) пункта 3 настоящей статьи, направляется письмо об отсутствии права на возврат превышения налога на добавленную стоимость;</w:t>
            </w:r>
          </w:p>
          <w:p w14:paraId="0F2CFEA2" w14:textId="77777777" w:rsidR="00672C0E" w:rsidRPr="00056D41" w:rsidRDefault="00672C0E" w:rsidP="00672C0E">
            <w:pPr>
              <w:widowControl w:val="0"/>
              <w:autoSpaceDE w:val="0"/>
              <w:autoSpaceDN w:val="0"/>
              <w:adjustRightInd w:val="0"/>
              <w:ind w:firstLine="317"/>
              <w:jc w:val="both"/>
            </w:pPr>
            <w:r w:rsidRPr="00056D41">
              <w:t>в подпунктах 2)-5) пункта 3 настоящей статьи, направляется письмо о праве применения ими порядка возврата превышения налога на добавленную стоимость, предусмотренного статьями 429 и 432 настоящего Кодекса.»;</w:t>
            </w:r>
          </w:p>
          <w:p w14:paraId="4C31389C" w14:textId="77777777" w:rsidR="00672C0E" w:rsidRPr="00056D41" w:rsidRDefault="00672C0E" w:rsidP="00672C0E">
            <w:pPr>
              <w:widowControl w:val="0"/>
              <w:autoSpaceDE w:val="0"/>
              <w:autoSpaceDN w:val="0"/>
              <w:adjustRightInd w:val="0"/>
              <w:ind w:firstLine="317"/>
              <w:jc w:val="both"/>
            </w:pPr>
            <w:r w:rsidRPr="00056D41">
              <w:t>часть первую пункта 6 изложить в следующей редакции:</w:t>
            </w:r>
          </w:p>
          <w:p w14:paraId="17559583" w14:textId="77777777" w:rsidR="00672C0E" w:rsidRPr="00056D41" w:rsidRDefault="00672C0E" w:rsidP="00672C0E">
            <w:pPr>
              <w:widowControl w:val="0"/>
              <w:autoSpaceDE w:val="0"/>
              <w:autoSpaceDN w:val="0"/>
              <w:adjustRightInd w:val="0"/>
              <w:ind w:firstLine="317"/>
              <w:jc w:val="both"/>
            </w:pPr>
            <w:r w:rsidRPr="00056D41">
              <w:t>«6. Возврат суммы превышения налога на добавленную стоимость, производится на основании требования о возврате суммы превышения налога на добавленную стоимость, указанного в декларации по налогу на добавленную стоимость за налоговый период, в течение пятнадцати рабочих дней без проведения налоговой проверки.»;</w:t>
            </w:r>
          </w:p>
          <w:p w14:paraId="49557817" w14:textId="77777777" w:rsidR="00672C0E" w:rsidRPr="00056D41" w:rsidRDefault="00672C0E" w:rsidP="00672C0E">
            <w:pPr>
              <w:widowControl w:val="0"/>
              <w:autoSpaceDE w:val="0"/>
              <w:autoSpaceDN w:val="0"/>
              <w:adjustRightInd w:val="0"/>
              <w:ind w:firstLine="317"/>
              <w:jc w:val="both"/>
            </w:pPr>
            <w:r w:rsidRPr="00056D41">
              <w:t>пункт 8 исключить;</w:t>
            </w:r>
          </w:p>
        </w:tc>
        <w:tc>
          <w:tcPr>
            <w:tcW w:w="2906" w:type="dxa"/>
          </w:tcPr>
          <w:p w14:paraId="6EECD85A" w14:textId="77777777" w:rsidR="00672C0E" w:rsidRPr="00056D41" w:rsidRDefault="00672C0E" w:rsidP="00672C0E">
            <w:pPr>
              <w:widowControl w:val="0"/>
              <w:ind w:firstLine="221"/>
              <w:jc w:val="both"/>
            </w:pPr>
            <w:r w:rsidRPr="00056D41">
              <w:t xml:space="preserve">В подпункте 47) </w:t>
            </w:r>
            <w:r w:rsidRPr="00056D41">
              <w:rPr>
                <w:spacing w:val="-6"/>
              </w:rPr>
              <w:t>пункта 8 статьи 1 законопроекта</w:t>
            </w:r>
            <w:r w:rsidRPr="00056D41">
              <w:t>:</w:t>
            </w:r>
          </w:p>
          <w:p w14:paraId="0F34F846" w14:textId="77777777" w:rsidR="00672C0E" w:rsidRPr="00056D41" w:rsidRDefault="00672C0E" w:rsidP="00672C0E">
            <w:pPr>
              <w:widowControl w:val="0"/>
              <w:ind w:firstLine="221"/>
              <w:jc w:val="both"/>
            </w:pPr>
            <w:r w:rsidRPr="00056D41">
              <w:t>абзац второй изложить в следующей редакции:</w:t>
            </w:r>
          </w:p>
          <w:p w14:paraId="7E254767" w14:textId="77777777" w:rsidR="00672C0E" w:rsidRPr="00056D41" w:rsidRDefault="00672C0E" w:rsidP="00672C0E">
            <w:pPr>
              <w:widowControl w:val="0"/>
              <w:ind w:firstLine="221"/>
              <w:jc w:val="both"/>
            </w:pPr>
            <w:r w:rsidRPr="00056D41">
              <w:t>«в пункте 1:»;</w:t>
            </w:r>
          </w:p>
          <w:p w14:paraId="77314089" w14:textId="77777777" w:rsidR="00672C0E" w:rsidRPr="00056D41" w:rsidRDefault="00672C0E" w:rsidP="00672C0E">
            <w:pPr>
              <w:widowControl w:val="0"/>
              <w:ind w:firstLine="221"/>
              <w:jc w:val="both"/>
            </w:pPr>
            <w:r w:rsidRPr="00056D41">
              <w:t>дополнить абзацем третьим следующего содержания:</w:t>
            </w:r>
          </w:p>
          <w:p w14:paraId="3785CD5E" w14:textId="77777777" w:rsidR="00672C0E" w:rsidRPr="00056D41" w:rsidRDefault="00672C0E" w:rsidP="00672C0E">
            <w:pPr>
              <w:widowControl w:val="0"/>
              <w:ind w:firstLine="221"/>
              <w:jc w:val="both"/>
            </w:pPr>
            <w:r w:rsidRPr="00056D41">
              <w:t>«часть вторую изложить в следующей редакции:»;</w:t>
            </w:r>
          </w:p>
          <w:p w14:paraId="232463E5" w14:textId="77777777" w:rsidR="00672C0E" w:rsidRPr="00056D41" w:rsidRDefault="00672C0E" w:rsidP="00672C0E">
            <w:pPr>
              <w:widowControl w:val="0"/>
              <w:ind w:firstLine="221"/>
              <w:jc w:val="both"/>
            </w:pPr>
            <w:r w:rsidRPr="00056D41">
              <w:t>абзац восьмой изложить в следующей редакции:</w:t>
            </w:r>
          </w:p>
          <w:p w14:paraId="46190C60" w14:textId="77777777" w:rsidR="00672C0E" w:rsidRPr="00056D41" w:rsidRDefault="00672C0E" w:rsidP="00672C0E">
            <w:pPr>
              <w:widowControl w:val="0"/>
              <w:ind w:firstLine="221"/>
              <w:jc w:val="both"/>
            </w:pPr>
            <w:r w:rsidRPr="00056D41">
              <w:t>«дополнить частью третьей следующего содержания:</w:t>
            </w:r>
          </w:p>
          <w:p w14:paraId="49FCA3F4" w14:textId="77777777" w:rsidR="00672C0E" w:rsidRPr="00056D41" w:rsidRDefault="00672C0E" w:rsidP="00672C0E">
            <w:pPr>
              <w:widowControl w:val="0"/>
              <w:ind w:firstLine="221"/>
              <w:jc w:val="both"/>
            </w:pPr>
            <w:r w:rsidRPr="00056D41">
              <w:t>«При этом структурное подразделение плательщика налога на добавленную стоимость вправе открывать и использовать контрольный счет.»;»;</w:t>
            </w:r>
          </w:p>
          <w:p w14:paraId="7C2AA2C0" w14:textId="77777777" w:rsidR="00672C0E" w:rsidRPr="00056D41" w:rsidRDefault="00672C0E" w:rsidP="00672C0E">
            <w:pPr>
              <w:widowControl w:val="0"/>
              <w:ind w:firstLine="221"/>
              <w:jc w:val="both"/>
            </w:pPr>
            <w:r w:rsidRPr="00056D41">
              <w:t>абзац одиннадцатый изложить в следующей редакции:</w:t>
            </w:r>
          </w:p>
          <w:p w14:paraId="0AB29B29" w14:textId="77777777" w:rsidR="00672C0E" w:rsidRPr="00056D41" w:rsidRDefault="00672C0E" w:rsidP="00672C0E">
            <w:pPr>
              <w:widowControl w:val="0"/>
              <w:ind w:firstLine="221"/>
              <w:jc w:val="both"/>
            </w:pPr>
            <w:r w:rsidRPr="00056D41">
              <w:t>«пункты 4 и 5 изложить в следующей редакции:»;</w:t>
            </w:r>
          </w:p>
          <w:p w14:paraId="00F72DAB" w14:textId="77777777" w:rsidR="00672C0E" w:rsidRPr="00056D41" w:rsidRDefault="00672C0E" w:rsidP="00672C0E">
            <w:pPr>
              <w:widowControl w:val="0"/>
              <w:ind w:firstLine="221"/>
              <w:jc w:val="both"/>
            </w:pPr>
            <w:r w:rsidRPr="00056D41">
              <w:t xml:space="preserve">в абзаце двенадцатом слова </w:t>
            </w:r>
            <w:r w:rsidRPr="00056D41">
              <w:rPr>
                <w:b/>
              </w:rPr>
              <w:t>«Возврат превышения»</w:t>
            </w:r>
            <w:r w:rsidRPr="00056D41">
              <w:t xml:space="preserve"> заменить словами </w:t>
            </w:r>
            <w:r w:rsidRPr="00056D41">
              <w:rPr>
                <w:b/>
              </w:rPr>
              <w:t>«4. Возврат превышения»</w:t>
            </w:r>
            <w:r w:rsidRPr="00056D41">
              <w:t>;</w:t>
            </w:r>
          </w:p>
          <w:p w14:paraId="259FAE52" w14:textId="77777777" w:rsidR="00672C0E" w:rsidRPr="00056D41" w:rsidRDefault="00672C0E" w:rsidP="00672C0E">
            <w:pPr>
              <w:widowControl w:val="0"/>
              <w:ind w:firstLine="221"/>
              <w:jc w:val="both"/>
            </w:pPr>
            <w:r w:rsidRPr="00056D41">
              <w:t>абзац тринадцатый исключить.</w:t>
            </w:r>
          </w:p>
        </w:tc>
        <w:tc>
          <w:tcPr>
            <w:tcW w:w="2906" w:type="dxa"/>
          </w:tcPr>
          <w:p w14:paraId="79EF5847"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6E1A94FD" w14:textId="77777777" w:rsidR="00672C0E" w:rsidRPr="00056D41" w:rsidRDefault="00672C0E" w:rsidP="00672C0E">
            <w:pPr>
              <w:widowControl w:val="0"/>
              <w:ind w:firstLine="219"/>
              <w:jc w:val="both"/>
              <w:rPr>
                <w:b/>
              </w:rPr>
            </w:pPr>
          </w:p>
          <w:p w14:paraId="0CD29371" w14:textId="77777777" w:rsidR="00672C0E" w:rsidRPr="00056D41" w:rsidRDefault="00672C0E" w:rsidP="00672C0E">
            <w:pPr>
              <w:widowControl w:val="0"/>
              <w:ind w:firstLine="219"/>
              <w:jc w:val="both"/>
            </w:pPr>
            <w:r w:rsidRPr="00056D41">
              <w:t>Юридическая техника.</w:t>
            </w:r>
          </w:p>
        </w:tc>
        <w:tc>
          <w:tcPr>
            <w:tcW w:w="1418" w:type="dxa"/>
          </w:tcPr>
          <w:p w14:paraId="056F0E53"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61F19149" w14:textId="77777777" w:rsidTr="00B0316F">
        <w:tc>
          <w:tcPr>
            <w:tcW w:w="709" w:type="dxa"/>
          </w:tcPr>
          <w:p w14:paraId="645F2BDF"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3222F037" w14:textId="77777777" w:rsidR="00672C0E" w:rsidRPr="00056D41" w:rsidRDefault="00672C0E" w:rsidP="00672C0E">
            <w:pPr>
              <w:widowControl w:val="0"/>
              <w:jc w:val="center"/>
            </w:pPr>
            <w:r w:rsidRPr="00056D41">
              <w:rPr>
                <w:spacing w:val="-6"/>
              </w:rPr>
              <w:t xml:space="preserve">Абзац третий подпункта 47) пункта 8 статьи 1 проекта </w:t>
            </w:r>
          </w:p>
          <w:p w14:paraId="01663E88" w14:textId="77777777" w:rsidR="00672C0E" w:rsidRPr="00056D41" w:rsidRDefault="00672C0E" w:rsidP="00672C0E">
            <w:pPr>
              <w:widowControl w:val="0"/>
              <w:jc w:val="center"/>
            </w:pPr>
          </w:p>
          <w:p w14:paraId="4A79A4FF" w14:textId="77777777" w:rsidR="00672C0E" w:rsidRPr="00056D41" w:rsidRDefault="00672C0E" w:rsidP="00672C0E">
            <w:pPr>
              <w:widowControl w:val="0"/>
              <w:jc w:val="center"/>
            </w:pPr>
          </w:p>
          <w:p w14:paraId="37BBB051" w14:textId="77777777" w:rsidR="00672C0E" w:rsidRPr="00056D41" w:rsidRDefault="00672C0E" w:rsidP="00672C0E">
            <w:pPr>
              <w:widowControl w:val="0"/>
              <w:jc w:val="center"/>
            </w:pPr>
          </w:p>
          <w:p w14:paraId="3667E506" w14:textId="77777777" w:rsidR="00672C0E" w:rsidRPr="00056D41" w:rsidRDefault="00672C0E" w:rsidP="00672C0E">
            <w:pPr>
              <w:widowControl w:val="0"/>
              <w:jc w:val="center"/>
              <w:rPr>
                <w:spacing w:val="-6"/>
              </w:rPr>
            </w:pPr>
            <w:r w:rsidRPr="00056D41">
              <w:rPr>
                <w:i/>
              </w:rPr>
              <w:t>Часть вторая пункта 1 статьи 433 Кодекса</w:t>
            </w:r>
          </w:p>
        </w:tc>
        <w:tc>
          <w:tcPr>
            <w:tcW w:w="2905" w:type="dxa"/>
          </w:tcPr>
          <w:p w14:paraId="4AC9E99A" w14:textId="77777777" w:rsidR="00672C0E" w:rsidRPr="00056D41" w:rsidRDefault="00672C0E" w:rsidP="00672C0E">
            <w:pPr>
              <w:widowControl w:val="0"/>
              <w:ind w:firstLine="219"/>
              <w:jc w:val="both"/>
              <w:rPr>
                <w:noProof/>
              </w:rPr>
            </w:pPr>
            <w:r w:rsidRPr="00056D41">
              <w:rPr>
                <w:noProof/>
              </w:rPr>
              <w:t>Статья 433. Особенности возврата превышения налога на добавленную стоимость при использовании плательщиком налога на добавленную стоимость контрольного счета налога на добавленную стоимость</w:t>
            </w:r>
          </w:p>
          <w:p w14:paraId="3F138B4B" w14:textId="77777777" w:rsidR="00672C0E" w:rsidRPr="00056D41" w:rsidRDefault="00672C0E" w:rsidP="00672C0E">
            <w:pPr>
              <w:widowControl w:val="0"/>
              <w:ind w:firstLine="219"/>
              <w:jc w:val="both"/>
              <w:rPr>
                <w:noProof/>
              </w:rPr>
            </w:pPr>
            <w:r w:rsidRPr="00056D41">
              <w:rPr>
                <w:noProof/>
              </w:rPr>
              <w:t>1. Настоящая статья устанавливает особенности возврата суммы превышения налога на добавленную стоимость при использовании плательщиком налога на добавленную стоимость контрольного счета налога на добавленную стоимость (далее – контрольный счет).</w:t>
            </w:r>
          </w:p>
          <w:p w14:paraId="6BD3879F" w14:textId="77777777" w:rsidR="00672C0E" w:rsidRPr="00056D41" w:rsidRDefault="00672C0E" w:rsidP="00672C0E">
            <w:pPr>
              <w:widowControl w:val="0"/>
              <w:ind w:firstLine="219"/>
              <w:jc w:val="both"/>
              <w:rPr>
                <w:noProof/>
              </w:rPr>
            </w:pPr>
            <w:r w:rsidRPr="00056D41">
              <w:rPr>
                <w:noProof/>
              </w:rPr>
              <w:t>Для целей настоящей статьи контрольный счет является банковским счетом, открытым плательщиком налога на добавленную стоимость в банке второго уровня на территории Республики Казахстан и используемым для учета движения расчетов по налогу на добавленную стоимость, в том числе для:</w:t>
            </w:r>
          </w:p>
        </w:tc>
        <w:tc>
          <w:tcPr>
            <w:tcW w:w="2906" w:type="dxa"/>
          </w:tcPr>
          <w:p w14:paraId="2D06D4A0"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7A17CD52" w14:textId="77777777" w:rsidR="00672C0E" w:rsidRPr="00056D41" w:rsidRDefault="00672C0E" w:rsidP="00672C0E">
            <w:pPr>
              <w:widowControl w:val="0"/>
              <w:autoSpaceDE w:val="0"/>
              <w:autoSpaceDN w:val="0"/>
              <w:adjustRightInd w:val="0"/>
              <w:ind w:firstLine="317"/>
              <w:jc w:val="both"/>
            </w:pPr>
            <w:r w:rsidRPr="00056D41">
              <w:t>...</w:t>
            </w:r>
          </w:p>
          <w:p w14:paraId="7E2CC2C3" w14:textId="77777777" w:rsidR="00672C0E" w:rsidRPr="00056D41" w:rsidRDefault="00672C0E" w:rsidP="00672C0E">
            <w:pPr>
              <w:widowControl w:val="0"/>
              <w:autoSpaceDE w:val="0"/>
              <w:autoSpaceDN w:val="0"/>
              <w:adjustRightInd w:val="0"/>
              <w:ind w:firstLine="317"/>
              <w:jc w:val="both"/>
            </w:pPr>
            <w:r w:rsidRPr="00056D41">
              <w:t>47) в статье 433:</w:t>
            </w:r>
          </w:p>
          <w:p w14:paraId="1638BC56" w14:textId="77777777" w:rsidR="00672C0E" w:rsidRPr="00056D41" w:rsidRDefault="00672C0E" w:rsidP="00672C0E">
            <w:pPr>
              <w:widowControl w:val="0"/>
              <w:autoSpaceDE w:val="0"/>
              <w:autoSpaceDN w:val="0"/>
              <w:adjustRightInd w:val="0"/>
              <w:ind w:firstLine="317"/>
              <w:jc w:val="both"/>
            </w:pPr>
            <w:r w:rsidRPr="00056D41">
              <w:t>в пункте 1 часть вторую изложить в следующей редакции:</w:t>
            </w:r>
          </w:p>
          <w:p w14:paraId="199DEEB6" w14:textId="77777777" w:rsidR="00672C0E" w:rsidRPr="00056D41" w:rsidRDefault="00672C0E" w:rsidP="00672C0E">
            <w:pPr>
              <w:widowControl w:val="0"/>
              <w:autoSpaceDE w:val="0"/>
              <w:autoSpaceDN w:val="0"/>
              <w:adjustRightInd w:val="0"/>
              <w:ind w:firstLine="317"/>
              <w:jc w:val="both"/>
            </w:pPr>
            <w:r w:rsidRPr="00056D41">
              <w:t xml:space="preserve">«Для целей настоящего Кодекса контрольным счетом является текущий счет, открытый для учета налога на добавленную стоимость </w:t>
            </w:r>
            <w:r w:rsidRPr="00056D41">
              <w:rPr>
                <w:b/>
              </w:rPr>
              <w:t>в банках второго уровня</w:t>
            </w:r>
            <w:r w:rsidRPr="00056D41">
              <w:t>, используемый при расчете сумм налога на добавленную стоимость, в том числе для:</w:t>
            </w:r>
          </w:p>
        </w:tc>
        <w:tc>
          <w:tcPr>
            <w:tcW w:w="2906" w:type="dxa"/>
          </w:tcPr>
          <w:p w14:paraId="5ADB69D2" w14:textId="77777777" w:rsidR="00672C0E" w:rsidRPr="00056D41" w:rsidRDefault="00672C0E" w:rsidP="00672C0E">
            <w:pPr>
              <w:widowControl w:val="0"/>
              <w:ind w:firstLine="221"/>
              <w:jc w:val="both"/>
            </w:pPr>
            <w:r w:rsidRPr="00056D41">
              <w:t xml:space="preserve">В абзаце третьем подпункта 47) </w:t>
            </w:r>
            <w:r w:rsidRPr="00056D41">
              <w:rPr>
                <w:spacing w:val="-6"/>
              </w:rPr>
              <w:t xml:space="preserve">пункта 8 статьи 1 законопроекта </w:t>
            </w:r>
            <w:r w:rsidRPr="00056D41">
              <w:t xml:space="preserve">слова </w:t>
            </w:r>
            <w:r w:rsidRPr="00056D41">
              <w:rPr>
                <w:b/>
              </w:rPr>
              <w:t>«в банках второго уровня»</w:t>
            </w:r>
            <w:r w:rsidRPr="00056D41">
              <w:t xml:space="preserve"> заменить словами </w:t>
            </w:r>
            <w:r w:rsidRPr="00056D41">
              <w:rPr>
                <w:b/>
              </w:rPr>
              <w:t>«в банках второго уровня и в организациях, осуществляющих отдельные виды банковских операций»</w:t>
            </w:r>
            <w:r w:rsidRPr="00056D41">
              <w:t>;</w:t>
            </w:r>
          </w:p>
          <w:p w14:paraId="2E7795DA" w14:textId="77777777" w:rsidR="00672C0E" w:rsidRPr="00056D41" w:rsidRDefault="00672C0E" w:rsidP="00672C0E">
            <w:pPr>
              <w:widowControl w:val="0"/>
              <w:jc w:val="center"/>
              <w:rPr>
                <w:b/>
                <w:i/>
              </w:rPr>
            </w:pPr>
          </w:p>
          <w:p w14:paraId="3CBC89A3" w14:textId="77777777" w:rsidR="00672C0E" w:rsidRPr="00056D41" w:rsidRDefault="00672C0E" w:rsidP="00672C0E">
            <w:pPr>
              <w:widowControl w:val="0"/>
              <w:jc w:val="center"/>
            </w:pPr>
            <w:r w:rsidRPr="00056D41">
              <w:rPr>
                <w:b/>
                <w:i/>
              </w:rPr>
              <w:t>Предусмотреть введение в действие с 1 января 2019 года.</w:t>
            </w:r>
          </w:p>
        </w:tc>
        <w:tc>
          <w:tcPr>
            <w:tcW w:w="2906" w:type="dxa"/>
          </w:tcPr>
          <w:p w14:paraId="27F909F5" w14:textId="77777777" w:rsidR="00672C0E" w:rsidRPr="00056D41" w:rsidRDefault="00672C0E" w:rsidP="00672C0E">
            <w:pPr>
              <w:widowControl w:val="0"/>
              <w:ind w:firstLine="219"/>
              <w:jc w:val="both"/>
              <w:rPr>
                <w:b/>
              </w:rPr>
            </w:pPr>
            <w:r w:rsidRPr="00056D41">
              <w:rPr>
                <w:b/>
              </w:rPr>
              <w:t>Депутат</w:t>
            </w:r>
          </w:p>
          <w:p w14:paraId="17FFCA62" w14:textId="77777777" w:rsidR="00672C0E" w:rsidRPr="00056D41" w:rsidRDefault="00672C0E" w:rsidP="00672C0E">
            <w:pPr>
              <w:widowControl w:val="0"/>
              <w:ind w:firstLine="219"/>
              <w:jc w:val="both"/>
              <w:rPr>
                <w:b/>
              </w:rPr>
            </w:pPr>
            <w:r w:rsidRPr="00056D41">
              <w:rPr>
                <w:b/>
              </w:rPr>
              <w:t>Сабильянов Н.С.</w:t>
            </w:r>
          </w:p>
          <w:p w14:paraId="4B03C4ED" w14:textId="77777777" w:rsidR="00672C0E" w:rsidRPr="00056D41" w:rsidRDefault="00672C0E" w:rsidP="00672C0E">
            <w:pPr>
              <w:widowControl w:val="0"/>
              <w:ind w:firstLine="219"/>
              <w:jc w:val="both"/>
            </w:pPr>
          </w:p>
          <w:p w14:paraId="6AA6A232" w14:textId="77777777" w:rsidR="00672C0E" w:rsidRPr="00056D41" w:rsidRDefault="00672C0E" w:rsidP="00672C0E">
            <w:pPr>
              <w:widowControl w:val="0"/>
              <w:ind w:firstLine="219"/>
              <w:jc w:val="both"/>
            </w:pPr>
            <w:r w:rsidRPr="00056D41">
              <w:t>Вводится с 1 января 2019г.</w:t>
            </w:r>
          </w:p>
          <w:p w14:paraId="15A939CC" w14:textId="77777777" w:rsidR="00672C0E" w:rsidRPr="00056D41" w:rsidRDefault="00672C0E" w:rsidP="00672C0E">
            <w:pPr>
              <w:widowControl w:val="0"/>
              <w:ind w:firstLine="219"/>
              <w:jc w:val="both"/>
              <w:rPr>
                <w:b/>
              </w:rPr>
            </w:pPr>
            <w:r w:rsidRPr="00056D41">
              <w:t xml:space="preserve">Дополнение в части возможности открытия контрольного счета НДС, организациями, осуществляющими отдельные виды банковских операций, в целях недопущения ущемления прав клиентов, которые обслуживаются, например, в АО «Казпочта» и др. </w:t>
            </w:r>
          </w:p>
        </w:tc>
        <w:tc>
          <w:tcPr>
            <w:tcW w:w="1418" w:type="dxa"/>
          </w:tcPr>
          <w:p w14:paraId="181B1497"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126545B3" w14:textId="77777777" w:rsidTr="00B0316F">
        <w:tc>
          <w:tcPr>
            <w:tcW w:w="709" w:type="dxa"/>
          </w:tcPr>
          <w:p w14:paraId="0B5F92B6"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C8C06E3" w14:textId="77777777" w:rsidR="00672C0E" w:rsidRPr="00056D41" w:rsidRDefault="00672C0E" w:rsidP="00672C0E">
            <w:pPr>
              <w:widowControl w:val="0"/>
              <w:jc w:val="center"/>
            </w:pPr>
            <w:r w:rsidRPr="00056D41">
              <w:rPr>
                <w:spacing w:val="-6"/>
              </w:rPr>
              <w:t xml:space="preserve">Абзац семнадцатый подпункта 47) пункта 8 статьи 1 проекта </w:t>
            </w:r>
          </w:p>
          <w:p w14:paraId="52F12A33" w14:textId="77777777" w:rsidR="00672C0E" w:rsidRPr="00056D41" w:rsidRDefault="00672C0E" w:rsidP="00672C0E">
            <w:pPr>
              <w:widowControl w:val="0"/>
              <w:jc w:val="center"/>
            </w:pPr>
          </w:p>
          <w:p w14:paraId="08ECCA8F" w14:textId="77777777" w:rsidR="00672C0E" w:rsidRPr="00056D41" w:rsidRDefault="00672C0E" w:rsidP="00672C0E">
            <w:pPr>
              <w:widowControl w:val="0"/>
              <w:jc w:val="center"/>
            </w:pPr>
          </w:p>
          <w:p w14:paraId="7F23963A" w14:textId="77777777" w:rsidR="00672C0E" w:rsidRPr="00056D41" w:rsidRDefault="00672C0E" w:rsidP="00672C0E">
            <w:pPr>
              <w:widowControl w:val="0"/>
              <w:jc w:val="center"/>
            </w:pPr>
          </w:p>
          <w:p w14:paraId="13473DD0" w14:textId="77777777" w:rsidR="00672C0E" w:rsidRPr="00056D41" w:rsidRDefault="00672C0E" w:rsidP="00672C0E">
            <w:pPr>
              <w:widowControl w:val="0"/>
              <w:jc w:val="center"/>
              <w:rPr>
                <w:spacing w:val="-6"/>
              </w:rPr>
            </w:pPr>
            <w:r w:rsidRPr="00056D41">
              <w:rPr>
                <w:i/>
              </w:rPr>
              <w:t>Пункт 5 статьи 433 Кодекса</w:t>
            </w:r>
          </w:p>
        </w:tc>
        <w:tc>
          <w:tcPr>
            <w:tcW w:w="2905" w:type="dxa"/>
          </w:tcPr>
          <w:p w14:paraId="2F1B0917" w14:textId="77777777" w:rsidR="00672C0E" w:rsidRPr="00056D41" w:rsidRDefault="00672C0E" w:rsidP="00672C0E">
            <w:pPr>
              <w:widowControl w:val="0"/>
              <w:ind w:firstLine="219"/>
              <w:jc w:val="both"/>
              <w:rPr>
                <w:noProof/>
              </w:rPr>
            </w:pPr>
            <w:r w:rsidRPr="00056D41">
              <w:rPr>
                <w:noProof/>
              </w:rPr>
              <w:t>Статья 433. Особенности возврата превышения налога на добавленную стоимость при использовании плательщиком налога на добавленную стоимость контрольного счета налога на добавленную стоимость</w:t>
            </w:r>
          </w:p>
          <w:p w14:paraId="3B38777F" w14:textId="77777777" w:rsidR="00672C0E" w:rsidRPr="00056D41" w:rsidRDefault="00672C0E" w:rsidP="00672C0E">
            <w:pPr>
              <w:widowControl w:val="0"/>
              <w:ind w:firstLine="219"/>
              <w:jc w:val="both"/>
              <w:rPr>
                <w:noProof/>
              </w:rPr>
            </w:pPr>
            <w:r w:rsidRPr="00056D41">
              <w:rPr>
                <w:noProof/>
              </w:rPr>
              <w:t>….</w:t>
            </w:r>
          </w:p>
          <w:p w14:paraId="004D0933" w14:textId="77777777" w:rsidR="00672C0E" w:rsidRPr="00056D41" w:rsidRDefault="00672C0E" w:rsidP="00672C0E">
            <w:pPr>
              <w:widowControl w:val="0"/>
              <w:ind w:firstLine="219"/>
              <w:jc w:val="both"/>
              <w:rPr>
                <w:noProof/>
              </w:rPr>
            </w:pPr>
            <w:r w:rsidRPr="00056D41">
              <w:rPr>
                <w:noProof/>
              </w:rPr>
              <w:t>5. Подтверждающими документами для возврата суммы превышения налога на добавленную стоимость по товарам, приобретенным (полученным) налогоплательщиками, указанными в подпункте 1) пункта 3 настоящей статьи, являются:</w:t>
            </w:r>
          </w:p>
          <w:p w14:paraId="266696A3" w14:textId="77777777" w:rsidR="00672C0E" w:rsidRPr="00056D41" w:rsidRDefault="00672C0E" w:rsidP="00672C0E">
            <w:pPr>
              <w:widowControl w:val="0"/>
              <w:ind w:firstLine="219"/>
              <w:jc w:val="both"/>
              <w:rPr>
                <w:noProof/>
              </w:rPr>
            </w:pPr>
            <w:r w:rsidRPr="00056D41">
              <w:rPr>
                <w:noProof/>
              </w:rPr>
              <w:t>договор на поставку товара (договор лизинга);</w:t>
            </w:r>
          </w:p>
          <w:p w14:paraId="48ADAC07" w14:textId="77777777" w:rsidR="00672C0E" w:rsidRPr="00056D41" w:rsidRDefault="00672C0E" w:rsidP="00672C0E">
            <w:pPr>
              <w:widowControl w:val="0"/>
              <w:ind w:firstLine="219"/>
              <w:jc w:val="both"/>
              <w:rPr>
                <w:noProof/>
              </w:rPr>
            </w:pPr>
            <w:r w:rsidRPr="00056D41">
              <w:rPr>
                <w:noProof/>
              </w:rPr>
              <w:t>копии документов, подтверждающих получение товара (предмета лизинга);</w:t>
            </w:r>
          </w:p>
          <w:p w14:paraId="49AD7557" w14:textId="77777777" w:rsidR="00672C0E" w:rsidRPr="00056D41" w:rsidRDefault="00672C0E" w:rsidP="00672C0E">
            <w:pPr>
              <w:widowControl w:val="0"/>
              <w:ind w:firstLine="219"/>
              <w:jc w:val="both"/>
              <w:rPr>
                <w:noProof/>
              </w:rPr>
            </w:pPr>
            <w:r w:rsidRPr="00056D41">
              <w:rPr>
                <w:noProof/>
              </w:rPr>
              <w:t>копии товаросопроводительных документов, подтверждающих отгрузку товара (предмета лизинга);</w:t>
            </w:r>
          </w:p>
          <w:p w14:paraId="1E7B5A8E" w14:textId="77777777" w:rsidR="00672C0E" w:rsidRPr="00056D41" w:rsidRDefault="00672C0E" w:rsidP="00672C0E">
            <w:pPr>
              <w:widowControl w:val="0"/>
              <w:ind w:firstLine="219"/>
              <w:jc w:val="both"/>
              <w:rPr>
                <w:noProof/>
              </w:rPr>
            </w:pPr>
            <w:r w:rsidRPr="00056D41">
              <w:rPr>
                <w:noProof/>
              </w:rPr>
              <w:t>документ, подтверждающий перечисление суммы налога на добавленную стоимость на контрольный счет поставщика за приобретенный товар (предмет лизинга).</w:t>
            </w:r>
          </w:p>
          <w:p w14:paraId="7D4DCC27" w14:textId="77777777" w:rsidR="00BF0C63" w:rsidRPr="00056D41" w:rsidRDefault="00672C0E" w:rsidP="00217666">
            <w:pPr>
              <w:widowControl w:val="0"/>
              <w:ind w:firstLine="219"/>
              <w:jc w:val="both"/>
              <w:rPr>
                <w:noProof/>
              </w:rPr>
            </w:pPr>
            <w:r w:rsidRPr="00056D41">
              <w:rPr>
                <w:noProof/>
              </w:rPr>
              <w:t>Подтверждающими документами для возврата суммы превышения налога на добавленную стоимость по товарам, приобретенным (полученным) налогоплательщиками, указанными в подпунктах 2), 3), 4) и 5) пункта 3 настоящей статьи, являются документы, предусмотренные главой 44 настоящего Кодекса.</w:t>
            </w:r>
          </w:p>
        </w:tc>
        <w:tc>
          <w:tcPr>
            <w:tcW w:w="2906" w:type="dxa"/>
          </w:tcPr>
          <w:p w14:paraId="2C9DFAD1"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43ABE723" w14:textId="77777777" w:rsidR="00672C0E" w:rsidRPr="00056D41" w:rsidRDefault="00672C0E" w:rsidP="00672C0E">
            <w:pPr>
              <w:widowControl w:val="0"/>
              <w:autoSpaceDE w:val="0"/>
              <w:autoSpaceDN w:val="0"/>
              <w:adjustRightInd w:val="0"/>
              <w:ind w:firstLine="317"/>
              <w:jc w:val="both"/>
            </w:pPr>
            <w:r w:rsidRPr="00056D41">
              <w:t>...</w:t>
            </w:r>
          </w:p>
          <w:p w14:paraId="34CF00EF" w14:textId="77777777" w:rsidR="00672C0E" w:rsidRPr="00056D41" w:rsidRDefault="00672C0E" w:rsidP="00672C0E">
            <w:pPr>
              <w:widowControl w:val="0"/>
              <w:autoSpaceDE w:val="0"/>
              <w:autoSpaceDN w:val="0"/>
              <w:adjustRightInd w:val="0"/>
              <w:ind w:firstLine="317"/>
              <w:jc w:val="both"/>
            </w:pPr>
            <w:r w:rsidRPr="00056D41">
              <w:t>47) в статье 433:</w:t>
            </w:r>
          </w:p>
          <w:p w14:paraId="046394CA" w14:textId="77777777" w:rsidR="00672C0E" w:rsidRPr="00056D41" w:rsidRDefault="00672C0E" w:rsidP="00672C0E">
            <w:pPr>
              <w:widowControl w:val="0"/>
              <w:autoSpaceDE w:val="0"/>
              <w:autoSpaceDN w:val="0"/>
              <w:adjustRightInd w:val="0"/>
              <w:ind w:firstLine="317"/>
              <w:jc w:val="both"/>
            </w:pPr>
            <w:r w:rsidRPr="00056D41">
              <w:t>….</w:t>
            </w:r>
          </w:p>
          <w:p w14:paraId="7B4FB331" w14:textId="77777777" w:rsidR="00672C0E" w:rsidRPr="00056D41" w:rsidRDefault="00672C0E" w:rsidP="00672C0E">
            <w:pPr>
              <w:widowControl w:val="0"/>
              <w:autoSpaceDE w:val="0"/>
              <w:autoSpaceDN w:val="0"/>
              <w:adjustRightInd w:val="0"/>
              <w:ind w:firstLine="317"/>
              <w:jc w:val="both"/>
            </w:pPr>
            <w:r w:rsidRPr="00056D41">
              <w:t>пункт 5 изложить в следующей редакции:</w:t>
            </w:r>
          </w:p>
          <w:p w14:paraId="3B9A4647" w14:textId="77777777" w:rsidR="00672C0E" w:rsidRPr="00056D41" w:rsidRDefault="00672C0E" w:rsidP="00672C0E">
            <w:pPr>
              <w:widowControl w:val="0"/>
              <w:autoSpaceDE w:val="0"/>
              <w:autoSpaceDN w:val="0"/>
              <w:adjustRightInd w:val="0"/>
              <w:ind w:firstLine="317"/>
              <w:jc w:val="both"/>
            </w:pPr>
            <w:r w:rsidRPr="00056D41">
              <w:t xml:space="preserve">«5. Подтверждение достоверности суммы превышения налога на добавленную стоимость, предъявленной к возврату в соответствии с настоящей статьей, производится на основании  данных, имеющихся в информационных системах налоговых органов. </w:t>
            </w:r>
          </w:p>
          <w:p w14:paraId="2886E5CA" w14:textId="77777777" w:rsidR="00672C0E" w:rsidRPr="00056D41" w:rsidRDefault="00672C0E" w:rsidP="00672C0E">
            <w:pPr>
              <w:widowControl w:val="0"/>
              <w:autoSpaceDE w:val="0"/>
              <w:autoSpaceDN w:val="0"/>
              <w:adjustRightInd w:val="0"/>
              <w:ind w:firstLine="317"/>
              <w:jc w:val="both"/>
            </w:pPr>
            <w:r w:rsidRPr="00056D41">
              <w:t>В случае не подтверждения достоверности суммы превышения налога на добавленную стоимость налогоплательщикам, указанным:</w:t>
            </w:r>
          </w:p>
          <w:p w14:paraId="5A2A419C" w14:textId="77777777" w:rsidR="00672C0E" w:rsidRPr="00056D41" w:rsidRDefault="00672C0E" w:rsidP="00672C0E">
            <w:pPr>
              <w:widowControl w:val="0"/>
              <w:autoSpaceDE w:val="0"/>
              <w:autoSpaceDN w:val="0"/>
              <w:adjustRightInd w:val="0"/>
              <w:ind w:firstLine="317"/>
              <w:jc w:val="both"/>
            </w:pPr>
            <w:r w:rsidRPr="00056D41">
              <w:t>…</w:t>
            </w:r>
          </w:p>
          <w:p w14:paraId="2223E599" w14:textId="77777777" w:rsidR="00672C0E" w:rsidRPr="00056D41" w:rsidRDefault="00672C0E" w:rsidP="00672C0E">
            <w:pPr>
              <w:widowControl w:val="0"/>
              <w:autoSpaceDE w:val="0"/>
              <w:autoSpaceDN w:val="0"/>
              <w:adjustRightInd w:val="0"/>
              <w:ind w:firstLine="317"/>
              <w:jc w:val="both"/>
            </w:pPr>
            <w:r w:rsidRPr="00056D41">
              <w:t xml:space="preserve">в подпунктах 2)-5) пункта 3 настоящей статьи, направляется письмо о праве применения ими порядка возврата превышения налога на добавленную стоимость, предусмотренного </w:t>
            </w:r>
            <w:r w:rsidRPr="00056D41">
              <w:rPr>
                <w:b/>
              </w:rPr>
              <w:t>статьями 429 и 432</w:t>
            </w:r>
            <w:r w:rsidRPr="00056D41">
              <w:t xml:space="preserve"> настоящего Кодекса.»;.</w:t>
            </w:r>
          </w:p>
        </w:tc>
        <w:tc>
          <w:tcPr>
            <w:tcW w:w="2906" w:type="dxa"/>
          </w:tcPr>
          <w:p w14:paraId="562BF5F3" w14:textId="77777777" w:rsidR="00672C0E" w:rsidRPr="00056D41" w:rsidRDefault="00672C0E" w:rsidP="00672C0E">
            <w:pPr>
              <w:widowControl w:val="0"/>
              <w:ind w:firstLine="221"/>
              <w:jc w:val="both"/>
            </w:pPr>
            <w:r w:rsidRPr="00056D41">
              <w:t xml:space="preserve">В абзаце семнадцатом подпункта 47) </w:t>
            </w:r>
            <w:r w:rsidRPr="00056D41">
              <w:rPr>
                <w:spacing w:val="-6"/>
              </w:rPr>
              <w:t>пункта 8 статьи 1 законопроекта</w:t>
            </w:r>
            <w:r w:rsidRPr="00056D41">
              <w:t xml:space="preserve"> слова </w:t>
            </w:r>
            <w:r w:rsidRPr="00056D41">
              <w:rPr>
                <w:b/>
              </w:rPr>
              <w:t>«статьями 429 и 432»</w:t>
            </w:r>
            <w:r w:rsidRPr="00056D41">
              <w:t xml:space="preserve"> заменить словами </w:t>
            </w:r>
            <w:r w:rsidRPr="00056D41">
              <w:rPr>
                <w:b/>
              </w:rPr>
              <w:t>«статьями 429, 431 и 432»</w:t>
            </w:r>
            <w:r w:rsidRPr="00056D41">
              <w:t>;</w:t>
            </w:r>
          </w:p>
        </w:tc>
        <w:tc>
          <w:tcPr>
            <w:tcW w:w="2906" w:type="dxa"/>
          </w:tcPr>
          <w:p w14:paraId="6F873D2C" w14:textId="77777777" w:rsidR="00672C0E" w:rsidRPr="00056D41" w:rsidRDefault="00672C0E" w:rsidP="00672C0E">
            <w:pPr>
              <w:widowControl w:val="0"/>
              <w:ind w:firstLine="219"/>
              <w:jc w:val="both"/>
              <w:rPr>
                <w:b/>
              </w:rPr>
            </w:pPr>
            <w:r w:rsidRPr="00056D41">
              <w:rPr>
                <w:b/>
              </w:rPr>
              <w:t>Депутат</w:t>
            </w:r>
          </w:p>
          <w:p w14:paraId="3242AF48" w14:textId="77777777" w:rsidR="00672C0E" w:rsidRPr="00056D41" w:rsidRDefault="00672C0E" w:rsidP="00672C0E">
            <w:pPr>
              <w:widowControl w:val="0"/>
              <w:ind w:firstLine="219"/>
              <w:jc w:val="both"/>
              <w:rPr>
                <w:b/>
              </w:rPr>
            </w:pPr>
            <w:r w:rsidRPr="00056D41">
              <w:rPr>
                <w:b/>
              </w:rPr>
              <w:t>Сабильянов Н.С.</w:t>
            </w:r>
          </w:p>
          <w:p w14:paraId="434B1F05" w14:textId="77777777" w:rsidR="00672C0E" w:rsidRPr="00056D41" w:rsidRDefault="00672C0E" w:rsidP="00672C0E">
            <w:pPr>
              <w:widowControl w:val="0"/>
              <w:ind w:firstLine="219"/>
              <w:jc w:val="both"/>
            </w:pPr>
          </w:p>
          <w:p w14:paraId="33F1CFB2" w14:textId="77777777" w:rsidR="00672C0E" w:rsidRPr="00056D41" w:rsidRDefault="00672C0E" w:rsidP="00672C0E">
            <w:pPr>
              <w:widowControl w:val="0"/>
              <w:ind w:firstLine="219"/>
              <w:jc w:val="both"/>
              <w:rPr>
                <w:b/>
              </w:rPr>
            </w:pPr>
            <w:r w:rsidRPr="00056D41">
              <w:t>Редакционная поправка. Статья 431 Налогового кодекса определяет порядок и сроки возврата превышения налога на добавленную стоимость.</w:t>
            </w:r>
          </w:p>
        </w:tc>
        <w:tc>
          <w:tcPr>
            <w:tcW w:w="1418" w:type="dxa"/>
          </w:tcPr>
          <w:p w14:paraId="5EB9A113"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74244D94" w14:textId="77777777" w:rsidTr="00B0316F">
        <w:tc>
          <w:tcPr>
            <w:tcW w:w="709" w:type="dxa"/>
          </w:tcPr>
          <w:p w14:paraId="522F97CD"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06DF8106" w14:textId="77777777" w:rsidR="00672C0E" w:rsidRPr="00056D41" w:rsidRDefault="00672C0E" w:rsidP="00672C0E">
            <w:pPr>
              <w:widowControl w:val="0"/>
              <w:jc w:val="center"/>
            </w:pPr>
            <w:r w:rsidRPr="00056D41">
              <w:rPr>
                <w:spacing w:val="-6"/>
              </w:rPr>
              <w:t xml:space="preserve">Новый подпункт 48) пункта 8 статьи 1 проекта </w:t>
            </w:r>
          </w:p>
          <w:p w14:paraId="476565B9" w14:textId="77777777" w:rsidR="00672C0E" w:rsidRPr="00056D41" w:rsidRDefault="00672C0E" w:rsidP="00672C0E">
            <w:pPr>
              <w:widowControl w:val="0"/>
              <w:jc w:val="center"/>
            </w:pPr>
          </w:p>
          <w:p w14:paraId="17FC39EF" w14:textId="77777777" w:rsidR="00672C0E" w:rsidRPr="00056D41" w:rsidRDefault="00672C0E" w:rsidP="00672C0E">
            <w:pPr>
              <w:widowControl w:val="0"/>
              <w:jc w:val="center"/>
            </w:pPr>
          </w:p>
          <w:p w14:paraId="4247437E" w14:textId="77777777" w:rsidR="00672C0E" w:rsidRPr="00056D41" w:rsidRDefault="00672C0E" w:rsidP="00672C0E">
            <w:pPr>
              <w:widowControl w:val="0"/>
              <w:jc w:val="center"/>
            </w:pPr>
          </w:p>
          <w:p w14:paraId="42F4FF0E" w14:textId="77777777" w:rsidR="00672C0E" w:rsidRPr="00056D41" w:rsidRDefault="00672C0E" w:rsidP="00672C0E">
            <w:pPr>
              <w:widowControl w:val="0"/>
              <w:jc w:val="center"/>
              <w:rPr>
                <w:spacing w:val="-6"/>
              </w:rPr>
            </w:pPr>
            <w:r w:rsidRPr="00056D41">
              <w:rPr>
                <w:i/>
              </w:rPr>
              <w:t>Подпункт 7) и новый подпункт 7-1) пункта 3 статьи 447 Кодекса</w:t>
            </w:r>
          </w:p>
        </w:tc>
        <w:tc>
          <w:tcPr>
            <w:tcW w:w="2905" w:type="dxa"/>
          </w:tcPr>
          <w:p w14:paraId="4BE9A476" w14:textId="77777777" w:rsidR="00672C0E" w:rsidRPr="00056D41" w:rsidRDefault="00672C0E" w:rsidP="00672C0E">
            <w:pPr>
              <w:widowControl w:val="0"/>
              <w:ind w:firstLine="219"/>
              <w:jc w:val="both"/>
              <w:rPr>
                <w:noProof/>
              </w:rPr>
            </w:pPr>
            <w:r w:rsidRPr="00056D41">
              <w:rPr>
                <w:noProof/>
              </w:rPr>
              <w:t>Статья 447. Подтверждение экспорта товаров</w:t>
            </w:r>
          </w:p>
          <w:p w14:paraId="5D571DAE" w14:textId="77777777" w:rsidR="00672C0E" w:rsidRPr="00056D41" w:rsidRDefault="00672C0E" w:rsidP="00672C0E">
            <w:pPr>
              <w:widowControl w:val="0"/>
              <w:ind w:firstLine="219"/>
              <w:jc w:val="both"/>
              <w:rPr>
                <w:noProof/>
              </w:rPr>
            </w:pPr>
            <w:r w:rsidRPr="00056D41">
              <w:rPr>
                <w:noProof/>
              </w:rPr>
              <w:t>…</w:t>
            </w:r>
          </w:p>
          <w:p w14:paraId="721A7BBE" w14:textId="77777777" w:rsidR="00672C0E" w:rsidRPr="00056D41" w:rsidRDefault="00672C0E" w:rsidP="00672C0E">
            <w:pPr>
              <w:widowControl w:val="0"/>
              <w:ind w:firstLine="219"/>
              <w:jc w:val="both"/>
              <w:rPr>
                <w:noProof/>
              </w:rPr>
            </w:pPr>
            <w:r w:rsidRPr="00056D41">
              <w:rPr>
                <w:noProof/>
              </w:rPr>
              <w:t>3. В случае дальнейшего экспорта на территорию государства, не являющегося членом Евразийского экономического союза, продуктов переработки давальческого сырья, ранее вывезенного с территории Республики Казахстан для переработки на территории другого государства-члена Евразийского экономического союза, подтверждение экспорта продуктов переработки осуществляется на основании следующих документов:</w:t>
            </w:r>
          </w:p>
          <w:p w14:paraId="7D0A1890" w14:textId="77777777" w:rsidR="00672C0E" w:rsidRPr="00056D41" w:rsidRDefault="00672C0E" w:rsidP="00672C0E">
            <w:pPr>
              <w:widowControl w:val="0"/>
              <w:ind w:firstLine="219"/>
              <w:jc w:val="both"/>
              <w:rPr>
                <w:noProof/>
              </w:rPr>
            </w:pPr>
            <w:r w:rsidRPr="00056D41">
              <w:rPr>
                <w:noProof/>
              </w:rPr>
              <w:t>…</w:t>
            </w:r>
          </w:p>
          <w:p w14:paraId="075D45ED" w14:textId="77777777" w:rsidR="00672C0E" w:rsidRPr="00056D41" w:rsidRDefault="00672C0E" w:rsidP="00672C0E">
            <w:pPr>
              <w:widowControl w:val="0"/>
              <w:ind w:firstLine="219"/>
              <w:jc w:val="both"/>
              <w:rPr>
                <w:noProof/>
              </w:rPr>
            </w:pPr>
            <w:r w:rsidRPr="00056D41">
              <w:rPr>
                <w:noProof/>
              </w:rPr>
              <w:t>7) полной декларации на товары с отметками таможенного органа государства-члена Евразийского экономического союза, производившего таможенное декларирование, в следующих случаях при:</w:t>
            </w:r>
          </w:p>
          <w:p w14:paraId="20504115" w14:textId="77777777" w:rsidR="00672C0E" w:rsidRPr="00056D41" w:rsidRDefault="00672C0E" w:rsidP="00672C0E">
            <w:pPr>
              <w:widowControl w:val="0"/>
              <w:ind w:firstLine="219"/>
              <w:jc w:val="both"/>
              <w:rPr>
                <w:noProof/>
              </w:rPr>
            </w:pPr>
            <w:r w:rsidRPr="00056D41">
              <w:rPr>
                <w:noProof/>
              </w:rPr>
              <w:t>вывозе товаров в таможенной процедуре экспорта по системе магистральных трубопроводов или по линиям электропередачи;</w:t>
            </w:r>
          </w:p>
          <w:p w14:paraId="41DD8E02" w14:textId="77777777" w:rsidR="00672C0E" w:rsidRPr="00056D41" w:rsidRDefault="00672C0E" w:rsidP="00672C0E">
            <w:pPr>
              <w:widowControl w:val="0"/>
              <w:ind w:firstLine="219"/>
              <w:jc w:val="both"/>
              <w:rPr>
                <w:b/>
                <w:noProof/>
              </w:rPr>
            </w:pPr>
            <w:r w:rsidRPr="00056D41">
              <w:rPr>
                <w:b/>
                <w:noProof/>
              </w:rPr>
              <w:t>вывозе товаров в таможенной процедуре экспорта с применением процедуры периодического декларирования;</w:t>
            </w:r>
          </w:p>
          <w:p w14:paraId="6B9DB239" w14:textId="77777777" w:rsidR="00672C0E" w:rsidRPr="00056D41" w:rsidRDefault="00672C0E" w:rsidP="00672C0E">
            <w:pPr>
              <w:widowControl w:val="0"/>
              <w:ind w:firstLine="219"/>
              <w:jc w:val="both"/>
              <w:rPr>
                <w:noProof/>
              </w:rPr>
            </w:pPr>
            <w:r w:rsidRPr="00056D41">
              <w:rPr>
                <w:noProof/>
              </w:rPr>
              <w:t>вывозе товаров в таможенной процедуре экспорта с применением процедуры временного декларирования;</w:t>
            </w:r>
          </w:p>
          <w:p w14:paraId="1BCB2A32" w14:textId="77777777" w:rsidR="00672C0E" w:rsidRPr="00056D41" w:rsidRDefault="00672C0E" w:rsidP="00672C0E">
            <w:pPr>
              <w:widowControl w:val="0"/>
              <w:ind w:firstLine="219"/>
              <w:jc w:val="both"/>
              <w:rPr>
                <w:noProof/>
              </w:rPr>
            </w:pPr>
            <w:r w:rsidRPr="00056D41">
              <w:t>Отсутствует.</w:t>
            </w:r>
          </w:p>
        </w:tc>
        <w:tc>
          <w:tcPr>
            <w:tcW w:w="2906" w:type="dxa"/>
          </w:tcPr>
          <w:p w14:paraId="5C1E92CF"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1BF2F674" w14:textId="77777777" w:rsidR="00672C0E" w:rsidRPr="00056D41" w:rsidRDefault="00672C0E" w:rsidP="00672C0E">
            <w:pPr>
              <w:widowControl w:val="0"/>
              <w:autoSpaceDE w:val="0"/>
              <w:autoSpaceDN w:val="0"/>
              <w:adjustRightInd w:val="0"/>
              <w:ind w:firstLine="317"/>
              <w:jc w:val="both"/>
            </w:pPr>
            <w:r w:rsidRPr="00056D41">
              <w:t>...</w:t>
            </w:r>
          </w:p>
          <w:p w14:paraId="52E57F28"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494BF227" w14:textId="77777777" w:rsidR="00672C0E" w:rsidRPr="00056D41" w:rsidRDefault="00672C0E" w:rsidP="00672C0E">
            <w:pPr>
              <w:widowControl w:val="0"/>
              <w:ind w:firstLine="221"/>
              <w:jc w:val="both"/>
              <w:rPr>
                <w:spacing w:val="-6"/>
              </w:rPr>
            </w:pPr>
            <w:r w:rsidRPr="00056D41">
              <w:rPr>
                <w:spacing w:val="-6"/>
              </w:rPr>
              <w:t xml:space="preserve">Пункт 8 статьи 1 законопроекта </w:t>
            </w:r>
            <w:r w:rsidRPr="00056D41">
              <w:t xml:space="preserve">дополнить подпунктом 48) </w:t>
            </w:r>
            <w:r w:rsidRPr="00056D41">
              <w:rPr>
                <w:spacing w:val="-6"/>
              </w:rPr>
              <w:t>следующего содержания:</w:t>
            </w:r>
          </w:p>
          <w:p w14:paraId="0195AD18" w14:textId="77777777" w:rsidR="00672C0E" w:rsidRPr="00056D41" w:rsidRDefault="00672C0E" w:rsidP="00672C0E">
            <w:pPr>
              <w:widowControl w:val="0"/>
              <w:ind w:firstLine="221"/>
              <w:jc w:val="both"/>
              <w:rPr>
                <w:spacing w:val="-6"/>
              </w:rPr>
            </w:pPr>
            <w:r w:rsidRPr="00056D41">
              <w:rPr>
                <w:spacing w:val="-6"/>
              </w:rPr>
              <w:t>«48) в пункте 3 статьи 447:</w:t>
            </w:r>
          </w:p>
          <w:p w14:paraId="661E2CE9" w14:textId="77777777" w:rsidR="00672C0E" w:rsidRPr="00056D41" w:rsidRDefault="00672C0E" w:rsidP="00672C0E">
            <w:pPr>
              <w:widowControl w:val="0"/>
              <w:ind w:firstLine="221"/>
              <w:jc w:val="both"/>
              <w:rPr>
                <w:spacing w:val="-6"/>
              </w:rPr>
            </w:pPr>
            <w:r w:rsidRPr="00056D41">
              <w:rPr>
                <w:spacing w:val="-6"/>
              </w:rPr>
              <w:t>абзац третий подпункта 7) исключить;</w:t>
            </w:r>
          </w:p>
          <w:p w14:paraId="2EADD385" w14:textId="77777777" w:rsidR="00672C0E" w:rsidRPr="00056D41" w:rsidRDefault="00672C0E" w:rsidP="00672C0E">
            <w:pPr>
              <w:widowControl w:val="0"/>
              <w:ind w:firstLine="221"/>
              <w:jc w:val="both"/>
              <w:rPr>
                <w:spacing w:val="-6"/>
              </w:rPr>
            </w:pPr>
            <w:r w:rsidRPr="00056D41">
              <w:rPr>
                <w:spacing w:val="-6"/>
              </w:rPr>
              <w:t>дополнить подпунктом 7-1) следующего содержания:</w:t>
            </w:r>
          </w:p>
          <w:p w14:paraId="5D985155" w14:textId="0218F01A" w:rsidR="00672C0E" w:rsidRPr="00056D41" w:rsidRDefault="00672C0E" w:rsidP="00672C0E">
            <w:pPr>
              <w:widowControl w:val="0"/>
              <w:ind w:firstLine="221"/>
              <w:jc w:val="both"/>
              <w:rPr>
                <w:spacing w:val="-6"/>
              </w:rPr>
            </w:pPr>
            <w:r w:rsidRPr="00056D41">
              <w:rPr>
                <w:spacing w:val="-6"/>
              </w:rPr>
              <w:t>«7-1) копия декларации на товары с изменениями (дополнениями), внесенными после окончания заявленного периода поставки товаров, содержащая сведения о фактическом количестве вывезенного товара, в случае вывоза товаров с помещением под таможенную процедуру экспорта с использованием периодического таможенного декларирования</w:t>
            </w:r>
            <w:r w:rsidR="00274330" w:rsidRPr="00056D41">
              <w:rPr>
                <w:b/>
                <w:spacing w:val="-6"/>
              </w:rPr>
              <w:t>;</w:t>
            </w:r>
            <w:r w:rsidRPr="00056D41">
              <w:rPr>
                <w:spacing w:val="-6"/>
              </w:rPr>
              <w:t>»;».</w:t>
            </w:r>
          </w:p>
          <w:p w14:paraId="377516AD" w14:textId="77777777" w:rsidR="00672C0E" w:rsidRPr="00056D41" w:rsidRDefault="00672C0E" w:rsidP="00672C0E">
            <w:pPr>
              <w:widowControl w:val="0"/>
              <w:jc w:val="center"/>
              <w:rPr>
                <w:b/>
                <w:i/>
              </w:rPr>
            </w:pPr>
          </w:p>
          <w:p w14:paraId="21F3BACC" w14:textId="77777777" w:rsidR="00672C0E" w:rsidRPr="00056D41" w:rsidRDefault="00672C0E" w:rsidP="00672C0E">
            <w:pPr>
              <w:widowControl w:val="0"/>
              <w:ind w:firstLine="221"/>
              <w:jc w:val="center"/>
              <w:rPr>
                <w:b/>
                <w:i/>
              </w:rPr>
            </w:pPr>
            <w:r w:rsidRPr="00056D41">
              <w:rPr>
                <w:b/>
                <w:i/>
              </w:rPr>
              <w:t>Предусмотреть введение в действие с 1 января 2018 года.</w:t>
            </w:r>
          </w:p>
          <w:p w14:paraId="1E51F6AF" w14:textId="77777777" w:rsidR="00672C0E" w:rsidRPr="00056D41" w:rsidRDefault="00672C0E" w:rsidP="00672C0E">
            <w:pPr>
              <w:widowControl w:val="0"/>
              <w:ind w:firstLine="221"/>
              <w:jc w:val="both"/>
            </w:pPr>
          </w:p>
          <w:p w14:paraId="4971517E" w14:textId="77777777" w:rsidR="00672C0E" w:rsidRPr="00056D41" w:rsidRDefault="00672C0E" w:rsidP="00672C0E">
            <w:pPr>
              <w:widowControl w:val="0"/>
              <w:ind w:firstLine="221"/>
              <w:jc w:val="center"/>
            </w:pPr>
            <w:r w:rsidRPr="00056D41">
              <w:rPr>
                <w:i/>
              </w:rPr>
              <w:t>Соответственно изменить последующую нумерацию подпунктов.</w:t>
            </w:r>
          </w:p>
        </w:tc>
        <w:tc>
          <w:tcPr>
            <w:tcW w:w="2906" w:type="dxa"/>
          </w:tcPr>
          <w:p w14:paraId="1B503846" w14:textId="77777777" w:rsidR="00672C0E" w:rsidRPr="00056D41" w:rsidRDefault="00672C0E" w:rsidP="00672C0E">
            <w:pPr>
              <w:widowControl w:val="0"/>
              <w:ind w:firstLine="219"/>
              <w:jc w:val="both"/>
              <w:rPr>
                <w:b/>
              </w:rPr>
            </w:pPr>
            <w:r w:rsidRPr="00056D41">
              <w:rPr>
                <w:b/>
              </w:rPr>
              <w:t>Депутат</w:t>
            </w:r>
          </w:p>
          <w:p w14:paraId="6F8BA5AD" w14:textId="77777777" w:rsidR="00672C0E" w:rsidRPr="00056D41" w:rsidRDefault="00672C0E" w:rsidP="00672C0E">
            <w:pPr>
              <w:widowControl w:val="0"/>
              <w:ind w:firstLine="219"/>
              <w:jc w:val="both"/>
              <w:rPr>
                <w:b/>
              </w:rPr>
            </w:pPr>
            <w:r w:rsidRPr="00056D41">
              <w:rPr>
                <w:b/>
              </w:rPr>
              <w:t>Базарбаев А.Е.</w:t>
            </w:r>
          </w:p>
          <w:p w14:paraId="5B5FCC4A" w14:textId="77777777" w:rsidR="00672C0E" w:rsidRPr="00056D41" w:rsidRDefault="00672C0E" w:rsidP="00672C0E">
            <w:pPr>
              <w:widowControl w:val="0"/>
              <w:ind w:firstLine="219"/>
              <w:jc w:val="both"/>
            </w:pPr>
          </w:p>
          <w:p w14:paraId="052D2933" w14:textId="77777777" w:rsidR="00672C0E" w:rsidRPr="00056D41" w:rsidRDefault="00672C0E" w:rsidP="00672C0E">
            <w:pPr>
              <w:widowControl w:val="0"/>
              <w:ind w:firstLine="219"/>
              <w:jc w:val="both"/>
              <w:rPr>
                <w:b/>
              </w:rPr>
            </w:pPr>
            <w:r w:rsidRPr="00056D41">
              <w:t>В связи с приведением в соответствие с нормами таможенного законодательства, согласно которому с 2018 года при периодическом декларировании исключено обязательство представления полной декларации. В этой связи предлагается ссылаться на декларацию на товары с учетом произведенных корректировок после окончания заявленного периода поставки.</w:t>
            </w:r>
          </w:p>
        </w:tc>
        <w:tc>
          <w:tcPr>
            <w:tcW w:w="1418" w:type="dxa"/>
          </w:tcPr>
          <w:p w14:paraId="309235BC" w14:textId="77777777" w:rsidR="00672C0E" w:rsidRPr="00056D41" w:rsidRDefault="00187816" w:rsidP="00441817">
            <w:pPr>
              <w:widowControl w:val="0"/>
              <w:ind w:left="-57" w:right="-57"/>
              <w:jc w:val="center"/>
              <w:rPr>
                <w:b/>
                <w:bCs/>
              </w:rPr>
            </w:pPr>
            <w:r w:rsidRPr="00056D41">
              <w:rPr>
                <w:b/>
                <w:bCs/>
              </w:rPr>
              <w:t xml:space="preserve">Принято </w:t>
            </w:r>
          </w:p>
        </w:tc>
      </w:tr>
      <w:tr w:rsidR="00056D41" w:rsidRPr="00056D41" w14:paraId="50489853" w14:textId="77777777" w:rsidTr="00B0316F">
        <w:tc>
          <w:tcPr>
            <w:tcW w:w="709" w:type="dxa"/>
          </w:tcPr>
          <w:p w14:paraId="2FC11044"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1C99D0F4" w14:textId="77777777" w:rsidR="00672C0E" w:rsidRPr="00056D41" w:rsidRDefault="00672C0E" w:rsidP="00672C0E">
            <w:pPr>
              <w:widowControl w:val="0"/>
              <w:jc w:val="center"/>
            </w:pPr>
            <w:r w:rsidRPr="00056D41">
              <w:rPr>
                <w:spacing w:val="-6"/>
              </w:rPr>
              <w:t xml:space="preserve">Абзац первый подпункта 48) пункта 8 статьи 1 проекта </w:t>
            </w:r>
          </w:p>
          <w:p w14:paraId="53F1E8B9" w14:textId="77777777" w:rsidR="00672C0E" w:rsidRPr="00056D41" w:rsidRDefault="00672C0E" w:rsidP="00672C0E">
            <w:pPr>
              <w:widowControl w:val="0"/>
              <w:jc w:val="center"/>
            </w:pPr>
          </w:p>
          <w:p w14:paraId="0279D102" w14:textId="77777777" w:rsidR="00672C0E" w:rsidRPr="00056D41" w:rsidRDefault="00672C0E" w:rsidP="00672C0E">
            <w:pPr>
              <w:widowControl w:val="0"/>
              <w:jc w:val="center"/>
            </w:pPr>
          </w:p>
          <w:p w14:paraId="1653FE5D" w14:textId="77777777" w:rsidR="00672C0E" w:rsidRPr="00056D41" w:rsidRDefault="00672C0E" w:rsidP="00672C0E">
            <w:pPr>
              <w:widowControl w:val="0"/>
              <w:jc w:val="center"/>
            </w:pPr>
          </w:p>
          <w:p w14:paraId="2F51F7F3" w14:textId="77777777" w:rsidR="00672C0E" w:rsidRPr="00056D41" w:rsidRDefault="00672C0E" w:rsidP="00672C0E">
            <w:pPr>
              <w:widowControl w:val="0"/>
              <w:jc w:val="center"/>
            </w:pPr>
            <w:r w:rsidRPr="00056D41">
              <w:rPr>
                <w:i/>
              </w:rPr>
              <w:t>Подпункт 3) части второй пункта 2 статьи 485 Кодекса</w:t>
            </w:r>
          </w:p>
        </w:tc>
        <w:tc>
          <w:tcPr>
            <w:tcW w:w="2905" w:type="dxa"/>
          </w:tcPr>
          <w:p w14:paraId="76A1FEAA" w14:textId="77777777" w:rsidR="00672C0E" w:rsidRPr="00056D41" w:rsidRDefault="00672C0E" w:rsidP="00672C0E">
            <w:pPr>
              <w:widowControl w:val="0"/>
              <w:ind w:firstLine="219"/>
              <w:jc w:val="both"/>
              <w:rPr>
                <w:noProof/>
              </w:rPr>
            </w:pPr>
            <w:r w:rsidRPr="00056D41">
              <w:rPr>
                <w:noProof/>
              </w:rPr>
              <w:t>Статья 485. Ставки налога</w:t>
            </w:r>
          </w:p>
          <w:p w14:paraId="3FB3B459" w14:textId="77777777" w:rsidR="00672C0E" w:rsidRPr="00056D41" w:rsidRDefault="00672C0E" w:rsidP="00672C0E">
            <w:pPr>
              <w:widowControl w:val="0"/>
              <w:ind w:firstLine="219"/>
              <w:jc w:val="both"/>
              <w:rPr>
                <w:noProof/>
              </w:rPr>
            </w:pPr>
            <w:r w:rsidRPr="00056D41">
              <w:rPr>
                <w:noProof/>
              </w:rPr>
              <w:t>…</w:t>
            </w:r>
          </w:p>
          <w:p w14:paraId="6C1A8615" w14:textId="77777777" w:rsidR="00672C0E" w:rsidRPr="00056D41" w:rsidRDefault="00672C0E" w:rsidP="00672C0E">
            <w:pPr>
              <w:widowControl w:val="0"/>
              <w:ind w:firstLine="219"/>
              <w:jc w:val="both"/>
              <w:rPr>
                <w:noProof/>
              </w:rPr>
            </w:pPr>
            <w:r w:rsidRPr="00056D41">
              <w:rPr>
                <w:noProof/>
              </w:rPr>
              <w:t>2. Индивидуальные предприниматели и лица, занимающиеся частной практикой, исчисляют социальный налог в 2-кратном размере месячного расчетного показателя, установленного законом о республиканском бюджете и действующего на дату уплаты, за себя и 1-кратном размере месячного расчетного показателя за каждого работника.</w:t>
            </w:r>
          </w:p>
          <w:p w14:paraId="5096C5F8" w14:textId="77777777" w:rsidR="00672C0E" w:rsidRPr="00056D41" w:rsidRDefault="00672C0E" w:rsidP="00672C0E">
            <w:pPr>
              <w:widowControl w:val="0"/>
              <w:ind w:firstLine="219"/>
              <w:jc w:val="both"/>
              <w:rPr>
                <w:noProof/>
              </w:rPr>
            </w:pPr>
            <w:r w:rsidRPr="00056D41">
              <w:rPr>
                <w:noProof/>
              </w:rPr>
              <w:t>Положение настоящего пункта не распространяется на:</w:t>
            </w:r>
          </w:p>
          <w:p w14:paraId="43359C20" w14:textId="77777777" w:rsidR="00672C0E" w:rsidRPr="00056D41" w:rsidRDefault="00672C0E" w:rsidP="00672C0E">
            <w:pPr>
              <w:widowControl w:val="0"/>
              <w:ind w:firstLine="219"/>
              <w:jc w:val="both"/>
              <w:rPr>
                <w:noProof/>
              </w:rPr>
            </w:pPr>
            <w:r w:rsidRPr="00056D41">
              <w:rPr>
                <w:noProof/>
              </w:rPr>
              <w:t>…</w:t>
            </w:r>
          </w:p>
          <w:p w14:paraId="4D93A508" w14:textId="6DAD3951" w:rsidR="00217666" w:rsidRPr="00056D41" w:rsidRDefault="00672C0E" w:rsidP="003743DA">
            <w:pPr>
              <w:widowControl w:val="0"/>
              <w:ind w:firstLine="219"/>
              <w:jc w:val="both"/>
              <w:rPr>
                <w:noProof/>
              </w:rPr>
            </w:pPr>
            <w:r w:rsidRPr="00056D41">
              <w:rPr>
                <w:noProof/>
              </w:rPr>
              <w:t>3) лиц, которые не получали в отчетном налоговом периоде доход.</w:t>
            </w:r>
          </w:p>
        </w:tc>
        <w:tc>
          <w:tcPr>
            <w:tcW w:w="2906" w:type="dxa"/>
          </w:tcPr>
          <w:p w14:paraId="342EEFCF"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07B2B21E" w14:textId="77777777" w:rsidR="00672C0E" w:rsidRPr="00056D41" w:rsidRDefault="00672C0E" w:rsidP="00672C0E">
            <w:pPr>
              <w:widowControl w:val="0"/>
              <w:autoSpaceDE w:val="0"/>
              <w:autoSpaceDN w:val="0"/>
              <w:adjustRightInd w:val="0"/>
              <w:ind w:firstLine="317"/>
              <w:jc w:val="both"/>
            </w:pPr>
            <w:r w:rsidRPr="00056D41">
              <w:t>...</w:t>
            </w:r>
          </w:p>
          <w:p w14:paraId="6D67DB2C" w14:textId="77777777" w:rsidR="00672C0E" w:rsidRPr="00056D41" w:rsidRDefault="00672C0E" w:rsidP="00672C0E">
            <w:pPr>
              <w:widowControl w:val="0"/>
              <w:autoSpaceDE w:val="0"/>
              <w:autoSpaceDN w:val="0"/>
              <w:adjustRightInd w:val="0"/>
              <w:ind w:firstLine="317"/>
              <w:jc w:val="both"/>
            </w:pPr>
            <w:r w:rsidRPr="00056D41">
              <w:t xml:space="preserve">48) </w:t>
            </w:r>
            <w:r w:rsidRPr="00056D41">
              <w:rPr>
                <w:b/>
              </w:rPr>
              <w:t>подпункт 3)</w:t>
            </w:r>
            <w:r w:rsidRPr="00056D41">
              <w:t xml:space="preserve"> пункта 2 статьи 485 изложить в следующей редакции:</w:t>
            </w:r>
          </w:p>
          <w:p w14:paraId="4450229E" w14:textId="77777777" w:rsidR="00672C0E" w:rsidRPr="00056D41" w:rsidRDefault="00672C0E" w:rsidP="00672C0E">
            <w:pPr>
              <w:widowControl w:val="0"/>
              <w:autoSpaceDE w:val="0"/>
              <w:autoSpaceDN w:val="0"/>
              <w:adjustRightInd w:val="0"/>
              <w:ind w:firstLine="317"/>
              <w:jc w:val="both"/>
            </w:pPr>
            <w:r w:rsidRPr="00056D41">
              <w:t>«3) лиц, которые не получали в налоговом периоде доход.»;</w:t>
            </w:r>
          </w:p>
        </w:tc>
        <w:tc>
          <w:tcPr>
            <w:tcW w:w="2906" w:type="dxa"/>
          </w:tcPr>
          <w:p w14:paraId="514CD626" w14:textId="77777777" w:rsidR="00672C0E" w:rsidRPr="00056D41" w:rsidRDefault="00672C0E" w:rsidP="00672C0E">
            <w:pPr>
              <w:widowControl w:val="0"/>
              <w:ind w:firstLine="221"/>
              <w:jc w:val="both"/>
            </w:pPr>
            <w:r w:rsidRPr="00056D41">
              <w:t xml:space="preserve">Абзац первый подпункта 48) </w:t>
            </w:r>
            <w:r w:rsidRPr="00056D41">
              <w:rPr>
                <w:spacing w:val="-6"/>
              </w:rPr>
              <w:t xml:space="preserve">пункта 8 статьи 1 законопроекта после </w:t>
            </w:r>
            <w:r w:rsidRPr="00056D41">
              <w:t xml:space="preserve">слов </w:t>
            </w:r>
            <w:r w:rsidRPr="00056D41">
              <w:rPr>
                <w:b/>
              </w:rPr>
              <w:t>«подпункт 3)»</w:t>
            </w:r>
            <w:r w:rsidRPr="00056D41">
              <w:t xml:space="preserve"> дополнить словами </w:t>
            </w:r>
            <w:r w:rsidRPr="00056D41">
              <w:rPr>
                <w:b/>
              </w:rPr>
              <w:t>«части второй»</w:t>
            </w:r>
            <w:r w:rsidRPr="00056D41">
              <w:t>.</w:t>
            </w:r>
          </w:p>
        </w:tc>
        <w:tc>
          <w:tcPr>
            <w:tcW w:w="2906" w:type="dxa"/>
          </w:tcPr>
          <w:p w14:paraId="0BC045FA"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6A4936F3" w14:textId="77777777" w:rsidR="00672C0E" w:rsidRPr="00056D41" w:rsidRDefault="00672C0E" w:rsidP="00672C0E">
            <w:pPr>
              <w:widowControl w:val="0"/>
              <w:ind w:firstLine="219"/>
              <w:jc w:val="both"/>
              <w:rPr>
                <w:b/>
              </w:rPr>
            </w:pPr>
          </w:p>
          <w:p w14:paraId="15CDEBC9" w14:textId="77777777" w:rsidR="00672C0E" w:rsidRPr="00056D41" w:rsidRDefault="00672C0E" w:rsidP="00672C0E">
            <w:pPr>
              <w:widowControl w:val="0"/>
              <w:ind w:firstLine="219"/>
              <w:jc w:val="both"/>
            </w:pPr>
            <w:r w:rsidRPr="00056D41">
              <w:t>Юридическая техника.</w:t>
            </w:r>
          </w:p>
        </w:tc>
        <w:tc>
          <w:tcPr>
            <w:tcW w:w="1418" w:type="dxa"/>
          </w:tcPr>
          <w:p w14:paraId="17DB39E4"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5FB39847" w14:textId="77777777" w:rsidTr="00B0316F">
        <w:tc>
          <w:tcPr>
            <w:tcW w:w="709" w:type="dxa"/>
          </w:tcPr>
          <w:p w14:paraId="0C088059"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3D3081CA" w14:textId="77777777" w:rsidR="00672C0E" w:rsidRPr="00056D41" w:rsidRDefault="00672C0E" w:rsidP="00672C0E">
            <w:pPr>
              <w:widowControl w:val="0"/>
              <w:jc w:val="center"/>
            </w:pPr>
            <w:r w:rsidRPr="00056D41">
              <w:rPr>
                <w:spacing w:val="-6"/>
              </w:rPr>
              <w:t xml:space="preserve">Абзац второй подпункта 48) пункта 8 статьи 1 проекта </w:t>
            </w:r>
          </w:p>
          <w:p w14:paraId="08F009B6" w14:textId="77777777" w:rsidR="00672C0E" w:rsidRPr="00056D41" w:rsidRDefault="00672C0E" w:rsidP="00672C0E">
            <w:pPr>
              <w:widowControl w:val="0"/>
              <w:jc w:val="center"/>
            </w:pPr>
          </w:p>
          <w:p w14:paraId="7BB15119" w14:textId="77777777" w:rsidR="00672C0E" w:rsidRPr="00056D41" w:rsidRDefault="00672C0E" w:rsidP="00672C0E">
            <w:pPr>
              <w:widowControl w:val="0"/>
              <w:jc w:val="center"/>
            </w:pPr>
          </w:p>
          <w:p w14:paraId="5C811EF2" w14:textId="77777777" w:rsidR="00672C0E" w:rsidRPr="00056D41" w:rsidRDefault="00672C0E" w:rsidP="00672C0E">
            <w:pPr>
              <w:widowControl w:val="0"/>
              <w:jc w:val="center"/>
            </w:pPr>
          </w:p>
          <w:p w14:paraId="608D1549" w14:textId="77777777" w:rsidR="00672C0E" w:rsidRPr="00056D41" w:rsidRDefault="00672C0E" w:rsidP="00672C0E">
            <w:pPr>
              <w:widowControl w:val="0"/>
              <w:jc w:val="center"/>
              <w:rPr>
                <w:spacing w:val="-6"/>
              </w:rPr>
            </w:pPr>
            <w:r w:rsidRPr="00056D41">
              <w:rPr>
                <w:i/>
              </w:rPr>
              <w:t>Подпункт 3) части второй пункта 2 статьи 485 Кодекса</w:t>
            </w:r>
          </w:p>
        </w:tc>
        <w:tc>
          <w:tcPr>
            <w:tcW w:w="2905" w:type="dxa"/>
          </w:tcPr>
          <w:p w14:paraId="1F767686" w14:textId="77777777" w:rsidR="00672C0E" w:rsidRPr="00056D41" w:rsidRDefault="00672C0E" w:rsidP="00672C0E">
            <w:pPr>
              <w:widowControl w:val="0"/>
              <w:ind w:firstLine="219"/>
              <w:jc w:val="both"/>
              <w:rPr>
                <w:noProof/>
              </w:rPr>
            </w:pPr>
            <w:r w:rsidRPr="00056D41">
              <w:rPr>
                <w:noProof/>
              </w:rPr>
              <w:t>Статья 485. Ставки налога</w:t>
            </w:r>
          </w:p>
          <w:p w14:paraId="1EADC6D4" w14:textId="77777777" w:rsidR="00672C0E" w:rsidRPr="00056D41" w:rsidRDefault="00672C0E" w:rsidP="00672C0E">
            <w:pPr>
              <w:widowControl w:val="0"/>
              <w:ind w:firstLine="219"/>
              <w:jc w:val="both"/>
              <w:rPr>
                <w:noProof/>
              </w:rPr>
            </w:pPr>
            <w:r w:rsidRPr="00056D41">
              <w:rPr>
                <w:noProof/>
              </w:rPr>
              <w:t>…</w:t>
            </w:r>
          </w:p>
          <w:p w14:paraId="0BB165D2" w14:textId="77777777" w:rsidR="00672C0E" w:rsidRPr="00056D41" w:rsidRDefault="00672C0E" w:rsidP="00672C0E">
            <w:pPr>
              <w:widowControl w:val="0"/>
              <w:ind w:firstLine="219"/>
              <w:jc w:val="both"/>
              <w:rPr>
                <w:noProof/>
              </w:rPr>
            </w:pPr>
            <w:r w:rsidRPr="00056D41">
              <w:rPr>
                <w:noProof/>
              </w:rPr>
              <w:t>2. Индивидуальные предприниматели и лица, занимающиеся частной практикой, исчисляют социальный налог в 2-кратном размере месячного расчетного показателя, установленного законом о республиканском бюджете и действующего на дату уплаты, за себя и 1-кратном размере месячного расчетного показателя за каждого работника.</w:t>
            </w:r>
          </w:p>
          <w:p w14:paraId="2F9BE29C" w14:textId="77777777" w:rsidR="00672C0E" w:rsidRPr="00056D41" w:rsidRDefault="00672C0E" w:rsidP="00672C0E">
            <w:pPr>
              <w:widowControl w:val="0"/>
              <w:ind w:firstLine="219"/>
              <w:jc w:val="both"/>
              <w:rPr>
                <w:noProof/>
              </w:rPr>
            </w:pPr>
            <w:r w:rsidRPr="00056D41">
              <w:rPr>
                <w:noProof/>
              </w:rPr>
              <w:t>Положение настоящего пункта не распространяется на:</w:t>
            </w:r>
          </w:p>
          <w:p w14:paraId="0A5152CB" w14:textId="77777777" w:rsidR="00672C0E" w:rsidRPr="00056D41" w:rsidRDefault="00672C0E" w:rsidP="00672C0E">
            <w:pPr>
              <w:widowControl w:val="0"/>
              <w:ind w:firstLine="219"/>
              <w:jc w:val="both"/>
              <w:rPr>
                <w:noProof/>
              </w:rPr>
            </w:pPr>
            <w:r w:rsidRPr="00056D41">
              <w:rPr>
                <w:noProof/>
              </w:rPr>
              <w:t>…</w:t>
            </w:r>
          </w:p>
          <w:p w14:paraId="2F7E1B3F" w14:textId="297CC30D" w:rsidR="00217666" w:rsidRPr="00056D41" w:rsidRDefault="00672C0E" w:rsidP="003743DA">
            <w:pPr>
              <w:widowControl w:val="0"/>
              <w:ind w:firstLine="219"/>
              <w:jc w:val="both"/>
              <w:rPr>
                <w:noProof/>
              </w:rPr>
            </w:pPr>
            <w:r w:rsidRPr="00056D41">
              <w:rPr>
                <w:noProof/>
              </w:rPr>
              <w:t xml:space="preserve">3) лиц, которые не получали </w:t>
            </w:r>
            <w:r w:rsidRPr="00056D41">
              <w:rPr>
                <w:b/>
                <w:noProof/>
              </w:rPr>
              <w:t xml:space="preserve">в отчетном налоговом </w:t>
            </w:r>
            <w:r w:rsidRPr="00056D41">
              <w:rPr>
                <w:noProof/>
              </w:rPr>
              <w:t>периоде доход.</w:t>
            </w:r>
          </w:p>
        </w:tc>
        <w:tc>
          <w:tcPr>
            <w:tcW w:w="2906" w:type="dxa"/>
          </w:tcPr>
          <w:p w14:paraId="13E805A6"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472D68E7" w14:textId="77777777" w:rsidR="00672C0E" w:rsidRPr="00056D41" w:rsidRDefault="00672C0E" w:rsidP="00672C0E">
            <w:pPr>
              <w:widowControl w:val="0"/>
              <w:autoSpaceDE w:val="0"/>
              <w:autoSpaceDN w:val="0"/>
              <w:adjustRightInd w:val="0"/>
              <w:ind w:firstLine="317"/>
              <w:jc w:val="both"/>
            </w:pPr>
            <w:r w:rsidRPr="00056D41">
              <w:t>...</w:t>
            </w:r>
          </w:p>
          <w:p w14:paraId="341E3737" w14:textId="77777777" w:rsidR="00672C0E" w:rsidRPr="00056D41" w:rsidRDefault="00672C0E" w:rsidP="00672C0E">
            <w:pPr>
              <w:widowControl w:val="0"/>
              <w:autoSpaceDE w:val="0"/>
              <w:autoSpaceDN w:val="0"/>
              <w:adjustRightInd w:val="0"/>
              <w:ind w:firstLine="317"/>
              <w:jc w:val="both"/>
            </w:pPr>
            <w:r w:rsidRPr="00056D41">
              <w:t>48) подпункт 3) пункта 2 статьи 485 изложить в следующей редакции:</w:t>
            </w:r>
          </w:p>
          <w:p w14:paraId="063915E5" w14:textId="77777777" w:rsidR="00672C0E" w:rsidRPr="00056D41" w:rsidRDefault="00672C0E" w:rsidP="00672C0E">
            <w:pPr>
              <w:widowControl w:val="0"/>
              <w:autoSpaceDE w:val="0"/>
              <w:autoSpaceDN w:val="0"/>
              <w:adjustRightInd w:val="0"/>
              <w:ind w:firstLine="317"/>
              <w:jc w:val="both"/>
            </w:pPr>
            <w:r w:rsidRPr="00056D41">
              <w:t xml:space="preserve">«3) лиц, которые не получали </w:t>
            </w:r>
            <w:r w:rsidRPr="00056D41">
              <w:rPr>
                <w:b/>
              </w:rPr>
              <w:t>в налоговом</w:t>
            </w:r>
            <w:r w:rsidRPr="00056D41">
              <w:t xml:space="preserve"> периоде доход.»;</w:t>
            </w:r>
          </w:p>
        </w:tc>
        <w:tc>
          <w:tcPr>
            <w:tcW w:w="2906" w:type="dxa"/>
          </w:tcPr>
          <w:p w14:paraId="5709AEA8" w14:textId="77777777" w:rsidR="00672C0E" w:rsidRPr="00056D41" w:rsidRDefault="00672C0E" w:rsidP="00672C0E">
            <w:pPr>
              <w:widowControl w:val="0"/>
              <w:ind w:firstLine="221"/>
              <w:jc w:val="both"/>
            </w:pPr>
            <w:r w:rsidRPr="00056D41">
              <w:t>Абзац второй подпункта 48) пункта 8 статьи 1 законопроекта изложить в следующей редакции:</w:t>
            </w:r>
          </w:p>
          <w:p w14:paraId="297E5347" w14:textId="01945191" w:rsidR="00672C0E" w:rsidRPr="00056D41" w:rsidRDefault="00672C0E" w:rsidP="00672C0E">
            <w:pPr>
              <w:widowControl w:val="0"/>
              <w:ind w:firstLine="221"/>
              <w:jc w:val="both"/>
            </w:pPr>
            <w:r w:rsidRPr="00056D41">
              <w:t xml:space="preserve">«3) индивидуальных предпринимателей, за исключением указанных в подпункте 2) </w:t>
            </w:r>
            <w:r w:rsidR="00274330" w:rsidRPr="00056D41">
              <w:t xml:space="preserve">части второй </w:t>
            </w:r>
            <w:r w:rsidRPr="00056D41">
              <w:t>настоящего пункта, и лиц, занимающихся частной практикой, которые не получали в налоговом периоде доход.».</w:t>
            </w:r>
          </w:p>
        </w:tc>
        <w:tc>
          <w:tcPr>
            <w:tcW w:w="2906" w:type="dxa"/>
          </w:tcPr>
          <w:p w14:paraId="6E4D8203" w14:textId="77777777" w:rsidR="00672C0E" w:rsidRPr="00056D41" w:rsidRDefault="00672C0E" w:rsidP="00672C0E">
            <w:pPr>
              <w:widowControl w:val="0"/>
              <w:ind w:firstLine="219"/>
              <w:jc w:val="both"/>
              <w:rPr>
                <w:b/>
              </w:rPr>
            </w:pPr>
            <w:r w:rsidRPr="00056D41">
              <w:rPr>
                <w:b/>
              </w:rPr>
              <w:t>Депутат</w:t>
            </w:r>
          </w:p>
          <w:p w14:paraId="2E81A846" w14:textId="77777777" w:rsidR="00672C0E" w:rsidRPr="00056D41" w:rsidRDefault="00672C0E" w:rsidP="00672C0E">
            <w:pPr>
              <w:widowControl w:val="0"/>
              <w:ind w:firstLine="219"/>
              <w:jc w:val="both"/>
              <w:rPr>
                <w:b/>
              </w:rPr>
            </w:pPr>
            <w:r w:rsidRPr="00056D41">
              <w:rPr>
                <w:b/>
              </w:rPr>
              <w:t>Никитинская Е.С.</w:t>
            </w:r>
          </w:p>
          <w:p w14:paraId="3F215095" w14:textId="77777777" w:rsidR="00672C0E" w:rsidRPr="00056D41" w:rsidRDefault="00672C0E" w:rsidP="00672C0E">
            <w:pPr>
              <w:widowControl w:val="0"/>
              <w:ind w:firstLine="219"/>
              <w:jc w:val="both"/>
              <w:rPr>
                <w:b/>
              </w:rPr>
            </w:pPr>
          </w:p>
          <w:p w14:paraId="7C1D4515" w14:textId="77777777" w:rsidR="00672C0E" w:rsidRPr="00056D41" w:rsidRDefault="00672C0E" w:rsidP="00672C0E">
            <w:pPr>
              <w:widowControl w:val="0"/>
              <w:ind w:firstLine="219"/>
              <w:jc w:val="both"/>
              <w:rPr>
                <w:b/>
              </w:rPr>
            </w:pPr>
            <w:r w:rsidRPr="00056D41">
              <w:t>Индивидуальные предприниматели, как и лица, занимающиеся частной практикой, в отчетном периоде могут не получить доход.</w:t>
            </w:r>
          </w:p>
        </w:tc>
        <w:tc>
          <w:tcPr>
            <w:tcW w:w="1418" w:type="dxa"/>
          </w:tcPr>
          <w:p w14:paraId="09F0387C"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7AA4C60C" w14:textId="77777777" w:rsidTr="00B0316F">
        <w:tc>
          <w:tcPr>
            <w:tcW w:w="709" w:type="dxa"/>
          </w:tcPr>
          <w:p w14:paraId="07E5D495"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1719041D" w14:textId="77777777" w:rsidR="00672C0E" w:rsidRPr="00056D41" w:rsidRDefault="00672C0E" w:rsidP="00672C0E">
            <w:pPr>
              <w:widowControl w:val="0"/>
              <w:jc w:val="center"/>
            </w:pPr>
            <w:r w:rsidRPr="00056D41">
              <w:rPr>
                <w:spacing w:val="-6"/>
              </w:rPr>
              <w:t xml:space="preserve">Новый подпункт 49) пункта 8 статьи 1 проекта </w:t>
            </w:r>
          </w:p>
          <w:p w14:paraId="35BF97EA" w14:textId="77777777" w:rsidR="00672C0E" w:rsidRPr="00056D41" w:rsidRDefault="00672C0E" w:rsidP="00672C0E">
            <w:pPr>
              <w:widowControl w:val="0"/>
              <w:jc w:val="center"/>
            </w:pPr>
          </w:p>
          <w:p w14:paraId="1233BB83" w14:textId="77777777" w:rsidR="00672C0E" w:rsidRPr="00056D41" w:rsidRDefault="00672C0E" w:rsidP="00672C0E">
            <w:pPr>
              <w:widowControl w:val="0"/>
              <w:jc w:val="center"/>
            </w:pPr>
          </w:p>
          <w:p w14:paraId="65AD3959" w14:textId="77777777" w:rsidR="00672C0E" w:rsidRPr="00056D41" w:rsidRDefault="00672C0E" w:rsidP="00672C0E">
            <w:pPr>
              <w:widowControl w:val="0"/>
              <w:jc w:val="center"/>
            </w:pPr>
          </w:p>
          <w:p w14:paraId="417E0457" w14:textId="77777777" w:rsidR="00672C0E" w:rsidRPr="00056D41" w:rsidRDefault="00672C0E" w:rsidP="00672C0E">
            <w:pPr>
              <w:widowControl w:val="0"/>
              <w:jc w:val="center"/>
              <w:rPr>
                <w:spacing w:val="-6"/>
              </w:rPr>
            </w:pPr>
            <w:r w:rsidRPr="00056D41">
              <w:rPr>
                <w:i/>
              </w:rPr>
              <w:t>Пункт 2 статьи 516 Кодекса</w:t>
            </w:r>
          </w:p>
        </w:tc>
        <w:tc>
          <w:tcPr>
            <w:tcW w:w="2905" w:type="dxa"/>
          </w:tcPr>
          <w:p w14:paraId="1A7964DC" w14:textId="77777777" w:rsidR="00672C0E" w:rsidRPr="00056D41" w:rsidRDefault="00672C0E" w:rsidP="00672C0E">
            <w:pPr>
              <w:widowControl w:val="0"/>
              <w:ind w:firstLine="219"/>
              <w:jc w:val="both"/>
              <w:rPr>
                <w:noProof/>
                <w:lang w:val="x-none"/>
              </w:rPr>
            </w:pPr>
            <w:r w:rsidRPr="00056D41">
              <w:rPr>
                <w:noProof/>
                <w:lang w:val="x-none"/>
              </w:rPr>
              <w:t>Статья 516. Налоговая отчетность</w:t>
            </w:r>
          </w:p>
          <w:p w14:paraId="3E1F0AF0" w14:textId="77777777" w:rsidR="00672C0E" w:rsidRPr="00056D41" w:rsidRDefault="00672C0E" w:rsidP="00672C0E">
            <w:pPr>
              <w:widowControl w:val="0"/>
              <w:ind w:firstLine="219"/>
              <w:jc w:val="both"/>
              <w:rPr>
                <w:noProof/>
              </w:rPr>
            </w:pPr>
            <w:r w:rsidRPr="00056D41">
              <w:rPr>
                <w:noProof/>
              </w:rPr>
              <w:t>…</w:t>
            </w:r>
          </w:p>
          <w:p w14:paraId="47F369CF" w14:textId="77777777" w:rsidR="00672C0E" w:rsidRPr="00056D41" w:rsidRDefault="00672C0E" w:rsidP="00672C0E">
            <w:pPr>
              <w:widowControl w:val="0"/>
              <w:ind w:firstLine="219"/>
              <w:jc w:val="both"/>
              <w:rPr>
                <w:noProof/>
                <w:lang w:val="x-none"/>
              </w:rPr>
            </w:pPr>
            <w:r w:rsidRPr="00056D41">
              <w:rPr>
                <w:noProof/>
                <w:lang w:val="x-none"/>
              </w:rPr>
              <w:t>2. Налогоплательщик представляет в срок не позднее десяти календарных дней до наступления очередного (в течение налогового периода) срока уплаты текущих платежей:</w:t>
            </w:r>
          </w:p>
          <w:p w14:paraId="602F151F" w14:textId="77777777" w:rsidR="00672C0E" w:rsidRPr="00056D41" w:rsidRDefault="00672C0E" w:rsidP="00672C0E">
            <w:pPr>
              <w:widowControl w:val="0"/>
              <w:ind w:firstLine="219"/>
              <w:jc w:val="both"/>
              <w:rPr>
                <w:noProof/>
                <w:lang w:val="x-none"/>
              </w:rPr>
            </w:pPr>
            <w:r w:rsidRPr="00056D41">
              <w:rPr>
                <w:noProof/>
                <w:lang w:val="x-none"/>
              </w:rPr>
              <w:t>расчет текущих платежей – при возникновении налоговых обязательств в течение налогового периода, за исключением возникших после последнего срока уплаты текущих платежей;</w:t>
            </w:r>
          </w:p>
          <w:p w14:paraId="094A27D2" w14:textId="77777777" w:rsidR="00672C0E" w:rsidRPr="00056D41" w:rsidRDefault="00672C0E" w:rsidP="00672C0E">
            <w:pPr>
              <w:widowControl w:val="0"/>
              <w:ind w:firstLine="219"/>
              <w:jc w:val="both"/>
              <w:rPr>
                <w:noProof/>
                <w:lang w:val="x-none"/>
              </w:rPr>
            </w:pPr>
            <w:r w:rsidRPr="00056D41">
              <w:rPr>
                <w:noProof/>
                <w:lang w:val="x-none"/>
              </w:rPr>
              <w:t>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по земельному налогу в течение налогового периода.</w:t>
            </w:r>
          </w:p>
          <w:p w14:paraId="7CE669CB" w14:textId="77777777" w:rsidR="00672C0E" w:rsidRPr="00056D41" w:rsidRDefault="00672C0E" w:rsidP="00672C0E">
            <w:pPr>
              <w:widowControl w:val="0"/>
              <w:ind w:firstLine="219"/>
              <w:jc w:val="both"/>
              <w:rPr>
                <w:noProof/>
                <w:lang w:val="x-none"/>
              </w:rPr>
            </w:pPr>
            <w:r w:rsidRPr="00056D41">
              <w:rPr>
                <w:noProof/>
                <w:lang w:val="x-none"/>
              </w:rPr>
              <w:t>При возникновении налоговых обязательств после последнего срока уплаты текущих платежей налогоплательщики расчет текущих платежей не представляют.</w:t>
            </w:r>
          </w:p>
          <w:p w14:paraId="2E758E07" w14:textId="77777777" w:rsidR="00672C0E" w:rsidRPr="00056D41" w:rsidRDefault="00672C0E" w:rsidP="00672C0E">
            <w:pPr>
              <w:widowControl w:val="0"/>
              <w:ind w:firstLine="219"/>
              <w:jc w:val="both"/>
              <w:rPr>
                <w:noProof/>
              </w:rPr>
            </w:pPr>
            <w:r w:rsidRPr="00056D41">
              <w:t>Отсутствует.</w:t>
            </w:r>
          </w:p>
        </w:tc>
        <w:tc>
          <w:tcPr>
            <w:tcW w:w="2906" w:type="dxa"/>
          </w:tcPr>
          <w:p w14:paraId="6ED670FE"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33B9A0EF" w14:textId="77777777" w:rsidR="00672C0E" w:rsidRPr="00056D41" w:rsidRDefault="00672C0E" w:rsidP="00672C0E">
            <w:pPr>
              <w:widowControl w:val="0"/>
              <w:autoSpaceDE w:val="0"/>
              <w:autoSpaceDN w:val="0"/>
              <w:adjustRightInd w:val="0"/>
              <w:ind w:firstLine="317"/>
              <w:jc w:val="both"/>
            </w:pPr>
            <w:r w:rsidRPr="00056D41">
              <w:t>...</w:t>
            </w:r>
          </w:p>
          <w:p w14:paraId="735FB096"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39065A70"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49) следующего содержания:</w:t>
            </w:r>
          </w:p>
          <w:p w14:paraId="43C83C8D" w14:textId="77777777" w:rsidR="00672C0E" w:rsidRPr="00056D41" w:rsidRDefault="00672C0E" w:rsidP="00672C0E">
            <w:pPr>
              <w:widowControl w:val="0"/>
              <w:ind w:firstLine="221"/>
              <w:jc w:val="both"/>
            </w:pPr>
            <w:r w:rsidRPr="00056D41">
              <w:t>«49) пункт 2 статьи 516 дополнить частью третьей следующего содержания:</w:t>
            </w:r>
          </w:p>
          <w:p w14:paraId="73C7BA19" w14:textId="77777777" w:rsidR="00672C0E" w:rsidRPr="00056D41" w:rsidRDefault="00672C0E" w:rsidP="00672C0E">
            <w:pPr>
              <w:widowControl w:val="0"/>
              <w:ind w:firstLine="221"/>
              <w:jc w:val="both"/>
            </w:pPr>
            <w:r w:rsidRPr="00056D41">
              <w:t>«При этом расчет текущих платежей или дополнительный расчет текущих платежей представляется по объектам, по которым возникли или изменились налоговые обязательства по состоянию на первое число месяца наступления очередного срока уплаты текущих платежей.»;».</w:t>
            </w:r>
          </w:p>
          <w:p w14:paraId="503B38DB" w14:textId="77777777" w:rsidR="00672C0E" w:rsidRPr="00056D41" w:rsidRDefault="00672C0E" w:rsidP="00672C0E">
            <w:pPr>
              <w:widowControl w:val="0"/>
              <w:jc w:val="center"/>
              <w:rPr>
                <w:b/>
                <w:i/>
              </w:rPr>
            </w:pPr>
          </w:p>
          <w:p w14:paraId="0B01196E" w14:textId="77777777" w:rsidR="00672C0E" w:rsidRPr="00056D41" w:rsidRDefault="00672C0E" w:rsidP="00672C0E">
            <w:pPr>
              <w:widowControl w:val="0"/>
              <w:ind w:firstLine="221"/>
              <w:jc w:val="center"/>
            </w:pPr>
            <w:r w:rsidRPr="00056D41">
              <w:rPr>
                <w:i/>
              </w:rPr>
              <w:t>Соответственно изменить последующую нумерацию подпунктов.</w:t>
            </w:r>
          </w:p>
        </w:tc>
        <w:tc>
          <w:tcPr>
            <w:tcW w:w="2906" w:type="dxa"/>
          </w:tcPr>
          <w:p w14:paraId="44394BB4" w14:textId="77777777" w:rsidR="00672C0E" w:rsidRPr="00056D41" w:rsidRDefault="00672C0E" w:rsidP="00672C0E">
            <w:pPr>
              <w:widowControl w:val="0"/>
              <w:ind w:firstLine="219"/>
              <w:jc w:val="both"/>
              <w:rPr>
                <w:b/>
              </w:rPr>
            </w:pPr>
            <w:r w:rsidRPr="00056D41">
              <w:rPr>
                <w:b/>
              </w:rPr>
              <w:t>Депутат</w:t>
            </w:r>
          </w:p>
          <w:p w14:paraId="651A21D0" w14:textId="77777777" w:rsidR="00672C0E" w:rsidRPr="00056D41" w:rsidRDefault="00672C0E" w:rsidP="00672C0E">
            <w:pPr>
              <w:widowControl w:val="0"/>
              <w:ind w:firstLine="219"/>
              <w:jc w:val="both"/>
              <w:rPr>
                <w:b/>
              </w:rPr>
            </w:pPr>
            <w:r w:rsidRPr="00056D41">
              <w:rPr>
                <w:b/>
              </w:rPr>
              <w:t>Базарбаев А.Е.</w:t>
            </w:r>
          </w:p>
          <w:p w14:paraId="36901835" w14:textId="77777777" w:rsidR="00672C0E" w:rsidRPr="00056D41" w:rsidRDefault="00672C0E" w:rsidP="00672C0E">
            <w:pPr>
              <w:widowControl w:val="0"/>
              <w:ind w:firstLine="219"/>
              <w:jc w:val="both"/>
            </w:pPr>
          </w:p>
          <w:p w14:paraId="50FD7575" w14:textId="77777777" w:rsidR="00672C0E" w:rsidRPr="00056D41" w:rsidRDefault="00672C0E" w:rsidP="00672C0E">
            <w:pPr>
              <w:widowControl w:val="0"/>
              <w:ind w:firstLine="219"/>
              <w:jc w:val="both"/>
            </w:pPr>
            <w:r w:rsidRPr="00056D41">
              <w:t>Согласно пункту 5 статьи 393 и пункту 3 статьи 402 НК РК, действовавшим до 31.12.2017 года, при изменении налоговых обязательств по земельному налогу и налогу на имущество в течение налогового периода расчет текущих платежей представлялся не позднее 15 февраля, 15 мая, 15 августа и 15 ноября текущего налогового периода по объектам налогообложения по состоянию на 1 февраля, 1 мая, 1 августа и 1 ноября соответственно.</w:t>
            </w:r>
          </w:p>
          <w:p w14:paraId="268FD8EE" w14:textId="77777777" w:rsidR="00672C0E" w:rsidRPr="00056D41" w:rsidRDefault="00672C0E" w:rsidP="00672C0E">
            <w:pPr>
              <w:widowControl w:val="0"/>
              <w:ind w:firstLine="219"/>
              <w:jc w:val="both"/>
            </w:pPr>
            <w:r w:rsidRPr="00056D41">
              <w:t>С 2018 года согласно пункту 2 статьи 516 и пункту 2 статьи 525 НК РК при изменении налоговых обязательств в течение налогового периода налогоплательщик представляет в срок не позднее десяти календарных дней до наступления очередного срока уплаты текущих платежей 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w:t>
            </w:r>
          </w:p>
          <w:p w14:paraId="7781EA9D" w14:textId="77777777" w:rsidR="00672C0E" w:rsidRPr="00056D41" w:rsidRDefault="00672C0E" w:rsidP="00672C0E">
            <w:pPr>
              <w:widowControl w:val="0"/>
              <w:ind w:firstLine="219"/>
              <w:jc w:val="both"/>
            </w:pPr>
            <w:r w:rsidRPr="00056D41">
              <w:t>Тем самым, по действующей редакции статей 516 и 525 НК РК объекты налогообложения принимаются для расчета текущих платежей по состоянию на 15 февраля, 15 мая, 15 августа и 15 ноября.</w:t>
            </w:r>
          </w:p>
          <w:p w14:paraId="4E12862A" w14:textId="77777777" w:rsidR="00672C0E" w:rsidRPr="00056D41" w:rsidRDefault="00672C0E" w:rsidP="00672C0E">
            <w:pPr>
              <w:widowControl w:val="0"/>
              <w:ind w:firstLine="219"/>
              <w:jc w:val="both"/>
            </w:pPr>
            <w:r w:rsidRPr="00056D41">
              <w:t>В соответствии с Правилами подготовки консолидированной финансовой отчетности АО «Самрук-Қазына» (крупный акционер Компании), руководство Компании утвердило требования, в соответствии с которыми закрытие отчетного периода в Компании происходит 12 числа месяца, следующего за отчетным. Первичные документы за отчетный период (календарный месяц) должны быть сданы в бухгалтерию не позднее 10 числа месяца, следующего за отчетным. Таким образом первичные документы особенно в крупных компаниях обрабатываются не день в день, а в течении определенного регламентом периода, что соответственно объясняет невозможность сдачи расчета текущих платежей по налогу к примеру 15 мая по объектам обложения по состоянию на 15 мая.</w:t>
            </w:r>
          </w:p>
          <w:p w14:paraId="37B1E049" w14:textId="77777777" w:rsidR="00672C0E" w:rsidRPr="00056D41" w:rsidRDefault="00672C0E" w:rsidP="00672C0E">
            <w:pPr>
              <w:widowControl w:val="0"/>
              <w:ind w:firstLine="219"/>
              <w:jc w:val="both"/>
            </w:pPr>
            <w:r w:rsidRPr="00056D41">
              <w:t xml:space="preserve">Вместе с тем следует отметить, что филиалы Компании имеют объекты обложения налогом на имущество и земельным налогом, которые находятся практически на всей территории Республики Казахстан, таким образом филиалы Компании зарегистрированы более чем в 163 налоговых комитетах Республики. Изменения налоговых обязательств в течение отчетного периода происходит довольно часто, что приводит к необходимости сдачи дополнительных расчетов по налогам. Учитывая большой объем налоговой отчетности, административную ответственность за несвоевременную сдачу налоговой отчетности, загруженность программного обеспечения в установленные дни для сдачи налоговой отчетности филиалы стараются отправить налоговую отчетность заранее. </w:t>
            </w:r>
          </w:p>
          <w:p w14:paraId="265C8D43" w14:textId="32538F7B" w:rsidR="00217666" w:rsidRPr="00056D41" w:rsidRDefault="00672C0E" w:rsidP="003743DA">
            <w:pPr>
              <w:widowControl w:val="0"/>
              <w:ind w:firstLine="219"/>
              <w:jc w:val="both"/>
              <w:rPr>
                <w:b/>
              </w:rPr>
            </w:pPr>
            <w:r w:rsidRPr="00056D41">
              <w:t>Излагая проблему, Компания надеется на пересмотр ныне действующей редакции Налогового кодекса в части определения даты налогооблагаемой базы для исчисления текущих платежей налога на имущество и земельного налога, вернув редакцию в части указанных платежей, действовавшую до 01.01.2018 года, когда объекты налогообложения для текущих платежей определялись по состоянию на 1 февраля, 1 мая, 1 августа и 1 ноября отчетного года.</w:t>
            </w:r>
          </w:p>
        </w:tc>
        <w:tc>
          <w:tcPr>
            <w:tcW w:w="1418" w:type="dxa"/>
          </w:tcPr>
          <w:p w14:paraId="47A406C6" w14:textId="77777777" w:rsidR="00672C0E" w:rsidRPr="00056D41" w:rsidRDefault="00187816" w:rsidP="00441817">
            <w:pPr>
              <w:widowControl w:val="0"/>
              <w:ind w:left="-57" w:right="-57"/>
              <w:jc w:val="center"/>
              <w:rPr>
                <w:b/>
                <w:bCs/>
              </w:rPr>
            </w:pPr>
            <w:r w:rsidRPr="00056D41">
              <w:rPr>
                <w:b/>
                <w:bCs/>
              </w:rPr>
              <w:t xml:space="preserve">Принято </w:t>
            </w:r>
          </w:p>
        </w:tc>
      </w:tr>
      <w:tr w:rsidR="00056D41" w:rsidRPr="00056D41" w14:paraId="3015AEE1" w14:textId="77777777" w:rsidTr="00B0316F">
        <w:tc>
          <w:tcPr>
            <w:tcW w:w="709" w:type="dxa"/>
          </w:tcPr>
          <w:p w14:paraId="1E4EBEAF"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4DF61105" w14:textId="1A52078D" w:rsidR="00672C0E" w:rsidRPr="00056D41" w:rsidRDefault="00EF4974" w:rsidP="00672C0E">
            <w:pPr>
              <w:widowControl w:val="0"/>
              <w:jc w:val="center"/>
            </w:pPr>
            <w:r w:rsidRPr="00056D41">
              <w:rPr>
                <w:spacing w:val="-6"/>
              </w:rPr>
              <w:t>П</w:t>
            </w:r>
            <w:r w:rsidR="00672C0E" w:rsidRPr="00056D41">
              <w:rPr>
                <w:spacing w:val="-6"/>
              </w:rPr>
              <w:t>одпункт</w:t>
            </w:r>
            <w:r w:rsidRPr="00056D41">
              <w:rPr>
                <w:spacing w:val="-6"/>
              </w:rPr>
              <w:t xml:space="preserve"> </w:t>
            </w:r>
            <w:r w:rsidR="00672C0E" w:rsidRPr="00056D41">
              <w:rPr>
                <w:spacing w:val="-6"/>
              </w:rPr>
              <w:t xml:space="preserve">49) пункта 8 статьи 1 проекта </w:t>
            </w:r>
          </w:p>
          <w:p w14:paraId="73F7D7A9" w14:textId="77777777" w:rsidR="00672C0E" w:rsidRPr="00056D41" w:rsidRDefault="00672C0E" w:rsidP="00672C0E">
            <w:pPr>
              <w:widowControl w:val="0"/>
              <w:jc w:val="center"/>
            </w:pPr>
          </w:p>
          <w:p w14:paraId="06196F5A" w14:textId="77777777" w:rsidR="00672C0E" w:rsidRPr="00056D41" w:rsidRDefault="00672C0E" w:rsidP="00672C0E">
            <w:pPr>
              <w:widowControl w:val="0"/>
              <w:jc w:val="center"/>
            </w:pPr>
          </w:p>
          <w:p w14:paraId="18D1740A" w14:textId="77777777" w:rsidR="00672C0E" w:rsidRPr="00056D41" w:rsidRDefault="00672C0E" w:rsidP="00672C0E">
            <w:pPr>
              <w:widowControl w:val="0"/>
              <w:jc w:val="center"/>
            </w:pPr>
          </w:p>
          <w:p w14:paraId="365D5AC8" w14:textId="47821F64" w:rsidR="00672C0E" w:rsidRPr="00056D41" w:rsidRDefault="00672C0E" w:rsidP="00EF4974">
            <w:pPr>
              <w:widowControl w:val="0"/>
              <w:jc w:val="center"/>
              <w:rPr>
                <w:spacing w:val="-6"/>
              </w:rPr>
            </w:pPr>
            <w:r w:rsidRPr="00056D41">
              <w:rPr>
                <w:i/>
              </w:rPr>
              <w:t xml:space="preserve">Новая часть </w:t>
            </w:r>
            <w:r w:rsidR="00EF4974" w:rsidRPr="00056D41">
              <w:rPr>
                <w:i/>
              </w:rPr>
              <w:t>втора</w:t>
            </w:r>
            <w:r w:rsidRPr="00056D41">
              <w:rPr>
                <w:i/>
              </w:rPr>
              <w:t>я пункта 2 статьи 525 Кодекса</w:t>
            </w:r>
          </w:p>
        </w:tc>
        <w:tc>
          <w:tcPr>
            <w:tcW w:w="2905" w:type="dxa"/>
          </w:tcPr>
          <w:p w14:paraId="36707882" w14:textId="77777777" w:rsidR="00672C0E" w:rsidRPr="00056D41" w:rsidRDefault="00672C0E" w:rsidP="00672C0E">
            <w:pPr>
              <w:widowControl w:val="0"/>
              <w:ind w:firstLine="219"/>
              <w:jc w:val="both"/>
              <w:rPr>
                <w:noProof/>
              </w:rPr>
            </w:pPr>
            <w:r w:rsidRPr="00056D41">
              <w:rPr>
                <w:noProof/>
              </w:rPr>
              <w:t>Статья 525. Налоговая отчетность</w:t>
            </w:r>
          </w:p>
          <w:p w14:paraId="13CBE281" w14:textId="77777777" w:rsidR="00672C0E" w:rsidRPr="00056D41" w:rsidRDefault="00672C0E" w:rsidP="00672C0E">
            <w:pPr>
              <w:widowControl w:val="0"/>
              <w:ind w:firstLine="219"/>
              <w:jc w:val="both"/>
              <w:rPr>
                <w:noProof/>
              </w:rPr>
            </w:pPr>
            <w:r w:rsidRPr="00056D41">
              <w:rPr>
                <w:noProof/>
              </w:rPr>
              <w:t>…</w:t>
            </w:r>
          </w:p>
          <w:p w14:paraId="0FBD2916" w14:textId="77777777" w:rsidR="00672C0E" w:rsidRPr="00056D41" w:rsidRDefault="00672C0E" w:rsidP="00672C0E">
            <w:pPr>
              <w:widowControl w:val="0"/>
              <w:ind w:firstLine="219"/>
              <w:jc w:val="both"/>
              <w:rPr>
                <w:noProof/>
              </w:rPr>
            </w:pPr>
            <w:r w:rsidRPr="00056D41">
              <w:rPr>
                <w:noProof/>
              </w:rPr>
              <w:t>2. Налогоплательщик представляет в срок не позднее десяти календарных дней до наступления очередного (в течение налогового периода) срока уплаты текущих платежей:</w:t>
            </w:r>
          </w:p>
          <w:p w14:paraId="66DDE9A3" w14:textId="77777777" w:rsidR="00672C0E" w:rsidRPr="00056D41" w:rsidRDefault="00672C0E" w:rsidP="00672C0E">
            <w:pPr>
              <w:widowControl w:val="0"/>
              <w:ind w:firstLine="219"/>
              <w:jc w:val="both"/>
              <w:rPr>
                <w:noProof/>
              </w:rPr>
            </w:pPr>
            <w:r w:rsidRPr="00056D41">
              <w:rPr>
                <w:noProof/>
              </w:rPr>
              <w:t>расчет текущих платежей – при возникновении налоговых обязательств в течение налогового периода, за исключением возникших после последнего срока уплаты текущих платежей;</w:t>
            </w:r>
          </w:p>
          <w:p w14:paraId="6A58F857" w14:textId="77777777" w:rsidR="00672C0E" w:rsidRPr="00056D41" w:rsidRDefault="00672C0E" w:rsidP="00672C0E">
            <w:pPr>
              <w:widowControl w:val="0"/>
              <w:ind w:firstLine="219"/>
              <w:jc w:val="both"/>
              <w:rPr>
                <w:noProof/>
              </w:rPr>
            </w:pPr>
            <w:r w:rsidRPr="00056D41">
              <w:rPr>
                <w:noProof/>
              </w:rPr>
              <w:t xml:space="preserve">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по </w:t>
            </w:r>
            <w:r w:rsidRPr="00056D41">
              <w:rPr>
                <w:b/>
                <w:noProof/>
              </w:rPr>
              <w:t>земельному</w:t>
            </w:r>
            <w:r w:rsidRPr="00056D41">
              <w:rPr>
                <w:noProof/>
              </w:rPr>
              <w:t xml:space="preserve"> налогу в течение налогового периода.</w:t>
            </w:r>
          </w:p>
          <w:p w14:paraId="057A0FF0" w14:textId="77777777" w:rsidR="00672C0E" w:rsidRPr="00056D41" w:rsidRDefault="00672C0E" w:rsidP="00672C0E">
            <w:pPr>
              <w:widowControl w:val="0"/>
              <w:ind w:firstLine="219"/>
              <w:jc w:val="both"/>
              <w:rPr>
                <w:noProof/>
                <w:lang w:val="x-none"/>
              </w:rPr>
            </w:pPr>
            <w:r w:rsidRPr="00056D41">
              <w:t>Отсутствует.</w:t>
            </w:r>
          </w:p>
        </w:tc>
        <w:tc>
          <w:tcPr>
            <w:tcW w:w="2906" w:type="dxa"/>
          </w:tcPr>
          <w:p w14:paraId="36C22934"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51B38083" w14:textId="77777777" w:rsidR="00672C0E" w:rsidRPr="00056D41" w:rsidRDefault="00672C0E" w:rsidP="00672C0E">
            <w:pPr>
              <w:widowControl w:val="0"/>
              <w:autoSpaceDE w:val="0"/>
              <w:autoSpaceDN w:val="0"/>
              <w:adjustRightInd w:val="0"/>
              <w:ind w:firstLine="317"/>
              <w:jc w:val="both"/>
            </w:pPr>
            <w:r w:rsidRPr="00056D41">
              <w:t>...</w:t>
            </w:r>
          </w:p>
          <w:p w14:paraId="6E560C83" w14:textId="77777777" w:rsidR="00672C0E" w:rsidRPr="00056D41" w:rsidRDefault="00672C0E" w:rsidP="00672C0E">
            <w:pPr>
              <w:widowControl w:val="0"/>
              <w:autoSpaceDE w:val="0"/>
              <w:autoSpaceDN w:val="0"/>
              <w:adjustRightInd w:val="0"/>
              <w:ind w:firstLine="317"/>
              <w:jc w:val="both"/>
            </w:pPr>
            <w:r w:rsidRPr="00056D41">
              <w:t>49) пункт 2 статьи 525 изложить в следующей редакции:</w:t>
            </w:r>
          </w:p>
          <w:p w14:paraId="762ADF25" w14:textId="77777777" w:rsidR="00672C0E" w:rsidRPr="00056D41" w:rsidRDefault="00672C0E" w:rsidP="00672C0E">
            <w:pPr>
              <w:widowControl w:val="0"/>
              <w:autoSpaceDE w:val="0"/>
              <w:autoSpaceDN w:val="0"/>
              <w:adjustRightInd w:val="0"/>
              <w:ind w:firstLine="317"/>
              <w:jc w:val="both"/>
            </w:pPr>
            <w:r w:rsidRPr="00056D41">
              <w:t>«2. Налогоплательщик представляет в срок не позднее десяти календарных дней до наступления очередного (в течение налогового периода) срока уплаты текущих платежей:</w:t>
            </w:r>
          </w:p>
          <w:p w14:paraId="65BF7B76" w14:textId="77777777" w:rsidR="00672C0E" w:rsidRPr="00056D41" w:rsidRDefault="00672C0E" w:rsidP="00672C0E">
            <w:pPr>
              <w:widowControl w:val="0"/>
              <w:autoSpaceDE w:val="0"/>
              <w:autoSpaceDN w:val="0"/>
              <w:adjustRightInd w:val="0"/>
              <w:ind w:firstLine="317"/>
              <w:jc w:val="both"/>
            </w:pPr>
            <w:r w:rsidRPr="00056D41">
              <w:t>расчет текущих платежей – при возникновении налоговых обязательств в течение налогового периода, за исключением возникших после последнего срока уплаты текущих платежей;</w:t>
            </w:r>
          </w:p>
          <w:p w14:paraId="7DF042CB" w14:textId="77777777" w:rsidR="00672C0E" w:rsidRPr="00056D41" w:rsidRDefault="00672C0E" w:rsidP="00672C0E">
            <w:pPr>
              <w:widowControl w:val="0"/>
              <w:autoSpaceDE w:val="0"/>
              <w:autoSpaceDN w:val="0"/>
              <w:adjustRightInd w:val="0"/>
              <w:ind w:firstLine="317"/>
              <w:jc w:val="both"/>
            </w:pPr>
            <w:r w:rsidRPr="00056D41">
              <w:t xml:space="preserve">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w:t>
            </w:r>
            <w:r w:rsidRPr="00056D41">
              <w:rPr>
                <w:b/>
              </w:rPr>
              <w:t>по налогу</w:t>
            </w:r>
            <w:r w:rsidRPr="00056D41">
              <w:t xml:space="preserve"> в течение налогового периода.»;</w:t>
            </w:r>
          </w:p>
          <w:p w14:paraId="45B6D7E3" w14:textId="7FFA6E3C" w:rsidR="00217666" w:rsidRPr="00056D41" w:rsidRDefault="00672C0E" w:rsidP="003743DA">
            <w:pPr>
              <w:widowControl w:val="0"/>
              <w:autoSpaceDE w:val="0"/>
              <w:autoSpaceDN w:val="0"/>
              <w:adjustRightInd w:val="0"/>
              <w:ind w:firstLine="317"/>
              <w:jc w:val="both"/>
              <w:rPr>
                <w:lang w:val="kk-KZ"/>
              </w:rPr>
            </w:pPr>
            <w:r w:rsidRPr="00056D41">
              <w:t>Отсутствует.</w:t>
            </w:r>
          </w:p>
        </w:tc>
        <w:tc>
          <w:tcPr>
            <w:tcW w:w="2906" w:type="dxa"/>
          </w:tcPr>
          <w:p w14:paraId="1284F2DD" w14:textId="40EAAF4C" w:rsidR="00672C0E" w:rsidRPr="00056D41" w:rsidRDefault="00672C0E" w:rsidP="00672C0E">
            <w:pPr>
              <w:widowControl w:val="0"/>
              <w:ind w:firstLine="221"/>
              <w:jc w:val="both"/>
            </w:pPr>
            <w:r w:rsidRPr="00056D41">
              <w:rPr>
                <w:spacing w:val="-6"/>
              </w:rPr>
              <w:t xml:space="preserve">Подпункт 49) пункта 8 статьи 1 законопроекта </w:t>
            </w:r>
            <w:r w:rsidR="00EF4974" w:rsidRPr="00056D41">
              <w:t>изложить в следующей редакции</w:t>
            </w:r>
            <w:r w:rsidRPr="00056D41">
              <w:t>:</w:t>
            </w:r>
          </w:p>
          <w:p w14:paraId="0F0819C3" w14:textId="66D51261" w:rsidR="00EF4974" w:rsidRPr="00056D41" w:rsidRDefault="00EF4974" w:rsidP="00EF4974">
            <w:pPr>
              <w:widowControl w:val="0"/>
              <w:ind w:firstLine="221"/>
              <w:jc w:val="both"/>
            </w:pPr>
            <w:r w:rsidRPr="00056D41">
              <w:t xml:space="preserve">«49) в пункте 2 статьи 525: </w:t>
            </w:r>
          </w:p>
          <w:p w14:paraId="44D0F9E6" w14:textId="77777777" w:rsidR="00EF4974" w:rsidRPr="00056D41" w:rsidRDefault="00EF4974" w:rsidP="00EF4974">
            <w:pPr>
              <w:widowControl w:val="0"/>
              <w:ind w:firstLine="221"/>
              <w:jc w:val="both"/>
            </w:pPr>
            <w:r w:rsidRPr="00056D41">
              <w:t>в абзаце третьем части первой слово «земельному» исключить;</w:t>
            </w:r>
          </w:p>
          <w:p w14:paraId="1BDBFEE6" w14:textId="200FBEE7" w:rsidR="00EF4974" w:rsidRPr="00056D41" w:rsidRDefault="00EF4974" w:rsidP="00EF4974">
            <w:pPr>
              <w:widowControl w:val="0"/>
              <w:ind w:firstLine="221"/>
              <w:jc w:val="both"/>
            </w:pPr>
            <w:r w:rsidRPr="00056D41">
              <w:t>дополнить частью второй следующего содержания:</w:t>
            </w:r>
          </w:p>
          <w:p w14:paraId="1165C222" w14:textId="3AC2EB39" w:rsidR="00672C0E" w:rsidRPr="00056D41" w:rsidRDefault="00672C0E" w:rsidP="00672C0E">
            <w:pPr>
              <w:widowControl w:val="0"/>
              <w:ind w:firstLine="221"/>
              <w:jc w:val="both"/>
              <w:rPr>
                <w:spacing w:val="-6"/>
              </w:rPr>
            </w:pPr>
            <w:r w:rsidRPr="00056D41">
              <w:t>«При этом расчет текущих платежей или дополнительный расчет текущих платежей представляется по объектам, по которым возникли или изменились налоговые обязательства по состоянию на первое число месяца наступления очередного срока уплаты текущих платежей.»;</w:t>
            </w:r>
            <w:r w:rsidR="00EF4974" w:rsidRPr="00056D41">
              <w:t>».</w:t>
            </w:r>
          </w:p>
        </w:tc>
        <w:tc>
          <w:tcPr>
            <w:tcW w:w="2906" w:type="dxa"/>
          </w:tcPr>
          <w:p w14:paraId="07D54E86" w14:textId="77777777" w:rsidR="00672C0E" w:rsidRPr="00056D41" w:rsidRDefault="00672C0E" w:rsidP="00672C0E">
            <w:pPr>
              <w:widowControl w:val="0"/>
              <w:ind w:firstLine="219"/>
              <w:jc w:val="both"/>
              <w:rPr>
                <w:b/>
              </w:rPr>
            </w:pPr>
            <w:r w:rsidRPr="00056D41">
              <w:rPr>
                <w:b/>
              </w:rPr>
              <w:t>Депутат</w:t>
            </w:r>
          </w:p>
          <w:p w14:paraId="1D3218B0" w14:textId="77777777" w:rsidR="00672C0E" w:rsidRPr="00056D41" w:rsidRDefault="00672C0E" w:rsidP="00672C0E">
            <w:pPr>
              <w:widowControl w:val="0"/>
              <w:ind w:firstLine="219"/>
              <w:jc w:val="both"/>
              <w:rPr>
                <w:b/>
              </w:rPr>
            </w:pPr>
            <w:r w:rsidRPr="00056D41">
              <w:rPr>
                <w:b/>
              </w:rPr>
              <w:t>Базарбаев А.Е.</w:t>
            </w:r>
          </w:p>
          <w:p w14:paraId="25E9DFA5" w14:textId="77777777" w:rsidR="00672C0E" w:rsidRPr="00056D41" w:rsidRDefault="00672C0E" w:rsidP="00672C0E">
            <w:pPr>
              <w:widowControl w:val="0"/>
              <w:ind w:firstLine="219"/>
              <w:jc w:val="both"/>
              <w:rPr>
                <w:b/>
              </w:rPr>
            </w:pPr>
          </w:p>
          <w:p w14:paraId="18359044" w14:textId="77777777" w:rsidR="00672C0E" w:rsidRPr="00056D41" w:rsidRDefault="00672C0E" w:rsidP="00672C0E">
            <w:pPr>
              <w:widowControl w:val="0"/>
              <w:ind w:firstLine="219"/>
              <w:jc w:val="both"/>
            </w:pPr>
            <w:r w:rsidRPr="00056D41">
              <w:t xml:space="preserve">В действующем до 31.12.2017 г. Налоговом кодексе конкретно указано, что изменения обязательств учитывается по состоянию на первое число месяца уплаты. </w:t>
            </w:r>
          </w:p>
          <w:p w14:paraId="59EC3394" w14:textId="77777777" w:rsidR="00672C0E" w:rsidRPr="00056D41" w:rsidRDefault="00672C0E" w:rsidP="00672C0E">
            <w:pPr>
              <w:widowControl w:val="0"/>
              <w:ind w:firstLine="219"/>
              <w:jc w:val="both"/>
            </w:pPr>
            <w:r w:rsidRPr="00056D41">
              <w:t>В новом Налоговом кодексе данное уточнение отсутствует, в связи с чем возникают вопросы при поступлении/выбытии объектов налогообложения в месяц по срокам уплаты, т.е. в феврале, мае, августе, ноябре.</w:t>
            </w:r>
          </w:p>
          <w:p w14:paraId="55839B6B" w14:textId="77777777" w:rsidR="00672C0E" w:rsidRPr="00056D41" w:rsidRDefault="00672C0E" w:rsidP="00672C0E">
            <w:pPr>
              <w:widowControl w:val="0"/>
              <w:ind w:firstLine="219"/>
              <w:jc w:val="both"/>
              <w:rPr>
                <w:b/>
              </w:rPr>
            </w:pPr>
            <w:r w:rsidRPr="00056D41">
              <w:t>В связи с чем предлагаем дополнить пункт 2 статьи 525 Налогового кодекса соответствующим положением.</w:t>
            </w:r>
          </w:p>
        </w:tc>
        <w:tc>
          <w:tcPr>
            <w:tcW w:w="1418" w:type="dxa"/>
          </w:tcPr>
          <w:p w14:paraId="34EE2BDE"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52FA0C08" w14:textId="77777777" w:rsidTr="00B0316F">
        <w:tc>
          <w:tcPr>
            <w:tcW w:w="709" w:type="dxa"/>
          </w:tcPr>
          <w:p w14:paraId="4AE2AF4D"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756BF456" w14:textId="77777777" w:rsidR="00672C0E" w:rsidRPr="00056D41" w:rsidRDefault="00672C0E" w:rsidP="00672C0E">
            <w:pPr>
              <w:widowControl w:val="0"/>
              <w:jc w:val="center"/>
            </w:pPr>
            <w:r w:rsidRPr="00056D41">
              <w:rPr>
                <w:spacing w:val="-6"/>
              </w:rPr>
              <w:t xml:space="preserve">Абзац первый подпункта 50) пункта 8 статьи 1 проекта </w:t>
            </w:r>
          </w:p>
          <w:p w14:paraId="49897F80" w14:textId="77777777" w:rsidR="00672C0E" w:rsidRPr="00056D41" w:rsidRDefault="00672C0E" w:rsidP="00672C0E">
            <w:pPr>
              <w:widowControl w:val="0"/>
              <w:jc w:val="center"/>
            </w:pPr>
          </w:p>
          <w:p w14:paraId="3AED3FDF" w14:textId="77777777" w:rsidR="00672C0E" w:rsidRPr="00056D41" w:rsidRDefault="00672C0E" w:rsidP="00672C0E">
            <w:pPr>
              <w:widowControl w:val="0"/>
              <w:jc w:val="center"/>
            </w:pPr>
          </w:p>
          <w:p w14:paraId="3AB816D8" w14:textId="77777777" w:rsidR="00672C0E" w:rsidRPr="00056D41" w:rsidRDefault="00672C0E" w:rsidP="00672C0E">
            <w:pPr>
              <w:widowControl w:val="0"/>
              <w:jc w:val="center"/>
            </w:pPr>
          </w:p>
          <w:p w14:paraId="43512539" w14:textId="77777777" w:rsidR="00672C0E" w:rsidRPr="00056D41" w:rsidRDefault="00672C0E" w:rsidP="00672C0E">
            <w:pPr>
              <w:widowControl w:val="0"/>
              <w:jc w:val="center"/>
            </w:pPr>
            <w:r w:rsidRPr="00056D41">
              <w:rPr>
                <w:i/>
              </w:rPr>
              <w:t>Пункты 1 и 2 статьи 553 Кодекса</w:t>
            </w:r>
          </w:p>
        </w:tc>
        <w:tc>
          <w:tcPr>
            <w:tcW w:w="2905" w:type="dxa"/>
          </w:tcPr>
          <w:p w14:paraId="1B0DE3DC" w14:textId="77777777" w:rsidR="00672C0E" w:rsidRPr="00056D41" w:rsidRDefault="00672C0E" w:rsidP="00672C0E">
            <w:pPr>
              <w:widowControl w:val="0"/>
              <w:ind w:firstLine="219"/>
              <w:jc w:val="both"/>
              <w:rPr>
                <w:noProof/>
              </w:rPr>
            </w:pPr>
            <w:r w:rsidRPr="00056D41">
              <w:rPr>
                <w:noProof/>
              </w:rPr>
              <w:t>Статья 553. Ставки регистрационных сборов</w:t>
            </w:r>
          </w:p>
          <w:p w14:paraId="7EEB34D4" w14:textId="77777777" w:rsidR="00672C0E" w:rsidRPr="00056D41" w:rsidRDefault="00672C0E" w:rsidP="00672C0E">
            <w:pPr>
              <w:widowControl w:val="0"/>
              <w:ind w:firstLine="219"/>
              <w:jc w:val="both"/>
              <w:rPr>
                <w:noProof/>
              </w:rPr>
            </w:pPr>
            <w:r w:rsidRPr="00056D41">
              <w:rPr>
                <w:noProof/>
              </w:rPr>
              <w:t>1. Ставки регистрационных сборов определяются в размере, кратном месячному расчетному показателю, установленному законом о республиканском бюджете (далее по тексту настоящей главы – МРП) и действующему на дату уплаты таких сборов.</w:t>
            </w:r>
          </w:p>
          <w:p w14:paraId="205694EA" w14:textId="77777777" w:rsidR="00672C0E" w:rsidRPr="00056D41" w:rsidRDefault="00672C0E" w:rsidP="00672C0E">
            <w:pPr>
              <w:widowControl w:val="0"/>
              <w:ind w:firstLine="219"/>
              <w:jc w:val="both"/>
              <w:rPr>
                <w:noProof/>
              </w:rPr>
            </w:pPr>
            <w:r w:rsidRPr="00056D41">
              <w:rPr>
                <w:noProof/>
              </w:rPr>
              <w:t>2. Ставки сбора за государственную (учетную) регистрацию юридических лиц, их филиалов и представительств, а также их перерегистрацию составляют:</w:t>
            </w:r>
          </w:p>
        </w:tc>
        <w:tc>
          <w:tcPr>
            <w:tcW w:w="2906" w:type="dxa"/>
          </w:tcPr>
          <w:p w14:paraId="349B9E10"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510BA979" w14:textId="77777777" w:rsidR="00672C0E" w:rsidRPr="00056D41" w:rsidRDefault="00672C0E" w:rsidP="00672C0E">
            <w:pPr>
              <w:widowControl w:val="0"/>
              <w:autoSpaceDE w:val="0"/>
              <w:autoSpaceDN w:val="0"/>
              <w:adjustRightInd w:val="0"/>
              <w:ind w:firstLine="317"/>
              <w:jc w:val="both"/>
            </w:pPr>
            <w:r w:rsidRPr="00056D41">
              <w:t>...</w:t>
            </w:r>
          </w:p>
          <w:p w14:paraId="477162BE" w14:textId="77777777" w:rsidR="00672C0E" w:rsidRPr="00056D41" w:rsidRDefault="00672C0E" w:rsidP="00672C0E">
            <w:pPr>
              <w:widowControl w:val="0"/>
              <w:autoSpaceDE w:val="0"/>
              <w:autoSpaceDN w:val="0"/>
              <w:adjustRightInd w:val="0"/>
              <w:ind w:firstLine="317"/>
              <w:jc w:val="both"/>
            </w:pPr>
            <w:r w:rsidRPr="00056D41">
              <w:t>50) статью 553 изложить в следующей редакции:</w:t>
            </w:r>
          </w:p>
        </w:tc>
        <w:tc>
          <w:tcPr>
            <w:tcW w:w="2906" w:type="dxa"/>
          </w:tcPr>
          <w:p w14:paraId="63E6006B" w14:textId="77777777" w:rsidR="00672C0E" w:rsidRPr="00056D41" w:rsidRDefault="00672C0E" w:rsidP="00672C0E">
            <w:pPr>
              <w:widowControl w:val="0"/>
              <w:ind w:firstLine="221"/>
              <w:jc w:val="both"/>
            </w:pPr>
            <w:r w:rsidRPr="00056D41">
              <w:rPr>
                <w:spacing w:val="-6"/>
              </w:rPr>
              <w:t xml:space="preserve">Абзац первый подпункта 50) пункта 8 статьи 1 законопроекта </w:t>
            </w:r>
            <w:r w:rsidRPr="00056D41">
              <w:t>изложить в следующей редакции:</w:t>
            </w:r>
          </w:p>
          <w:p w14:paraId="09AAEA35" w14:textId="77777777" w:rsidR="00672C0E" w:rsidRPr="00056D41" w:rsidRDefault="00672C0E" w:rsidP="00672C0E">
            <w:pPr>
              <w:widowControl w:val="0"/>
              <w:ind w:firstLine="221"/>
              <w:jc w:val="both"/>
            </w:pPr>
            <w:r w:rsidRPr="00056D41">
              <w:t>«50) пункты 1 и 2 статьи 553 изложить в следующей редакции:»;</w:t>
            </w:r>
          </w:p>
        </w:tc>
        <w:tc>
          <w:tcPr>
            <w:tcW w:w="2906" w:type="dxa"/>
          </w:tcPr>
          <w:p w14:paraId="7CE7A4DA"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5DAC48D6" w14:textId="77777777" w:rsidR="00672C0E" w:rsidRPr="00056D41" w:rsidRDefault="00672C0E" w:rsidP="00672C0E">
            <w:pPr>
              <w:widowControl w:val="0"/>
              <w:ind w:firstLine="219"/>
              <w:jc w:val="both"/>
              <w:rPr>
                <w:b/>
              </w:rPr>
            </w:pPr>
          </w:p>
          <w:p w14:paraId="35732D82" w14:textId="77777777" w:rsidR="00672C0E" w:rsidRPr="00056D41" w:rsidRDefault="00672C0E" w:rsidP="00672C0E">
            <w:pPr>
              <w:widowControl w:val="0"/>
              <w:ind w:firstLine="219"/>
              <w:jc w:val="both"/>
            </w:pPr>
            <w:r w:rsidRPr="00056D41">
              <w:t>Юридическая техника.</w:t>
            </w:r>
          </w:p>
        </w:tc>
        <w:tc>
          <w:tcPr>
            <w:tcW w:w="1418" w:type="dxa"/>
          </w:tcPr>
          <w:p w14:paraId="1EA5A00E"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266FAAC4" w14:textId="77777777" w:rsidTr="00B0316F">
        <w:tc>
          <w:tcPr>
            <w:tcW w:w="709" w:type="dxa"/>
          </w:tcPr>
          <w:p w14:paraId="5DAC6BAA"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3AAB5404" w14:textId="77777777" w:rsidR="00672C0E" w:rsidRPr="00056D41" w:rsidRDefault="00672C0E" w:rsidP="00672C0E">
            <w:pPr>
              <w:widowControl w:val="0"/>
              <w:jc w:val="center"/>
            </w:pPr>
            <w:r w:rsidRPr="00056D41">
              <w:rPr>
                <w:spacing w:val="-6"/>
              </w:rPr>
              <w:t xml:space="preserve">Подпункт 50) пункта 8 статьи 1 проекта </w:t>
            </w:r>
          </w:p>
          <w:p w14:paraId="59C2EF93" w14:textId="77777777" w:rsidR="00672C0E" w:rsidRPr="00056D41" w:rsidRDefault="00672C0E" w:rsidP="00672C0E">
            <w:pPr>
              <w:widowControl w:val="0"/>
              <w:jc w:val="center"/>
            </w:pPr>
          </w:p>
          <w:p w14:paraId="266DB73E" w14:textId="77777777" w:rsidR="00672C0E" w:rsidRPr="00056D41" w:rsidRDefault="00672C0E" w:rsidP="00672C0E">
            <w:pPr>
              <w:widowControl w:val="0"/>
              <w:jc w:val="center"/>
            </w:pPr>
          </w:p>
          <w:p w14:paraId="5A1B7B05" w14:textId="77777777" w:rsidR="00672C0E" w:rsidRPr="00056D41" w:rsidRDefault="00672C0E" w:rsidP="00672C0E">
            <w:pPr>
              <w:widowControl w:val="0"/>
              <w:jc w:val="center"/>
            </w:pPr>
          </w:p>
          <w:p w14:paraId="6B4B632D" w14:textId="77777777" w:rsidR="00672C0E" w:rsidRPr="00056D41" w:rsidRDefault="00672C0E" w:rsidP="00672C0E">
            <w:pPr>
              <w:widowControl w:val="0"/>
              <w:jc w:val="center"/>
              <w:rPr>
                <w:spacing w:val="-6"/>
              </w:rPr>
            </w:pPr>
            <w:r w:rsidRPr="00056D41">
              <w:rPr>
                <w:i/>
              </w:rPr>
              <w:t>Пункт 2 статьи 553 Кодекса</w:t>
            </w:r>
          </w:p>
        </w:tc>
        <w:tc>
          <w:tcPr>
            <w:tcW w:w="2905" w:type="dxa"/>
          </w:tcPr>
          <w:p w14:paraId="4628B8EC" w14:textId="77777777" w:rsidR="00672C0E" w:rsidRPr="00056D41" w:rsidRDefault="00672C0E" w:rsidP="00672C0E">
            <w:pPr>
              <w:widowControl w:val="0"/>
              <w:ind w:firstLine="219"/>
              <w:jc w:val="both"/>
              <w:rPr>
                <w:noProof/>
              </w:rPr>
            </w:pPr>
            <w:r w:rsidRPr="00056D41">
              <w:rPr>
                <w:noProof/>
              </w:rPr>
              <w:t>Статья 553. Ставки регистрационных сборов</w:t>
            </w:r>
          </w:p>
          <w:p w14:paraId="234B0E14" w14:textId="77777777" w:rsidR="00672C0E" w:rsidRPr="00056D41" w:rsidRDefault="00672C0E" w:rsidP="00672C0E">
            <w:pPr>
              <w:widowControl w:val="0"/>
              <w:ind w:firstLine="219"/>
              <w:jc w:val="both"/>
              <w:rPr>
                <w:noProof/>
              </w:rPr>
            </w:pPr>
            <w:r w:rsidRPr="00056D41">
              <w:rPr>
                <w:noProof/>
              </w:rPr>
              <w:t>…</w:t>
            </w:r>
          </w:p>
          <w:p w14:paraId="1167CEAA" w14:textId="77777777" w:rsidR="00672C0E" w:rsidRPr="00056D41" w:rsidRDefault="00672C0E" w:rsidP="00672C0E">
            <w:pPr>
              <w:widowControl w:val="0"/>
              <w:ind w:firstLine="219"/>
              <w:jc w:val="both"/>
              <w:rPr>
                <w:noProof/>
              </w:rPr>
            </w:pPr>
            <w:r w:rsidRPr="00056D41">
              <w:rPr>
                <w:noProof/>
              </w:rPr>
              <w:t>2. Ставки сбора за государственную (учетную) регистрацию юридических лиц, их филиалов и представительств, а также их перерегистрацию составляют:</w:t>
            </w:r>
          </w:p>
          <w:tbl>
            <w:tblPr>
              <w:tblStyle w:val="a3"/>
              <w:tblW w:w="0" w:type="auto"/>
              <w:tblLayout w:type="fixed"/>
              <w:tblLook w:val="04A0" w:firstRow="1" w:lastRow="0" w:firstColumn="1" w:lastColumn="0" w:noHBand="0" w:noVBand="1"/>
            </w:tblPr>
            <w:tblGrid>
              <w:gridCol w:w="482"/>
              <w:gridCol w:w="1560"/>
              <w:gridCol w:w="637"/>
            </w:tblGrid>
            <w:tr w:rsidR="00056D41" w:rsidRPr="00056D41" w14:paraId="6A3619F7" w14:textId="77777777" w:rsidTr="000202E9">
              <w:tc>
                <w:tcPr>
                  <w:tcW w:w="482" w:type="dxa"/>
                  <w:vAlign w:val="center"/>
                </w:tcPr>
                <w:p w14:paraId="5670087A" w14:textId="77777777" w:rsidR="00672C0E" w:rsidRPr="00056D41" w:rsidRDefault="00672C0E" w:rsidP="00672C0E">
                  <w:pPr>
                    <w:widowControl w:val="0"/>
                    <w:jc w:val="center"/>
                    <w:rPr>
                      <w:noProof/>
                      <w:sz w:val="20"/>
                      <w:szCs w:val="20"/>
                    </w:rPr>
                  </w:pPr>
                  <w:r w:rsidRPr="00056D41">
                    <w:rPr>
                      <w:sz w:val="20"/>
                      <w:szCs w:val="20"/>
                    </w:rPr>
                    <w:t>№ п/п</w:t>
                  </w:r>
                </w:p>
              </w:tc>
              <w:tc>
                <w:tcPr>
                  <w:tcW w:w="1560" w:type="dxa"/>
                  <w:vAlign w:val="center"/>
                </w:tcPr>
                <w:p w14:paraId="23021D6B" w14:textId="77777777" w:rsidR="00672C0E" w:rsidRPr="00056D41" w:rsidRDefault="00672C0E" w:rsidP="00672C0E">
                  <w:pPr>
                    <w:widowControl w:val="0"/>
                    <w:jc w:val="center"/>
                    <w:rPr>
                      <w:noProof/>
                      <w:sz w:val="20"/>
                      <w:szCs w:val="20"/>
                    </w:rPr>
                  </w:pPr>
                  <w:r w:rsidRPr="00056D41">
                    <w:rPr>
                      <w:sz w:val="20"/>
                      <w:szCs w:val="20"/>
                    </w:rPr>
                    <w:t>Виды регистрационных действий</w:t>
                  </w:r>
                </w:p>
              </w:tc>
              <w:tc>
                <w:tcPr>
                  <w:tcW w:w="637" w:type="dxa"/>
                  <w:vAlign w:val="center"/>
                </w:tcPr>
                <w:p w14:paraId="232F5755" w14:textId="77777777" w:rsidR="00672C0E" w:rsidRPr="00056D41" w:rsidRDefault="00672C0E" w:rsidP="00672C0E">
                  <w:pPr>
                    <w:widowControl w:val="0"/>
                    <w:jc w:val="center"/>
                    <w:rPr>
                      <w:noProof/>
                      <w:sz w:val="20"/>
                      <w:szCs w:val="20"/>
                    </w:rPr>
                  </w:pPr>
                  <w:r w:rsidRPr="00056D41">
                    <w:rPr>
                      <w:sz w:val="20"/>
                      <w:szCs w:val="20"/>
                    </w:rPr>
                    <w:t>Ставки (МРП)</w:t>
                  </w:r>
                </w:p>
              </w:tc>
            </w:tr>
            <w:tr w:rsidR="00056D41" w:rsidRPr="00056D41" w14:paraId="42693DF2" w14:textId="77777777" w:rsidTr="000202E9">
              <w:tc>
                <w:tcPr>
                  <w:tcW w:w="482" w:type="dxa"/>
                  <w:vAlign w:val="center"/>
                </w:tcPr>
                <w:p w14:paraId="388EFA83" w14:textId="77777777" w:rsidR="00672C0E" w:rsidRPr="00056D41" w:rsidRDefault="00672C0E" w:rsidP="00672C0E">
                  <w:pPr>
                    <w:widowControl w:val="0"/>
                    <w:jc w:val="center"/>
                    <w:rPr>
                      <w:noProof/>
                      <w:sz w:val="20"/>
                      <w:szCs w:val="20"/>
                    </w:rPr>
                  </w:pPr>
                  <w:r w:rsidRPr="00056D41">
                    <w:rPr>
                      <w:sz w:val="20"/>
                      <w:szCs w:val="20"/>
                    </w:rPr>
                    <w:t>1</w:t>
                  </w:r>
                </w:p>
              </w:tc>
              <w:tc>
                <w:tcPr>
                  <w:tcW w:w="1560" w:type="dxa"/>
                  <w:vAlign w:val="center"/>
                </w:tcPr>
                <w:p w14:paraId="602D4F00" w14:textId="77777777" w:rsidR="00672C0E" w:rsidRPr="00056D41" w:rsidRDefault="00672C0E" w:rsidP="00672C0E">
                  <w:pPr>
                    <w:widowControl w:val="0"/>
                    <w:jc w:val="center"/>
                    <w:rPr>
                      <w:noProof/>
                      <w:sz w:val="20"/>
                      <w:szCs w:val="20"/>
                    </w:rPr>
                  </w:pPr>
                  <w:r w:rsidRPr="00056D41">
                    <w:rPr>
                      <w:sz w:val="20"/>
                      <w:szCs w:val="20"/>
                    </w:rPr>
                    <w:t>2</w:t>
                  </w:r>
                </w:p>
              </w:tc>
              <w:tc>
                <w:tcPr>
                  <w:tcW w:w="637" w:type="dxa"/>
                  <w:vAlign w:val="center"/>
                </w:tcPr>
                <w:p w14:paraId="453CA3EB" w14:textId="77777777" w:rsidR="00672C0E" w:rsidRPr="00056D41" w:rsidRDefault="00672C0E" w:rsidP="00672C0E">
                  <w:pPr>
                    <w:widowControl w:val="0"/>
                    <w:jc w:val="center"/>
                    <w:rPr>
                      <w:noProof/>
                      <w:sz w:val="20"/>
                      <w:szCs w:val="20"/>
                    </w:rPr>
                  </w:pPr>
                  <w:r w:rsidRPr="00056D41">
                    <w:rPr>
                      <w:sz w:val="20"/>
                      <w:szCs w:val="20"/>
                    </w:rPr>
                    <w:t>3</w:t>
                  </w:r>
                </w:p>
              </w:tc>
            </w:tr>
            <w:tr w:rsidR="00056D41" w:rsidRPr="00056D41" w14:paraId="5A02BB3B" w14:textId="77777777" w:rsidTr="000202E9">
              <w:tc>
                <w:tcPr>
                  <w:tcW w:w="482" w:type="dxa"/>
                  <w:vAlign w:val="center"/>
                </w:tcPr>
                <w:p w14:paraId="5A7A4301" w14:textId="77777777" w:rsidR="00672C0E" w:rsidRPr="00056D41" w:rsidRDefault="00672C0E" w:rsidP="00672C0E">
                  <w:pPr>
                    <w:widowControl w:val="0"/>
                    <w:jc w:val="both"/>
                    <w:rPr>
                      <w:noProof/>
                      <w:sz w:val="20"/>
                      <w:szCs w:val="20"/>
                    </w:rPr>
                  </w:pPr>
                  <w:r w:rsidRPr="00056D41">
                    <w:rPr>
                      <w:sz w:val="20"/>
                      <w:szCs w:val="20"/>
                    </w:rPr>
                    <w:t>1.</w:t>
                  </w:r>
                </w:p>
              </w:tc>
              <w:tc>
                <w:tcPr>
                  <w:tcW w:w="1560" w:type="dxa"/>
                  <w:vAlign w:val="center"/>
                </w:tcPr>
                <w:p w14:paraId="1F697241" w14:textId="77777777" w:rsidR="00672C0E" w:rsidRPr="00056D41" w:rsidRDefault="00672C0E" w:rsidP="00672C0E">
                  <w:pPr>
                    <w:widowControl w:val="0"/>
                    <w:jc w:val="both"/>
                    <w:rPr>
                      <w:noProof/>
                      <w:sz w:val="20"/>
                      <w:szCs w:val="20"/>
                    </w:rPr>
                  </w:pPr>
                  <w:r w:rsidRPr="00056D41">
                    <w:rPr>
                      <w:sz w:val="20"/>
                      <w:szCs w:val="20"/>
                    </w:rPr>
                    <w:t>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637" w:type="dxa"/>
                  <w:vAlign w:val="center"/>
                </w:tcPr>
                <w:p w14:paraId="2B50E8E1" w14:textId="77777777" w:rsidR="00672C0E" w:rsidRPr="00056D41" w:rsidRDefault="00672C0E" w:rsidP="00672C0E">
                  <w:pPr>
                    <w:widowControl w:val="0"/>
                    <w:jc w:val="both"/>
                    <w:rPr>
                      <w:noProof/>
                      <w:sz w:val="20"/>
                      <w:szCs w:val="20"/>
                    </w:rPr>
                  </w:pPr>
                </w:p>
              </w:tc>
            </w:tr>
            <w:tr w:rsidR="00056D41" w:rsidRPr="00056D41" w14:paraId="223DC416" w14:textId="77777777" w:rsidTr="000202E9">
              <w:tc>
                <w:tcPr>
                  <w:tcW w:w="482" w:type="dxa"/>
                  <w:vAlign w:val="center"/>
                </w:tcPr>
                <w:p w14:paraId="35D5A8D1" w14:textId="77777777" w:rsidR="00672C0E" w:rsidRPr="00056D41" w:rsidRDefault="00672C0E" w:rsidP="00672C0E">
                  <w:pPr>
                    <w:widowControl w:val="0"/>
                    <w:jc w:val="both"/>
                    <w:rPr>
                      <w:noProof/>
                      <w:sz w:val="20"/>
                      <w:szCs w:val="20"/>
                    </w:rPr>
                  </w:pPr>
                  <w:r w:rsidRPr="00056D41">
                    <w:rPr>
                      <w:sz w:val="20"/>
                      <w:szCs w:val="20"/>
                    </w:rPr>
                    <w:t>1.1.</w:t>
                  </w:r>
                </w:p>
              </w:tc>
              <w:tc>
                <w:tcPr>
                  <w:tcW w:w="1560" w:type="dxa"/>
                  <w:vAlign w:val="center"/>
                </w:tcPr>
                <w:p w14:paraId="60BA205B" w14:textId="77777777" w:rsidR="00672C0E" w:rsidRPr="00056D41" w:rsidRDefault="00672C0E" w:rsidP="00672C0E">
                  <w:pPr>
                    <w:widowControl w:val="0"/>
                    <w:jc w:val="both"/>
                    <w:rPr>
                      <w:noProof/>
                      <w:sz w:val="20"/>
                      <w:szCs w:val="20"/>
                    </w:rPr>
                  </w:pPr>
                  <w:r w:rsidRPr="00056D41">
                    <w:rPr>
                      <w:sz w:val="20"/>
                      <w:szCs w:val="20"/>
                    </w:rPr>
                    <w:t>юридических лиц, их филиалов и представительств</w:t>
                  </w:r>
                </w:p>
              </w:tc>
              <w:tc>
                <w:tcPr>
                  <w:tcW w:w="637" w:type="dxa"/>
                  <w:vAlign w:val="center"/>
                </w:tcPr>
                <w:p w14:paraId="5F78395E" w14:textId="77777777" w:rsidR="00672C0E" w:rsidRPr="00056D41" w:rsidRDefault="00672C0E" w:rsidP="00672C0E">
                  <w:pPr>
                    <w:widowControl w:val="0"/>
                    <w:jc w:val="both"/>
                    <w:rPr>
                      <w:noProof/>
                      <w:sz w:val="20"/>
                      <w:szCs w:val="20"/>
                    </w:rPr>
                  </w:pPr>
                  <w:r w:rsidRPr="00056D41">
                    <w:rPr>
                      <w:sz w:val="20"/>
                      <w:szCs w:val="20"/>
                    </w:rPr>
                    <w:t>6,5</w:t>
                  </w:r>
                </w:p>
              </w:tc>
            </w:tr>
            <w:tr w:rsidR="00056D41" w:rsidRPr="00056D41" w14:paraId="76E6EE61" w14:textId="77777777" w:rsidTr="000202E9">
              <w:tc>
                <w:tcPr>
                  <w:tcW w:w="482" w:type="dxa"/>
                  <w:vAlign w:val="center"/>
                </w:tcPr>
                <w:p w14:paraId="369839EA" w14:textId="77777777" w:rsidR="00672C0E" w:rsidRPr="00056D41" w:rsidRDefault="00672C0E" w:rsidP="00672C0E">
                  <w:pPr>
                    <w:widowControl w:val="0"/>
                    <w:jc w:val="both"/>
                    <w:rPr>
                      <w:noProof/>
                      <w:sz w:val="20"/>
                      <w:szCs w:val="20"/>
                    </w:rPr>
                  </w:pPr>
                  <w:r w:rsidRPr="00056D41">
                    <w:rPr>
                      <w:sz w:val="20"/>
                      <w:szCs w:val="20"/>
                    </w:rPr>
                    <w:t>1.2.</w:t>
                  </w:r>
                </w:p>
              </w:tc>
              <w:tc>
                <w:tcPr>
                  <w:tcW w:w="1560" w:type="dxa"/>
                  <w:vAlign w:val="center"/>
                </w:tcPr>
                <w:p w14:paraId="08F28926" w14:textId="77777777" w:rsidR="00672C0E" w:rsidRPr="00056D41" w:rsidRDefault="00672C0E" w:rsidP="00672C0E">
                  <w:pPr>
                    <w:widowControl w:val="0"/>
                    <w:jc w:val="both"/>
                    <w:rPr>
                      <w:noProof/>
                      <w:sz w:val="20"/>
                      <w:szCs w:val="20"/>
                    </w:rPr>
                  </w:pPr>
                  <w:r w:rsidRPr="00056D41">
                    <w:rPr>
                      <w:sz w:val="20"/>
                      <w:szCs w:val="20"/>
                    </w:rPr>
                    <w:t>юридических лиц, являющихся субъектами малого предпринимательства, их филиалов и представительств</w:t>
                  </w:r>
                </w:p>
              </w:tc>
              <w:tc>
                <w:tcPr>
                  <w:tcW w:w="637" w:type="dxa"/>
                  <w:vAlign w:val="center"/>
                </w:tcPr>
                <w:p w14:paraId="5B8420B0" w14:textId="77777777" w:rsidR="00672C0E" w:rsidRPr="00056D41" w:rsidRDefault="00672C0E" w:rsidP="00672C0E">
                  <w:pPr>
                    <w:widowControl w:val="0"/>
                    <w:jc w:val="both"/>
                    <w:rPr>
                      <w:noProof/>
                      <w:sz w:val="20"/>
                      <w:szCs w:val="20"/>
                    </w:rPr>
                  </w:pPr>
                  <w:r w:rsidRPr="00056D41">
                    <w:rPr>
                      <w:sz w:val="20"/>
                      <w:szCs w:val="20"/>
                    </w:rPr>
                    <w:t>2</w:t>
                  </w:r>
                </w:p>
              </w:tc>
            </w:tr>
            <w:tr w:rsidR="00056D41" w:rsidRPr="00056D41" w14:paraId="65D8EF86" w14:textId="77777777" w:rsidTr="000202E9">
              <w:tc>
                <w:tcPr>
                  <w:tcW w:w="482" w:type="dxa"/>
                  <w:vAlign w:val="center"/>
                </w:tcPr>
                <w:p w14:paraId="1453F567" w14:textId="77777777" w:rsidR="00672C0E" w:rsidRPr="00056D41" w:rsidRDefault="00672C0E" w:rsidP="00672C0E">
                  <w:pPr>
                    <w:widowControl w:val="0"/>
                    <w:jc w:val="both"/>
                    <w:rPr>
                      <w:noProof/>
                      <w:sz w:val="20"/>
                      <w:szCs w:val="20"/>
                    </w:rPr>
                  </w:pPr>
                  <w:r w:rsidRPr="00056D41">
                    <w:rPr>
                      <w:sz w:val="20"/>
                      <w:szCs w:val="20"/>
                    </w:rPr>
                    <w:t>1.3.</w:t>
                  </w:r>
                </w:p>
              </w:tc>
              <w:tc>
                <w:tcPr>
                  <w:tcW w:w="1560" w:type="dxa"/>
                  <w:vAlign w:val="center"/>
                </w:tcPr>
                <w:p w14:paraId="73FA3520" w14:textId="77777777" w:rsidR="00672C0E" w:rsidRPr="00056D41" w:rsidRDefault="00672C0E" w:rsidP="00672C0E">
                  <w:pPr>
                    <w:widowControl w:val="0"/>
                    <w:jc w:val="both"/>
                    <w:rPr>
                      <w:noProof/>
                      <w:sz w:val="20"/>
                      <w:szCs w:val="20"/>
                    </w:rPr>
                  </w:pPr>
                  <w:r w:rsidRPr="00056D41">
                    <w:rPr>
                      <w:sz w:val="20"/>
                      <w:szCs w:val="20"/>
                    </w:rPr>
                    <w:t>политических партий, их филиалов и представительств</w:t>
                  </w:r>
                </w:p>
              </w:tc>
              <w:tc>
                <w:tcPr>
                  <w:tcW w:w="637" w:type="dxa"/>
                  <w:vAlign w:val="center"/>
                </w:tcPr>
                <w:p w14:paraId="60D4FC1E" w14:textId="77777777" w:rsidR="00672C0E" w:rsidRPr="00056D41" w:rsidRDefault="00672C0E" w:rsidP="00672C0E">
                  <w:pPr>
                    <w:widowControl w:val="0"/>
                    <w:jc w:val="both"/>
                    <w:rPr>
                      <w:noProof/>
                      <w:sz w:val="20"/>
                      <w:szCs w:val="20"/>
                    </w:rPr>
                  </w:pPr>
                  <w:r w:rsidRPr="00056D41">
                    <w:rPr>
                      <w:sz w:val="20"/>
                      <w:szCs w:val="20"/>
                    </w:rPr>
                    <w:t>14</w:t>
                  </w:r>
                </w:p>
              </w:tc>
            </w:tr>
            <w:tr w:rsidR="00056D41" w:rsidRPr="00056D41" w14:paraId="73083D22" w14:textId="77777777" w:rsidTr="000202E9">
              <w:tc>
                <w:tcPr>
                  <w:tcW w:w="482" w:type="dxa"/>
                  <w:vAlign w:val="center"/>
                </w:tcPr>
                <w:p w14:paraId="4E69E5B5" w14:textId="77777777" w:rsidR="00672C0E" w:rsidRPr="00056D41" w:rsidRDefault="00672C0E" w:rsidP="00672C0E">
                  <w:pPr>
                    <w:widowControl w:val="0"/>
                    <w:jc w:val="both"/>
                    <w:rPr>
                      <w:noProof/>
                      <w:sz w:val="20"/>
                      <w:szCs w:val="20"/>
                    </w:rPr>
                  </w:pPr>
                  <w:r w:rsidRPr="00056D41">
                    <w:rPr>
                      <w:sz w:val="20"/>
                      <w:szCs w:val="20"/>
                    </w:rPr>
                    <w:t>2.</w:t>
                  </w:r>
                </w:p>
              </w:tc>
              <w:tc>
                <w:tcPr>
                  <w:tcW w:w="1560" w:type="dxa"/>
                  <w:vAlign w:val="center"/>
                </w:tcPr>
                <w:p w14:paraId="4F9E3E86" w14:textId="77777777" w:rsidR="00672C0E" w:rsidRPr="00056D41" w:rsidRDefault="00672C0E" w:rsidP="00672C0E">
                  <w:pPr>
                    <w:widowControl w:val="0"/>
                    <w:jc w:val="both"/>
                    <w:rPr>
                      <w:noProof/>
                      <w:sz w:val="20"/>
                      <w:szCs w:val="20"/>
                    </w:rPr>
                  </w:pPr>
                  <w:r w:rsidRPr="00056D41">
                    <w:rPr>
                      <w:sz w:val="20"/>
                      <w:szCs w:val="20"/>
                    </w:rPr>
                    <w:t xml:space="preserve">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 </w:t>
                  </w:r>
                </w:p>
              </w:tc>
              <w:tc>
                <w:tcPr>
                  <w:tcW w:w="637" w:type="dxa"/>
                  <w:vAlign w:val="center"/>
                </w:tcPr>
                <w:p w14:paraId="04D1787E" w14:textId="77777777" w:rsidR="00672C0E" w:rsidRPr="00056D41" w:rsidRDefault="00672C0E" w:rsidP="00672C0E">
                  <w:pPr>
                    <w:widowControl w:val="0"/>
                    <w:jc w:val="both"/>
                    <w:rPr>
                      <w:noProof/>
                      <w:sz w:val="20"/>
                      <w:szCs w:val="20"/>
                    </w:rPr>
                  </w:pPr>
                </w:p>
              </w:tc>
            </w:tr>
            <w:tr w:rsidR="00056D41" w:rsidRPr="00056D41" w14:paraId="75F52DF4" w14:textId="77777777" w:rsidTr="000202E9">
              <w:tc>
                <w:tcPr>
                  <w:tcW w:w="482" w:type="dxa"/>
                  <w:vAlign w:val="center"/>
                </w:tcPr>
                <w:p w14:paraId="1E1E2682" w14:textId="77777777" w:rsidR="00672C0E" w:rsidRPr="00056D41" w:rsidRDefault="00672C0E" w:rsidP="00672C0E">
                  <w:pPr>
                    <w:widowControl w:val="0"/>
                    <w:jc w:val="both"/>
                    <w:rPr>
                      <w:noProof/>
                      <w:sz w:val="20"/>
                      <w:szCs w:val="20"/>
                    </w:rPr>
                  </w:pPr>
                  <w:r w:rsidRPr="00056D41">
                    <w:rPr>
                      <w:sz w:val="20"/>
                      <w:szCs w:val="20"/>
                    </w:rPr>
                    <w:t>2.1.</w:t>
                  </w:r>
                </w:p>
              </w:tc>
              <w:tc>
                <w:tcPr>
                  <w:tcW w:w="1560" w:type="dxa"/>
                  <w:vAlign w:val="center"/>
                </w:tcPr>
                <w:p w14:paraId="05B80519" w14:textId="77777777" w:rsidR="00672C0E" w:rsidRPr="00056D41" w:rsidRDefault="00672C0E" w:rsidP="00672C0E">
                  <w:pPr>
                    <w:widowControl w:val="0"/>
                    <w:jc w:val="both"/>
                    <w:rPr>
                      <w:noProof/>
                      <w:sz w:val="20"/>
                      <w:szCs w:val="20"/>
                    </w:rPr>
                  </w:pPr>
                  <w:r w:rsidRPr="00056D41">
                    <w:rPr>
                      <w:sz w:val="20"/>
                      <w:szCs w:val="20"/>
                    </w:rPr>
                    <w:t>за государственную регистрацию, регистрацию прекращения деятельности, учетную регистрацию, снятие с учетной регистрации</w:t>
                  </w:r>
                </w:p>
              </w:tc>
              <w:tc>
                <w:tcPr>
                  <w:tcW w:w="637" w:type="dxa"/>
                  <w:vAlign w:val="center"/>
                </w:tcPr>
                <w:p w14:paraId="7FA84893" w14:textId="77777777" w:rsidR="00672C0E" w:rsidRPr="00056D41" w:rsidRDefault="00672C0E" w:rsidP="00672C0E">
                  <w:pPr>
                    <w:widowControl w:val="0"/>
                    <w:jc w:val="both"/>
                    <w:rPr>
                      <w:noProof/>
                      <w:sz w:val="20"/>
                      <w:szCs w:val="20"/>
                    </w:rPr>
                  </w:pPr>
                  <w:r w:rsidRPr="00056D41">
                    <w:rPr>
                      <w:sz w:val="20"/>
                      <w:szCs w:val="20"/>
                    </w:rPr>
                    <w:t>1</w:t>
                  </w:r>
                </w:p>
              </w:tc>
            </w:tr>
            <w:tr w:rsidR="00056D41" w:rsidRPr="00056D41" w14:paraId="3C47C138" w14:textId="77777777" w:rsidTr="000202E9">
              <w:tc>
                <w:tcPr>
                  <w:tcW w:w="482" w:type="dxa"/>
                  <w:vAlign w:val="center"/>
                </w:tcPr>
                <w:p w14:paraId="59F0E1E6" w14:textId="77777777" w:rsidR="00672C0E" w:rsidRPr="00056D41" w:rsidRDefault="00672C0E" w:rsidP="00672C0E">
                  <w:pPr>
                    <w:widowControl w:val="0"/>
                    <w:jc w:val="both"/>
                    <w:rPr>
                      <w:noProof/>
                      <w:sz w:val="20"/>
                      <w:szCs w:val="20"/>
                    </w:rPr>
                  </w:pPr>
                  <w:r w:rsidRPr="00056D41">
                    <w:rPr>
                      <w:sz w:val="20"/>
                      <w:szCs w:val="20"/>
                    </w:rPr>
                    <w:t>2.2.</w:t>
                  </w:r>
                </w:p>
              </w:tc>
              <w:tc>
                <w:tcPr>
                  <w:tcW w:w="1560" w:type="dxa"/>
                  <w:vAlign w:val="center"/>
                </w:tcPr>
                <w:p w14:paraId="091722EE" w14:textId="77777777" w:rsidR="00672C0E" w:rsidRPr="00056D41" w:rsidRDefault="00672C0E" w:rsidP="00672C0E">
                  <w:pPr>
                    <w:widowControl w:val="0"/>
                    <w:jc w:val="both"/>
                    <w:rPr>
                      <w:noProof/>
                      <w:sz w:val="20"/>
                      <w:szCs w:val="20"/>
                    </w:rPr>
                  </w:pPr>
                  <w:r w:rsidRPr="00056D41">
                    <w:rPr>
                      <w:sz w:val="20"/>
                      <w:szCs w:val="20"/>
                    </w:rPr>
                    <w:t xml:space="preserve">за перерегистрацию </w:t>
                  </w:r>
                </w:p>
              </w:tc>
              <w:tc>
                <w:tcPr>
                  <w:tcW w:w="637" w:type="dxa"/>
                  <w:vAlign w:val="center"/>
                </w:tcPr>
                <w:p w14:paraId="57A3A6ED" w14:textId="77777777" w:rsidR="00672C0E" w:rsidRPr="00056D41" w:rsidRDefault="00672C0E" w:rsidP="00672C0E">
                  <w:pPr>
                    <w:widowControl w:val="0"/>
                    <w:jc w:val="both"/>
                    <w:rPr>
                      <w:noProof/>
                      <w:sz w:val="20"/>
                      <w:szCs w:val="20"/>
                    </w:rPr>
                  </w:pPr>
                  <w:r w:rsidRPr="00056D41">
                    <w:rPr>
                      <w:sz w:val="20"/>
                      <w:szCs w:val="20"/>
                    </w:rPr>
                    <w:t>0,5</w:t>
                  </w:r>
                </w:p>
              </w:tc>
            </w:tr>
            <w:tr w:rsidR="00056D41" w:rsidRPr="00056D41" w14:paraId="7D742A6D" w14:textId="77777777" w:rsidTr="000202E9">
              <w:tc>
                <w:tcPr>
                  <w:tcW w:w="482" w:type="dxa"/>
                  <w:vAlign w:val="center"/>
                </w:tcPr>
                <w:p w14:paraId="27CC4322" w14:textId="77777777" w:rsidR="00672C0E" w:rsidRPr="00056D41" w:rsidRDefault="00672C0E" w:rsidP="00672C0E">
                  <w:pPr>
                    <w:widowControl w:val="0"/>
                    <w:jc w:val="both"/>
                    <w:rPr>
                      <w:noProof/>
                      <w:sz w:val="20"/>
                      <w:szCs w:val="20"/>
                    </w:rPr>
                  </w:pPr>
                  <w:r w:rsidRPr="00056D41">
                    <w:rPr>
                      <w:sz w:val="20"/>
                      <w:szCs w:val="20"/>
                    </w:rPr>
                    <w:t>3.</w:t>
                  </w:r>
                </w:p>
              </w:tc>
              <w:tc>
                <w:tcPr>
                  <w:tcW w:w="1560" w:type="dxa"/>
                  <w:vAlign w:val="center"/>
                </w:tcPr>
                <w:p w14:paraId="62383542" w14:textId="77777777" w:rsidR="00672C0E" w:rsidRPr="00056D41" w:rsidRDefault="00672C0E" w:rsidP="00672C0E">
                  <w:pPr>
                    <w:widowControl w:val="0"/>
                    <w:jc w:val="both"/>
                    <w:rPr>
                      <w:noProof/>
                      <w:sz w:val="20"/>
                      <w:szCs w:val="20"/>
                    </w:rPr>
                  </w:pPr>
                  <w:r w:rsidRPr="00056D41">
                    <w:rPr>
                      <w:sz w:val="20"/>
                      <w:szCs w:val="20"/>
                    </w:rPr>
                    <w:t>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637" w:type="dxa"/>
                  <w:vAlign w:val="center"/>
                </w:tcPr>
                <w:p w14:paraId="216010E0" w14:textId="77777777" w:rsidR="00672C0E" w:rsidRPr="00056D41" w:rsidRDefault="00672C0E" w:rsidP="00672C0E">
                  <w:pPr>
                    <w:widowControl w:val="0"/>
                    <w:jc w:val="both"/>
                    <w:rPr>
                      <w:noProof/>
                      <w:sz w:val="20"/>
                      <w:szCs w:val="20"/>
                    </w:rPr>
                  </w:pPr>
                </w:p>
              </w:tc>
            </w:tr>
            <w:tr w:rsidR="00056D41" w:rsidRPr="00056D41" w14:paraId="0A3F089A" w14:textId="77777777" w:rsidTr="000202E9">
              <w:tc>
                <w:tcPr>
                  <w:tcW w:w="482" w:type="dxa"/>
                  <w:vAlign w:val="center"/>
                </w:tcPr>
                <w:p w14:paraId="6C8C9B9E" w14:textId="77777777" w:rsidR="00672C0E" w:rsidRPr="00056D41" w:rsidRDefault="00672C0E" w:rsidP="00672C0E">
                  <w:pPr>
                    <w:widowControl w:val="0"/>
                    <w:jc w:val="both"/>
                    <w:rPr>
                      <w:noProof/>
                      <w:sz w:val="20"/>
                      <w:szCs w:val="20"/>
                    </w:rPr>
                  </w:pPr>
                  <w:r w:rsidRPr="00056D41">
                    <w:rPr>
                      <w:sz w:val="20"/>
                      <w:szCs w:val="20"/>
                    </w:rPr>
                    <w:t>3.1.</w:t>
                  </w:r>
                </w:p>
              </w:tc>
              <w:tc>
                <w:tcPr>
                  <w:tcW w:w="1560" w:type="dxa"/>
                  <w:vAlign w:val="center"/>
                </w:tcPr>
                <w:p w14:paraId="693AFEB2" w14:textId="77777777" w:rsidR="00672C0E" w:rsidRPr="00056D41" w:rsidRDefault="00672C0E" w:rsidP="00672C0E">
                  <w:pPr>
                    <w:widowControl w:val="0"/>
                    <w:jc w:val="both"/>
                    <w:rPr>
                      <w:noProof/>
                      <w:sz w:val="20"/>
                      <w:szCs w:val="20"/>
                    </w:rPr>
                  </w:pPr>
                  <w:r w:rsidRPr="00056D41">
                    <w:rPr>
                      <w:sz w:val="20"/>
                      <w:szCs w:val="20"/>
                    </w:rPr>
                    <w:t>за регистрацию (в том числе при реорганизации в случаях, предусмотренных законодательством Республики Казахстан)</w:t>
                  </w:r>
                </w:p>
              </w:tc>
              <w:tc>
                <w:tcPr>
                  <w:tcW w:w="637" w:type="dxa"/>
                  <w:vAlign w:val="center"/>
                </w:tcPr>
                <w:p w14:paraId="1749EE13" w14:textId="77777777" w:rsidR="00672C0E" w:rsidRPr="00056D41" w:rsidRDefault="00672C0E" w:rsidP="00672C0E">
                  <w:pPr>
                    <w:widowControl w:val="0"/>
                    <w:jc w:val="both"/>
                    <w:rPr>
                      <w:noProof/>
                      <w:sz w:val="20"/>
                      <w:szCs w:val="20"/>
                    </w:rPr>
                  </w:pPr>
                  <w:r w:rsidRPr="00056D41">
                    <w:rPr>
                      <w:sz w:val="20"/>
                      <w:szCs w:val="20"/>
                    </w:rPr>
                    <w:t>2</w:t>
                  </w:r>
                </w:p>
              </w:tc>
            </w:tr>
          </w:tbl>
          <w:p w14:paraId="2F39AA2D" w14:textId="77777777" w:rsidR="00672C0E" w:rsidRPr="00056D41" w:rsidRDefault="00672C0E" w:rsidP="00672C0E">
            <w:pPr>
              <w:widowControl w:val="0"/>
              <w:ind w:firstLine="219"/>
              <w:jc w:val="both"/>
              <w:rPr>
                <w:noProof/>
              </w:rPr>
            </w:pPr>
            <w:r w:rsidRPr="00056D41">
              <w:rPr>
                <w:noProof/>
              </w:rPr>
              <w:t>Примечание.</w:t>
            </w:r>
          </w:p>
          <w:p w14:paraId="52425CF5" w14:textId="77777777" w:rsidR="00672C0E" w:rsidRPr="00056D41" w:rsidRDefault="00672C0E" w:rsidP="00672C0E">
            <w:pPr>
              <w:widowControl w:val="0"/>
              <w:ind w:firstLine="219"/>
              <w:jc w:val="both"/>
              <w:rPr>
                <w:noProof/>
              </w:rPr>
            </w:pPr>
            <w:r w:rsidRPr="00056D41">
              <w:rPr>
                <w:noProof/>
              </w:rPr>
              <w:t>*Нулевая ставка применяется при государственной регистрации и регистрации прекращения деятельности юридических лиц, являющихся субъектами малого и среднего предпринимательства.</w:t>
            </w:r>
          </w:p>
        </w:tc>
        <w:tc>
          <w:tcPr>
            <w:tcW w:w="2906" w:type="dxa"/>
          </w:tcPr>
          <w:p w14:paraId="56F51053"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12801A85" w14:textId="77777777" w:rsidR="00672C0E" w:rsidRPr="00056D41" w:rsidRDefault="00672C0E" w:rsidP="00672C0E">
            <w:pPr>
              <w:widowControl w:val="0"/>
              <w:autoSpaceDE w:val="0"/>
              <w:autoSpaceDN w:val="0"/>
              <w:adjustRightInd w:val="0"/>
              <w:ind w:firstLine="317"/>
              <w:jc w:val="both"/>
            </w:pPr>
            <w:r w:rsidRPr="00056D41">
              <w:t>...</w:t>
            </w:r>
          </w:p>
          <w:p w14:paraId="5786160A" w14:textId="77777777" w:rsidR="00672C0E" w:rsidRPr="00056D41" w:rsidRDefault="00672C0E" w:rsidP="00672C0E">
            <w:pPr>
              <w:widowControl w:val="0"/>
              <w:autoSpaceDE w:val="0"/>
              <w:autoSpaceDN w:val="0"/>
              <w:adjustRightInd w:val="0"/>
              <w:ind w:firstLine="317"/>
              <w:jc w:val="both"/>
            </w:pPr>
            <w:r w:rsidRPr="00056D41">
              <w:t>50) статью 553 изложить в следующей редакции:</w:t>
            </w:r>
          </w:p>
          <w:p w14:paraId="4E08608A" w14:textId="77777777" w:rsidR="00672C0E" w:rsidRPr="00056D41" w:rsidRDefault="00672C0E" w:rsidP="00672C0E">
            <w:pPr>
              <w:widowControl w:val="0"/>
              <w:autoSpaceDE w:val="0"/>
              <w:autoSpaceDN w:val="0"/>
              <w:adjustRightInd w:val="0"/>
              <w:ind w:firstLine="317"/>
              <w:jc w:val="both"/>
            </w:pPr>
            <w:r w:rsidRPr="00056D41">
              <w:t>…</w:t>
            </w:r>
          </w:p>
          <w:p w14:paraId="326C5EFB" w14:textId="77777777" w:rsidR="00672C0E" w:rsidRPr="00056D41" w:rsidRDefault="00672C0E" w:rsidP="00672C0E">
            <w:pPr>
              <w:widowControl w:val="0"/>
              <w:autoSpaceDE w:val="0"/>
              <w:autoSpaceDN w:val="0"/>
              <w:adjustRightInd w:val="0"/>
              <w:ind w:firstLine="317"/>
              <w:jc w:val="both"/>
              <w:rPr>
                <w:noProof/>
              </w:rPr>
            </w:pPr>
            <w:r w:rsidRPr="00056D41">
              <w:rPr>
                <w:noProof/>
              </w:rPr>
              <w:t xml:space="preserve">2. Ставки сбора за государственную (учетную) регистрацию юридических лиц, их </w:t>
            </w:r>
            <w:r w:rsidRPr="00056D41">
              <w:rPr>
                <w:b/>
                <w:noProof/>
              </w:rPr>
              <w:t>филиалов и представительств</w:t>
            </w:r>
            <w:r w:rsidRPr="00056D41">
              <w:rPr>
                <w:noProof/>
              </w:rPr>
              <w:t>, а также их перерегистрацию составляют:</w:t>
            </w:r>
          </w:p>
          <w:tbl>
            <w:tblPr>
              <w:tblStyle w:val="a3"/>
              <w:tblW w:w="0" w:type="auto"/>
              <w:tblLayout w:type="fixed"/>
              <w:tblLook w:val="04A0" w:firstRow="1" w:lastRow="0" w:firstColumn="1" w:lastColumn="0" w:noHBand="0" w:noVBand="1"/>
            </w:tblPr>
            <w:tblGrid>
              <w:gridCol w:w="482"/>
              <w:gridCol w:w="1560"/>
              <w:gridCol w:w="637"/>
            </w:tblGrid>
            <w:tr w:rsidR="00056D41" w:rsidRPr="00056D41" w14:paraId="20E582B5" w14:textId="77777777" w:rsidTr="008254AE">
              <w:tc>
                <w:tcPr>
                  <w:tcW w:w="482" w:type="dxa"/>
                  <w:vAlign w:val="center"/>
                </w:tcPr>
                <w:p w14:paraId="02849CA7" w14:textId="77777777" w:rsidR="00672C0E" w:rsidRPr="00056D41" w:rsidRDefault="00672C0E" w:rsidP="00672C0E">
                  <w:pPr>
                    <w:widowControl w:val="0"/>
                    <w:jc w:val="center"/>
                    <w:rPr>
                      <w:noProof/>
                      <w:sz w:val="20"/>
                      <w:szCs w:val="20"/>
                    </w:rPr>
                  </w:pPr>
                  <w:r w:rsidRPr="00056D41">
                    <w:rPr>
                      <w:sz w:val="20"/>
                      <w:szCs w:val="20"/>
                    </w:rPr>
                    <w:t>№ п/п</w:t>
                  </w:r>
                </w:p>
              </w:tc>
              <w:tc>
                <w:tcPr>
                  <w:tcW w:w="1560" w:type="dxa"/>
                  <w:vAlign w:val="center"/>
                </w:tcPr>
                <w:p w14:paraId="347A6180" w14:textId="77777777" w:rsidR="00672C0E" w:rsidRPr="00056D41" w:rsidRDefault="00672C0E" w:rsidP="00672C0E">
                  <w:pPr>
                    <w:widowControl w:val="0"/>
                    <w:jc w:val="center"/>
                    <w:rPr>
                      <w:noProof/>
                      <w:sz w:val="20"/>
                      <w:szCs w:val="20"/>
                    </w:rPr>
                  </w:pPr>
                  <w:r w:rsidRPr="00056D41">
                    <w:rPr>
                      <w:sz w:val="20"/>
                      <w:szCs w:val="20"/>
                    </w:rPr>
                    <w:t>Виды регистрационных действий</w:t>
                  </w:r>
                </w:p>
              </w:tc>
              <w:tc>
                <w:tcPr>
                  <w:tcW w:w="637" w:type="dxa"/>
                  <w:vAlign w:val="center"/>
                </w:tcPr>
                <w:p w14:paraId="55FB3322" w14:textId="77777777" w:rsidR="00672C0E" w:rsidRPr="00056D41" w:rsidRDefault="00672C0E" w:rsidP="00672C0E">
                  <w:pPr>
                    <w:widowControl w:val="0"/>
                    <w:jc w:val="center"/>
                    <w:rPr>
                      <w:noProof/>
                      <w:sz w:val="20"/>
                      <w:szCs w:val="20"/>
                    </w:rPr>
                  </w:pPr>
                  <w:r w:rsidRPr="00056D41">
                    <w:rPr>
                      <w:sz w:val="20"/>
                      <w:szCs w:val="20"/>
                    </w:rPr>
                    <w:t>Ставки (МРП)</w:t>
                  </w:r>
                </w:p>
              </w:tc>
            </w:tr>
            <w:tr w:rsidR="00056D41" w:rsidRPr="00056D41" w14:paraId="6FD9CE90" w14:textId="77777777" w:rsidTr="008254AE">
              <w:tc>
                <w:tcPr>
                  <w:tcW w:w="482" w:type="dxa"/>
                  <w:vAlign w:val="center"/>
                </w:tcPr>
                <w:p w14:paraId="1FD42E0D" w14:textId="77777777" w:rsidR="00672C0E" w:rsidRPr="00056D41" w:rsidRDefault="00672C0E" w:rsidP="00672C0E">
                  <w:pPr>
                    <w:widowControl w:val="0"/>
                    <w:jc w:val="center"/>
                    <w:rPr>
                      <w:noProof/>
                      <w:sz w:val="20"/>
                      <w:szCs w:val="20"/>
                    </w:rPr>
                  </w:pPr>
                  <w:r w:rsidRPr="00056D41">
                    <w:rPr>
                      <w:sz w:val="20"/>
                      <w:szCs w:val="20"/>
                    </w:rPr>
                    <w:t>1</w:t>
                  </w:r>
                </w:p>
              </w:tc>
              <w:tc>
                <w:tcPr>
                  <w:tcW w:w="1560" w:type="dxa"/>
                  <w:vAlign w:val="center"/>
                </w:tcPr>
                <w:p w14:paraId="29F76976" w14:textId="77777777" w:rsidR="00672C0E" w:rsidRPr="00056D41" w:rsidRDefault="00672C0E" w:rsidP="00672C0E">
                  <w:pPr>
                    <w:widowControl w:val="0"/>
                    <w:jc w:val="center"/>
                    <w:rPr>
                      <w:noProof/>
                      <w:sz w:val="20"/>
                      <w:szCs w:val="20"/>
                    </w:rPr>
                  </w:pPr>
                  <w:r w:rsidRPr="00056D41">
                    <w:rPr>
                      <w:sz w:val="20"/>
                      <w:szCs w:val="20"/>
                    </w:rPr>
                    <w:t>2</w:t>
                  </w:r>
                </w:p>
              </w:tc>
              <w:tc>
                <w:tcPr>
                  <w:tcW w:w="637" w:type="dxa"/>
                  <w:vAlign w:val="center"/>
                </w:tcPr>
                <w:p w14:paraId="1395AB50" w14:textId="77777777" w:rsidR="00672C0E" w:rsidRPr="00056D41" w:rsidRDefault="00672C0E" w:rsidP="00672C0E">
                  <w:pPr>
                    <w:widowControl w:val="0"/>
                    <w:jc w:val="center"/>
                    <w:rPr>
                      <w:noProof/>
                      <w:sz w:val="20"/>
                      <w:szCs w:val="20"/>
                    </w:rPr>
                  </w:pPr>
                  <w:r w:rsidRPr="00056D41">
                    <w:rPr>
                      <w:sz w:val="20"/>
                      <w:szCs w:val="20"/>
                    </w:rPr>
                    <w:t>3</w:t>
                  </w:r>
                </w:p>
              </w:tc>
            </w:tr>
            <w:tr w:rsidR="00056D41" w:rsidRPr="00056D41" w14:paraId="5202BE74" w14:textId="77777777" w:rsidTr="008254AE">
              <w:tc>
                <w:tcPr>
                  <w:tcW w:w="482" w:type="dxa"/>
                </w:tcPr>
                <w:p w14:paraId="11D6547D" w14:textId="77777777" w:rsidR="00672C0E" w:rsidRPr="00056D41" w:rsidRDefault="00672C0E" w:rsidP="00672C0E">
                  <w:pPr>
                    <w:widowControl w:val="0"/>
                    <w:jc w:val="both"/>
                    <w:rPr>
                      <w:noProof/>
                      <w:sz w:val="20"/>
                      <w:szCs w:val="20"/>
                    </w:rPr>
                  </w:pPr>
                  <w:r w:rsidRPr="00056D41">
                    <w:rPr>
                      <w:b/>
                      <w:sz w:val="20"/>
                      <w:szCs w:val="20"/>
                      <w:lang w:eastAsia="en-US"/>
                    </w:rPr>
                    <w:t>1</w:t>
                  </w:r>
                </w:p>
              </w:tc>
              <w:tc>
                <w:tcPr>
                  <w:tcW w:w="1560" w:type="dxa"/>
                </w:tcPr>
                <w:p w14:paraId="667401B8" w14:textId="77777777" w:rsidR="00672C0E" w:rsidRPr="00056D41" w:rsidRDefault="00672C0E" w:rsidP="00672C0E">
                  <w:pPr>
                    <w:widowControl w:val="0"/>
                    <w:jc w:val="both"/>
                    <w:rPr>
                      <w:noProof/>
                      <w:sz w:val="20"/>
                      <w:szCs w:val="20"/>
                    </w:rPr>
                  </w:pPr>
                  <w:r w:rsidRPr="00056D41">
                    <w:rPr>
                      <w:sz w:val="20"/>
                      <w:szCs w:val="20"/>
                      <w:lang w:eastAsia="en-US"/>
                    </w:rPr>
                    <w:t>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637" w:type="dxa"/>
                </w:tcPr>
                <w:p w14:paraId="0B72E689" w14:textId="77777777" w:rsidR="00672C0E" w:rsidRPr="00056D41" w:rsidRDefault="00672C0E" w:rsidP="00672C0E">
                  <w:pPr>
                    <w:widowControl w:val="0"/>
                    <w:jc w:val="both"/>
                    <w:rPr>
                      <w:noProof/>
                      <w:sz w:val="20"/>
                      <w:szCs w:val="20"/>
                    </w:rPr>
                  </w:pPr>
                  <w:r w:rsidRPr="00056D41">
                    <w:rPr>
                      <w:sz w:val="20"/>
                      <w:szCs w:val="20"/>
                      <w:lang w:eastAsia="en-US"/>
                    </w:rPr>
                    <w:t> </w:t>
                  </w:r>
                </w:p>
              </w:tc>
            </w:tr>
            <w:tr w:rsidR="00056D41" w:rsidRPr="00056D41" w14:paraId="6406E5CD" w14:textId="77777777" w:rsidTr="008254AE">
              <w:tc>
                <w:tcPr>
                  <w:tcW w:w="482" w:type="dxa"/>
                </w:tcPr>
                <w:p w14:paraId="4E515A2E" w14:textId="77777777" w:rsidR="00672C0E" w:rsidRPr="00056D41" w:rsidRDefault="00672C0E" w:rsidP="00672C0E">
                  <w:pPr>
                    <w:widowControl w:val="0"/>
                    <w:jc w:val="both"/>
                    <w:rPr>
                      <w:noProof/>
                      <w:sz w:val="20"/>
                      <w:szCs w:val="20"/>
                    </w:rPr>
                  </w:pPr>
                  <w:r w:rsidRPr="00056D41">
                    <w:rPr>
                      <w:sz w:val="20"/>
                      <w:szCs w:val="20"/>
                      <w:lang w:eastAsia="en-US"/>
                    </w:rPr>
                    <w:t>1.1.</w:t>
                  </w:r>
                </w:p>
              </w:tc>
              <w:tc>
                <w:tcPr>
                  <w:tcW w:w="1560" w:type="dxa"/>
                </w:tcPr>
                <w:p w14:paraId="21FD8216" w14:textId="77777777" w:rsidR="00672C0E" w:rsidRPr="00056D41" w:rsidRDefault="00672C0E" w:rsidP="00672C0E">
                  <w:pPr>
                    <w:widowControl w:val="0"/>
                    <w:jc w:val="both"/>
                    <w:rPr>
                      <w:noProof/>
                      <w:sz w:val="20"/>
                      <w:szCs w:val="20"/>
                    </w:rPr>
                  </w:pPr>
                  <w:r w:rsidRPr="00056D41">
                    <w:rPr>
                      <w:sz w:val="20"/>
                      <w:szCs w:val="20"/>
                      <w:lang w:eastAsia="en-US"/>
                    </w:rPr>
                    <w:t>юридических лиц, их филиалов и представительств</w:t>
                  </w:r>
                </w:p>
              </w:tc>
              <w:tc>
                <w:tcPr>
                  <w:tcW w:w="637" w:type="dxa"/>
                </w:tcPr>
                <w:p w14:paraId="157444A3" w14:textId="77777777" w:rsidR="00672C0E" w:rsidRPr="00056D41" w:rsidRDefault="00672C0E" w:rsidP="00672C0E">
                  <w:pPr>
                    <w:spacing w:line="0" w:lineRule="atLeast"/>
                    <w:rPr>
                      <w:sz w:val="20"/>
                      <w:szCs w:val="20"/>
                      <w:lang w:eastAsia="en-US"/>
                    </w:rPr>
                  </w:pPr>
                  <w:r w:rsidRPr="00056D41">
                    <w:rPr>
                      <w:sz w:val="20"/>
                      <w:szCs w:val="20"/>
                      <w:lang w:eastAsia="en-US"/>
                    </w:rPr>
                    <w:t>6,5</w:t>
                  </w:r>
                </w:p>
                <w:p w14:paraId="2879CEFF" w14:textId="77777777" w:rsidR="00672C0E" w:rsidRPr="00056D41" w:rsidRDefault="00672C0E" w:rsidP="00672C0E">
                  <w:pPr>
                    <w:widowControl w:val="0"/>
                    <w:jc w:val="both"/>
                    <w:rPr>
                      <w:noProof/>
                      <w:sz w:val="20"/>
                      <w:szCs w:val="20"/>
                    </w:rPr>
                  </w:pPr>
                </w:p>
              </w:tc>
            </w:tr>
            <w:tr w:rsidR="00056D41" w:rsidRPr="00056D41" w14:paraId="5149FC0D" w14:textId="77777777" w:rsidTr="008254AE">
              <w:tc>
                <w:tcPr>
                  <w:tcW w:w="482" w:type="dxa"/>
                </w:tcPr>
                <w:p w14:paraId="77AAC927" w14:textId="77777777" w:rsidR="00672C0E" w:rsidRPr="00056D41" w:rsidRDefault="00672C0E" w:rsidP="00672C0E">
                  <w:pPr>
                    <w:widowControl w:val="0"/>
                    <w:jc w:val="both"/>
                    <w:rPr>
                      <w:noProof/>
                      <w:sz w:val="20"/>
                      <w:szCs w:val="20"/>
                    </w:rPr>
                  </w:pPr>
                  <w:r w:rsidRPr="00056D41">
                    <w:rPr>
                      <w:sz w:val="20"/>
                      <w:szCs w:val="20"/>
                      <w:lang w:eastAsia="en-US"/>
                    </w:rPr>
                    <w:t xml:space="preserve">1.3. </w:t>
                  </w:r>
                </w:p>
              </w:tc>
              <w:tc>
                <w:tcPr>
                  <w:tcW w:w="1560" w:type="dxa"/>
                </w:tcPr>
                <w:p w14:paraId="6DF3DBA5" w14:textId="77777777" w:rsidR="00672C0E" w:rsidRPr="00056D41" w:rsidRDefault="00672C0E" w:rsidP="00672C0E">
                  <w:pPr>
                    <w:widowControl w:val="0"/>
                    <w:jc w:val="both"/>
                    <w:rPr>
                      <w:noProof/>
                      <w:sz w:val="20"/>
                      <w:szCs w:val="20"/>
                    </w:rPr>
                  </w:pPr>
                  <w:r w:rsidRPr="00056D41">
                    <w:rPr>
                      <w:sz w:val="20"/>
                      <w:szCs w:val="20"/>
                      <w:lang w:eastAsia="en-US"/>
                    </w:rPr>
                    <w:t>политических партий, их филиалов и представительств</w:t>
                  </w:r>
                </w:p>
              </w:tc>
              <w:tc>
                <w:tcPr>
                  <w:tcW w:w="637" w:type="dxa"/>
                </w:tcPr>
                <w:p w14:paraId="3F3E3A29" w14:textId="77777777" w:rsidR="00672C0E" w:rsidRPr="00056D41" w:rsidRDefault="00672C0E" w:rsidP="00672C0E">
                  <w:pPr>
                    <w:widowControl w:val="0"/>
                    <w:jc w:val="both"/>
                    <w:rPr>
                      <w:noProof/>
                      <w:sz w:val="20"/>
                      <w:szCs w:val="20"/>
                    </w:rPr>
                  </w:pPr>
                  <w:r w:rsidRPr="00056D41">
                    <w:rPr>
                      <w:sz w:val="20"/>
                      <w:szCs w:val="20"/>
                      <w:lang w:eastAsia="en-US"/>
                    </w:rPr>
                    <w:t>14</w:t>
                  </w:r>
                </w:p>
              </w:tc>
            </w:tr>
            <w:tr w:rsidR="00056D41" w:rsidRPr="00056D41" w14:paraId="3A9F6A57" w14:textId="77777777" w:rsidTr="008254AE">
              <w:tc>
                <w:tcPr>
                  <w:tcW w:w="482" w:type="dxa"/>
                </w:tcPr>
                <w:p w14:paraId="1E5771AA" w14:textId="77777777" w:rsidR="00672C0E" w:rsidRPr="00056D41" w:rsidRDefault="00672C0E" w:rsidP="00672C0E">
                  <w:pPr>
                    <w:widowControl w:val="0"/>
                    <w:jc w:val="both"/>
                    <w:rPr>
                      <w:noProof/>
                      <w:sz w:val="20"/>
                      <w:szCs w:val="20"/>
                    </w:rPr>
                  </w:pPr>
                  <w:r w:rsidRPr="00056D41">
                    <w:rPr>
                      <w:sz w:val="20"/>
                      <w:szCs w:val="20"/>
                      <w:lang w:eastAsia="en-US"/>
                    </w:rPr>
                    <w:t>2.</w:t>
                  </w:r>
                </w:p>
              </w:tc>
              <w:tc>
                <w:tcPr>
                  <w:tcW w:w="1560" w:type="dxa"/>
                </w:tcPr>
                <w:p w14:paraId="1BB052AA" w14:textId="77777777" w:rsidR="00672C0E" w:rsidRPr="00056D41" w:rsidRDefault="00672C0E" w:rsidP="00672C0E">
                  <w:pPr>
                    <w:widowControl w:val="0"/>
                    <w:jc w:val="both"/>
                    <w:rPr>
                      <w:noProof/>
                      <w:sz w:val="20"/>
                      <w:szCs w:val="20"/>
                    </w:rPr>
                  </w:pPr>
                  <w:r w:rsidRPr="00056D41">
                    <w:rPr>
                      <w:sz w:val="20"/>
                      <w:szCs w:val="20"/>
                      <w:lang w:eastAsia="en-US"/>
                    </w:rPr>
                    <w:t>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 *</w:t>
                  </w:r>
                </w:p>
              </w:tc>
              <w:tc>
                <w:tcPr>
                  <w:tcW w:w="637" w:type="dxa"/>
                </w:tcPr>
                <w:p w14:paraId="565FF74F" w14:textId="77777777" w:rsidR="00672C0E" w:rsidRPr="00056D41" w:rsidRDefault="00672C0E" w:rsidP="00672C0E">
                  <w:pPr>
                    <w:widowControl w:val="0"/>
                    <w:jc w:val="both"/>
                    <w:rPr>
                      <w:noProof/>
                      <w:sz w:val="20"/>
                      <w:szCs w:val="20"/>
                    </w:rPr>
                  </w:pPr>
                </w:p>
              </w:tc>
            </w:tr>
            <w:tr w:rsidR="00056D41" w:rsidRPr="00056D41" w14:paraId="5CF22A75" w14:textId="77777777" w:rsidTr="008254AE">
              <w:tc>
                <w:tcPr>
                  <w:tcW w:w="482" w:type="dxa"/>
                </w:tcPr>
                <w:p w14:paraId="10BF60E1" w14:textId="77777777" w:rsidR="00672C0E" w:rsidRPr="00056D41" w:rsidRDefault="00672C0E" w:rsidP="00672C0E">
                  <w:pPr>
                    <w:widowControl w:val="0"/>
                    <w:jc w:val="both"/>
                    <w:rPr>
                      <w:noProof/>
                      <w:sz w:val="20"/>
                      <w:szCs w:val="20"/>
                    </w:rPr>
                  </w:pPr>
                  <w:r w:rsidRPr="00056D41">
                    <w:rPr>
                      <w:sz w:val="20"/>
                      <w:szCs w:val="20"/>
                      <w:lang w:eastAsia="en-US"/>
                    </w:rPr>
                    <w:t>2.1.</w:t>
                  </w:r>
                </w:p>
              </w:tc>
              <w:tc>
                <w:tcPr>
                  <w:tcW w:w="1560" w:type="dxa"/>
                </w:tcPr>
                <w:p w14:paraId="18F43FFA" w14:textId="77777777" w:rsidR="00672C0E" w:rsidRPr="00056D41" w:rsidRDefault="00672C0E" w:rsidP="00672C0E">
                  <w:pPr>
                    <w:widowControl w:val="0"/>
                    <w:jc w:val="both"/>
                    <w:rPr>
                      <w:noProof/>
                      <w:sz w:val="20"/>
                      <w:szCs w:val="20"/>
                    </w:rPr>
                  </w:pPr>
                  <w:r w:rsidRPr="00056D41">
                    <w:rPr>
                      <w:sz w:val="20"/>
                      <w:szCs w:val="20"/>
                      <w:lang w:eastAsia="en-US"/>
                    </w:rPr>
                    <w:t>за государственную регистрацию, регистрацию прекращения деятельности, учетную регистрацию, снятие с учетной регистрации</w:t>
                  </w:r>
                </w:p>
              </w:tc>
              <w:tc>
                <w:tcPr>
                  <w:tcW w:w="637" w:type="dxa"/>
                </w:tcPr>
                <w:p w14:paraId="6D47220C" w14:textId="77777777" w:rsidR="00672C0E" w:rsidRPr="00056D41" w:rsidRDefault="00672C0E" w:rsidP="00672C0E">
                  <w:pPr>
                    <w:widowControl w:val="0"/>
                    <w:jc w:val="both"/>
                    <w:rPr>
                      <w:noProof/>
                      <w:sz w:val="20"/>
                      <w:szCs w:val="20"/>
                    </w:rPr>
                  </w:pPr>
                  <w:r w:rsidRPr="00056D41">
                    <w:rPr>
                      <w:sz w:val="20"/>
                      <w:szCs w:val="20"/>
                      <w:lang w:eastAsia="en-US"/>
                    </w:rPr>
                    <w:t>1</w:t>
                  </w:r>
                </w:p>
              </w:tc>
            </w:tr>
            <w:tr w:rsidR="00056D41" w:rsidRPr="00056D41" w14:paraId="6581C9A6" w14:textId="77777777" w:rsidTr="008254AE">
              <w:tc>
                <w:tcPr>
                  <w:tcW w:w="482" w:type="dxa"/>
                </w:tcPr>
                <w:p w14:paraId="5153AD55" w14:textId="77777777" w:rsidR="00672C0E" w:rsidRPr="00056D41" w:rsidRDefault="00672C0E" w:rsidP="00672C0E">
                  <w:pPr>
                    <w:widowControl w:val="0"/>
                    <w:jc w:val="both"/>
                    <w:rPr>
                      <w:noProof/>
                      <w:sz w:val="20"/>
                      <w:szCs w:val="20"/>
                    </w:rPr>
                  </w:pPr>
                  <w:r w:rsidRPr="00056D41">
                    <w:rPr>
                      <w:sz w:val="20"/>
                      <w:szCs w:val="20"/>
                      <w:lang w:eastAsia="en-US"/>
                    </w:rPr>
                    <w:t>2.2.</w:t>
                  </w:r>
                </w:p>
              </w:tc>
              <w:tc>
                <w:tcPr>
                  <w:tcW w:w="1560" w:type="dxa"/>
                </w:tcPr>
                <w:p w14:paraId="122D8620" w14:textId="77777777" w:rsidR="00672C0E" w:rsidRPr="00056D41" w:rsidRDefault="00672C0E" w:rsidP="00672C0E">
                  <w:pPr>
                    <w:widowControl w:val="0"/>
                    <w:jc w:val="both"/>
                    <w:rPr>
                      <w:noProof/>
                      <w:sz w:val="20"/>
                      <w:szCs w:val="20"/>
                    </w:rPr>
                  </w:pPr>
                  <w:r w:rsidRPr="00056D41">
                    <w:rPr>
                      <w:sz w:val="20"/>
                      <w:szCs w:val="20"/>
                      <w:lang w:eastAsia="en-US"/>
                    </w:rPr>
                    <w:t>за перерегистрацию</w:t>
                  </w:r>
                </w:p>
              </w:tc>
              <w:tc>
                <w:tcPr>
                  <w:tcW w:w="637" w:type="dxa"/>
                </w:tcPr>
                <w:p w14:paraId="777F30D8" w14:textId="77777777" w:rsidR="00672C0E" w:rsidRPr="00056D41" w:rsidRDefault="00672C0E" w:rsidP="00672C0E">
                  <w:pPr>
                    <w:widowControl w:val="0"/>
                    <w:jc w:val="both"/>
                    <w:rPr>
                      <w:noProof/>
                      <w:sz w:val="20"/>
                      <w:szCs w:val="20"/>
                    </w:rPr>
                  </w:pPr>
                  <w:r w:rsidRPr="00056D41">
                    <w:rPr>
                      <w:sz w:val="20"/>
                      <w:szCs w:val="20"/>
                      <w:lang w:eastAsia="en-US"/>
                    </w:rPr>
                    <w:t>0,5</w:t>
                  </w:r>
                </w:p>
              </w:tc>
            </w:tr>
            <w:tr w:rsidR="00056D41" w:rsidRPr="00056D41" w14:paraId="48DCDF66" w14:textId="77777777" w:rsidTr="008254AE">
              <w:tc>
                <w:tcPr>
                  <w:tcW w:w="482" w:type="dxa"/>
                </w:tcPr>
                <w:p w14:paraId="3F21D6D2" w14:textId="77777777" w:rsidR="00672C0E" w:rsidRPr="00056D41" w:rsidRDefault="00672C0E" w:rsidP="00672C0E">
                  <w:pPr>
                    <w:widowControl w:val="0"/>
                    <w:jc w:val="both"/>
                    <w:rPr>
                      <w:noProof/>
                      <w:sz w:val="20"/>
                      <w:szCs w:val="20"/>
                    </w:rPr>
                  </w:pPr>
                  <w:r w:rsidRPr="00056D41">
                    <w:rPr>
                      <w:sz w:val="20"/>
                      <w:szCs w:val="20"/>
                      <w:lang w:eastAsia="en-US"/>
                    </w:rPr>
                    <w:t>3.</w:t>
                  </w:r>
                </w:p>
              </w:tc>
              <w:tc>
                <w:tcPr>
                  <w:tcW w:w="1560" w:type="dxa"/>
                </w:tcPr>
                <w:p w14:paraId="103B1740" w14:textId="77777777" w:rsidR="00672C0E" w:rsidRPr="00056D41" w:rsidRDefault="00672C0E" w:rsidP="00672C0E">
                  <w:pPr>
                    <w:widowControl w:val="0"/>
                    <w:jc w:val="both"/>
                    <w:rPr>
                      <w:noProof/>
                      <w:sz w:val="20"/>
                      <w:szCs w:val="20"/>
                    </w:rPr>
                  </w:pPr>
                  <w:r w:rsidRPr="00056D41">
                    <w:rPr>
                      <w:sz w:val="20"/>
                      <w:szCs w:val="20"/>
                      <w:lang w:eastAsia="en-US"/>
                    </w:rPr>
                    <w:t>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637" w:type="dxa"/>
                </w:tcPr>
                <w:p w14:paraId="45F7A760" w14:textId="77777777" w:rsidR="00672C0E" w:rsidRPr="00056D41" w:rsidRDefault="00672C0E" w:rsidP="00672C0E">
                  <w:pPr>
                    <w:widowControl w:val="0"/>
                    <w:jc w:val="both"/>
                    <w:rPr>
                      <w:noProof/>
                      <w:sz w:val="20"/>
                      <w:szCs w:val="20"/>
                    </w:rPr>
                  </w:pPr>
                  <w:r w:rsidRPr="00056D41">
                    <w:rPr>
                      <w:sz w:val="20"/>
                      <w:szCs w:val="20"/>
                      <w:lang w:eastAsia="en-US"/>
                    </w:rPr>
                    <w:t xml:space="preserve">10 * </w:t>
                  </w:r>
                </w:p>
              </w:tc>
            </w:tr>
            <w:tr w:rsidR="00056D41" w:rsidRPr="00056D41" w14:paraId="188ABA25" w14:textId="77777777" w:rsidTr="008254AE">
              <w:tc>
                <w:tcPr>
                  <w:tcW w:w="482" w:type="dxa"/>
                </w:tcPr>
                <w:p w14:paraId="5C731782" w14:textId="77777777" w:rsidR="00672C0E" w:rsidRPr="00056D41" w:rsidRDefault="00672C0E" w:rsidP="00672C0E">
                  <w:pPr>
                    <w:widowControl w:val="0"/>
                    <w:jc w:val="both"/>
                    <w:rPr>
                      <w:noProof/>
                      <w:sz w:val="20"/>
                      <w:szCs w:val="20"/>
                    </w:rPr>
                  </w:pPr>
                  <w:r w:rsidRPr="00056D41">
                    <w:rPr>
                      <w:sz w:val="20"/>
                      <w:szCs w:val="20"/>
                      <w:lang w:eastAsia="en-US"/>
                    </w:rPr>
                    <w:t>3.1.</w:t>
                  </w:r>
                </w:p>
              </w:tc>
              <w:tc>
                <w:tcPr>
                  <w:tcW w:w="1560" w:type="dxa"/>
                </w:tcPr>
                <w:p w14:paraId="4659ACB2" w14:textId="77777777" w:rsidR="00672C0E" w:rsidRPr="00056D41" w:rsidRDefault="00672C0E" w:rsidP="00672C0E">
                  <w:pPr>
                    <w:widowControl w:val="0"/>
                    <w:jc w:val="both"/>
                    <w:rPr>
                      <w:noProof/>
                      <w:sz w:val="20"/>
                      <w:szCs w:val="20"/>
                    </w:rPr>
                  </w:pPr>
                  <w:r w:rsidRPr="00056D41">
                    <w:rPr>
                      <w:sz w:val="20"/>
                      <w:szCs w:val="20"/>
                      <w:lang w:eastAsia="en-US"/>
                    </w:rPr>
                    <w:t>за регистрацию (в том числе при реорганизации в случаях, предусмотренных законодательством Республики Казахстан)</w:t>
                  </w:r>
                </w:p>
              </w:tc>
              <w:tc>
                <w:tcPr>
                  <w:tcW w:w="637" w:type="dxa"/>
                </w:tcPr>
                <w:p w14:paraId="7942F3AA" w14:textId="77777777" w:rsidR="00672C0E" w:rsidRPr="00056D41" w:rsidRDefault="00672C0E" w:rsidP="00672C0E">
                  <w:pPr>
                    <w:widowControl w:val="0"/>
                    <w:jc w:val="both"/>
                    <w:rPr>
                      <w:noProof/>
                      <w:sz w:val="20"/>
                      <w:szCs w:val="20"/>
                    </w:rPr>
                  </w:pPr>
                  <w:r w:rsidRPr="00056D41">
                    <w:rPr>
                      <w:sz w:val="20"/>
                      <w:szCs w:val="20"/>
                      <w:lang w:eastAsia="en-US"/>
                    </w:rPr>
                    <w:t>2</w:t>
                  </w:r>
                </w:p>
              </w:tc>
            </w:tr>
            <w:tr w:rsidR="00056D41" w:rsidRPr="00056D41" w14:paraId="4BD242F4" w14:textId="77777777" w:rsidTr="008254AE">
              <w:tc>
                <w:tcPr>
                  <w:tcW w:w="482" w:type="dxa"/>
                </w:tcPr>
                <w:p w14:paraId="1D13DACF" w14:textId="77777777" w:rsidR="00672C0E" w:rsidRPr="00056D41" w:rsidRDefault="00672C0E" w:rsidP="00672C0E">
                  <w:pPr>
                    <w:widowControl w:val="0"/>
                    <w:jc w:val="both"/>
                    <w:rPr>
                      <w:noProof/>
                      <w:sz w:val="20"/>
                      <w:szCs w:val="20"/>
                    </w:rPr>
                  </w:pPr>
                  <w:r w:rsidRPr="00056D41">
                    <w:rPr>
                      <w:sz w:val="20"/>
                      <w:szCs w:val="20"/>
                      <w:lang w:eastAsia="en-US"/>
                    </w:rPr>
                    <w:t>3.2.</w:t>
                  </w:r>
                </w:p>
              </w:tc>
              <w:tc>
                <w:tcPr>
                  <w:tcW w:w="1560" w:type="dxa"/>
                </w:tcPr>
                <w:p w14:paraId="1DBE07F9" w14:textId="77777777" w:rsidR="00672C0E" w:rsidRPr="00056D41" w:rsidRDefault="00672C0E" w:rsidP="00672C0E">
                  <w:pPr>
                    <w:widowControl w:val="0"/>
                    <w:jc w:val="both"/>
                    <w:rPr>
                      <w:noProof/>
                      <w:sz w:val="20"/>
                      <w:szCs w:val="20"/>
                    </w:rPr>
                  </w:pPr>
                  <w:r w:rsidRPr="00056D41">
                    <w:rPr>
                      <w:sz w:val="20"/>
                      <w:szCs w:val="20"/>
                      <w:lang w:eastAsia="en-US"/>
                    </w:rPr>
                    <w:t>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637" w:type="dxa"/>
                </w:tcPr>
                <w:p w14:paraId="1E44ADF5" w14:textId="77777777" w:rsidR="00672C0E" w:rsidRPr="00056D41" w:rsidRDefault="00672C0E" w:rsidP="00672C0E">
                  <w:pPr>
                    <w:widowControl w:val="0"/>
                    <w:jc w:val="both"/>
                    <w:rPr>
                      <w:noProof/>
                      <w:sz w:val="20"/>
                      <w:szCs w:val="20"/>
                    </w:rPr>
                  </w:pPr>
                  <w:r w:rsidRPr="00056D41">
                    <w:rPr>
                      <w:sz w:val="20"/>
                      <w:szCs w:val="20"/>
                      <w:lang w:eastAsia="en-US"/>
                    </w:rPr>
                    <w:t>1</w:t>
                  </w:r>
                </w:p>
              </w:tc>
            </w:tr>
          </w:tbl>
          <w:p w14:paraId="5C5F7842" w14:textId="77777777" w:rsidR="00672C0E" w:rsidRPr="00056D41" w:rsidRDefault="00672C0E" w:rsidP="00672C0E">
            <w:pPr>
              <w:widowControl w:val="0"/>
              <w:autoSpaceDE w:val="0"/>
              <w:autoSpaceDN w:val="0"/>
              <w:adjustRightInd w:val="0"/>
              <w:ind w:firstLine="317"/>
              <w:jc w:val="both"/>
            </w:pPr>
          </w:p>
        </w:tc>
        <w:tc>
          <w:tcPr>
            <w:tcW w:w="2906" w:type="dxa"/>
          </w:tcPr>
          <w:p w14:paraId="55957236" w14:textId="77777777" w:rsidR="00672C0E" w:rsidRPr="00056D41" w:rsidRDefault="00672C0E" w:rsidP="00672C0E">
            <w:pPr>
              <w:widowControl w:val="0"/>
              <w:ind w:firstLine="221"/>
              <w:jc w:val="both"/>
              <w:rPr>
                <w:spacing w:val="-6"/>
              </w:rPr>
            </w:pPr>
            <w:r w:rsidRPr="00056D41">
              <w:rPr>
                <w:spacing w:val="-6"/>
              </w:rPr>
              <w:t>В подпункте 50) пункта 8 статьи 1 законопроекта:</w:t>
            </w:r>
          </w:p>
          <w:p w14:paraId="614B7395" w14:textId="77777777" w:rsidR="00672C0E" w:rsidRPr="00056D41" w:rsidRDefault="00672C0E" w:rsidP="00672C0E">
            <w:pPr>
              <w:widowControl w:val="0"/>
              <w:ind w:firstLine="221"/>
              <w:jc w:val="both"/>
              <w:rPr>
                <w:spacing w:val="-6"/>
              </w:rPr>
            </w:pPr>
            <w:r w:rsidRPr="00056D41">
              <w:rPr>
                <w:spacing w:val="-6"/>
              </w:rPr>
              <w:t xml:space="preserve">абзац третий после слов </w:t>
            </w:r>
            <w:r w:rsidRPr="00056D41">
              <w:rPr>
                <w:b/>
                <w:spacing w:val="-6"/>
              </w:rPr>
              <w:t>«</w:t>
            </w:r>
            <w:r w:rsidRPr="00056D41">
              <w:rPr>
                <w:b/>
                <w:noProof/>
              </w:rPr>
              <w:t>филиалов и представительств</w:t>
            </w:r>
            <w:r w:rsidRPr="00056D41">
              <w:rPr>
                <w:b/>
                <w:spacing w:val="-6"/>
              </w:rPr>
              <w:t>»</w:t>
            </w:r>
            <w:r w:rsidRPr="00056D41">
              <w:rPr>
                <w:spacing w:val="-6"/>
              </w:rPr>
              <w:t xml:space="preserve"> дополнить словами </w:t>
            </w:r>
            <w:r w:rsidRPr="00056D41">
              <w:rPr>
                <w:b/>
                <w:spacing w:val="-6"/>
              </w:rPr>
              <w:t>«, за исключением коммерческих организации»</w:t>
            </w:r>
            <w:r w:rsidRPr="00056D41">
              <w:rPr>
                <w:spacing w:val="-6"/>
              </w:rPr>
              <w:t>;</w:t>
            </w:r>
          </w:p>
          <w:p w14:paraId="269DFF89" w14:textId="77777777" w:rsidR="00672C0E" w:rsidRPr="00056D41" w:rsidRDefault="00672C0E" w:rsidP="00672C0E">
            <w:pPr>
              <w:widowControl w:val="0"/>
              <w:ind w:firstLine="221"/>
              <w:jc w:val="both"/>
              <w:rPr>
                <w:spacing w:val="-6"/>
              </w:rPr>
            </w:pPr>
            <w:r w:rsidRPr="00056D41">
              <w:rPr>
                <w:spacing w:val="-6"/>
              </w:rPr>
              <w:t>таблицу изложить в следующей редакции:</w:t>
            </w:r>
          </w:p>
          <w:p w14:paraId="1660ED89" w14:textId="77777777" w:rsidR="00672C0E" w:rsidRPr="00056D41" w:rsidRDefault="00672C0E" w:rsidP="00672C0E">
            <w:pPr>
              <w:widowControl w:val="0"/>
              <w:ind w:firstLine="221"/>
              <w:jc w:val="both"/>
              <w:rPr>
                <w:spacing w:val="-6"/>
              </w:rPr>
            </w:pPr>
            <w:r w:rsidRPr="00056D41">
              <w:rPr>
                <w:spacing w:val="-6"/>
              </w:rPr>
              <w:t>«</w:t>
            </w:r>
          </w:p>
          <w:tbl>
            <w:tblPr>
              <w:tblStyle w:val="a3"/>
              <w:tblW w:w="0" w:type="auto"/>
              <w:tblLayout w:type="fixed"/>
              <w:tblLook w:val="04A0" w:firstRow="1" w:lastRow="0" w:firstColumn="1" w:lastColumn="0" w:noHBand="0" w:noVBand="1"/>
            </w:tblPr>
            <w:tblGrid>
              <w:gridCol w:w="482"/>
              <w:gridCol w:w="1560"/>
              <w:gridCol w:w="637"/>
            </w:tblGrid>
            <w:tr w:rsidR="00056D41" w:rsidRPr="00056D41" w14:paraId="7660B867" w14:textId="77777777" w:rsidTr="008254AE">
              <w:tc>
                <w:tcPr>
                  <w:tcW w:w="482" w:type="dxa"/>
                  <w:vAlign w:val="center"/>
                </w:tcPr>
                <w:p w14:paraId="1F854E2E" w14:textId="77777777" w:rsidR="00672C0E" w:rsidRPr="00056D41" w:rsidRDefault="00672C0E" w:rsidP="00672C0E">
                  <w:pPr>
                    <w:widowControl w:val="0"/>
                    <w:jc w:val="center"/>
                    <w:rPr>
                      <w:noProof/>
                      <w:sz w:val="20"/>
                      <w:szCs w:val="20"/>
                    </w:rPr>
                  </w:pPr>
                  <w:r w:rsidRPr="00056D41">
                    <w:rPr>
                      <w:sz w:val="20"/>
                      <w:szCs w:val="20"/>
                    </w:rPr>
                    <w:t>№ п/п</w:t>
                  </w:r>
                </w:p>
              </w:tc>
              <w:tc>
                <w:tcPr>
                  <w:tcW w:w="1560" w:type="dxa"/>
                  <w:vAlign w:val="center"/>
                </w:tcPr>
                <w:p w14:paraId="5814F108" w14:textId="77777777" w:rsidR="00672C0E" w:rsidRPr="00056D41" w:rsidRDefault="00672C0E" w:rsidP="00672C0E">
                  <w:pPr>
                    <w:widowControl w:val="0"/>
                    <w:jc w:val="center"/>
                    <w:rPr>
                      <w:noProof/>
                      <w:sz w:val="20"/>
                      <w:szCs w:val="20"/>
                    </w:rPr>
                  </w:pPr>
                  <w:r w:rsidRPr="00056D41">
                    <w:rPr>
                      <w:sz w:val="20"/>
                      <w:szCs w:val="20"/>
                    </w:rPr>
                    <w:t>Виды регистрационных действий</w:t>
                  </w:r>
                </w:p>
              </w:tc>
              <w:tc>
                <w:tcPr>
                  <w:tcW w:w="637" w:type="dxa"/>
                  <w:vAlign w:val="center"/>
                </w:tcPr>
                <w:p w14:paraId="366FB432" w14:textId="77777777" w:rsidR="00672C0E" w:rsidRPr="00056D41" w:rsidRDefault="00672C0E" w:rsidP="00672C0E">
                  <w:pPr>
                    <w:widowControl w:val="0"/>
                    <w:jc w:val="center"/>
                    <w:rPr>
                      <w:noProof/>
                      <w:sz w:val="20"/>
                      <w:szCs w:val="20"/>
                    </w:rPr>
                  </w:pPr>
                  <w:r w:rsidRPr="00056D41">
                    <w:rPr>
                      <w:sz w:val="20"/>
                      <w:szCs w:val="20"/>
                    </w:rPr>
                    <w:t>Ставки (МРП)</w:t>
                  </w:r>
                </w:p>
              </w:tc>
            </w:tr>
            <w:tr w:rsidR="00056D41" w:rsidRPr="00056D41" w14:paraId="67F98474" w14:textId="77777777" w:rsidTr="008254AE">
              <w:tc>
                <w:tcPr>
                  <w:tcW w:w="482" w:type="dxa"/>
                  <w:vAlign w:val="center"/>
                </w:tcPr>
                <w:p w14:paraId="778F4A3D" w14:textId="77777777" w:rsidR="00672C0E" w:rsidRPr="00056D41" w:rsidRDefault="00672C0E" w:rsidP="00672C0E">
                  <w:pPr>
                    <w:widowControl w:val="0"/>
                    <w:jc w:val="center"/>
                    <w:rPr>
                      <w:noProof/>
                      <w:sz w:val="20"/>
                      <w:szCs w:val="20"/>
                    </w:rPr>
                  </w:pPr>
                  <w:r w:rsidRPr="00056D41">
                    <w:rPr>
                      <w:sz w:val="20"/>
                      <w:szCs w:val="20"/>
                    </w:rPr>
                    <w:t>1</w:t>
                  </w:r>
                </w:p>
              </w:tc>
              <w:tc>
                <w:tcPr>
                  <w:tcW w:w="1560" w:type="dxa"/>
                  <w:vAlign w:val="center"/>
                </w:tcPr>
                <w:p w14:paraId="4F200C0E" w14:textId="77777777" w:rsidR="00672C0E" w:rsidRPr="00056D41" w:rsidRDefault="00672C0E" w:rsidP="00672C0E">
                  <w:pPr>
                    <w:widowControl w:val="0"/>
                    <w:jc w:val="center"/>
                    <w:rPr>
                      <w:noProof/>
                      <w:sz w:val="20"/>
                      <w:szCs w:val="20"/>
                    </w:rPr>
                  </w:pPr>
                  <w:r w:rsidRPr="00056D41">
                    <w:rPr>
                      <w:sz w:val="20"/>
                      <w:szCs w:val="20"/>
                    </w:rPr>
                    <w:t>2</w:t>
                  </w:r>
                </w:p>
              </w:tc>
              <w:tc>
                <w:tcPr>
                  <w:tcW w:w="637" w:type="dxa"/>
                  <w:vAlign w:val="center"/>
                </w:tcPr>
                <w:p w14:paraId="1B7B65B5" w14:textId="77777777" w:rsidR="00672C0E" w:rsidRPr="00056D41" w:rsidRDefault="00672C0E" w:rsidP="00672C0E">
                  <w:pPr>
                    <w:widowControl w:val="0"/>
                    <w:jc w:val="center"/>
                    <w:rPr>
                      <w:noProof/>
                      <w:sz w:val="20"/>
                      <w:szCs w:val="20"/>
                    </w:rPr>
                  </w:pPr>
                  <w:r w:rsidRPr="00056D41">
                    <w:rPr>
                      <w:sz w:val="20"/>
                      <w:szCs w:val="20"/>
                    </w:rPr>
                    <w:t>3</w:t>
                  </w:r>
                </w:p>
              </w:tc>
            </w:tr>
            <w:tr w:rsidR="00056D41" w:rsidRPr="00056D41" w14:paraId="27FF85F9" w14:textId="77777777" w:rsidTr="008254AE">
              <w:tc>
                <w:tcPr>
                  <w:tcW w:w="482" w:type="dxa"/>
                </w:tcPr>
                <w:p w14:paraId="6A5B3CB7" w14:textId="77777777" w:rsidR="00672C0E" w:rsidRPr="00056D41" w:rsidRDefault="00672C0E" w:rsidP="00672C0E">
                  <w:pPr>
                    <w:widowControl w:val="0"/>
                    <w:jc w:val="both"/>
                    <w:rPr>
                      <w:noProof/>
                      <w:sz w:val="20"/>
                      <w:szCs w:val="20"/>
                    </w:rPr>
                  </w:pPr>
                  <w:r w:rsidRPr="00056D41">
                    <w:rPr>
                      <w:b/>
                      <w:sz w:val="20"/>
                      <w:szCs w:val="20"/>
                      <w:lang w:eastAsia="en-US"/>
                    </w:rPr>
                    <w:t>1</w:t>
                  </w:r>
                </w:p>
              </w:tc>
              <w:tc>
                <w:tcPr>
                  <w:tcW w:w="1560" w:type="dxa"/>
                </w:tcPr>
                <w:p w14:paraId="49352BDF" w14:textId="77777777" w:rsidR="00672C0E" w:rsidRPr="00056D41" w:rsidRDefault="00672C0E" w:rsidP="00672C0E">
                  <w:pPr>
                    <w:widowControl w:val="0"/>
                    <w:jc w:val="both"/>
                    <w:rPr>
                      <w:noProof/>
                      <w:sz w:val="20"/>
                      <w:szCs w:val="20"/>
                    </w:rPr>
                  </w:pPr>
                  <w:r w:rsidRPr="00056D41">
                    <w:rPr>
                      <w:sz w:val="20"/>
                      <w:szCs w:val="20"/>
                      <w:lang w:eastAsia="en-US"/>
                    </w:rPr>
                    <w:t>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w:t>
                  </w:r>
                  <w:r w:rsidRPr="00056D41">
                    <w:rPr>
                      <w:b/>
                      <w:sz w:val="20"/>
                      <w:szCs w:val="20"/>
                      <w:lang w:eastAsia="en-US"/>
                    </w:rPr>
                    <w:t>, за исключением коммерческих организаций</w:t>
                  </w:r>
                  <w:r w:rsidRPr="00056D41">
                    <w:rPr>
                      <w:sz w:val="20"/>
                      <w:szCs w:val="20"/>
                      <w:lang w:eastAsia="en-US"/>
                    </w:rPr>
                    <w:t>:</w:t>
                  </w:r>
                </w:p>
              </w:tc>
              <w:tc>
                <w:tcPr>
                  <w:tcW w:w="637" w:type="dxa"/>
                </w:tcPr>
                <w:p w14:paraId="17E0D95D" w14:textId="77777777" w:rsidR="00672C0E" w:rsidRPr="00056D41" w:rsidRDefault="00672C0E" w:rsidP="00672C0E">
                  <w:pPr>
                    <w:widowControl w:val="0"/>
                    <w:jc w:val="both"/>
                    <w:rPr>
                      <w:noProof/>
                      <w:sz w:val="20"/>
                      <w:szCs w:val="20"/>
                    </w:rPr>
                  </w:pPr>
                  <w:r w:rsidRPr="00056D41">
                    <w:rPr>
                      <w:sz w:val="20"/>
                      <w:szCs w:val="20"/>
                      <w:lang w:eastAsia="en-US"/>
                    </w:rPr>
                    <w:t> </w:t>
                  </w:r>
                </w:p>
              </w:tc>
            </w:tr>
            <w:tr w:rsidR="00056D41" w:rsidRPr="00056D41" w14:paraId="02D352EA" w14:textId="77777777" w:rsidTr="008254AE">
              <w:tc>
                <w:tcPr>
                  <w:tcW w:w="482" w:type="dxa"/>
                </w:tcPr>
                <w:p w14:paraId="10C37C59" w14:textId="77777777" w:rsidR="00672C0E" w:rsidRPr="00056D41" w:rsidRDefault="00672C0E" w:rsidP="00672C0E">
                  <w:pPr>
                    <w:widowControl w:val="0"/>
                    <w:jc w:val="both"/>
                    <w:rPr>
                      <w:noProof/>
                      <w:sz w:val="20"/>
                      <w:szCs w:val="20"/>
                    </w:rPr>
                  </w:pPr>
                  <w:r w:rsidRPr="00056D41">
                    <w:rPr>
                      <w:sz w:val="20"/>
                      <w:szCs w:val="20"/>
                      <w:lang w:eastAsia="en-US"/>
                    </w:rPr>
                    <w:t>1.1.</w:t>
                  </w:r>
                </w:p>
              </w:tc>
              <w:tc>
                <w:tcPr>
                  <w:tcW w:w="1560" w:type="dxa"/>
                </w:tcPr>
                <w:p w14:paraId="36862279" w14:textId="77777777" w:rsidR="00672C0E" w:rsidRPr="00056D41" w:rsidRDefault="00672C0E" w:rsidP="00672C0E">
                  <w:pPr>
                    <w:widowControl w:val="0"/>
                    <w:jc w:val="both"/>
                    <w:rPr>
                      <w:noProof/>
                      <w:sz w:val="20"/>
                      <w:szCs w:val="20"/>
                    </w:rPr>
                  </w:pPr>
                  <w:r w:rsidRPr="00056D41">
                    <w:rPr>
                      <w:sz w:val="20"/>
                      <w:szCs w:val="20"/>
                      <w:lang w:eastAsia="en-US"/>
                    </w:rPr>
                    <w:t>юридических лиц, их филиалов и представительств</w:t>
                  </w:r>
                </w:p>
              </w:tc>
              <w:tc>
                <w:tcPr>
                  <w:tcW w:w="637" w:type="dxa"/>
                </w:tcPr>
                <w:p w14:paraId="52E54204" w14:textId="77777777" w:rsidR="00672C0E" w:rsidRPr="00056D41" w:rsidRDefault="00672C0E" w:rsidP="00672C0E">
                  <w:pPr>
                    <w:spacing w:line="0" w:lineRule="atLeast"/>
                    <w:rPr>
                      <w:sz w:val="20"/>
                      <w:szCs w:val="20"/>
                      <w:lang w:eastAsia="en-US"/>
                    </w:rPr>
                  </w:pPr>
                  <w:r w:rsidRPr="00056D41">
                    <w:rPr>
                      <w:sz w:val="20"/>
                      <w:szCs w:val="20"/>
                      <w:lang w:eastAsia="en-US"/>
                    </w:rPr>
                    <w:t>6,5</w:t>
                  </w:r>
                </w:p>
                <w:p w14:paraId="402266EC" w14:textId="77777777" w:rsidR="00672C0E" w:rsidRPr="00056D41" w:rsidRDefault="00672C0E" w:rsidP="00672C0E">
                  <w:pPr>
                    <w:widowControl w:val="0"/>
                    <w:jc w:val="both"/>
                    <w:rPr>
                      <w:noProof/>
                      <w:sz w:val="20"/>
                      <w:szCs w:val="20"/>
                    </w:rPr>
                  </w:pPr>
                </w:p>
              </w:tc>
            </w:tr>
            <w:tr w:rsidR="00056D41" w:rsidRPr="00056D41" w14:paraId="52F64237" w14:textId="77777777" w:rsidTr="008254AE">
              <w:tc>
                <w:tcPr>
                  <w:tcW w:w="482" w:type="dxa"/>
                </w:tcPr>
                <w:p w14:paraId="0020930F" w14:textId="77777777" w:rsidR="00672C0E" w:rsidRPr="00056D41" w:rsidRDefault="00672C0E" w:rsidP="00672C0E">
                  <w:pPr>
                    <w:widowControl w:val="0"/>
                    <w:jc w:val="both"/>
                    <w:rPr>
                      <w:noProof/>
                      <w:sz w:val="20"/>
                      <w:szCs w:val="20"/>
                    </w:rPr>
                  </w:pPr>
                  <w:r w:rsidRPr="00056D41">
                    <w:rPr>
                      <w:sz w:val="20"/>
                      <w:szCs w:val="20"/>
                      <w:lang w:eastAsia="en-US"/>
                    </w:rPr>
                    <w:t>1.</w:t>
                  </w:r>
                  <w:r w:rsidRPr="00056D41">
                    <w:rPr>
                      <w:b/>
                      <w:sz w:val="20"/>
                      <w:szCs w:val="20"/>
                      <w:lang w:eastAsia="en-US"/>
                    </w:rPr>
                    <w:t>2</w:t>
                  </w:r>
                  <w:r w:rsidRPr="00056D41">
                    <w:rPr>
                      <w:sz w:val="20"/>
                      <w:szCs w:val="20"/>
                      <w:lang w:eastAsia="en-US"/>
                    </w:rPr>
                    <w:t xml:space="preserve">. </w:t>
                  </w:r>
                </w:p>
              </w:tc>
              <w:tc>
                <w:tcPr>
                  <w:tcW w:w="1560" w:type="dxa"/>
                </w:tcPr>
                <w:p w14:paraId="7CB654D4" w14:textId="77777777" w:rsidR="00672C0E" w:rsidRPr="00056D41" w:rsidRDefault="00672C0E" w:rsidP="00672C0E">
                  <w:pPr>
                    <w:widowControl w:val="0"/>
                    <w:jc w:val="both"/>
                    <w:rPr>
                      <w:noProof/>
                      <w:sz w:val="20"/>
                      <w:szCs w:val="20"/>
                    </w:rPr>
                  </w:pPr>
                  <w:r w:rsidRPr="00056D41">
                    <w:rPr>
                      <w:sz w:val="20"/>
                      <w:szCs w:val="20"/>
                      <w:lang w:eastAsia="en-US"/>
                    </w:rPr>
                    <w:t>политических партий, их филиалов и представительств</w:t>
                  </w:r>
                </w:p>
              </w:tc>
              <w:tc>
                <w:tcPr>
                  <w:tcW w:w="637" w:type="dxa"/>
                </w:tcPr>
                <w:p w14:paraId="79E14A8F" w14:textId="77777777" w:rsidR="00672C0E" w:rsidRPr="00056D41" w:rsidRDefault="00672C0E" w:rsidP="00672C0E">
                  <w:pPr>
                    <w:widowControl w:val="0"/>
                    <w:jc w:val="both"/>
                    <w:rPr>
                      <w:noProof/>
                      <w:sz w:val="20"/>
                      <w:szCs w:val="20"/>
                    </w:rPr>
                  </w:pPr>
                  <w:r w:rsidRPr="00056D41">
                    <w:rPr>
                      <w:sz w:val="20"/>
                      <w:szCs w:val="20"/>
                      <w:lang w:eastAsia="en-US"/>
                    </w:rPr>
                    <w:t>14</w:t>
                  </w:r>
                </w:p>
              </w:tc>
            </w:tr>
            <w:tr w:rsidR="00056D41" w:rsidRPr="00056D41" w14:paraId="687B451B" w14:textId="77777777" w:rsidTr="008254AE">
              <w:tc>
                <w:tcPr>
                  <w:tcW w:w="482" w:type="dxa"/>
                </w:tcPr>
                <w:p w14:paraId="4C5711F8" w14:textId="77777777" w:rsidR="00672C0E" w:rsidRPr="00056D41" w:rsidRDefault="00672C0E" w:rsidP="00672C0E">
                  <w:pPr>
                    <w:widowControl w:val="0"/>
                    <w:jc w:val="both"/>
                    <w:rPr>
                      <w:noProof/>
                      <w:sz w:val="20"/>
                      <w:szCs w:val="20"/>
                    </w:rPr>
                  </w:pPr>
                  <w:r w:rsidRPr="00056D41">
                    <w:rPr>
                      <w:sz w:val="20"/>
                      <w:szCs w:val="20"/>
                      <w:lang w:eastAsia="en-US"/>
                    </w:rPr>
                    <w:t>2.</w:t>
                  </w:r>
                </w:p>
              </w:tc>
              <w:tc>
                <w:tcPr>
                  <w:tcW w:w="1560" w:type="dxa"/>
                </w:tcPr>
                <w:p w14:paraId="435936B4" w14:textId="77777777" w:rsidR="00672C0E" w:rsidRPr="00056D41" w:rsidRDefault="00672C0E" w:rsidP="00672C0E">
                  <w:pPr>
                    <w:widowControl w:val="0"/>
                    <w:jc w:val="both"/>
                    <w:rPr>
                      <w:noProof/>
                      <w:sz w:val="20"/>
                      <w:szCs w:val="20"/>
                    </w:rPr>
                  </w:pPr>
                  <w:r w:rsidRPr="00056D41">
                    <w:rPr>
                      <w:sz w:val="20"/>
                      <w:szCs w:val="20"/>
                      <w:lang w:eastAsia="en-US"/>
                    </w:rPr>
                    <w:t>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637" w:type="dxa"/>
                </w:tcPr>
                <w:p w14:paraId="5094688A" w14:textId="77777777" w:rsidR="00672C0E" w:rsidRPr="00056D41" w:rsidRDefault="00672C0E" w:rsidP="00672C0E">
                  <w:pPr>
                    <w:widowControl w:val="0"/>
                    <w:jc w:val="both"/>
                    <w:rPr>
                      <w:noProof/>
                      <w:sz w:val="20"/>
                      <w:szCs w:val="20"/>
                    </w:rPr>
                  </w:pPr>
                </w:p>
              </w:tc>
            </w:tr>
            <w:tr w:rsidR="00056D41" w:rsidRPr="00056D41" w14:paraId="1CB3CB8E" w14:textId="77777777" w:rsidTr="008254AE">
              <w:tc>
                <w:tcPr>
                  <w:tcW w:w="482" w:type="dxa"/>
                </w:tcPr>
                <w:p w14:paraId="5C1707E1" w14:textId="77777777" w:rsidR="00672C0E" w:rsidRPr="00056D41" w:rsidRDefault="00672C0E" w:rsidP="00672C0E">
                  <w:pPr>
                    <w:widowControl w:val="0"/>
                    <w:jc w:val="both"/>
                    <w:rPr>
                      <w:noProof/>
                      <w:sz w:val="20"/>
                      <w:szCs w:val="20"/>
                    </w:rPr>
                  </w:pPr>
                  <w:r w:rsidRPr="00056D41">
                    <w:rPr>
                      <w:sz w:val="20"/>
                      <w:szCs w:val="20"/>
                      <w:lang w:eastAsia="en-US"/>
                    </w:rPr>
                    <w:t>2.1.</w:t>
                  </w:r>
                </w:p>
              </w:tc>
              <w:tc>
                <w:tcPr>
                  <w:tcW w:w="1560" w:type="dxa"/>
                </w:tcPr>
                <w:p w14:paraId="7A96323A" w14:textId="77777777" w:rsidR="00672C0E" w:rsidRPr="00056D41" w:rsidRDefault="00672C0E" w:rsidP="00672C0E">
                  <w:pPr>
                    <w:widowControl w:val="0"/>
                    <w:jc w:val="both"/>
                    <w:rPr>
                      <w:noProof/>
                      <w:sz w:val="20"/>
                      <w:szCs w:val="20"/>
                    </w:rPr>
                  </w:pPr>
                  <w:r w:rsidRPr="00056D41">
                    <w:rPr>
                      <w:sz w:val="20"/>
                      <w:szCs w:val="20"/>
                      <w:lang w:eastAsia="en-US"/>
                    </w:rPr>
                    <w:t>за государственную регистрацию, регистрацию прекращения деятельности, учетную регистрацию, снятие с учетной регистрации</w:t>
                  </w:r>
                </w:p>
              </w:tc>
              <w:tc>
                <w:tcPr>
                  <w:tcW w:w="637" w:type="dxa"/>
                </w:tcPr>
                <w:p w14:paraId="6F11E60F" w14:textId="77777777" w:rsidR="00672C0E" w:rsidRPr="00056D41" w:rsidRDefault="00672C0E" w:rsidP="00672C0E">
                  <w:pPr>
                    <w:widowControl w:val="0"/>
                    <w:jc w:val="both"/>
                    <w:rPr>
                      <w:noProof/>
                      <w:sz w:val="20"/>
                      <w:szCs w:val="20"/>
                    </w:rPr>
                  </w:pPr>
                  <w:r w:rsidRPr="00056D41">
                    <w:rPr>
                      <w:sz w:val="20"/>
                      <w:szCs w:val="20"/>
                      <w:lang w:eastAsia="en-US"/>
                    </w:rPr>
                    <w:t>1</w:t>
                  </w:r>
                </w:p>
              </w:tc>
            </w:tr>
            <w:tr w:rsidR="00056D41" w:rsidRPr="00056D41" w14:paraId="60F226E8" w14:textId="77777777" w:rsidTr="008254AE">
              <w:tc>
                <w:tcPr>
                  <w:tcW w:w="482" w:type="dxa"/>
                </w:tcPr>
                <w:p w14:paraId="3894D509" w14:textId="77777777" w:rsidR="00672C0E" w:rsidRPr="00056D41" w:rsidRDefault="00672C0E" w:rsidP="00672C0E">
                  <w:pPr>
                    <w:widowControl w:val="0"/>
                    <w:jc w:val="both"/>
                    <w:rPr>
                      <w:noProof/>
                      <w:sz w:val="20"/>
                      <w:szCs w:val="20"/>
                    </w:rPr>
                  </w:pPr>
                  <w:r w:rsidRPr="00056D41">
                    <w:rPr>
                      <w:sz w:val="20"/>
                      <w:szCs w:val="20"/>
                      <w:lang w:eastAsia="en-US"/>
                    </w:rPr>
                    <w:t>2.2.</w:t>
                  </w:r>
                </w:p>
              </w:tc>
              <w:tc>
                <w:tcPr>
                  <w:tcW w:w="1560" w:type="dxa"/>
                </w:tcPr>
                <w:p w14:paraId="40BD9AED" w14:textId="77777777" w:rsidR="00672C0E" w:rsidRPr="00056D41" w:rsidRDefault="00672C0E" w:rsidP="00672C0E">
                  <w:pPr>
                    <w:widowControl w:val="0"/>
                    <w:jc w:val="both"/>
                    <w:rPr>
                      <w:noProof/>
                      <w:sz w:val="20"/>
                      <w:szCs w:val="20"/>
                    </w:rPr>
                  </w:pPr>
                  <w:r w:rsidRPr="00056D41">
                    <w:rPr>
                      <w:sz w:val="20"/>
                      <w:szCs w:val="20"/>
                      <w:lang w:eastAsia="en-US"/>
                    </w:rPr>
                    <w:t>за перерегистрацию</w:t>
                  </w:r>
                </w:p>
              </w:tc>
              <w:tc>
                <w:tcPr>
                  <w:tcW w:w="637" w:type="dxa"/>
                </w:tcPr>
                <w:p w14:paraId="44ED5C13" w14:textId="77777777" w:rsidR="00672C0E" w:rsidRPr="00056D41" w:rsidRDefault="00672C0E" w:rsidP="00672C0E">
                  <w:pPr>
                    <w:widowControl w:val="0"/>
                    <w:jc w:val="both"/>
                    <w:rPr>
                      <w:noProof/>
                      <w:sz w:val="20"/>
                      <w:szCs w:val="20"/>
                    </w:rPr>
                  </w:pPr>
                  <w:r w:rsidRPr="00056D41">
                    <w:rPr>
                      <w:sz w:val="20"/>
                      <w:szCs w:val="20"/>
                      <w:lang w:eastAsia="en-US"/>
                    </w:rPr>
                    <w:t>0,5</w:t>
                  </w:r>
                </w:p>
              </w:tc>
            </w:tr>
            <w:tr w:rsidR="00056D41" w:rsidRPr="00056D41" w14:paraId="09998D0A" w14:textId="77777777" w:rsidTr="008254AE">
              <w:tc>
                <w:tcPr>
                  <w:tcW w:w="482" w:type="dxa"/>
                </w:tcPr>
                <w:p w14:paraId="44CB8299" w14:textId="77777777" w:rsidR="00672C0E" w:rsidRPr="00056D41" w:rsidRDefault="00672C0E" w:rsidP="00672C0E">
                  <w:pPr>
                    <w:widowControl w:val="0"/>
                    <w:jc w:val="both"/>
                    <w:rPr>
                      <w:noProof/>
                      <w:sz w:val="20"/>
                      <w:szCs w:val="20"/>
                    </w:rPr>
                  </w:pPr>
                  <w:r w:rsidRPr="00056D41">
                    <w:rPr>
                      <w:sz w:val="20"/>
                      <w:szCs w:val="20"/>
                      <w:lang w:eastAsia="en-US"/>
                    </w:rPr>
                    <w:t>3.</w:t>
                  </w:r>
                </w:p>
              </w:tc>
              <w:tc>
                <w:tcPr>
                  <w:tcW w:w="1560" w:type="dxa"/>
                </w:tcPr>
                <w:p w14:paraId="4E5E0C23" w14:textId="77777777" w:rsidR="00672C0E" w:rsidRPr="00056D41" w:rsidRDefault="00672C0E" w:rsidP="00672C0E">
                  <w:pPr>
                    <w:widowControl w:val="0"/>
                    <w:jc w:val="both"/>
                    <w:rPr>
                      <w:noProof/>
                      <w:sz w:val="20"/>
                      <w:szCs w:val="20"/>
                    </w:rPr>
                  </w:pPr>
                  <w:r w:rsidRPr="00056D41">
                    <w:rPr>
                      <w:sz w:val="20"/>
                      <w:szCs w:val="20"/>
                      <w:lang w:eastAsia="en-US"/>
                    </w:rPr>
                    <w:t>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637" w:type="dxa"/>
                </w:tcPr>
                <w:p w14:paraId="09046B6B" w14:textId="77777777" w:rsidR="00672C0E" w:rsidRPr="00056D41" w:rsidRDefault="00672C0E" w:rsidP="00672C0E">
                  <w:pPr>
                    <w:widowControl w:val="0"/>
                    <w:jc w:val="both"/>
                    <w:rPr>
                      <w:noProof/>
                      <w:sz w:val="20"/>
                      <w:szCs w:val="20"/>
                    </w:rPr>
                  </w:pPr>
                </w:p>
              </w:tc>
            </w:tr>
            <w:tr w:rsidR="00056D41" w:rsidRPr="00056D41" w14:paraId="41DC41E1" w14:textId="77777777" w:rsidTr="008254AE">
              <w:tc>
                <w:tcPr>
                  <w:tcW w:w="482" w:type="dxa"/>
                </w:tcPr>
                <w:p w14:paraId="62C46FB4" w14:textId="77777777" w:rsidR="00672C0E" w:rsidRPr="00056D41" w:rsidRDefault="00672C0E" w:rsidP="00672C0E">
                  <w:pPr>
                    <w:widowControl w:val="0"/>
                    <w:jc w:val="both"/>
                    <w:rPr>
                      <w:noProof/>
                      <w:sz w:val="20"/>
                      <w:szCs w:val="20"/>
                    </w:rPr>
                  </w:pPr>
                  <w:r w:rsidRPr="00056D41">
                    <w:rPr>
                      <w:sz w:val="20"/>
                      <w:szCs w:val="20"/>
                      <w:lang w:eastAsia="en-US"/>
                    </w:rPr>
                    <w:t>3.1.</w:t>
                  </w:r>
                </w:p>
              </w:tc>
              <w:tc>
                <w:tcPr>
                  <w:tcW w:w="1560" w:type="dxa"/>
                </w:tcPr>
                <w:p w14:paraId="24FE39A3" w14:textId="77777777" w:rsidR="00672C0E" w:rsidRPr="00056D41" w:rsidRDefault="00672C0E" w:rsidP="00672C0E">
                  <w:pPr>
                    <w:widowControl w:val="0"/>
                    <w:jc w:val="both"/>
                    <w:rPr>
                      <w:noProof/>
                      <w:sz w:val="20"/>
                      <w:szCs w:val="20"/>
                    </w:rPr>
                  </w:pPr>
                  <w:r w:rsidRPr="00056D41">
                    <w:rPr>
                      <w:sz w:val="20"/>
                      <w:szCs w:val="20"/>
                      <w:lang w:eastAsia="en-US"/>
                    </w:rPr>
                    <w:t>за регистрацию (в том числе при реорганизации в случаях, предусмотренных законодательством Республики Казахстан)</w:t>
                  </w:r>
                </w:p>
              </w:tc>
              <w:tc>
                <w:tcPr>
                  <w:tcW w:w="637" w:type="dxa"/>
                </w:tcPr>
                <w:p w14:paraId="47F5F59C" w14:textId="77777777" w:rsidR="00672C0E" w:rsidRPr="00056D41" w:rsidRDefault="00672C0E" w:rsidP="00672C0E">
                  <w:pPr>
                    <w:widowControl w:val="0"/>
                    <w:jc w:val="both"/>
                    <w:rPr>
                      <w:noProof/>
                      <w:sz w:val="20"/>
                      <w:szCs w:val="20"/>
                    </w:rPr>
                  </w:pPr>
                  <w:r w:rsidRPr="00056D41">
                    <w:rPr>
                      <w:sz w:val="20"/>
                      <w:szCs w:val="20"/>
                      <w:lang w:eastAsia="en-US"/>
                    </w:rPr>
                    <w:t>2</w:t>
                  </w:r>
                </w:p>
              </w:tc>
            </w:tr>
            <w:tr w:rsidR="00056D41" w:rsidRPr="00056D41" w14:paraId="2E5A1C03" w14:textId="77777777" w:rsidTr="008254AE">
              <w:tc>
                <w:tcPr>
                  <w:tcW w:w="482" w:type="dxa"/>
                </w:tcPr>
                <w:p w14:paraId="39D83745" w14:textId="77777777" w:rsidR="00672C0E" w:rsidRPr="00056D41" w:rsidRDefault="00672C0E" w:rsidP="00672C0E">
                  <w:pPr>
                    <w:widowControl w:val="0"/>
                    <w:jc w:val="both"/>
                    <w:rPr>
                      <w:noProof/>
                      <w:sz w:val="20"/>
                      <w:szCs w:val="20"/>
                    </w:rPr>
                  </w:pPr>
                  <w:r w:rsidRPr="00056D41">
                    <w:rPr>
                      <w:sz w:val="20"/>
                      <w:szCs w:val="20"/>
                      <w:lang w:eastAsia="en-US"/>
                    </w:rPr>
                    <w:t>3.2.</w:t>
                  </w:r>
                </w:p>
              </w:tc>
              <w:tc>
                <w:tcPr>
                  <w:tcW w:w="1560" w:type="dxa"/>
                </w:tcPr>
                <w:p w14:paraId="36CD2670" w14:textId="77777777" w:rsidR="00672C0E" w:rsidRPr="00056D41" w:rsidRDefault="00672C0E" w:rsidP="00672C0E">
                  <w:pPr>
                    <w:widowControl w:val="0"/>
                    <w:jc w:val="both"/>
                    <w:rPr>
                      <w:noProof/>
                      <w:sz w:val="20"/>
                      <w:szCs w:val="20"/>
                    </w:rPr>
                  </w:pPr>
                  <w:r w:rsidRPr="00056D41">
                    <w:rPr>
                      <w:sz w:val="20"/>
                      <w:szCs w:val="20"/>
                      <w:lang w:eastAsia="en-US"/>
                    </w:rPr>
                    <w:t>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637" w:type="dxa"/>
                </w:tcPr>
                <w:p w14:paraId="77485E64" w14:textId="77777777" w:rsidR="00672C0E" w:rsidRPr="00056D41" w:rsidRDefault="00672C0E" w:rsidP="00672C0E">
                  <w:pPr>
                    <w:widowControl w:val="0"/>
                    <w:jc w:val="both"/>
                    <w:rPr>
                      <w:noProof/>
                      <w:sz w:val="20"/>
                      <w:szCs w:val="20"/>
                    </w:rPr>
                  </w:pPr>
                  <w:r w:rsidRPr="00056D41">
                    <w:rPr>
                      <w:sz w:val="20"/>
                      <w:szCs w:val="20"/>
                      <w:lang w:eastAsia="en-US"/>
                    </w:rPr>
                    <w:t>1</w:t>
                  </w:r>
                </w:p>
              </w:tc>
            </w:tr>
          </w:tbl>
          <w:p w14:paraId="51F17854" w14:textId="77777777" w:rsidR="00672C0E" w:rsidRPr="00056D41" w:rsidRDefault="00672C0E" w:rsidP="00672C0E">
            <w:pPr>
              <w:widowControl w:val="0"/>
              <w:ind w:firstLine="221"/>
              <w:jc w:val="both"/>
              <w:rPr>
                <w:spacing w:val="-6"/>
              </w:rPr>
            </w:pPr>
            <w:r w:rsidRPr="00056D41">
              <w:rPr>
                <w:spacing w:val="-6"/>
              </w:rPr>
              <w:t>».</w:t>
            </w:r>
          </w:p>
          <w:p w14:paraId="37A2152B" w14:textId="77777777" w:rsidR="00217666" w:rsidRPr="00056D41" w:rsidRDefault="00217666" w:rsidP="00672C0E">
            <w:pPr>
              <w:widowControl w:val="0"/>
              <w:ind w:firstLine="221"/>
              <w:jc w:val="both"/>
              <w:rPr>
                <w:spacing w:val="-6"/>
              </w:rPr>
            </w:pPr>
          </w:p>
          <w:p w14:paraId="6012E69D" w14:textId="77777777" w:rsidR="00217666" w:rsidRPr="00056D41" w:rsidRDefault="00217666" w:rsidP="00672C0E">
            <w:pPr>
              <w:widowControl w:val="0"/>
              <w:ind w:firstLine="221"/>
              <w:jc w:val="both"/>
              <w:rPr>
                <w:spacing w:val="-6"/>
              </w:rPr>
            </w:pPr>
          </w:p>
          <w:p w14:paraId="502606A0" w14:textId="77777777" w:rsidR="00217666" w:rsidRPr="00056D41" w:rsidRDefault="00217666" w:rsidP="00672C0E">
            <w:pPr>
              <w:widowControl w:val="0"/>
              <w:ind w:firstLine="221"/>
              <w:jc w:val="both"/>
              <w:rPr>
                <w:spacing w:val="-6"/>
              </w:rPr>
            </w:pPr>
          </w:p>
          <w:p w14:paraId="5DD9100D" w14:textId="77777777" w:rsidR="00217666" w:rsidRPr="00056D41" w:rsidRDefault="00217666" w:rsidP="00672C0E">
            <w:pPr>
              <w:widowControl w:val="0"/>
              <w:ind w:firstLine="221"/>
              <w:jc w:val="both"/>
              <w:rPr>
                <w:spacing w:val="-6"/>
              </w:rPr>
            </w:pPr>
          </w:p>
          <w:p w14:paraId="4563F712" w14:textId="77777777" w:rsidR="003743DA" w:rsidRPr="00056D41" w:rsidRDefault="003743DA" w:rsidP="00672C0E">
            <w:pPr>
              <w:widowControl w:val="0"/>
              <w:ind w:firstLine="221"/>
              <w:jc w:val="both"/>
              <w:rPr>
                <w:spacing w:val="-6"/>
              </w:rPr>
            </w:pPr>
          </w:p>
          <w:p w14:paraId="6B499A16" w14:textId="77777777" w:rsidR="00217666" w:rsidRPr="00056D41" w:rsidRDefault="00217666" w:rsidP="00672C0E">
            <w:pPr>
              <w:widowControl w:val="0"/>
              <w:ind w:firstLine="221"/>
              <w:jc w:val="both"/>
              <w:rPr>
                <w:spacing w:val="-6"/>
              </w:rPr>
            </w:pPr>
          </w:p>
          <w:p w14:paraId="01A93642" w14:textId="77777777" w:rsidR="00217666" w:rsidRPr="00056D41" w:rsidRDefault="00217666" w:rsidP="00672C0E">
            <w:pPr>
              <w:widowControl w:val="0"/>
              <w:ind w:firstLine="221"/>
              <w:jc w:val="both"/>
              <w:rPr>
                <w:spacing w:val="-6"/>
              </w:rPr>
            </w:pPr>
          </w:p>
          <w:p w14:paraId="5393239E" w14:textId="77777777" w:rsidR="00217666" w:rsidRPr="00056D41" w:rsidRDefault="00217666" w:rsidP="00672C0E">
            <w:pPr>
              <w:widowControl w:val="0"/>
              <w:ind w:firstLine="221"/>
              <w:jc w:val="both"/>
              <w:rPr>
                <w:spacing w:val="-6"/>
              </w:rPr>
            </w:pPr>
          </w:p>
          <w:p w14:paraId="4ECA5398" w14:textId="77777777" w:rsidR="00217666" w:rsidRPr="00056D41" w:rsidRDefault="00217666" w:rsidP="00672C0E">
            <w:pPr>
              <w:widowControl w:val="0"/>
              <w:ind w:firstLine="221"/>
              <w:jc w:val="both"/>
              <w:rPr>
                <w:spacing w:val="-6"/>
              </w:rPr>
            </w:pPr>
          </w:p>
        </w:tc>
        <w:tc>
          <w:tcPr>
            <w:tcW w:w="2906" w:type="dxa"/>
          </w:tcPr>
          <w:p w14:paraId="42F5C270" w14:textId="77777777" w:rsidR="00672C0E" w:rsidRPr="00056D41" w:rsidRDefault="00672C0E" w:rsidP="00672C0E">
            <w:pPr>
              <w:widowControl w:val="0"/>
              <w:ind w:firstLine="219"/>
              <w:jc w:val="both"/>
              <w:rPr>
                <w:b/>
              </w:rPr>
            </w:pPr>
            <w:r w:rsidRPr="00056D41">
              <w:rPr>
                <w:b/>
              </w:rPr>
              <w:t>Депутат</w:t>
            </w:r>
          </w:p>
          <w:p w14:paraId="693122D1" w14:textId="77777777" w:rsidR="00672C0E" w:rsidRPr="00056D41" w:rsidRDefault="00672C0E" w:rsidP="00672C0E">
            <w:pPr>
              <w:widowControl w:val="0"/>
              <w:ind w:firstLine="219"/>
              <w:jc w:val="both"/>
              <w:rPr>
                <w:b/>
              </w:rPr>
            </w:pPr>
            <w:r w:rsidRPr="00056D41">
              <w:rPr>
                <w:b/>
              </w:rPr>
              <w:t>Никитинская Е.С.</w:t>
            </w:r>
          </w:p>
          <w:p w14:paraId="1D11ADDB" w14:textId="77777777" w:rsidR="00672C0E" w:rsidRPr="00056D41" w:rsidRDefault="00672C0E" w:rsidP="00672C0E">
            <w:pPr>
              <w:widowControl w:val="0"/>
              <w:ind w:firstLine="219"/>
              <w:jc w:val="both"/>
            </w:pPr>
          </w:p>
          <w:p w14:paraId="4A475CAF" w14:textId="77777777" w:rsidR="00672C0E" w:rsidRPr="00056D41" w:rsidRDefault="00672C0E" w:rsidP="00672C0E">
            <w:pPr>
              <w:widowControl w:val="0"/>
              <w:ind w:firstLine="219"/>
              <w:jc w:val="both"/>
            </w:pPr>
            <w:r w:rsidRPr="00056D41">
              <w:t>Ставки сбора для коммерческих организаций в свою очередь будут заменены на платеж, поступающий на счет Госкорпорации и будет направляться на совершенствование, развитие информационных систем и административных  расходов.</w:t>
            </w:r>
          </w:p>
          <w:p w14:paraId="2EBB9345" w14:textId="77777777" w:rsidR="00672C0E" w:rsidRPr="00056D41" w:rsidRDefault="00672C0E" w:rsidP="00672C0E">
            <w:pPr>
              <w:widowControl w:val="0"/>
              <w:ind w:firstLine="219"/>
              <w:jc w:val="both"/>
            </w:pPr>
            <w:r w:rsidRPr="00056D41">
              <w:t>Это связано с тем, что Госкорпорация является самофинансируемой организацией, которая за счет своего дохода должна осуществлять свои функции путем содержания сотрудников, совершенствования и развития информационных систем.</w:t>
            </w:r>
          </w:p>
          <w:p w14:paraId="6D0D94E8" w14:textId="77777777" w:rsidR="00672C0E" w:rsidRPr="00056D41" w:rsidRDefault="00672C0E" w:rsidP="00672C0E">
            <w:pPr>
              <w:widowControl w:val="0"/>
              <w:ind w:firstLine="219"/>
              <w:jc w:val="both"/>
            </w:pPr>
            <w:r w:rsidRPr="00056D41">
              <w:t>После передачи функций по регистрации юридических коммерческих организаций в Госкорпорацию тарифы за данный вид услуги будут утверждены приказом уполномоченного органа по согласованию с антимонопольным органом.</w:t>
            </w:r>
          </w:p>
          <w:p w14:paraId="3D167620" w14:textId="77777777" w:rsidR="00672C0E" w:rsidRPr="00056D41" w:rsidRDefault="00672C0E" w:rsidP="00672C0E">
            <w:pPr>
              <w:widowControl w:val="0"/>
              <w:ind w:firstLine="219"/>
              <w:jc w:val="both"/>
              <w:rPr>
                <w:b/>
              </w:rPr>
            </w:pPr>
            <w:r w:rsidRPr="00056D41">
              <w:t>В этой связи, льготы для данных видов субъектов малого и среднего предпринимательства будет предусмотрены и сохранены в приказе об утверждении тарифов.</w:t>
            </w:r>
          </w:p>
        </w:tc>
        <w:tc>
          <w:tcPr>
            <w:tcW w:w="1418" w:type="dxa"/>
          </w:tcPr>
          <w:p w14:paraId="21BE8E8E"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27904E64" w14:textId="77777777" w:rsidTr="00B0316F">
        <w:tc>
          <w:tcPr>
            <w:tcW w:w="709" w:type="dxa"/>
          </w:tcPr>
          <w:p w14:paraId="24F6D821"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2CCE22EF" w14:textId="77777777" w:rsidR="00672C0E" w:rsidRPr="00056D41" w:rsidRDefault="00672C0E" w:rsidP="00672C0E">
            <w:pPr>
              <w:widowControl w:val="0"/>
              <w:jc w:val="center"/>
            </w:pPr>
            <w:r w:rsidRPr="00056D41">
              <w:rPr>
                <w:spacing w:val="-6"/>
              </w:rPr>
              <w:t xml:space="preserve">Подпункты 51) и 52) пункта 8 статьи 1 проекта </w:t>
            </w:r>
          </w:p>
          <w:p w14:paraId="7B1F0675" w14:textId="77777777" w:rsidR="00672C0E" w:rsidRPr="00056D41" w:rsidRDefault="00672C0E" w:rsidP="00672C0E">
            <w:pPr>
              <w:widowControl w:val="0"/>
              <w:jc w:val="center"/>
            </w:pPr>
          </w:p>
          <w:p w14:paraId="7047BC53" w14:textId="77777777" w:rsidR="00672C0E" w:rsidRPr="00056D41" w:rsidRDefault="00672C0E" w:rsidP="00672C0E">
            <w:pPr>
              <w:widowControl w:val="0"/>
              <w:jc w:val="center"/>
            </w:pPr>
          </w:p>
          <w:p w14:paraId="0B10A5E1" w14:textId="77777777" w:rsidR="00672C0E" w:rsidRPr="00056D41" w:rsidRDefault="00672C0E" w:rsidP="00672C0E">
            <w:pPr>
              <w:widowControl w:val="0"/>
              <w:jc w:val="center"/>
            </w:pPr>
          </w:p>
          <w:p w14:paraId="18B8679B" w14:textId="77777777" w:rsidR="00672C0E" w:rsidRPr="00056D41" w:rsidRDefault="00672C0E" w:rsidP="00672C0E">
            <w:pPr>
              <w:widowControl w:val="0"/>
              <w:jc w:val="center"/>
            </w:pPr>
            <w:r w:rsidRPr="00056D41">
              <w:rPr>
                <w:i/>
              </w:rPr>
              <w:t>Пункт 4 статьи 554 Кодекса</w:t>
            </w:r>
          </w:p>
        </w:tc>
        <w:tc>
          <w:tcPr>
            <w:tcW w:w="2905" w:type="dxa"/>
          </w:tcPr>
          <w:p w14:paraId="756B67FE" w14:textId="77777777" w:rsidR="00672C0E" w:rsidRPr="00056D41" w:rsidRDefault="00672C0E" w:rsidP="00672C0E">
            <w:pPr>
              <w:widowControl w:val="0"/>
              <w:ind w:firstLine="219"/>
              <w:jc w:val="both"/>
              <w:rPr>
                <w:noProof/>
              </w:rPr>
            </w:pPr>
            <w:r w:rsidRPr="00056D41">
              <w:rPr>
                <w:noProof/>
              </w:rPr>
              <w:t>Статья 554. Ставки сборов за выдачу разрешительных документов</w:t>
            </w:r>
          </w:p>
          <w:p w14:paraId="34816E70" w14:textId="77777777" w:rsidR="00672C0E" w:rsidRPr="00056D41" w:rsidRDefault="00672C0E" w:rsidP="00672C0E">
            <w:pPr>
              <w:widowControl w:val="0"/>
              <w:ind w:firstLine="219"/>
              <w:jc w:val="both"/>
              <w:rPr>
                <w:noProof/>
              </w:rPr>
            </w:pPr>
            <w:r w:rsidRPr="00056D41">
              <w:rPr>
                <w:noProof/>
              </w:rPr>
              <w:t>…</w:t>
            </w:r>
          </w:p>
          <w:p w14:paraId="64769F91" w14:textId="77777777" w:rsidR="00672C0E" w:rsidRPr="00056D41" w:rsidRDefault="00672C0E" w:rsidP="00672C0E">
            <w:pPr>
              <w:widowControl w:val="0"/>
              <w:ind w:firstLine="219"/>
              <w:jc w:val="both"/>
              <w:rPr>
                <w:noProof/>
              </w:rPr>
            </w:pPr>
            <w:r w:rsidRPr="00056D41">
              <w:rPr>
                <w:noProof/>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p w14:paraId="35D4788F" w14:textId="77777777" w:rsidR="00672C0E" w:rsidRPr="00056D41" w:rsidRDefault="00672C0E" w:rsidP="00672C0E">
            <w:pPr>
              <w:widowControl w:val="0"/>
              <w:ind w:firstLine="219"/>
              <w:jc w:val="both"/>
              <w:rPr>
                <w:noProof/>
              </w:rPr>
            </w:pPr>
            <w:r w:rsidRPr="00056D41">
              <w:rPr>
                <w:noProof/>
              </w:rPr>
              <w:t>…</w:t>
            </w:r>
          </w:p>
          <w:tbl>
            <w:tblPr>
              <w:tblW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37"/>
              <w:gridCol w:w="1418"/>
              <w:gridCol w:w="497"/>
            </w:tblGrid>
            <w:tr w:rsidR="00056D41" w:rsidRPr="00056D41" w14:paraId="22FDD854" w14:textId="77777777" w:rsidTr="00AE13CA">
              <w:tc>
                <w:tcPr>
                  <w:tcW w:w="737" w:type="dxa"/>
                  <w:shd w:val="clear" w:color="auto" w:fill="auto"/>
                  <w:tcMar>
                    <w:top w:w="45" w:type="dxa"/>
                    <w:left w:w="75" w:type="dxa"/>
                    <w:bottom w:w="45" w:type="dxa"/>
                    <w:right w:w="75" w:type="dxa"/>
                  </w:tcMar>
                </w:tcPr>
                <w:p w14:paraId="3321DB98"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w:t>
                  </w:r>
                </w:p>
                <w:p w14:paraId="34F2214C"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п/п</w:t>
                  </w:r>
                </w:p>
              </w:tc>
              <w:tc>
                <w:tcPr>
                  <w:tcW w:w="1418" w:type="dxa"/>
                  <w:shd w:val="clear" w:color="auto" w:fill="auto"/>
                  <w:tcMar>
                    <w:top w:w="45" w:type="dxa"/>
                    <w:left w:w="75" w:type="dxa"/>
                    <w:bottom w:w="45" w:type="dxa"/>
                    <w:right w:w="75" w:type="dxa"/>
                  </w:tcMar>
                </w:tcPr>
                <w:p w14:paraId="47F43A99" w14:textId="77777777" w:rsidR="00672C0E" w:rsidRPr="00056D41" w:rsidRDefault="00672C0E" w:rsidP="00672C0E">
                  <w:pPr>
                    <w:rPr>
                      <w:sz w:val="20"/>
                      <w:szCs w:val="20"/>
                    </w:rPr>
                  </w:pPr>
                  <w:r w:rsidRPr="00056D41">
                    <w:rPr>
                      <w:rFonts w:eastAsia="Calibri"/>
                      <w:spacing w:val="2"/>
                      <w:sz w:val="20"/>
                      <w:szCs w:val="20"/>
                      <w:lang w:eastAsia="en-US"/>
                    </w:rPr>
                    <w:t>Виды лицензируемой деятельности</w:t>
                  </w:r>
                </w:p>
              </w:tc>
              <w:tc>
                <w:tcPr>
                  <w:tcW w:w="497" w:type="dxa"/>
                  <w:shd w:val="clear" w:color="auto" w:fill="auto"/>
                  <w:tcMar>
                    <w:top w:w="45" w:type="dxa"/>
                    <w:left w:w="75" w:type="dxa"/>
                    <w:bottom w:w="45" w:type="dxa"/>
                    <w:right w:w="75" w:type="dxa"/>
                  </w:tcMar>
                </w:tcPr>
                <w:p w14:paraId="7F78DF30"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Ставки сбора</w:t>
                  </w:r>
                </w:p>
                <w:p w14:paraId="5B172BF2" w14:textId="77777777" w:rsidR="00672C0E" w:rsidRPr="00056D41" w:rsidRDefault="00672C0E" w:rsidP="00672C0E">
                  <w:pPr>
                    <w:contextualSpacing/>
                    <w:jc w:val="both"/>
                    <w:rPr>
                      <w:rFonts w:eastAsia="Calibri"/>
                      <w:sz w:val="20"/>
                      <w:szCs w:val="20"/>
                      <w:lang w:eastAsia="en-US"/>
                    </w:rPr>
                  </w:pPr>
                  <w:r w:rsidRPr="00056D41">
                    <w:rPr>
                      <w:rFonts w:eastAsia="Calibri"/>
                      <w:spacing w:val="2"/>
                      <w:sz w:val="20"/>
                      <w:szCs w:val="20"/>
                      <w:lang w:eastAsia="en-US"/>
                    </w:rPr>
                    <w:t>(МРП)</w:t>
                  </w:r>
                </w:p>
              </w:tc>
            </w:tr>
            <w:tr w:rsidR="00056D41" w:rsidRPr="00056D41" w14:paraId="419F752C" w14:textId="77777777" w:rsidTr="00321B16">
              <w:tc>
                <w:tcPr>
                  <w:tcW w:w="2652" w:type="dxa"/>
                  <w:gridSpan w:val="3"/>
                  <w:shd w:val="clear" w:color="auto" w:fill="auto"/>
                  <w:tcMar>
                    <w:top w:w="45" w:type="dxa"/>
                    <w:left w:w="75" w:type="dxa"/>
                    <w:bottom w:w="45" w:type="dxa"/>
                    <w:right w:w="75" w:type="dxa"/>
                  </w:tcMar>
                </w:tcPr>
                <w:p w14:paraId="7F60DA31"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pacing w:val="2"/>
                      <w:sz w:val="20"/>
                      <w:szCs w:val="20"/>
                      <w:lang w:eastAsia="en-US"/>
                    </w:rPr>
                    <w:t>…</w:t>
                  </w:r>
                </w:p>
              </w:tc>
            </w:tr>
            <w:tr w:rsidR="00056D41" w:rsidRPr="00056D41" w14:paraId="0D5CD024" w14:textId="77777777" w:rsidTr="00AE13CA">
              <w:tc>
                <w:tcPr>
                  <w:tcW w:w="737" w:type="dxa"/>
                  <w:shd w:val="clear" w:color="auto" w:fill="auto"/>
                  <w:tcMar>
                    <w:top w:w="45" w:type="dxa"/>
                    <w:left w:w="75" w:type="dxa"/>
                    <w:bottom w:w="45" w:type="dxa"/>
                    <w:right w:w="75" w:type="dxa"/>
                  </w:tcMar>
                </w:tcPr>
                <w:p w14:paraId="1D5EFE11"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1.83.</w:t>
                  </w:r>
                </w:p>
              </w:tc>
              <w:tc>
                <w:tcPr>
                  <w:tcW w:w="1418" w:type="dxa"/>
                  <w:shd w:val="clear" w:color="auto" w:fill="auto"/>
                  <w:tcMar>
                    <w:top w:w="45" w:type="dxa"/>
                    <w:left w:w="75" w:type="dxa"/>
                    <w:bottom w:w="45" w:type="dxa"/>
                    <w:right w:w="75" w:type="dxa"/>
                  </w:tcMar>
                </w:tcPr>
                <w:p w14:paraId="604586EC" w14:textId="77777777" w:rsidR="00672C0E" w:rsidRPr="00056D41" w:rsidRDefault="00672C0E" w:rsidP="00672C0E">
                  <w:pPr>
                    <w:rPr>
                      <w:sz w:val="20"/>
                      <w:szCs w:val="20"/>
                    </w:rPr>
                  </w:pPr>
                  <w:r w:rsidRPr="00056D41">
                    <w:rPr>
                      <w:sz w:val="20"/>
                      <w:szCs w:val="20"/>
                    </w:rPr>
                    <w:t>Деятельность в сфере товарных бирж:</w:t>
                  </w:r>
                </w:p>
              </w:tc>
              <w:tc>
                <w:tcPr>
                  <w:tcW w:w="497" w:type="dxa"/>
                  <w:shd w:val="clear" w:color="auto" w:fill="auto"/>
                  <w:tcMar>
                    <w:top w:w="45" w:type="dxa"/>
                    <w:left w:w="75" w:type="dxa"/>
                    <w:bottom w:w="45" w:type="dxa"/>
                    <w:right w:w="75" w:type="dxa"/>
                  </w:tcMar>
                </w:tcPr>
                <w:p w14:paraId="66560724" w14:textId="77777777" w:rsidR="00672C0E" w:rsidRPr="00056D41" w:rsidRDefault="00672C0E" w:rsidP="00672C0E">
                  <w:pPr>
                    <w:contextualSpacing/>
                    <w:jc w:val="center"/>
                    <w:rPr>
                      <w:rFonts w:eastAsia="Calibri"/>
                      <w:sz w:val="20"/>
                      <w:szCs w:val="20"/>
                      <w:lang w:eastAsia="en-US"/>
                    </w:rPr>
                  </w:pPr>
                </w:p>
              </w:tc>
            </w:tr>
            <w:tr w:rsidR="00056D41" w:rsidRPr="00056D41" w14:paraId="3F58882E" w14:textId="77777777" w:rsidTr="00AE13CA">
              <w:tc>
                <w:tcPr>
                  <w:tcW w:w="737" w:type="dxa"/>
                  <w:shd w:val="clear" w:color="auto" w:fill="auto"/>
                  <w:tcMar>
                    <w:top w:w="45" w:type="dxa"/>
                    <w:left w:w="75" w:type="dxa"/>
                    <w:bottom w:w="45" w:type="dxa"/>
                    <w:right w:w="75" w:type="dxa"/>
                  </w:tcMar>
                  <w:hideMark/>
                </w:tcPr>
                <w:p w14:paraId="3CA9A34F"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1.83.1.</w:t>
                  </w:r>
                </w:p>
              </w:tc>
              <w:tc>
                <w:tcPr>
                  <w:tcW w:w="1418" w:type="dxa"/>
                  <w:shd w:val="clear" w:color="auto" w:fill="auto"/>
                  <w:tcMar>
                    <w:top w:w="45" w:type="dxa"/>
                    <w:left w:w="75" w:type="dxa"/>
                    <w:bottom w:w="45" w:type="dxa"/>
                    <w:right w:w="75" w:type="dxa"/>
                  </w:tcMar>
                  <w:hideMark/>
                </w:tcPr>
                <w:p w14:paraId="52EAEA4F" w14:textId="77777777" w:rsidR="00672C0E" w:rsidRPr="00056D41" w:rsidRDefault="00672C0E" w:rsidP="00672C0E">
                  <w:pPr>
                    <w:contextualSpacing/>
                    <w:jc w:val="both"/>
                    <w:textAlignment w:val="baseline"/>
                    <w:rPr>
                      <w:rFonts w:eastAsia="Calibri"/>
                      <w:spacing w:val="2"/>
                      <w:sz w:val="20"/>
                      <w:szCs w:val="20"/>
                      <w:lang w:eastAsia="en-US"/>
                    </w:rPr>
                  </w:pPr>
                  <w:r w:rsidRPr="00056D41">
                    <w:rPr>
                      <w:sz w:val="20"/>
                      <w:szCs w:val="20"/>
                    </w:rPr>
                    <w:t>для товарной биржи</w:t>
                  </w:r>
                </w:p>
              </w:tc>
              <w:tc>
                <w:tcPr>
                  <w:tcW w:w="497" w:type="dxa"/>
                  <w:shd w:val="clear" w:color="auto" w:fill="auto"/>
                  <w:tcMar>
                    <w:top w:w="45" w:type="dxa"/>
                    <w:left w:w="75" w:type="dxa"/>
                    <w:bottom w:w="45" w:type="dxa"/>
                    <w:right w:w="75" w:type="dxa"/>
                  </w:tcMar>
                  <w:hideMark/>
                </w:tcPr>
                <w:p w14:paraId="192BC606"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pacing w:val="2"/>
                      <w:sz w:val="20"/>
                      <w:szCs w:val="20"/>
                      <w:lang w:eastAsia="en-US"/>
                    </w:rPr>
                    <w:t>10</w:t>
                  </w:r>
                </w:p>
              </w:tc>
            </w:tr>
            <w:tr w:rsidR="00056D41" w:rsidRPr="00056D41" w14:paraId="2D958A83" w14:textId="77777777" w:rsidTr="00AE13CA">
              <w:tc>
                <w:tcPr>
                  <w:tcW w:w="737" w:type="dxa"/>
                  <w:shd w:val="clear" w:color="auto" w:fill="auto"/>
                  <w:tcMar>
                    <w:top w:w="45" w:type="dxa"/>
                    <w:left w:w="75" w:type="dxa"/>
                    <w:bottom w:w="45" w:type="dxa"/>
                    <w:right w:w="75" w:type="dxa"/>
                  </w:tcMar>
                  <w:hideMark/>
                </w:tcPr>
                <w:p w14:paraId="426D28CC"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1.83.2.</w:t>
                  </w:r>
                </w:p>
              </w:tc>
              <w:tc>
                <w:tcPr>
                  <w:tcW w:w="1418" w:type="dxa"/>
                  <w:shd w:val="clear" w:color="auto" w:fill="auto"/>
                  <w:tcMar>
                    <w:top w:w="45" w:type="dxa"/>
                    <w:left w:w="75" w:type="dxa"/>
                    <w:bottom w:w="45" w:type="dxa"/>
                    <w:right w:w="75" w:type="dxa"/>
                  </w:tcMar>
                </w:tcPr>
                <w:p w14:paraId="70C2FD03"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для биржевого брокера</w:t>
                  </w:r>
                </w:p>
              </w:tc>
              <w:tc>
                <w:tcPr>
                  <w:tcW w:w="497" w:type="dxa"/>
                  <w:shd w:val="clear" w:color="auto" w:fill="auto"/>
                  <w:tcMar>
                    <w:top w:w="45" w:type="dxa"/>
                    <w:left w:w="75" w:type="dxa"/>
                    <w:bottom w:w="45" w:type="dxa"/>
                    <w:right w:w="75" w:type="dxa"/>
                  </w:tcMar>
                </w:tcPr>
                <w:p w14:paraId="0371534E"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pacing w:val="2"/>
                      <w:sz w:val="20"/>
                      <w:szCs w:val="20"/>
                      <w:lang w:eastAsia="en-US"/>
                    </w:rPr>
                    <w:t>5</w:t>
                  </w:r>
                </w:p>
              </w:tc>
            </w:tr>
            <w:tr w:rsidR="00056D41" w:rsidRPr="00056D41" w14:paraId="29C0F509" w14:textId="77777777" w:rsidTr="00AE13CA">
              <w:tc>
                <w:tcPr>
                  <w:tcW w:w="737" w:type="dxa"/>
                  <w:shd w:val="clear" w:color="auto" w:fill="auto"/>
                  <w:tcMar>
                    <w:top w:w="45" w:type="dxa"/>
                    <w:left w:w="75" w:type="dxa"/>
                    <w:bottom w:w="45" w:type="dxa"/>
                    <w:right w:w="75" w:type="dxa"/>
                  </w:tcMar>
                  <w:hideMark/>
                </w:tcPr>
                <w:p w14:paraId="5CEF9FC0"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1.83.3.</w:t>
                  </w:r>
                </w:p>
              </w:tc>
              <w:tc>
                <w:tcPr>
                  <w:tcW w:w="1418" w:type="dxa"/>
                  <w:shd w:val="clear" w:color="auto" w:fill="auto"/>
                  <w:tcMar>
                    <w:top w:w="45" w:type="dxa"/>
                    <w:left w:w="75" w:type="dxa"/>
                    <w:bottom w:w="45" w:type="dxa"/>
                    <w:right w:w="75" w:type="dxa"/>
                  </w:tcMar>
                </w:tcPr>
                <w:p w14:paraId="6FD0729F"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для биржевого дилера</w:t>
                  </w:r>
                </w:p>
              </w:tc>
              <w:tc>
                <w:tcPr>
                  <w:tcW w:w="497" w:type="dxa"/>
                  <w:shd w:val="clear" w:color="auto" w:fill="auto"/>
                  <w:tcMar>
                    <w:top w:w="45" w:type="dxa"/>
                    <w:left w:w="75" w:type="dxa"/>
                    <w:bottom w:w="45" w:type="dxa"/>
                    <w:right w:w="75" w:type="dxa"/>
                  </w:tcMar>
                </w:tcPr>
                <w:p w14:paraId="2ACA30DA"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pacing w:val="2"/>
                      <w:sz w:val="20"/>
                      <w:szCs w:val="20"/>
                      <w:lang w:eastAsia="en-US"/>
                    </w:rPr>
                    <w:t>5</w:t>
                  </w:r>
                </w:p>
              </w:tc>
            </w:tr>
            <w:tr w:rsidR="00056D41" w:rsidRPr="00056D41" w14:paraId="11F395F2" w14:textId="77777777" w:rsidTr="00226A78">
              <w:tc>
                <w:tcPr>
                  <w:tcW w:w="2652" w:type="dxa"/>
                  <w:gridSpan w:val="3"/>
                  <w:shd w:val="clear" w:color="auto" w:fill="auto"/>
                  <w:tcMar>
                    <w:top w:w="45" w:type="dxa"/>
                    <w:left w:w="75" w:type="dxa"/>
                    <w:bottom w:w="45" w:type="dxa"/>
                    <w:right w:w="75" w:type="dxa"/>
                  </w:tcMar>
                </w:tcPr>
                <w:p w14:paraId="6A852BF0"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pacing w:val="2"/>
                      <w:sz w:val="20"/>
                      <w:szCs w:val="20"/>
                      <w:lang w:eastAsia="en-US"/>
                    </w:rPr>
                    <w:t>…</w:t>
                  </w:r>
                </w:p>
              </w:tc>
            </w:tr>
            <w:tr w:rsidR="00056D41" w:rsidRPr="00056D41" w14:paraId="006F4621" w14:textId="77777777" w:rsidTr="00AE13CA">
              <w:tc>
                <w:tcPr>
                  <w:tcW w:w="737" w:type="dxa"/>
                  <w:shd w:val="clear" w:color="auto" w:fill="auto"/>
                  <w:tcMar>
                    <w:top w:w="45" w:type="dxa"/>
                    <w:left w:w="75" w:type="dxa"/>
                    <w:bottom w:w="45" w:type="dxa"/>
                    <w:right w:w="75" w:type="dxa"/>
                  </w:tcMar>
                </w:tcPr>
                <w:p w14:paraId="48CC0CC7"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2.</w:t>
                  </w:r>
                </w:p>
              </w:tc>
              <w:tc>
                <w:tcPr>
                  <w:tcW w:w="1418" w:type="dxa"/>
                  <w:shd w:val="clear" w:color="auto" w:fill="auto"/>
                  <w:tcMar>
                    <w:top w:w="45" w:type="dxa"/>
                    <w:left w:w="75" w:type="dxa"/>
                    <w:bottom w:w="45" w:type="dxa"/>
                    <w:right w:w="75" w:type="dxa"/>
                  </w:tcMar>
                </w:tcPr>
                <w:p w14:paraId="5712FA0B" w14:textId="77777777" w:rsidR="00672C0E" w:rsidRPr="00056D41" w:rsidRDefault="00672C0E" w:rsidP="00672C0E">
                  <w:pPr>
                    <w:contextualSpacing/>
                    <w:jc w:val="both"/>
                    <w:textAlignment w:val="baseline"/>
                    <w:rPr>
                      <w:rFonts w:eastAsia="Calibri"/>
                      <w:spacing w:val="2"/>
                      <w:sz w:val="20"/>
                      <w:szCs w:val="20"/>
                      <w:lang w:eastAsia="en-US"/>
                    </w:rPr>
                  </w:pPr>
                  <w:r w:rsidRPr="00056D41">
                    <w:rPr>
                      <w:sz w:val="20"/>
                      <w:szCs w:val="20"/>
                    </w:rPr>
                    <w:t>Ставки сбора за выдачу дубликата лицензии:</w:t>
                  </w:r>
                </w:p>
              </w:tc>
              <w:tc>
                <w:tcPr>
                  <w:tcW w:w="497" w:type="dxa"/>
                  <w:shd w:val="clear" w:color="auto" w:fill="auto"/>
                  <w:tcMar>
                    <w:top w:w="45" w:type="dxa"/>
                    <w:left w:w="75" w:type="dxa"/>
                    <w:bottom w:w="45" w:type="dxa"/>
                    <w:right w:w="75" w:type="dxa"/>
                  </w:tcMar>
                </w:tcPr>
                <w:p w14:paraId="0E0F6A57" w14:textId="77777777" w:rsidR="00672C0E" w:rsidRPr="00056D41" w:rsidRDefault="00672C0E" w:rsidP="00672C0E">
                  <w:pPr>
                    <w:contextualSpacing/>
                    <w:jc w:val="center"/>
                    <w:textAlignment w:val="baseline"/>
                    <w:rPr>
                      <w:rFonts w:eastAsia="Calibri"/>
                      <w:spacing w:val="2"/>
                      <w:sz w:val="20"/>
                      <w:szCs w:val="20"/>
                      <w:lang w:eastAsia="en-US"/>
                    </w:rPr>
                  </w:pPr>
                </w:p>
              </w:tc>
            </w:tr>
            <w:tr w:rsidR="00056D41" w:rsidRPr="00056D41" w14:paraId="2994A213" w14:textId="77777777" w:rsidTr="00AE13CA">
              <w:tc>
                <w:tcPr>
                  <w:tcW w:w="737" w:type="dxa"/>
                  <w:shd w:val="clear" w:color="auto" w:fill="auto"/>
                  <w:tcMar>
                    <w:top w:w="45" w:type="dxa"/>
                    <w:left w:w="75" w:type="dxa"/>
                    <w:bottom w:w="45" w:type="dxa"/>
                    <w:right w:w="75" w:type="dxa"/>
                  </w:tcMar>
                </w:tcPr>
                <w:p w14:paraId="47E20E25"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2.1.</w:t>
                  </w:r>
                </w:p>
              </w:tc>
              <w:tc>
                <w:tcPr>
                  <w:tcW w:w="1418" w:type="dxa"/>
                  <w:shd w:val="clear" w:color="auto" w:fill="auto"/>
                  <w:tcMar>
                    <w:top w:w="45" w:type="dxa"/>
                    <w:left w:w="75" w:type="dxa"/>
                    <w:bottom w:w="45" w:type="dxa"/>
                    <w:right w:w="75" w:type="dxa"/>
                  </w:tcMar>
                </w:tcPr>
                <w:p w14:paraId="46457716" w14:textId="77777777" w:rsidR="00672C0E" w:rsidRPr="00056D41" w:rsidRDefault="00672C0E" w:rsidP="00672C0E">
                  <w:pPr>
                    <w:jc w:val="both"/>
                    <w:rPr>
                      <w:sz w:val="20"/>
                      <w:szCs w:val="20"/>
                    </w:rPr>
                  </w:pPr>
                  <w:r w:rsidRPr="00056D41">
                    <w:rPr>
                      <w:sz w:val="20"/>
                      <w:szCs w:val="20"/>
                    </w:rPr>
                    <w:t>на все виды деятельности, за исключением указанных в пунктах 1.51. - 1.53., 1.55. - 1.59., 1.79. - 1.80.</w:t>
                  </w:r>
                </w:p>
                <w:p w14:paraId="71F65D88" w14:textId="77777777" w:rsidR="00672C0E" w:rsidRPr="00056D41" w:rsidRDefault="00672C0E" w:rsidP="00672C0E">
                  <w:pPr>
                    <w:contextualSpacing/>
                    <w:jc w:val="both"/>
                    <w:textAlignment w:val="baseline"/>
                    <w:rPr>
                      <w:rFonts w:eastAsia="Calibri"/>
                      <w:spacing w:val="2"/>
                      <w:sz w:val="20"/>
                      <w:szCs w:val="20"/>
                      <w:lang w:eastAsia="en-US"/>
                    </w:rPr>
                  </w:pPr>
                </w:p>
              </w:tc>
              <w:tc>
                <w:tcPr>
                  <w:tcW w:w="497" w:type="dxa"/>
                  <w:shd w:val="clear" w:color="auto" w:fill="auto"/>
                  <w:tcMar>
                    <w:top w:w="45" w:type="dxa"/>
                    <w:left w:w="75" w:type="dxa"/>
                    <w:bottom w:w="45" w:type="dxa"/>
                    <w:right w:w="75" w:type="dxa"/>
                  </w:tcMar>
                </w:tcPr>
                <w:p w14:paraId="136F22BF"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z w:val="20"/>
                      <w:szCs w:val="20"/>
                      <w:lang w:eastAsia="en-US"/>
                    </w:rPr>
                    <w:t>100% от ставки при выдаче лицензии</w:t>
                  </w:r>
                </w:p>
              </w:tc>
            </w:tr>
            <w:tr w:rsidR="00056D41" w:rsidRPr="00056D41" w14:paraId="6CA2B289" w14:textId="77777777" w:rsidTr="00AE13CA">
              <w:tc>
                <w:tcPr>
                  <w:tcW w:w="737" w:type="dxa"/>
                  <w:shd w:val="clear" w:color="auto" w:fill="auto"/>
                  <w:tcMar>
                    <w:top w:w="45" w:type="dxa"/>
                    <w:left w:w="75" w:type="dxa"/>
                    <w:bottom w:w="45" w:type="dxa"/>
                    <w:right w:w="75" w:type="dxa"/>
                  </w:tcMar>
                </w:tcPr>
                <w:p w14:paraId="461A7E94"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2.2.</w:t>
                  </w:r>
                </w:p>
              </w:tc>
              <w:tc>
                <w:tcPr>
                  <w:tcW w:w="1418" w:type="dxa"/>
                  <w:shd w:val="clear" w:color="auto" w:fill="auto"/>
                  <w:tcMar>
                    <w:top w:w="45" w:type="dxa"/>
                    <w:left w:w="75" w:type="dxa"/>
                    <w:bottom w:w="45" w:type="dxa"/>
                    <w:right w:w="75" w:type="dxa"/>
                  </w:tcMar>
                </w:tcPr>
                <w:p w14:paraId="0176DF24" w14:textId="77777777" w:rsidR="00672C0E" w:rsidRPr="00056D41" w:rsidRDefault="00672C0E" w:rsidP="00672C0E">
                  <w:pPr>
                    <w:jc w:val="center"/>
                    <w:rPr>
                      <w:sz w:val="20"/>
                      <w:szCs w:val="20"/>
                    </w:rPr>
                  </w:pPr>
                  <w:r w:rsidRPr="00056D41">
                    <w:rPr>
                      <w:sz w:val="20"/>
                      <w:szCs w:val="20"/>
                    </w:rPr>
                    <w:t>на виды деятельности, указанные в пунктах 1.51. - 1.53., 1.55. - 1.59.</w:t>
                  </w:r>
                </w:p>
                <w:p w14:paraId="485B26B8" w14:textId="77777777" w:rsidR="00672C0E" w:rsidRPr="00056D41" w:rsidRDefault="00672C0E" w:rsidP="00672C0E">
                  <w:pPr>
                    <w:contextualSpacing/>
                    <w:jc w:val="both"/>
                    <w:textAlignment w:val="baseline"/>
                    <w:rPr>
                      <w:rFonts w:eastAsia="Calibri"/>
                      <w:spacing w:val="2"/>
                      <w:sz w:val="20"/>
                      <w:szCs w:val="20"/>
                      <w:lang w:eastAsia="en-US"/>
                    </w:rPr>
                  </w:pPr>
                </w:p>
              </w:tc>
              <w:tc>
                <w:tcPr>
                  <w:tcW w:w="497" w:type="dxa"/>
                  <w:shd w:val="clear" w:color="auto" w:fill="auto"/>
                  <w:tcMar>
                    <w:top w:w="45" w:type="dxa"/>
                    <w:left w:w="75" w:type="dxa"/>
                    <w:bottom w:w="45" w:type="dxa"/>
                    <w:right w:w="75" w:type="dxa"/>
                  </w:tcMar>
                </w:tcPr>
                <w:p w14:paraId="6BE934FD"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z w:val="20"/>
                      <w:szCs w:val="20"/>
                      <w:lang w:eastAsia="en-US"/>
                    </w:rPr>
                    <w:t>10% от ставки при выдаче лицензии</w:t>
                  </w:r>
                </w:p>
              </w:tc>
            </w:tr>
            <w:tr w:rsidR="00056D41" w:rsidRPr="00056D41" w14:paraId="46A961AD" w14:textId="77777777" w:rsidTr="00AE13CA">
              <w:tc>
                <w:tcPr>
                  <w:tcW w:w="737" w:type="dxa"/>
                  <w:shd w:val="clear" w:color="auto" w:fill="auto"/>
                  <w:tcMar>
                    <w:top w:w="45" w:type="dxa"/>
                    <w:left w:w="75" w:type="dxa"/>
                    <w:bottom w:w="45" w:type="dxa"/>
                    <w:right w:w="75" w:type="dxa"/>
                  </w:tcMar>
                </w:tcPr>
                <w:p w14:paraId="38A82FE0"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2.3.</w:t>
                  </w:r>
                </w:p>
              </w:tc>
              <w:tc>
                <w:tcPr>
                  <w:tcW w:w="1418" w:type="dxa"/>
                  <w:shd w:val="clear" w:color="auto" w:fill="auto"/>
                  <w:tcMar>
                    <w:top w:w="45" w:type="dxa"/>
                    <w:left w:w="75" w:type="dxa"/>
                    <w:bottom w:w="45" w:type="dxa"/>
                    <w:right w:w="75" w:type="dxa"/>
                  </w:tcMar>
                </w:tcPr>
                <w:p w14:paraId="274172D4" w14:textId="77777777" w:rsidR="00672C0E" w:rsidRPr="00056D41" w:rsidRDefault="00672C0E" w:rsidP="00672C0E">
                  <w:pPr>
                    <w:contextualSpacing/>
                    <w:jc w:val="both"/>
                    <w:textAlignment w:val="baseline"/>
                    <w:rPr>
                      <w:rFonts w:eastAsia="Calibri"/>
                      <w:spacing w:val="2"/>
                      <w:sz w:val="20"/>
                      <w:szCs w:val="20"/>
                      <w:lang w:eastAsia="en-US"/>
                    </w:rPr>
                  </w:pPr>
                  <w:r w:rsidRPr="00056D41">
                    <w:rPr>
                      <w:sz w:val="20"/>
                      <w:szCs w:val="20"/>
                    </w:rPr>
                    <w:t>на виды деятельности, указанные в пунктах 1.79. - 1.80.</w:t>
                  </w:r>
                </w:p>
              </w:tc>
              <w:tc>
                <w:tcPr>
                  <w:tcW w:w="497" w:type="dxa"/>
                  <w:shd w:val="clear" w:color="auto" w:fill="auto"/>
                  <w:tcMar>
                    <w:top w:w="45" w:type="dxa"/>
                    <w:left w:w="75" w:type="dxa"/>
                    <w:bottom w:w="45" w:type="dxa"/>
                    <w:right w:w="75" w:type="dxa"/>
                  </w:tcMar>
                </w:tcPr>
                <w:p w14:paraId="14DEE950"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z w:val="20"/>
                      <w:szCs w:val="20"/>
                      <w:lang w:eastAsia="en-US"/>
                    </w:rPr>
                    <w:t>1</w:t>
                  </w:r>
                </w:p>
              </w:tc>
            </w:tr>
            <w:tr w:rsidR="00056D41" w:rsidRPr="00056D41" w14:paraId="0A08D403" w14:textId="77777777" w:rsidTr="00AE13CA">
              <w:tc>
                <w:tcPr>
                  <w:tcW w:w="737" w:type="dxa"/>
                  <w:shd w:val="clear" w:color="auto" w:fill="auto"/>
                  <w:tcMar>
                    <w:top w:w="45" w:type="dxa"/>
                    <w:left w:w="75" w:type="dxa"/>
                    <w:bottom w:w="45" w:type="dxa"/>
                    <w:right w:w="75" w:type="dxa"/>
                  </w:tcMar>
                </w:tcPr>
                <w:p w14:paraId="6B150BDA"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3.</w:t>
                  </w:r>
                </w:p>
              </w:tc>
              <w:tc>
                <w:tcPr>
                  <w:tcW w:w="1418" w:type="dxa"/>
                  <w:shd w:val="clear" w:color="auto" w:fill="auto"/>
                  <w:tcMar>
                    <w:top w:w="45" w:type="dxa"/>
                    <w:left w:w="75" w:type="dxa"/>
                    <w:bottom w:w="45" w:type="dxa"/>
                    <w:right w:w="75" w:type="dxa"/>
                  </w:tcMar>
                </w:tcPr>
                <w:p w14:paraId="21749A84"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Ставки за переоформление лицензий:</w:t>
                  </w:r>
                </w:p>
              </w:tc>
              <w:tc>
                <w:tcPr>
                  <w:tcW w:w="497" w:type="dxa"/>
                  <w:shd w:val="clear" w:color="auto" w:fill="auto"/>
                  <w:tcMar>
                    <w:top w:w="45" w:type="dxa"/>
                    <w:left w:w="75" w:type="dxa"/>
                    <w:bottom w:w="45" w:type="dxa"/>
                    <w:right w:w="75" w:type="dxa"/>
                  </w:tcMar>
                </w:tcPr>
                <w:p w14:paraId="11587839" w14:textId="77777777" w:rsidR="00672C0E" w:rsidRPr="00056D41" w:rsidRDefault="00672C0E" w:rsidP="00672C0E">
                  <w:pPr>
                    <w:contextualSpacing/>
                    <w:jc w:val="center"/>
                    <w:textAlignment w:val="baseline"/>
                    <w:rPr>
                      <w:rFonts w:eastAsia="Calibri"/>
                      <w:spacing w:val="2"/>
                      <w:sz w:val="20"/>
                      <w:szCs w:val="20"/>
                      <w:lang w:eastAsia="en-US"/>
                    </w:rPr>
                  </w:pPr>
                </w:p>
              </w:tc>
            </w:tr>
            <w:tr w:rsidR="00056D41" w:rsidRPr="00056D41" w14:paraId="74340E19" w14:textId="77777777" w:rsidTr="00AE13CA">
              <w:tc>
                <w:tcPr>
                  <w:tcW w:w="737" w:type="dxa"/>
                  <w:shd w:val="clear" w:color="auto" w:fill="auto"/>
                  <w:tcMar>
                    <w:top w:w="45" w:type="dxa"/>
                    <w:left w:w="75" w:type="dxa"/>
                    <w:bottom w:w="45" w:type="dxa"/>
                    <w:right w:w="75" w:type="dxa"/>
                  </w:tcMar>
                </w:tcPr>
                <w:p w14:paraId="0FBA3E80"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3.1.</w:t>
                  </w:r>
                </w:p>
              </w:tc>
              <w:tc>
                <w:tcPr>
                  <w:tcW w:w="1418" w:type="dxa"/>
                  <w:shd w:val="clear" w:color="auto" w:fill="auto"/>
                  <w:tcMar>
                    <w:top w:w="45" w:type="dxa"/>
                    <w:left w:w="75" w:type="dxa"/>
                    <w:bottom w:w="45" w:type="dxa"/>
                    <w:right w:w="75" w:type="dxa"/>
                  </w:tcMar>
                </w:tcPr>
                <w:p w14:paraId="76FC6BF2" w14:textId="77777777" w:rsidR="00672C0E" w:rsidRPr="00056D41" w:rsidRDefault="00672C0E" w:rsidP="00672C0E">
                  <w:pPr>
                    <w:jc w:val="center"/>
                    <w:rPr>
                      <w:sz w:val="20"/>
                      <w:szCs w:val="20"/>
                    </w:rPr>
                  </w:pPr>
                  <w:r w:rsidRPr="00056D41">
                    <w:rPr>
                      <w:sz w:val="20"/>
                      <w:szCs w:val="20"/>
                    </w:rPr>
                    <w:t>за все виды лицензий, за исключением переоформления лицензии на экспорт и импорт товаров, а также на экспорт и импорт продукции, подлежащей экспортному контролю</w:t>
                  </w:r>
                </w:p>
                <w:p w14:paraId="4CC60CA3" w14:textId="77777777" w:rsidR="00672C0E" w:rsidRPr="00056D41" w:rsidRDefault="00672C0E" w:rsidP="00672C0E">
                  <w:pPr>
                    <w:contextualSpacing/>
                    <w:jc w:val="both"/>
                    <w:textAlignment w:val="baseline"/>
                    <w:rPr>
                      <w:rFonts w:eastAsia="Calibri"/>
                      <w:spacing w:val="2"/>
                      <w:sz w:val="20"/>
                      <w:szCs w:val="20"/>
                      <w:lang w:eastAsia="en-US"/>
                    </w:rPr>
                  </w:pPr>
                </w:p>
              </w:tc>
              <w:tc>
                <w:tcPr>
                  <w:tcW w:w="497" w:type="dxa"/>
                  <w:shd w:val="clear" w:color="auto" w:fill="auto"/>
                  <w:tcMar>
                    <w:top w:w="45" w:type="dxa"/>
                    <w:left w:w="75" w:type="dxa"/>
                    <w:bottom w:w="45" w:type="dxa"/>
                    <w:right w:w="75" w:type="dxa"/>
                  </w:tcMar>
                </w:tcPr>
                <w:p w14:paraId="64DFAE71"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z w:val="20"/>
                      <w:szCs w:val="20"/>
                      <w:lang w:eastAsia="en-US"/>
                    </w:rPr>
                    <w:t>10% от ставки при выдаче лицензии</w:t>
                  </w:r>
                </w:p>
              </w:tc>
            </w:tr>
            <w:tr w:rsidR="00056D41" w:rsidRPr="00056D41" w14:paraId="48A654A3" w14:textId="77777777" w:rsidTr="00AE13CA">
              <w:tc>
                <w:tcPr>
                  <w:tcW w:w="737" w:type="dxa"/>
                  <w:shd w:val="clear" w:color="auto" w:fill="auto"/>
                  <w:tcMar>
                    <w:top w:w="45" w:type="dxa"/>
                    <w:left w:w="75" w:type="dxa"/>
                    <w:bottom w:w="45" w:type="dxa"/>
                    <w:right w:w="75" w:type="dxa"/>
                  </w:tcMar>
                </w:tcPr>
                <w:p w14:paraId="0C0DC840"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3.2.</w:t>
                  </w:r>
                </w:p>
              </w:tc>
              <w:tc>
                <w:tcPr>
                  <w:tcW w:w="1418" w:type="dxa"/>
                  <w:shd w:val="clear" w:color="auto" w:fill="auto"/>
                  <w:tcMar>
                    <w:top w:w="45" w:type="dxa"/>
                    <w:left w:w="75" w:type="dxa"/>
                    <w:bottom w:w="45" w:type="dxa"/>
                    <w:right w:w="75" w:type="dxa"/>
                  </w:tcMar>
                </w:tcPr>
                <w:p w14:paraId="07C7F9C6" w14:textId="77777777" w:rsidR="00672C0E" w:rsidRPr="00056D41" w:rsidRDefault="00672C0E" w:rsidP="00672C0E">
                  <w:pPr>
                    <w:contextualSpacing/>
                    <w:jc w:val="both"/>
                    <w:textAlignment w:val="baseline"/>
                    <w:rPr>
                      <w:rFonts w:eastAsia="Calibri"/>
                      <w:spacing w:val="2"/>
                      <w:sz w:val="20"/>
                      <w:szCs w:val="20"/>
                      <w:lang w:eastAsia="en-US"/>
                    </w:rPr>
                  </w:pPr>
                  <w:r w:rsidRPr="00056D41">
                    <w:rPr>
                      <w:sz w:val="20"/>
                      <w:szCs w:val="20"/>
                    </w:rPr>
                    <w:t>за переоформление лицензии на экспорт и импорт товаров, а также на экспорт и импорт продукции, подлежащей экспортному контролю</w:t>
                  </w:r>
                </w:p>
              </w:tc>
              <w:tc>
                <w:tcPr>
                  <w:tcW w:w="497" w:type="dxa"/>
                  <w:shd w:val="clear" w:color="auto" w:fill="auto"/>
                  <w:tcMar>
                    <w:top w:w="45" w:type="dxa"/>
                    <w:left w:w="75" w:type="dxa"/>
                    <w:bottom w:w="45" w:type="dxa"/>
                    <w:right w:w="75" w:type="dxa"/>
                  </w:tcMar>
                </w:tcPr>
                <w:p w14:paraId="1DC5CF17"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z w:val="20"/>
                      <w:szCs w:val="20"/>
                      <w:lang w:eastAsia="en-US"/>
                    </w:rPr>
                    <w:t>1</w:t>
                  </w:r>
                </w:p>
              </w:tc>
            </w:tr>
          </w:tbl>
          <w:p w14:paraId="3009BC4B" w14:textId="77777777" w:rsidR="00672C0E" w:rsidRPr="00056D41" w:rsidRDefault="00672C0E" w:rsidP="00672C0E">
            <w:pPr>
              <w:widowControl w:val="0"/>
              <w:ind w:firstLine="219"/>
              <w:jc w:val="both"/>
              <w:rPr>
                <w:noProof/>
              </w:rPr>
            </w:pPr>
          </w:p>
        </w:tc>
        <w:tc>
          <w:tcPr>
            <w:tcW w:w="2906" w:type="dxa"/>
          </w:tcPr>
          <w:p w14:paraId="0089633D"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31B0D468" w14:textId="77777777" w:rsidR="00672C0E" w:rsidRPr="00056D41" w:rsidRDefault="00672C0E" w:rsidP="00672C0E">
            <w:pPr>
              <w:widowControl w:val="0"/>
              <w:autoSpaceDE w:val="0"/>
              <w:autoSpaceDN w:val="0"/>
              <w:adjustRightInd w:val="0"/>
              <w:ind w:firstLine="317"/>
              <w:jc w:val="both"/>
            </w:pPr>
            <w:r w:rsidRPr="00056D41">
              <w:t>...</w:t>
            </w:r>
          </w:p>
          <w:p w14:paraId="67D16AED" w14:textId="77777777" w:rsidR="00672C0E" w:rsidRPr="00056D41" w:rsidRDefault="00672C0E" w:rsidP="00672C0E">
            <w:pPr>
              <w:widowControl w:val="0"/>
              <w:autoSpaceDE w:val="0"/>
              <w:autoSpaceDN w:val="0"/>
              <w:adjustRightInd w:val="0"/>
              <w:ind w:firstLine="317"/>
              <w:jc w:val="both"/>
            </w:pPr>
            <w:r w:rsidRPr="00056D41">
              <w:t xml:space="preserve">51) в таблице пункта 4) статьи 554: </w:t>
            </w:r>
          </w:p>
          <w:p w14:paraId="680006EF" w14:textId="77777777" w:rsidR="00672C0E" w:rsidRPr="00056D41" w:rsidRDefault="00672C0E" w:rsidP="00672C0E">
            <w:pPr>
              <w:widowControl w:val="0"/>
              <w:autoSpaceDE w:val="0"/>
              <w:autoSpaceDN w:val="0"/>
              <w:adjustRightInd w:val="0"/>
              <w:ind w:firstLine="317"/>
              <w:jc w:val="both"/>
            </w:pPr>
            <w:r w:rsidRPr="00056D41">
              <w:t>строки 2, 2.1., 2.2., 2.3., 3, 3.1., 3.2. изложить в следующей редакции:</w:t>
            </w:r>
          </w:p>
          <w:tbl>
            <w:tblPr>
              <w:tblW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54"/>
              <w:gridCol w:w="1134"/>
              <w:gridCol w:w="964"/>
            </w:tblGrid>
            <w:tr w:rsidR="00056D41" w:rsidRPr="00056D41" w14:paraId="29B36D19" w14:textId="77777777" w:rsidTr="008A2F41">
              <w:tc>
                <w:tcPr>
                  <w:tcW w:w="554" w:type="dxa"/>
                  <w:shd w:val="clear" w:color="auto" w:fill="auto"/>
                  <w:tcMar>
                    <w:top w:w="45" w:type="dxa"/>
                    <w:left w:w="75" w:type="dxa"/>
                    <w:bottom w:w="45" w:type="dxa"/>
                    <w:right w:w="75" w:type="dxa"/>
                  </w:tcMar>
                  <w:hideMark/>
                </w:tcPr>
                <w:p w14:paraId="6416F882"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2.</w:t>
                  </w:r>
                </w:p>
              </w:tc>
              <w:tc>
                <w:tcPr>
                  <w:tcW w:w="1134" w:type="dxa"/>
                  <w:shd w:val="clear" w:color="auto" w:fill="auto"/>
                  <w:tcMar>
                    <w:top w:w="45" w:type="dxa"/>
                    <w:left w:w="75" w:type="dxa"/>
                    <w:bottom w:w="45" w:type="dxa"/>
                    <w:right w:w="75" w:type="dxa"/>
                  </w:tcMar>
                  <w:hideMark/>
                </w:tcPr>
                <w:p w14:paraId="60486C77" w14:textId="77777777" w:rsidR="00672C0E" w:rsidRPr="00056D41" w:rsidRDefault="00672C0E" w:rsidP="00672C0E">
                  <w:pPr>
                    <w:rPr>
                      <w:sz w:val="20"/>
                      <w:szCs w:val="20"/>
                    </w:rPr>
                  </w:pPr>
                  <w:r w:rsidRPr="00056D41">
                    <w:rPr>
                      <w:sz w:val="20"/>
                      <w:szCs w:val="20"/>
                    </w:rPr>
                    <w:t>Ставки сбора за выдачу дубликата лицензии:</w:t>
                  </w:r>
                </w:p>
              </w:tc>
              <w:tc>
                <w:tcPr>
                  <w:tcW w:w="964" w:type="dxa"/>
                  <w:shd w:val="clear" w:color="auto" w:fill="auto"/>
                  <w:tcMar>
                    <w:top w:w="45" w:type="dxa"/>
                    <w:left w:w="75" w:type="dxa"/>
                    <w:bottom w:w="45" w:type="dxa"/>
                    <w:right w:w="75" w:type="dxa"/>
                  </w:tcMar>
                  <w:hideMark/>
                </w:tcPr>
                <w:p w14:paraId="5575F7E2" w14:textId="77777777" w:rsidR="00672C0E" w:rsidRPr="00056D41" w:rsidRDefault="00672C0E" w:rsidP="00672C0E">
                  <w:pPr>
                    <w:contextualSpacing/>
                    <w:jc w:val="center"/>
                    <w:rPr>
                      <w:rFonts w:eastAsia="Calibri"/>
                      <w:sz w:val="20"/>
                      <w:szCs w:val="20"/>
                      <w:lang w:eastAsia="en-US"/>
                    </w:rPr>
                  </w:pPr>
                </w:p>
              </w:tc>
            </w:tr>
            <w:tr w:rsidR="00056D41" w:rsidRPr="00056D41" w14:paraId="0291B729" w14:textId="77777777" w:rsidTr="008A2F41">
              <w:tc>
                <w:tcPr>
                  <w:tcW w:w="554" w:type="dxa"/>
                  <w:shd w:val="clear" w:color="auto" w:fill="auto"/>
                  <w:tcMar>
                    <w:top w:w="45" w:type="dxa"/>
                    <w:left w:w="75" w:type="dxa"/>
                    <w:bottom w:w="45" w:type="dxa"/>
                    <w:right w:w="75" w:type="dxa"/>
                  </w:tcMar>
                  <w:hideMark/>
                </w:tcPr>
                <w:p w14:paraId="636D234F"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2.1.</w:t>
                  </w:r>
                </w:p>
              </w:tc>
              <w:tc>
                <w:tcPr>
                  <w:tcW w:w="1134" w:type="dxa"/>
                  <w:shd w:val="clear" w:color="auto" w:fill="auto"/>
                  <w:tcMar>
                    <w:top w:w="45" w:type="dxa"/>
                    <w:left w:w="75" w:type="dxa"/>
                    <w:bottom w:w="45" w:type="dxa"/>
                    <w:right w:w="75" w:type="dxa"/>
                  </w:tcMar>
                  <w:hideMark/>
                </w:tcPr>
                <w:p w14:paraId="6CF0759F" w14:textId="77777777" w:rsidR="00672C0E" w:rsidRPr="00056D41" w:rsidRDefault="00672C0E" w:rsidP="00672C0E">
                  <w:pPr>
                    <w:jc w:val="both"/>
                    <w:rPr>
                      <w:sz w:val="20"/>
                      <w:szCs w:val="20"/>
                    </w:rPr>
                  </w:pPr>
                  <w:r w:rsidRPr="00056D41">
                    <w:rPr>
                      <w:sz w:val="20"/>
                      <w:szCs w:val="20"/>
                    </w:rPr>
                    <w:t>на все виды деятельности, за исключением указанных в пунктах 1.51. - 1.53., 1.55. - 1.59., 1.79. - 1.80.</w:t>
                  </w:r>
                </w:p>
                <w:p w14:paraId="5FDD527D" w14:textId="77777777" w:rsidR="00672C0E" w:rsidRPr="00056D41" w:rsidRDefault="00672C0E" w:rsidP="00672C0E">
                  <w:pPr>
                    <w:contextualSpacing/>
                    <w:jc w:val="both"/>
                    <w:textAlignment w:val="baseline"/>
                    <w:rPr>
                      <w:rFonts w:eastAsia="Calibri"/>
                      <w:spacing w:val="2"/>
                      <w:sz w:val="20"/>
                      <w:szCs w:val="20"/>
                      <w:lang w:eastAsia="en-US"/>
                    </w:rPr>
                  </w:pPr>
                </w:p>
              </w:tc>
              <w:tc>
                <w:tcPr>
                  <w:tcW w:w="964" w:type="dxa"/>
                  <w:shd w:val="clear" w:color="auto" w:fill="auto"/>
                  <w:tcMar>
                    <w:top w:w="45" w:type="dxa"/>
                    <w:left w:w="75" w:type="dxa"/>
                    <w:bottom w:w="45" w:type="dxa"/>
                    <w:right w:w="75" w:type="dxa"/>
                  </w:tcMar>
                  <w:hideMark/>
                </w:tcPr>
                <w:p w14:paraId="48B27DD2"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z w:val="20"/>
                      <w:szCs w:val="20"/>
                      <w:lang w:eastAsia="en-US"/>
                    </w:rPr>
                    <w:t xml:space="preserve">100% от </w:t>
                  </w:r>
                  <w:r w:rsidRPr="00056D41">
                    <w:rPr>
                      <w:rFonts w:eastAsia="Calibri"/>
                      <w:b/>
                      <w:sz w:val="20"/>
                      <w:szCs w:val="20"/>
                      <w:lang w:eastAsia="en-US"/>
                    </w:rPr>
                    <w:t>соответствующей ставки, установленной в пункте 1 настоящей таблицы</w:t>
                  </w:r>
                </w:p>
              </w:tc>
            </w:tr>
            <w:tr w:rsidR="00056D41" w:rsidRPr="00056D41" w14:paraId="166590F3" w14:textId="77777777" w:rsidTr="008A2F41">
              <w:tc>
                <w:tcPr>
                  <w:tcW w:w="554" w:type="dxa"/>
                  <w:shd w:val="clear" w:color="auto" w:fill="auto"/>
                  <w:tcMar>
                    <w:top w:w="45" w:type="dxa"/>
                    <w:left w:w="75" w:type="dxa"/>
                    <w:bottom w:w="45" w:type="dxa"/>
                    <w:right w:w="75" w:type="dxa"/>
                  </w:tcMar>
                  <w:hideMark/>
                </w:tcPr>
                <w:p w14:paraId="2B2C5984"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2.2.</w:t>
                  </w:r>
                </w:p>
              </w:tc>
              <w:tc>
                <w:tcPr>
                  <w:tcW w:w="1134" w:type="dxa"/>
                  <w:shd w:val="clear" w:color="auto" w:fill="auto"/>
                  <w:tcMar>
                    <w:top w:w="45" w:type="dxa"/>
                    <w:left w:w="75" w:type="dxa"/>
                    <w:bottom w:w="45" w:type="dxa"/>
                    <w:right w:w="75" w:type="dxa"/>
                  </w:tcMar>
                </w:tcPr>
                <w:p w14:paraId="5F72EA94" w14:textId="77777777" w:rsidR="00672C0E" w:rsidRPr="00056D41" w:rsidRDefault="00672C0E" w:rsidP="00672C0E">
                  <w:pPr>
                    <w:jc w:val="center"/>
                    <w:rPr>
                      <w:sz w:val="20"/>
                      <w:szCs w:val="20"/>
                    </w:rPr>
                  </w:pPr>
                  <w:r w:rsidRPr="00056D41">
                    <w:rPr>
                      <w:sz w:val="20"/>
                      <w:szCs w:val="20"/>
                    </w:rPr>
                    <w:t>на виды деятельности, указанные в пунктах 1.51. - 1.53., 1.55. - 1.59.</w:t>
                  </w:r>
                </w:p>
                <w:p w14:paraId="569E2780" w14:textId="77777777" w:rsidR="00672C0E" w:rsidRPr="00056D41" w:rsidRDefault="00672C0E" w:rsidP="00672C0E">
                  <w:pPr>
                    <w:contextualSpacing/>
                    <w:jc w:val="both"/>
                    <w:textAlignment w:val="baseline"/>
                    <w:rPr>
                      <w:rFonts w:eastAsia="Calibri"/>
                      <w:spacing w:val="2"/>
                      <w:sz w:val="20"/>
                      <w:szCs w:val="20"/>
                      <w:lang w:eastAsia="en-US"/>
                    </w:rPr>
                  </w:pPr>
                </w:p>
              </w:tc>
              <w:tc>
                <w:tcPr>
                  <w:tcW w:w="964" w:type="dxa"/>
                  <w:shd w:val="clear" w:color="auto" w:fill="auto"/>
                  <w:tcMar>
                    <w:top w:w="45" w:type="dxa"/>
                    <w:left w:w="75" w:type="dxa"/>
                    <w:bottom w:w="45" w:type="dxa"/>
                    <w:right w:w="75" w:type="dxa"/>
                  </w:tcMar>
                </w:tcPr>
                <w:p w14:paraId="0C5E3D62"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z w:val="20"/>
                      <w:szCs w:val="20"/>
                      <w:lang w:eastAsia="en-US"/>
                    </w:rPr>
                    <w:t xml:space="preserve">10% от </w:t>
                  </w:r>
                  <w:r w:rsidRPr="00056D41">
                    <w:rPr>
                      <w:rFonts w:eastAsia="Calibri"/>
                      <w:b/>
                      <w:sz w:val="20"/>
                      <w:szCs w:val="20"/>
                      <w:lang w:eastAsia="en-US"/>
                    </w:rPr>
                    <w:t>соответствующей ставки, установленной в пункте 1 настоящей таблицы</w:t>
                  </w:r>
                </w:p>
              </w:tc>
            </w:tr>
            <w:tr w:rsidR="00056D41" w:rsidRPr="00056D41" w14:paraId="5FEE6602" w14:textId="77777777" w:rsidTr="008A2F41">
              <w:tc>
                <w:tcPr>
                  <w:tcW w:w="554" w:type="dxa"/>
                  <w:shd w:val="clear" w:color="auto" w:fill="auto"/>
                  <w:tcMar>
                    <w:top w:w="45" w:type="dxa"/>
                    <w:left w:w="75" w:type="dxa"/>
                    <w:bottom w:w="45" w:type="dxa"/>
                    <w:right w:w="75" w:type="dxa"/>
                  </w:tcMar>
                  <w:hideMark/>
                </w:tcPr>
                <w:p w14:paraId="51768488"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2.3.</w:t>
                  </w:r>
                </w:p>
              </w:tc>
              <w:tc>
                <w:tcPr>
                  <w:tcW w:w="1134" w:type="dxa"/>
                  <w:shd w:val="clear" w:color="auto" w:fill="auto"/>
                  <w:tcMar>
                    <w:top w:w="45" w:type="dxa"/>
                    <w:left w:w="75" w:type="dxa"/>
                    <w:bottom w:w="45" w:type="dxa"/>
                    <w:right w:w="75" w:type="dxa"/>
                  </w:tcMar>
                </w:tcPr>
                <w:p w14:paraId="4AC72F78" w14:textId="77777777" w:rsidR="00672C0E" w:rsidRPr="00056D41" w:rsidRDefault="00672C0E" w:rsidP="00672C0E">
                  <w:pPr>
                    <w:contextualSpacing/>
                    <w:jc w:val="both"/>
                    <w:textAlignment w:val="baseline"/>
                    <w:rPr>
                      <w:rFonts w:eastAsia="Calibri"/>
                      <w:spacing w:val="2"/>
                      <w:sz w:val="20"/>
                      <w:szCs w:val="20"/>
                      <w:lang w:eastAsia="en-US"/>
                    </w:rPr>
                  </w:pPr>
                  <w:r w:rsidRPr="00056D41">
                    <w:rPr>
                      <w:sz w:val="20"/>
                      <w:szCs w:val="20"/>
                    </w:rPr>
                    <w:t>на виды деятельности, указанные в пунктах 1.79. - 1.80.</w:t>
                  </w:r>
                </w:p>
              </w:tc>
              <w:tc>
                <w:tcPr>
                  <w:tcW w:w="964" w:type="dxa"/>
                  <w:shd w:val="clear" w:color="auto" w:fill="auto"/>
                  <w:tcMar>
                    <w:top w:w="45" w:type="dxa"/>
                    <w:left w:w="75" w:type="dxa"/>
                    <w:bottom w:w="45" w:type="dxa"/>
                    <w:right w:w="75" w:type="dxa"/>
                  </w:tcMar>
                </w:tcPr>
                <w:p w14:paraId="5674F52B"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z w:val="20"/>
                      <w:szCs w:val="20"/>
                      <w:lang w:eastAsia="en-US"/>
                    </w:rPr>
                    <w:t>1</w:t>
                  </w:r>
                </w:p>
              </w:tc>
            </w:tr>
            <w:tr w:rsidR="00056D41" w:rsidRPr="00056D41" w14:paraId="00A315DE" w14:textId="77777777" w:rsidTr="008A2F41">
              <w:tc>
                <w:tcPr>
                  <w:tcW w:w="554" w:type="dxa"/>
                  <w:shd w:val="clear" w:color="auto" w:fill="auto"/>
                  <w:tcMar>
                    <w:top w:w="45" w:type="dxa"/>
                    <w:left w:w="75" w:type="dxa"/>
                    <w:bottom w:w="45" w:type="dxa"/>
                    <w:right w:w="75" w:type="dxa"/>
                  </w:tcMar>
                </w:tcPr>
                <w:p w14:paraId="57CC5070"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3</w:t>
                  </w:r>
                </w:p>
              </w:tc>
              <w:tc>
                <w:tcPr>
                  <w:tcW w:w="1134" w:type="dxa"/>
                  <w:shd w:val="clear" w:color="auto" w:fill="auto"/>
                  <w:tcMar>
                    <w:top w:w="45" w:type="dxa"/>
                    <w:left w:w="75" w:type="dxa"/>
                    <w:bottom w:w="45" w:type="dxa"/>
                    <w:right w:w="75" w:type="dxa"/>
                  </w:tcMar>
                </w:tcPr>
                <w:p w14:paraId="5436C03D"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Ставки за переоформление лицензий:</w:t>
                  </w:r>
                </w:p>
              </w:tc>
              <w:tc>
                <w:tcPr>
                  <w:tcW w:w="964" w:type="dxa"/>
                  <w:shd w:val="clear" w:color="auto" w:fill="auto"/>
                  <w:tcMar>
                    <w:top w:w="45" w:type="dxa"/>
                    <w:left w:w="75" w:type="dxa"/>
                    <w:bottom w:w="45" w:type="dxa"/>
                    <w:right w:w="75" w:type="dxa"/>
                  </w:tcMar>
                </w:tcPr>
                <w:p w14:paraId="5379BF0C" w14:textId="77777777" w:rsidR="00672C0E" w:rsidRPr="00056D41" w:rsidRDefault="00672C0E" w:rsidP="00672C0E">
                  <w:pPr>
                    <w:contextualSpacing/>
                    <w:jc w:val="center"/>
                    <w:textAlignment w:val="baseline"/>
                    <w:rPr>
                      <w:rFonts w:eastAsia="Calibri"/>
                      <w:spacing w:val="2"/>
                      <w:sz w:val="20"/>
                      <w:szCs w:val="20"/>
                      <w:lang w:eastAsia="en-US"/>
                    </w:rPr>
                  </w:pPr>
                </w:p>
              </w:tc>
            </w:tr>
            <w:tr w:rsidR="00056D41" w:rsidRPr="00056D41" w14:paraId="4D73068F" w14:textId="77777777" w:rsidTr="008A2F41">
              <w:tc>
                <w:tcPr>
                  <w:tcW w:w="554" w:type="dxa"/>
                  <w:shd w:val="clear" w:color="auto" w:fill="auto"/>
                  <w:tcMar>
                    <w:top w:w="45" w:type="dxa"/>
                    <w:left w:w="75" w:type="dxa"/>
                    <w:bottom w:w="45" w:type="dxa"/>
                    <w:right w:w="75" w:type="dxa"/>
                  </w:tcMar>
                </w:tcPr>
                <w:p w14:paraId="0B8A8559"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3.1.</w:t>
                  </w:r>
                </w:p>
              </w:tc>
              <w:tc>
                <w:tcPr>
                  <w:tcW w:w="1134" w:type="dxa"/>
                  <w:shd w:val="clear" w:color="auto" w:fill="auto"/>
                  <w:tcMar>
                    <w:top w:w="45" w:type="dxa"/>
                    <w:left w:w="75" w:type="dxa"/>
                    <w:bottom w:w="45" w:type="dxa"/>
                    <w:right w:w="75" w:type="dxa"/>
                  </w:tcMar>
                </w:tcPr>
                <w:p w14:paraId="5C2A5470" w14:textId="77777777" w:rsidR="00672C0E" w:rsidRPr="00056D41" w:rsidRDefault="00672C0E" w:rsidP="00672C0E">
                  <w:pPr>
                    <w:jc w:val="center"/>
                    <w:rPr>
                      <w:sz w:val="20"/>
                      <w:szCs w:val="20"/>
                    </w:rPr>
                  </w:pPr>
                  <w:r w:rsidRPr="00056D41">
                    <w:rPr>
                      <w:sz w:val="20"/>
                      <w:szCs w:val="20"/>
                    </w:rPr>
                    <w:t>за все виды лицензий, за исключением переоформления лицензии на экспорт и импорт товаров, а также на экспорт и импорт продукции, подлежащей экспортному контролю</w:t>
                  </w:r>
                </w:p>
                <w:p w14:paraId="5EF63F5D" w14:textId="77777777" w:rsidR="00672C0E" w:rsidRPr="00056D41" w:rsidRDefault="00672C0E" w:rsidP="00672C0E">
                  <w:pPr>
                    <w:contextualSpacing/>
                    <w:jc w:val="both"/>
                    <w:textAlignment w:val="baseline"/>
                    <w:rPr>
                      <w:rFonts w:eastAsia="Calibri"/>
                      <w:spacing w:val="2"/>
                      <w:sz w:val="20"/>
                      <w:szCs w:val="20"/>
                      <w:lang w:eastAsia="en-US"/>
                    </w:rPr>
                  </w:pPr>
                </w:p>
              </w:tc>
              <w:tc>
                <w:tcPr>
                  <w:tcW w:w="964" w:type="dxa"/>
                  <w:shd w:val="clear" w:color="auto" w:fill="auto"/>
                  <w:tcMar>
                    <w:top w:w="45" w:type="dxa"/>
                    <w:left w:w="75" w:type="dxa"/>
                    <w:bottom w:w="45" w:type="dxa"/>
                    <w:right w:w="75" w:type="dxa"/>
                  </w:tcMar>
                </w:tcPr>
                <w:p w14:paraId="27E9BFE2"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z w:val="20"/>
                      <w:szCs w:val="20"/>
                      <w:lang w:eastAsia="en-US"/>
                    </w:rPr>
                    <w:t xml:space="preserve">10% от </w:t>
                  </w:r>
                  <w:r w:rsidRPr="00056D41">
                    <w:rPr>
                      <w:rFonts w:eastAsia="Calibri"/>
                      <w:b/>
                      <w:sz w:val="20"/>
                      <w:szCs w:val="20"/>
                      <w:lang w:eastAsia="en-US"/>
                    </w:rPr>
                    <w:t>соответствующей ставки, установленной в пункте 1 настоящей таблицы</w:t>
                  </w:r>
                </w:p>
              </w:tc>
            </w:tr>
            <w:tr w:rsidR="00056D41" w:rsidRPr="00056D41" w14:paraId="0EDF7017" w14:textId="77777777" w:rsidTr="008A2F41">
              <w:tc>
                <w:tcPr>
                  <w:tcW w:w="554" w:type="dxa"/>
                  <w:shd w:val="clear" w:color="auto" w:fill="auto"/>
                  <w:tcMar>
                    <w:top w:w="45" w:type="dxa"/>
                    <w:left w:w="75" w:type="dxa"/>
                    <w:bottom w:w="45" w:type="dxa"/>
                    <w:right w:w="75" w:type="dxa"/>
                  </w:tcMar>
                </w:tcPr>
                <w:p w14:paraId="50CF8466"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3.2.</w:t>
                  </w:r>
                </w:p>
              </w:tc>
              <w:tc>
                <w:tcPr>
                  <w:tcW w:w="1134" w:type="dxa"/>
                  <w:shd w:val="clear" w:color="auto" w:fill="auto"/>
                  <w:tcMar>
                    <w:top w:w="45" w:type="dxa"/>
                    <w:left w:w="75" w:type="dxa"/>
                    <w:bottom w:w="45" w:type="dxa"/>
                    <w:right w:w="75" w:type="dxa"/>
                  </w:tcMar>
                </w:tcPr>
                <w:p w14:paraId="44171ED6" w14:textId="77777777" w:rsidR="00672C0E" w:rsidRPr="00056D41" w:rsidRDefault="00672C0E" w:rsidP="00672C0E">
                  <w:pPr>
                    <w:contextualSpacing/>
                    <w:jc w:val="both"/>
                    <w:textAlignment w:val="baseline"/>
                    <w:rPr>
                      <w:rFonts w:eastAsia="Calibri"/>
                      <w:spacing w:val="2"/>
                      <w:sz w:val="20"/>
                      <w:szCs w:val="20"/>
                      <w:lang w:eastAsia="en-US"/>
                    </w:rPr>
                  </w:pPr>
                  <w:r w:rsidRPr="00056D41">
                    <w:rPr>
                      <w:sz w:val="20"/>
                      <w:szCs w:val="20"/>
                    </w:rPr>
                    <w:t>за переоформление лицензии на экспорт и импорт товаров, а также на экспорт и импорт продукции, подлежащей экспортному контролю</w:t>
                  </w:r>
                </w:p>
              </w:tc>
              <w:tc>
                <w:tcPr>
                  <w:tcW w:w="964" w:type="dxa"/>
                  <w:shd w:val="clear" w:color="auto" w:fill="auto"/>
                  <w:tcMar>
                    <w:top w:w="45" w:type="dxa"/>
                    <w:left w:w="75" w:type="dxa"/>
                    <w:bottom w:w="45" w:type="dxa"/>
                    <w:right w:w="75" w:type="dxa"/>
                  </w:tcMar>
                </w:tcPr>
                <w:p w14:paraId="4606D328"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z w:val="20"/>
                      <w:szCs w:val="20"/>
                      <w:lang w:eastAsia="en-US"/>
                    </w:rPr>
                    <w:t>1</w:t>
                  </w:r>
                </w:p>
              </w:tc>
            </w:tr>
          </w:tbl>
          <w:p w14:paraId="2CDBCB91" w14:textId="77777777" w:rsidR="00672C0E" w:rsidRPr="00056D41" w:rsidRDefault="00672C0E" w:rsidP="00672C0E">
            <w:pPr>
              <w:widowControl w:val="0"/>
              <w:autoSpaceDE w:val="0"/>
              <w:autoSpaceDN w:val="0"/>
              <w:adjustRightInd w:val="0"/>
              <w:jc w:val="both"/>
            </w:pPr>
          </w:p>
          <w:p w14:paraId="071D4FC6" w14:textId="77777777" w:rsidR="00672C0E" w:rsidRPr="00056D41" w:rsidRDefault="00672C0E" w:rsidP="00672C0E">
            <w:pPr>
              <w:widowControl w:val="0"/>
              <w:autoSpaceDE w:val="0"/>
              <w:autoSpaceDN w:val="0"/>
              <w:adjustRightInd w:val="0"/>
              <w:ind w:firstLine="317"/>
              <w:jc w:val="both"/>
            </w:pPr>
            <w:r w:rsidRPr="00056D41">
              <w:t>52) в статьи 554:</w:t>
            </w:r>
          </w:p>
          <w:p w14:paraId="0A8A0718" w14:textId="77777777" w:rsidR="00672C0E" w:rsidRPr="00056D41" w:rsidRDefault="00672C0E" w:rsidP="00672C0E">
            <w:pPr>
              <w:widowControl w:val="0"/>
              <w:autoSpaceDE w:val="0"/>
              <w:autoSpaceDN w:val="0"/>
              <w:adjustRightInd w:val="0"/>
              <w:ind w:firstLine="317"/>
              <w:jc w:val="both"/>
            </w:pPr>
            <w:r w:rsidRPr="00056D41">
              <w:t>пункт 4 изложить в следующей редакции:</w:t>
            </w:r>
          </w:p>
          <w:p w14:paraId="6C3EE4FB" w14:textId="77777777" w:rsidR="00672C0E" w:rsidRPr="00056D41" w:rsidRDefault="00672C0E" w:rsidP="00672C0E">
            <w:pPr>
              <w:widowControl w:val="0"/>
              <w:autoSpaceDE w:val="0"/>
              <w:autoSpaceDN w:val="0"/>
              <w:adjustRightInd w:val="0"/>
              <w:ind w:firstLine="317"/>
              <w:jc w:val="both"/>
            </w:pPr>
            <w:r w:rsidRPr="00056D41">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tbl>
            <w:tblPr>
              <w:tblW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09"/>
              <w:gridCol w:w="1417"/>
              <w:gridCol w:w="426"/>
            </w:tblGrid>
            <w:tr w:rsidR="00056D41" w:rsidRPr="00056D41" w14:paraId="179EBC33" w14:textId="77777777" w:rsidTr="00BC5A10">
              <w:tc>
                <w:tcPr>
                  <w:tcW w:w="809" w:type="dxa"/>
                  <w:shd w:val="clear" w:color="auto" w:fill="auto"/>
                  <w:tcMar>
                    <w:top w:w="45" w:type="dxa"/>
                    <w:left w:w="75" w:type="dxa"/>
                    <w:bottom w:w="45" w:type="dxa"/>
                    <w:right w:w="75" w:type="dxa"/>
                  </w:tcMar>
                  <w:hideMark/>
                </w:tcPr>
                <w:p w14:paraId="43E3530A"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1.83.</w:t>
                  </w:r>
                </w:p>
              </w:tc>
              <w:tc>
                <w:tcPr>
                  <w:tcW w:w="1417" w:type="dxa"/>
                  <w:shd w:val="clear" w:color="auto" w:fill="auto"/>
                  <w:tcMar>
                    <w:top w:w="45" w:type="dxa"/>
                    <w:left w:w="75" w:type="dxa"/>
                    <w:bottom w:w="45" w:type="dxa"/>
                    <w:right w:w="75" w:type="dxa"/>
                  </w:tcMar>
                  <w:hideMark/>
                </w:tcPr>
                <w:p w14:paraId="02F5892B" w14:textId="77777777" w:rsidR="00672C0E" w:rsidRPr="00056D41" w:rsidRDefault="00672C0E" w:rsidP="00672C0E">
                  <w:pPr>
                    <w:rPr>
                      <w:sz w:val="20"/>
                      <w:szCs w:val="20"/>
                    </w:rPr>
                  </w:pPr>
                  <w:r w:rsidRPr="00056D41">
                    <w:rPr>
                      <w:sz w:val="20"/>
                      <w:szCs w:val="20"/>
                    </w:rPr>
                    <w:t>Деятельность в сфере товарных бирж:</w:t>
                  </w:r>
                </w:p>
              </w:tc>
              <w:tc>
                <w:tcPr>
                  <w:tcW w:w="426" w:type="dxa"/>
                  <w:shd w:val="clear" w:color="auto" w:fill="auto"/>
                  <w:tcMar>
                    <w:top w:w="45" w:type="dxa"/>
                    <w:left w:w="75" w:type="dxa"/>
                    <w:bottom w:w="45" w:type="dxa"/>
                    <w:right w:w="75" w:type="dxa"/>
                  </w:tcMar>
                  <w:hideMark/>
                </w:tcPr>
                <w:p w14:paraId="209BE4A1" w14:textId="77777777" w:rsidR="00672C0E" w:rsidRPr="00056D41" w:rsidRDefault="00672C0E" w:rsidP="00672C0E">
                  <w:pPr>
                    <w:contextualSpacing/>
                    <w:jc w:val="both"/>
                    <w:rPr>
                      <w:rFonts w:eastAsia="Calibri"/>
                      <w:sz w:val="20"/>
                      <w:szCs w:val="20"/>
                      <w:lang w:eastAsia="en-US"/>
                    </w:rPr>
                  </w:pPr>
                </w:p>
              </w:tc>
            </w:tr>
            <w:tr w:rsidR="00056D41" w:rsidRPr="00056D41" w14:paraId="52F7244D" w14:textId="77777777" w:rsidTr="00BC5A10">
              <w:tc>
                <w:tcPr>
                  <w:tcW w:w="809" w:type="dxa"/>
                  <w:shd w:val="clear" w:color="auto" w:fill="auto"/>
                  <w:tcMar>
                    <w:top w:w="45" w:type="dxa"/>
                    <w:left w:w="75" w:type="dxa"/>
                    <w:bottom w:w="45" w:type="dxa"/>
                    <w:right w:w="75" w:type="dxa"/>
                  </w:tcMar>
                  <w:hideMark/>
                </w:tcPr>
                <w:p w14:paraId="3FA6B47D"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1.83.1.</w:t>
                  </w:r>
                </w:p>
              </w:tc>
              <w:tc>
                <w:tcPr>
                  <w:tcW w:w="1417" w:type="dxa"/>
                  <w:shd w:val="clear" w:color="auto" w:fill="auto"/>
                  <w:tcMar>
                    <w:top w:w="45" w:type="dxa"/>
                    <w:left w:w="75" w:type="dxa"/>
                    <w:bottom w:w="45" w:type="dxa"/>
                    <w:right w:w="75" w:type="dxa"/>
                  </w:tcMar>
                  <w:hideMark/>
                </w:tcPr>
                <w:p w14:paraId="7966EF95" w14:textId="77777777" w:rsidR="00672C0E" w:rsidRPr="00056D41" w:rsidRDefault="00672C0E" w:rsidP="00672C0E">
                  <w:pPr>
                    <w:contextualSpacing/>
                    <w:jc w:val="both"/>
                    <w:textAlignment w:val="baseline"/>
                    <w:rPr>
                      <w:rFonts w:eastAsia="Calibri"/>
                      <w:spacing w:val="2"/>
                      <w:sz w:val="20"/>
                      <w:szCs w:val="20"/>
                      <w:lang w:eastAsia="en-US"/>
                    </w:rPr>
                  </w:pPr>
                  <w:r w:rsidRPr="00056D41">
                    <w:rPr>
                      <w:sz w:val="20"/>
                      <w:szCs w:val="20"/>
                    </w:rPr>
                    <w:t>для товарной биржи</w:t>
                  </w:r>
                </w:p>
              </w:tc>
              <w:tc>
                <w:tcPr>
                  <w:tcW w:w="426" w:type="dxa"/>
                  <w:shd w:val="clear" w:color="auto" w:fill="auto"/>
                  <w:tcMar>
                    <w:top w:w="45" w:type="dxa"/>
                    <w:left w:w="75" w:type="dxa"/>
                    <w:bottom w:w="45" w:type="dxa"/>
                    <w:right w:w="75" w:type="dxa"/>
                  </w:tcMar>
                  <w:hideMark/>
                </w:tcPr>
                <w:p w14:paraId="7D020E9A"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10</w:t>
                  </w:r>
                </w:p>
              </w:tc>
            </w:tr>
            <w:tr w:rsidR="00056D41" w:rsidRPr="00056D41" w14:paraId="341DB325" w14:textId="77777777" w:rsidTr="00BC5A10">
              <w:tc>
                <w:tcPr>
                  <w:tcW w:w="809" w:type="dxa"/>
                  <w:shd w:val="clear" w:color="auto" w:fill="auto"/>
                  <w:tcMar>
                    <w:top w:w="45" w:type="dxa"/>
                    <w:left w:w="75" w:type="dxa"/>
                    <w:bottom w:w="45" w:type="dxa"/>
                    <w:right w:w="75" w:type="dxa"/>
                  </w:tcMar>
                  <w:hideMark/>
                </w:tcPr>
                <w:p w14:paraId="6E388FA3"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1.83.2.</w:t>
                  </w:r>
                </w:p>
              </w:tc>
              <w:tc>
                <w:tcPr>
                  <w:tcW w:w="1417" w:type="dxa"/>
                  <w:shd w:val="clear" w:color="auto" w:fill="auto"/>
                  <w:tcMar>
                    <w:top w:w="45" w:type="dxa"/>
                    <w:left w:w="75" w:type="dxa"/>
                    <w:bottom w:w="45" w:type="dxa"/>
                    <w:right w:w="75" w:type="dxa"/>
                  </w:tcMar>
                </w:tcPr>
                <w:p w14:paraId="0AEB4F1D"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Исключить</w:t>
                  </w:r>
                </w:p>
              </w:tc>
              <w:tc>
                <w:tcPr>
                  <w:tcW w:w="426" w:type="dxa"/>
                  <w:shd w:val="clear" w:color="auto" w:fill="auto"/>
                  <w:tcMar>
                    <w:top w:w="45" w:type="dxa"/>
                    <w:left w:w="75" w:type="dxa"/>
                    <w:bottom w:w="45" w:type="dxa"/>
                    <w:right w:w="75" w:type="dxa"/>
                  </w:tcMar>
                </w:tcPr>
                <w:p w14:paraId="0046B86C" w14:textId="77777777" w:rsidR="00672C0E" w:rsidRPr="00056D41" w:rsidRDefault="00672C0E" w:rsidP="00672C0E">
                  <w:pPr>
                    <w:contextualSpacing/>
                    <w:jc w:val="both"/>
                    <w:textAlignment w:val="baseline"/>
                    <w:rPr>
                      <w:rFonts w:eastAsia="Calibri"/>
                      <w:spacing w:val="2"/>
                      <w:sz w:val="20"/>
                      <w:szCs w:val="20"/>
                      <w:lang w:eastAsia="en-US"/>
                    </w:rPr>
                  </w:pPr>
                </w:p>
              </w:tc>
            </w:tr>
            <w:tr w:rsidR="00056D41" w:rsidRPr="00056D41" w14:paraId="7BD36A05" w14:textId="77777777" w:rsidTr="00BC5A10">
              <w:tc>
                <w:tcPr>
                  <w:tcW w:w="809" w:type="dxa"/>
                  <w:shd w:val="clear" w:color="auto" w:fill="auto"/>
                  <w:tcMar>
                    <w:top w:w="45" w:type="dxa"/>
                    <w:left w:w="75" w:type="dxa"/>
                    <w:bottom w:w="45" w:type="dxa"/>
                    <w:right w:w="75" w:type="dxa"/>
                  </w:tcMar>
                  <w:hideMark/>
                </w:tcPr>
                <w:p w14:paraId="726E56DA"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1.83.3.</w:t>
                  </w:r>
                </w:p>
              </w:tc>
              <w:tc>
                <w:tcPr>
                  <w:tcW w:w="1417" w:type="dxa"/>
                  <w:shd w:val="clear" w:color="auto" w:fill="auto"/>
                  <w:tcMar>
                    <w:top w:w="45" w:type="dxa"/>
                    <w:left w:w="75" w:type="dxa"/>
                    <w:bottom w:w="45" w:type="dxa"/>
                    <w:right w:w="75" w:type="dxa"/>
                  </w:tcMar>
                </w:tcPr>
                <w:p w14:paraId="0E06CB34"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pacing w:val="2"/>
                      <w:sz w:val="20"/>
                      <w:szCs w:val="20"/>
                      <w:lang w:eastAsia="en-US"/>
                    </w:rPr>
                    <w:t>Исключить</w:t>
                  </w:r>
                </w:p>
              </w:tc>
              <w:tc>
                <w:tcPr>
                  <w:tcW w:w="426" w:type="dxa"/>
                  <w:shd w:val="clear" w:color="auto" w:fill="auto"/>
                  <w:tcMar>
                    <w:top w:w="45" w:type="dxa"/>
                    <w:left w:w="75" w:type="dxa"/>
                    <w:bottom w:w="45" w:type="dxa"/>
                    <w:right w:w="75" w:type="dxa"/>
                  </w:tcMar>
                </w:tcPr>
                <w:p w14:paraId="35AE53D9" w14:textId="77777777" w:rsidR="00672C0E" w:rsidRPr="00056D41" w:rsidRDefault="00672C0E" w:rsidP="00672C0E">
                  <w:pPr>
                    <w:contextualSpacing/>
                    <w:jc w:val="both"/>
                    <w:textAlignment w:val="baseline"/>
                    <w:rPr>
                      <w:rFonts w:eastAsia="Calibri"/>
                      <w:spacing w:val="2"/>
                      <w:sz w:val="20"/>
                      <w:szCs w:val="20"/>
                      <w:lang w:eastAsia="en-US"/>
                    </w:rPr>
                  </w:pPr>
                </w:p>
              </w:tc>
            </w:tr>
          </w:tbl>
          <w:p w14:paraId="789738E0" w14:textId="77777777" w:rsidR="00672C0E" w:rsidRPr="00056D41" w:rsidRDefault="00672C0E" w:rsidP="00672C0E">
            <w:pPr>
              <w:widowControl w:val="0"/>
              <w:autoSpaceDE w:val="0"/>
              <w:autoSpaceDN w:val="0"/>
              <w:adjustRightInd w:val="0"/>
              <w:ind w:firstLine="317"/>
              <w:jc w:val="both"/>
            </w:pPr>
            <w:r w:rsidRPr="00056D41">
              <w:t>порядковый номер 1.83.2, и 1.83.3 исключить;</w:t>
            </w:r>
          </w:p>
        </w:tc>
        <w:tc>
          <w:tcPr>
            <w:tcW w:w="2906" w:type="dxa"/>
          </w:tcPr>
          <w:p w14:paraId="5C6DDB57" w14:textId="77777777" w:rsidR="00672C0E" w:rsidRPr="00056D41" w:rsidRDefault="00672C0E" w:rsidP="00672C0E">
            <w:pPr>
              <w:widowControl w:val="0"/>
              <w:ind w:firstLine="221"/>
              <w:jc w:val="both"/>
              <w:rPr>
                <w:spacing w:val="-6"/>
              </w:rPr>
            </w:pPr>
            <w:r w:rsidRPr="00056D41">
              <w:rPr>
                <w:spacing w:val="-6"/>
              </w:rPr>
              <w:t>В пункте 8 статьи 1 законопроекта:</w:t>
            </w:r>
          </w:p>
          <w:p w14:paraId="7D847D15" w14:textId="77777777" w:rsidR="00672C0E" w:rsidRPr="00056D41" w:rsidRDefault="00672C0E" w:rsidP="00672C0E">
            <w:pPr>
              <w:widowControl w:val="0"/>
              <w:ind w:firstLine="221"/>
              <w:jc w:val="both"/>
            </w:pPr>
            <w:r w:rsidRPr="00056D41">
              <w:rPr>
                <w:spacing w:val="-6"/>
              </w:rPr>
              <w:t xml:space="preserve">подпункт 51) </w:t>
            </w:r>
            <w:r w:rsidRPr="00056D41">
              <w:t>изложить в следующей редакции:</w:t>
            </w:r>
          </w:p>
          <w:p w14:paraId="5EBF7EB8" w14:textId="77777777" w:rsidR="00672C0E" w:rsidRPr="00056D41" w:rsidRDefault="00672C0E" w:rsidP="00672C0E">
            <w:pPr>
              <w:widowControl w:val="0"/>
              <w:ind w:firstLine="221"/>
              <w:jc w:val="both"/>
            </w:pPr>
            <w:r w:rsidRPr="00056D41">
              <w:t>«51) в таблице пункта 4 статьи 554:</w:t>
            </w:r>
          </w:p>
          <w:p w14:paraId="736D4EDA" w14:textId="40D59430" w:rsidR="00672C0E" w:rsidRPr="00056D41" w:rsidRDefault="00672C0E" w:rsidP="00672C0E">
            <w:pPr>
              <w:widowControl w:val="0"/>
              <w:ind w:firstLine="221"/>
              <w:jc w:val="both"/>
            </w:pPr>
            <w:r w:rsidRPr="00056D41">
              <w:t>строки 1.83.2 и 1.83.3 исключить;</w:t>
            </w:r>
          </w:p>
          <w:p w14:paraId="4377049F" w14:textId="2432ED3A" w:rsidR="00672C0E" w:rsidRPr="00056D41" w:rsidRDefault="00672C0E" w:rsidP="00672C0E">
            <w:pPr>
              <w:widowControl w:val="0"/>
              <w:ind w:firstLine="221"/>
              <w:jc w:val="both"/>
            </w:pPr>
            <w:r w:rsidRPr="00056D41">
              <w:t xml:space="preserve">строки 2.1, 2.2, 2.3, 3 </w:t>
            </w:r>
            <w:r w:rsidR="00401E3D" w:rsidRPr="00056D41">
              <w:t xml:space="preserve">и </w:t>
            </w:r>
            <w:r w:rsidRPr="00056D41">
              <w:t>3.1 изложить в следующей редакции:</w:t>
            </w:r>
          </w:p>
          <w:p w14:paraId="47F91251" w14:textId="77777777" w:rsidR="00672C0E" w:rsidRPr="00056D41" w:rsidRDefault="00672C0E" w:rsidP="00672C0E">
            <w:pPr>
              <w:widowControl w:val="0"/>
              <w:ind w:firstLine="221"/>
              <w:jc w:val="both"/>
            </w:pPr>
            <w:r w:rsidRPr="00056D41">
              <w:t>«</w:t>
            </w:r>
          </w:p>
          <w:tbl>
            <w:tblPr>
              <w:tblW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54"/>
              <w:gridCol w:w="1134"/>
              <w:gridCol w:w="964"/>
            </w:tblGrid>
            <w:tr w:rsidR="00056D41" w:rsidRPr="00056D41" w14:paraId="32DBD7AA" w14:textId="77777777" w:rsidTr="004C649E">
              <w:tc>
                <w:tcPr>
                  <w:tcW w:w="554" w:type="dxa"/>
                  <w:shd w:val="clear" w:color="auto" w:fill="auto"/>
                  <w:tcMar>
                    <w:top w:w="45" w:type="dxa"/>
                    <w:left w:w="75" w:type="dxa"/>
                    <w:bottom w:w="45" w:type="dxa"/>
                    <w:right w:w="75" w:type="dxa"/>
                  </w:tcMar>
                  <w:hideMark/>
                </w:tcPr>
                <w:p w14:paraId="39407D00"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2.1.</w:t>
                  </w:r>
                </w:p>
              </w:tc>
              <w:tc>
                <w:tcPr>
                  <w:tcW w:w="1134" w:type="dxa"/>
                  <w:shd w:val="clear" w:color="auto" w:fill="auto"/>
                  <w:tcMar>
                    <w:top w:w="45" w:type="dxa"/>
                    <w:left w:w="75" w:type="dxa"/>
                    <w:bottom w:w="45" w:type="dxa"/>
                    <w:right w:w="75" w:type="dxa"/>
                  </w:tcMar>
                  <w:hideMark/>
                </w:tcPr>
                <w:p w14:paraId="7A083F17" w14:textId="77777777" w:rsidR="00672C0E" w:rsidRPr="00056D41" w:rsidRDefault="00672C0E" w:rsidP="00672C0E">
                  <w:pPr>
                    <w:jc w:val="both"/>
                    <w:rPr>
                      <w:sz w:val="20"/>
                      <w:szCs w:val="20"/>
                    </w:rPr>
                  </w:pPr>
                  <w:r w:rsidRPr="00056D41">
                    <w:rPr>
                      <w:sz w:val="20"/>
                      <w:szCs w:val="20"/>
                    </w:rPr>
                    <w:t>на все виды деятельности, за исключением указанных в пунктах 1.51. - 1.53., 1.55. - 1.59., 1.79. - 1.80.</w:t>
                  </w:r>
                </w:p>
                <w:p w14:paraId="29694A3F" w14:textId="77777777" w:rsidR="00672C0E" w:rsidRPr="00056D41" w:rsidRDefault="00672C0E" w:rsidP="00672C0E">
                  <w:pPr>
                    <w:contextualSpacing/>
                    <w:jc w:val="both"/>
                    <w:textAlignment w:val="baseline"/>
                    <w:rPr>
                      <w:rFonts w:eastAsia="Calibri"/>
                      <w:spacing w:val="2"/>
                      <w:sz w:val="20"/>
                      <w:szCs w:val="20"/>
                      <w:lang w:eastAsia="en-US"/>
                    </w:rPr>
                  </w:pPr>
                </w:p>
              </w:tc>
              <w:tc>
                <w:tcPr>
                  <w:tcW w:w="964" w:type="dxa"/>
                  <w:shd w:val="clear" w:color="auto" w:fill="auto"/>
                  <w:tcMar>
                    <w:top w:w="45" w:type="dxa"/>
                    <w:left w:w="75" w:type="dxa"/>
                    <w:bottom w:w="45" w:type="dxa"/>
                    <w:right w:w="75" w:type="dxa"/>
                  </w:tcMar>
                  <w:hideMark/>
                </w:tcPr>
                <w:p w14:paraId="47521426"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z w:val="20"/>
                      <w:szCs w:val="20"/>
                      <w:lang w:eastAsia="en-US"/>
                    </w:rPr>
                    <w:t xml:space="preserve">100% от </w:t>
                  </w:r>
                  <w:r w:rsidRPr="00056D41">
                    <w:rPr>
                      <w:rFonts w:eastAsia="Calibri"/>
                      <w:b/>
                      <w:sz w:val="20"/>
                      <w:szCs w:val="20"/>
                      <w:lang w:eastAsia="en-US"/>
                    </w:rPr>
                    <w:t>соответствующей ставки, установленной в пункте 1 настоящей таблицы</w:t>
                  </w:r>
                </w:p>
              </w:tc>
            </w:tr>
            <w:tr w:rsidR="00056D41" w:rsidRPr="00056D41" w14:paraId="293C53C0" w14:textId="77777777" w:rsidTr="004C649E">
              <w:tc>
                <w:tcPr>
                  <w:tcW w:w="554" w:type="dxa"/>
                  <w:shd w:val="clear" w:color="auto" w:fill="auto"/>
                  <w:tcMar>
                    <w:top w:w="45" w:type="dxa"/>
                    <w:left w:w="75" w:type="dxa"/>
                    <w:bottom w:w="45" w:type="dxa"/>
                    <w:right w:w="75" w:type="dxa"/>
                  </w:tcMar>
                  <w:hideMark/>
                </w:tcPr>
                <w:p w14:paraId="36ED50C7"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2.2.</w:t>
                  </w:r>
                </w:p>
              </w:tc>
              <w:tc>
                <w:tcPr>
                  <w:tcW w:w="1134" w:type="dxa"/>
                  <w:shd w:val="clear" w:color="auto" w:fill="auto"/>
                  <w:tcMar>
                    <w:top w:w="45" w:type="dxa"/>
                    <w:left w:w="75" w:type="dxa"/>
                    <w:bottom w:w="45" w:type="dxa"/>
                    <w:right w:w="75" w:type="dxa"/>
                  </w:tcMar>
                </w:tcPr>
                <w:p w14:paraId="4940A8BA" w14:textId="77777777" w:rsidR="00672C0E" w:rsidRPr="00056D41" w:rsidRDefault="00672C0E" w:rsidP="00672C0E">
                  <w:pPr>
                    <w:jc w:val="center"/>
                    <w:rPr>
                      <w:sz w:val="20"/>
                      <w:szCs w:val="20"/>
                    </w:rPr>
                  </w:pPr>
                  <w:r w:rsidRPr="00056D41">
                    <w:rPr>
                      <w:sz w:val="20"/>
                      <w:szCs w:val="20"/>
                    </w:rPr>
                    <w:t>на виды деятельности, указанные в пунктах 1.51. - 1.53., 1.55. - 1.59.</w:t>
                  </w:r>
                </w:p>
                <w:p w14:paraId="5095B785" w14:textId="77777777" w:rsidR="00672C0E" w:rsidRPr="00056D41" w:rsidRDefault="00672C0E" w:rsidP="00672C0E">
                  <w:pPr>
                    <w:contextualSpacing/>
                    <w:jc w:val="both"/>
                    <w:textAlignment w:val="baseline"/>
                    <w:rPr>
                      <w:rFonts w:eastAsia="Calibri"/>
                      <w:spacing w:val="2"/>
                      <w:sz w:val="20"/>
                      <w:szCs w:val="20"/>
                      <w:lang w:eastAsia="en-US"/>
                    </w:rPr>
                  </w:pPr>
                </w:p>
              </w:tc>
              <w:tc>
                <w:tcPr>
                  <w:tcW w:w="964" w:type="dxa"/>
                  <w:shd w:val="clear" w:color="auto" w:fill="auto"/>
                  <w:tcMar>
                    <w:top w:w="45" w:type="dxa"/>
                    <w:left w:w="75" w:type="dxa"/>
                    <w:bottom w:w="45" w:type="dxa"/>
                    <w:right w:w="75" w:type="dxa"/>
                  </w:tcMar>
                </w:tcPr>
                <w:p w14:paraId="1AAE3BE4"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z w:val="20"/>
                      <w:szCs w:val="20"/>
                      <w:lang w:eastAsia="en-US"/>
                    </w:rPr>
                    <w:t xml:space="preserve">10% от </w:t>
                  </w:r>
                  <w:r w:rsidRPr="00056D41">
                    <w:rPr>
                      <w:rFonts w:eastAsia="Calibri"/>
                      <w:b/>
                      <w:sz w:val="20"/>
                      <w:szCs w:val="20"/>
                      <w:lang w:eastAsia="en-US"/>
                    </w:rPr>
                    <w:t>соответствующей ставки, установленной в пункте 1 настоящей таблицы</w:t>
                  </w:r>
                </w:p>
              </w:tc>
            </w:tr>
            <w:tr w:rsidR="00056D41" w:rsidRPr="00056D41" w14:paraId="68722742" w14:textId="77777777" w:rsidTr="004C649E">
              <w:tc>
                <w:tcPr>
                  <w:tcW w:w="554" w:type="dxa"/>
                  <w:shd w:val="clear" w:color="auto" w:fill="auto"/>
                  <w:tcMar>
                    <w:top w:w="45" w:type="dxa"/>
                    <w:left w:w="75" w:type="dxa"/>
                    <w:bottom w:w="45" w:type="dxa"/>
                    <w:right w:w="75" w:type="dxa"/>
                  </w:tcMar>
                  <w:hideMark/>
                </w:tcPr>
                <w:p w14:paraId="0A65AFE4"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2.3.</w:t>
                  </w:r>
                </w:p>
              </w:tc>
              <w:tc>
                <w:tcPr>
                  <w:tcW w:w="1134" w:type="dxa"/>
                  <w:shd w:val="clear" w:color="auto" w:fill="auto"/>
                  <w:tcMar>
                    <w:top w:w="45" w:type="dxa"/>
                    <w:left w:w="75" w:type="dxa"/>
                    <w:bottom w:w="45" w:type="dxa"/>
                    <w:right w:w="75" w:type="dxa"/>
                  </w:tcMar>
                </w:tcPr>
                <w:p w14:paraId="7A1967B6" w14:textId="77777777" w:rsidR="00672C0E" w:rsidRPr="00056D41" w:rsidRDefault="00672C0E" w:rsidP="00672C0E">
                  <w:pPr>
                    <w:contextualSpacing/>
                    <w:jc w:val="both"/>
                    <w:textAlignment w:val="baseline"/>
                    <w:rPr>
                      <w:rFonts w:eastAsia="Calibri"/>
                      <w:spacing w:val="2"/>
                      <w:sz w:val="20"/>
                      <w:szCs w:val="20"/>
                      <w:lang w:eastAsia="en-US"/>
                    </w:rPr>
                  </w:pPr>
                  <w:r w:rsidRPr="00056D41">
                    <w:rPr>
                      <w:sz w:val="20"/>
                      <w:szCs w:val="20"/>
                    </w:rPr>
                    <w:t>на виды деятельности, указанные в пунктах 1.79. - 1.80.</w:t>
                  </w:r>
                </w:p>
              </w:tc>
              <w:tc>
                <w:tcPr>
                  <w:tcW w:w="964" w:type="dxa"/>
                  <w:shd w:val="clear" w:color="auto" w:fill="auto"/>
                  <w:tcMar>
                    <w:top w:w="45" w:type="dxa"/>
                    <w:left w:w="75" w:type="dxa"/>
                    <w:bottom w:w="45" w:type="dxa"/>
                    <w:right w:w="75" w:type="dxa"/>
                  </w:tcMar>
                </w:tcPr>
                <w:p w14:paraId="3BAC9F90"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z w:val="20"/>
                      <w:szCs w:val="20"/>
                      <w:lang w:eastAsia="en-US"/>
                    </w:rPr>
                    <w:t>1</w:t>
                  </w:r>
                </w:p>
              </w:tc>
            </w:tr>
            <w:tr w:rsidR="00056D41" w:rsidRPr="00056D41" w14:paraId="4CC8F3B3" w14:textId="77777777" w:rsidTr="004C649E">
              <w:tc>
                <w:tcPr>
                  <w:tcW w:w="554" w:type="dxa"/>
                  <w:shd w:val="clear" w:color="auto" w:fill="auto"/>
                  <w:tcMar>
                    <w:top w:w="45" w:type="dxa"/>
                    <w:left w:w="75" w:type="dxa"/>
                    <w:bottom w:w="45" w:type="dxa"/>
                    <w:right w:w="75" w:type="dxa"/>
                  </w:tcMar>
                </w:tcPr>
                <w:p w14:paraId="7E5907E8"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3.</w:t>
                  </w:r>
                </w:p>
              </w:tc>
              <w:tc>
                <w:tcPr>
                  <w:tcW w:w="1134" w:type="dxa"/>
                  <w:shd w:val="clear" w:color="auto" w:fill="auto"/>
                  <w:tcMar>
                    <w:top w:w="45" w:type="dxa"/>
                    <w:left w:w="75" w:type="dxa"/>
                    <w:bottom w:w="45" w:type="dxa"/>
                    <w:right w:w="75" w:type="dxa"/>
                  </w:tcMar>
                </w:tcPr>
                <w:p w14:paraId="389155EE"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Ставки за переоформление лицензий:</w:t>
                  </w:r>
                </w:p>
              </w:tc>
              <w:tc>
                <w:tcPr>
                  <w:tcW w:w="964" w:type="dxa"/>
                  <w:shd w:val="clear" w:color="auto" w:fill="auto"/>
                  <w:tcMar>
                    <w:top w:w="45" w:type="dxa"/>
                    <w:left w:w="75" w:type="dxa"/>
                    <w:bottom w:w="45" w:type="dxa"/>
                    <w:right w:w="75" w:type="dxa"/>
                  </w:tcMar>
                </w:tcPr>
                <w:p w14:paraId="3A9A4EAC" w14:textId="77777777" w:rsidR="00672C0E" w:rsidRPr="00056D41" w:rsidRDefault="00672C0E" w:rsidP="00672C0E">
                  <w:pPr>
                    <w:contextualSpacing/>
                    <w:jc w:val="center"/>
                    <w:textAlignment w:val="baseline"/>
                    <w:rPr>
                      <w:rFonts w:eastAsia="Calibri"/>
                      <w:spacing w:val="2"/>
                      <w:sz w:val="20"/>
                      <w:szCs w:val="20"/>
                      <w:lang w:eastAsia="en-US"/>
                    </w:rPr>
                  </w:pPr>
                </w:p>
              </w:tc>
            </w:tr>
            <w:tr w:rsidR="00056D41" w:rsidRPr="00056D41" w14:paraId="21BBCE1F" w14:textId="77777777" w:rsidTr="004C649E">
              <w:tc>
                <w:tcPr>
                  <w:tcW w:w="554" w:type="dxa"/>
                  <w:shd w:val="clear" w:color="auto" w:fill="auto"/>
                  <w:tcMar>
                    <w:top w:w="45" w:type="dxa"/>
                    <w:left w:w="75" w:type="dxa"/>
                    <w:bottom w:w="45" w:type="dxa"/>
                    <w:right w:w="75" w:type="dxa"/>
                  </w:tcMar>
                </w:tcPr>
                <w:p w14:paraId="543A045A" w14:textId="77777777" w:rsidR="00672C0E" w:rsidRPr="00056D41" w:rsidRDefault="00672C0E" w:rsidP="00672C0E">
                  <w:pPr>
                    <w:contextualSpacing/>
                    <w:jc w:val="both"/>
                    <w:textAlignment w:val="baseline"/>
                    <w:rPr>
                      <w:rFonts w:eastAsia="Calibri"/>
                      <w:spacing w:val="2"/>
                      <w:sz w:val="20"/>
                      <w:szCs w:val="20"/>
                      <w:lang w:eastAsia="en-US"/>
                    </w:rPr>
                  </w:pPr>
                  <w:r w:rsidRPr="00056D41">
                    <w:rPr>
                      <w:rFonts w:eastAsia="Calibri"/>
                      <w:sz w:val="20"/>
                      <w:szCs w:val="20"/>
                      <w:lang w:eastAsia="en-US"/>
                    </w:rPr>
                    <w:t>3.1.</w:t>
                  </w:r>
                </w:p>
              </w:tc>
              <w:tc>
                <w:tcPr>
                  <w:tcW w:w="1134" w:type="dxa"/>
                  <w:shd w:val="clear" w:color="auto" w:fill="auto"/>
                  <w:tcMar>
                    <w:top w:w="45" w:type="dxa"/>
                    <w:left w:w="75" w:type="dxa"/>
                    <w:bottom w:w="45" w:type="dxa"/>
                    <w:right w:w="75" w:type="dxa"/>
                  </w:tcMar>
                </w:tcPr>
                <w:p w14:paraId="50C5C0DE" w14:textId="77777777" w:rsidR="00672C0E" w:rsidRPr="00056D41" w:rsidRDefault="00672C0E" w:rsidP="00672C0E">
                  <w:pPr>
                    <w:jc w:val="center"/>
                    <w:rPr>
                      <w:sz w:val="20"/>
                      <w:szCs w:val="20"/>
                    </w:rPr>
                  </w:pPr>
                  <w:r w:rsidRPr="00056D41">
                    <w:rPr>
                      <w:sz w:val="20"/>
                      <w:szCs w:val="20"/>
                    </w:rPr>
                    <w:t>за все виды лицензий, за исключением переоформления лицензии на экспорт и импорт товаров, а также на экспорт и импорт продукции, подлежащей экспортному контролю</w:t>
                  </w:r>
                </w:p>
                <w:p w14:paraId="4D84EC20" w14:textId="77777777" w:rsidR="00672C0E" w:rsidRPr="00056D41" w:rsidRDefault="00672C0E" w:rsidP="00672C0E">
                  <w:pPr>
                    <w:contextualSpacing/>
                    <w:jc w:val="both"/>
                    <w:textAlignment w:val="baseline"/>
                    <w:rPr>
                      <w:rFonts w:eastAsia="Calibri"/>
                      <w:spacing w:val="2"/>
                      <w:sz w:val="20"/>
                      <w:szCs w:val="20"/>
                      <w:lang w:eastAsia="en-US"/>
                    </w:rPr>
                  </w:pPr>
                </w:p>
              </w:tc>
              <w:tc>
                <w:tcPr>
                  <w:tcW w:w="964" w:type="dxa"/>
                  <w:shd w:val="clear" w:color="auto" w:fill="auto"/>
                  <w:tcMar>
                    <w:top w:w="45" w:type="dxa"/>
                    <w:left w:w="75" w:type="dxa"/>
                    <w:bottom w:w="45" w:type="dxa"/>
                    <w:right w:w="75" w:type="dxa"/>
                  </w:tcMar>
                </w:tcPr>
                <w:p w14:paraId="7F635B8B" w14:textId="77777777" w:rsidR="00672C0E" w:rsidRPr="00056D41" w:rsidRDefault="00672C0E" w:rsidP="00672C0E">
                  <w:pPr>
                    <w:contextualSpacing/>
                    <w:jc w:val="center"/>
                    <w:textAlignment w:val="baseline"/>
                    <w:rPr>
                      <w:rFonts w:eastAsia="Calibri"/>
                      <w:spacing w:val="2"/>
                      <w:sz w:val="20"/>
                      <w:szCs w:val="20"/>
                      <w:lang w:eastAsia="en-US"/>
                    </w:rPr>
                  </w:pPr>
                  <w:r w:rsidRPr="00056D41">
                    <w:rPr>
                      <w:rFonts w:eastAsia="Calibri"/>
                      <w:sz w:val="20"/>
                      <w:szCs w:val="20"/>
                      <w:lang w:eastAsia="en-US"/>
                    </w:rPr>
                    <w:t xml:space="preserve">10% от </w:t>
                  </w:r>
                  <w:r w:rsidRPr="00056D41">
                    <w:rPr>
                      <w:rFonts w:eastAsia="Calibri"/>
                      <w:b/>
                      <w:sz w:val="20"/>
                      <w:szCs w:val="20"/>
                      <w:lang w:eastAsia="en-US"/>
                    </w:rPr>
                    <w:t>соответствующей ставки, установленной в пункте 1 настоящей таблицы</w:t>
                  </w:r>
                </w:p>
              </w:tc>
            </w:tr>
          </w:tbl>
          <w:p w14:paraId="3CDF4105" w14:textId="77777777" w:rsidR="00672C0E" w:rsidRPr="00056D41" w:rsidRDefault="00672C0E" w:rsidP="00672C0E">
            <w:pPr>
              <w:widowControl w:val="0"/>
              <w:ind w:firstLine="221"/>
              <w:jc w:val="right"/>
            </w:pPr>
            <w:r w:rsidRPr="00056D41">
              <w:t>»;</w:t>
            </w:r>
          </w:p>
          <w:p w14:paraId="5BCE3AC6" w14:textId="77777777" w:rsidR="00672C0E" w:rsidRPr="00056D41" w:rsidRDefault="00672C0E" w:rsidP="00672C0E">
            <w:pPr>
              <w:widowControl w:val="0"/>
              <w:ind w:firstLine="221"/>
              <w:jc w:val="both"/>
            </w:pPr>
            <w:r w:rsidRPr="00056D41">
              <w:rPr>
                <w:spacing w:val="-6"/>
              </w:rPr>
              <w:t xml:space="preserve">подпункт 52) </w:t>
            </w:r>
            <w:r w:rsidRPr="00056D41">
              <w:t>исключить;</w:t>
            </w:r>
          </w:p>
        </w:tc>
        <w:tc>
          <w:tcPr>
            <w:tcW w:w="2906" w:type="dxa"/>
          </w:tcPr>
          <w:p w14:paraId="11B1B598"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69903EC4" w14:textId="77777777" w:rsidR="00672C0E" w:rsidRPr="00056D41" w:rsidRDefault="00672C0E" w:rsidP="00672C0E">
            <w:pPr>
              <w:widowControl w:val="0"/>
              <w:ind w:firstLine="219"/>
              <w:jc w:val="both"/>
              <w:rPr>
                <w:b/>
              </w:rPr>
            </w:pPr>
          </w:p>
          <w:p w14:paraId="5DC4C808" w14:textId="77777777" w:rsidR="00672C0E" w:rsidRPr="00056D41" w:rsidRDefault="00672C0E" w:rsidP="00672C0E">
            <w:pPr>
              <w:widowControl w:val="0"/>
              <w:ind w:firstLine="219"/>
              <w:jc w:val="both"/>
            </w:pPr>
            <w:r w:rsidRPr="00056D41">
              <w:t>Юридическая техника.</w:t>
            </w:r>
          </w:p>
        </w:tc>
        <w:tc>
          <w:tcPr>
            <w:tcW w:w="1418" w:type="dxa"/>
          </w:tcPr>
          <w:p w14:paraId="613ACB26"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7B806235" w14:textId="77777777" w:rsidTr="00B0316F">
        <w:tc>
          <w:tcPr>
            <w:tcW w:w="709" w:type="dxa"/>
          </w:tcPr>
          <w:p w14:paraId="661C2725"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116A7F5" w14:textId="77777777" w:rsidR="00672C0E" w:rsidRPr="00056D41" w:rsidRDefault="00672C0E" w:rsidP="00672C0E">
            <w:pPr>
              <w:widowControl w:val="0"/>
              <w:jc w:val="center"/>
            </w:pPr>
            <w:r w:rsidRPr="00056D41">
              <w:rPr>
                <w:spacing w:val="-6"/>
              </w:rPr>
              <w:t xml:space="preserve">Новый подпункт 53) пункта 8 статьи 1 проекта </w:t>
            </w:r>
          </w:p>
          <w:p w14:paraId="3D3642F6" w14:textId="77777777" w:rsidR="00672C0E" w:rsidRPr="00056D41" w:rsidRDefault="00672C0E" w:rsidP="00672C0E">
            <w:pPr>
              <w:widowControl w:val="0"/>
              <w:jc w:val="center"/>
            </w:pPr>
          </w:p>
          <w:p w14:paraId="65B3B2DA" w14:textId="77777777" w:rsidR="00672C0E" w:rsidRPr="00056D41" w:rsidRDefault="00672C0E" w:rsidP="00672C0E">
            <w:pPr>
              <w:widowControl w:val="0"/>
              <w:jc w:val="center"/>
            </w:pPr>
          </w:p>
          <w:p w14:paraId="39E14D15" w14:textId="77777777" w:rsidR="00672C0E" w:rsidRPr="00056D41" w:rsidRDefault="00672C0E" w:rsidP="00672C0E">
            <w:pPr>
              <w:widowControl w:val="0"/>
              <w:jc w:val="center"/>
            </w:pPr>
          </w:p>
          <w:p w14:paraId="1356EA16" w14:textId="77777777" w:rsidR="00672C0E" w:rsidRPr="00056D41" w:rsidRDefault="00672C0E" w:rsidP="00672C0E">
            <w:pPr>
              <w:widowControl w:val="0"/>
              <w:jc w:val="center"/>
              <w:rPr>
                <w:spacing w:val="-6"/>
              </w:rPr>
            </w:pPr>
            <w:r w:rsidRPr="00056D41">
              <w:rPr>
                <w:i/>
              </w:rPr>
              <w:t>Новый пункт 3 статьи 635 Кодекса</w:t>
            </w:r>
          </w:p>
        </w:tc>
        <w:tc>
          <w:tcPr>
            <w:tcW w:w="2905" w:type="dxa"/>
          </w:tcPr>
          <w:p w14:paraId="085EFE1A" w14:textId="77777777" w:rsidR="00672C0E" w:rsidRPr="00056D41" w:rsidRDefault="00672C0E" w:rsidP="00672C0E">
            <w:pPr>
              <w:widowControl w:val="0"/>
              <w:ind w:firstLine="219"/>
              <w:jc w:val="both"/>
              <w:rPr>
                <w:noProof/>
              </w:rPr>
            </w:pPr>
            <w:r w:rsidRPr="00056D41">
              <w:rPr>
                <w:noProof/>
              </w:rPr>
              <w:t>Статья 635. Сроки представления декларации о доходах и имуществе</w:t>
            </w:r>
          </w:p>
          <w:p w14:paraId="3F46D016" w14:textId="77777777" w:rsidR="00672C0E" w:rsidRPr="00056D41" w:rsidRDefault="00672C0E" w:rsidP="00672C0E">
            <w:pPr>
              <w:widowControl w:val="0"/>
              <w:ind w:firstLine="219"/>
              <w:jc w:val="both"/>
              <w:rPr>
                <w:noProof/>
              </w:rPr>
            </w:pPr>
            <w:r w:rsidRPr="00056D41">
              <w:rPr>
                <w:noProof/>
              </w:rPr>
              <w:t>…</w:t>
            </w:r>
          </w:p>
          <w:p w14:paraId="1AA9AF04"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7AABE9D1"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3035EE10" w14:textId="77777777" w:rsidR="00672C0E" w:rsidRPr="00056D41" w:rsidRDefault="00672C0E" w:rsidP="00672C0E">
            <w:pPr>
              <w:widowControl w:val="0"/>
              <w:autoSpaceDE w:val="0"/>
              <w:autoSpaceDN w:val="0"/>
              <w:adjustRightInd w:val="0"/>
              <w:ind w:firstLine="317"/>
              <w:jc w:val="both"/>
            </w:pPr>
            <w:r w:rsidRPr="00056D41">
              <w:t>...</w:t>
            </w:r>
          </w:p>
          <w:p w14:paraId="1FFAAE76"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6F03A5C1"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53) следующего содержания:</w:t>
            </w:r>
          </w:p>
          <w:p w14:paraId="79FAC27D" w14:textId="77777777" w:rsidR="00672C0E" w:rsidRPr="00056D41" w:rsidRDefault="00672C0E" w:rsidP="00672C0E">
            <w:pPr>
              <w:widowControl w:val="0"/>
              <w:ind w:firstLine="221"/>
              <w:jc w:val="both"/>
            </w:pPr>
            <w:r w:rsidRPr="00056D41">
              <w:t>«53) статью 635 дополнить пунктом 3 следующего содержания:</w:t>
            </w:r>
          </w:p>
          <w:p w14:paraId="24042C79" w14:textId="4F7ABB75" w:rsidR="00672C0E" w:rsidRPr="00056D41" w:rsidRDefault="00672C0E" w:rsidP="00672C0E">
            <w:pPr>
              <w:widowControl w:val="0"/>
              <w:ind w:firstLine="219"/>
              <w:jc w:val="both"/>
            </w:pPr>
            <w:r w:rsidRPr="00056D41">
              <w:t>«3. В случае, если на дату представления декларации о доходах и имуществе отсутствует утвержденный аудиторский отчет финансовой отчетности, исчисление суммарной прибыли контролируемых иностранных компаний или постоянных учреждений контролируемых иностранных компаний производится в дополнительной декларации о доходах и имуществе, представляемой в течение шестидесяти рабочих дней, следующих за днем утверждения аудиторского отчета по финансовой отчетности, но не позднее 31 марта второго года, следующего за отчетным налоговым периодом, с учетом положений статьи 211 настоящего Кодекса.».».</w:t>
            </w:r>
          </w:p>
          <w:p w14:paraId="4F2AE98F" w14:textId="77777777" w:rsidR="00672C0E" w:rsidRPr="00056D41" w:rsidRDefault="00672C0E" w:rsidP="00672C0E">
            <w:pPr>
              <w:widowControl w:val="0"/>
              <w:jc w:val="center"/>
              <w:rPr>
                <w:b/>
                <w:i/>
              </w:rPr>
            </w:pPr>
          </w:p>
          <w:p w14:paraId="3C4EF75B" w14:textId="77777777" w:rsidR="00672C0E" w:rsidRPr="00056D41" w:rsidRDefault="00672C0E" w:rsidP="00672C0E">
            <w:pPr>
              <w:widowControl w:val="0"/>
              <w:jc w:val="center"/>
              <w:rPr>
                <w:b/>
                <w:i/>
              </w:rPr>
            </w:pPr>
            <w:r w:rsidRPr="00056D41">
              <w:rPr>
                <w:b/>
                <w:i/>
              </w:rPr>
              <w:t>Предусмотреть введение в действие с 1 января 2020 года.</w:t>
            </w:r>
          </w:p>
          <w:p w14:paraId="3C7420D2" w14:textId="77777777" w:rsidR="00672C0E" w:rsidRPr="00056D41" w:rsidRDefault="00672C0E" w:rsidP="00672C0E">
            <w:pPr>
              <w:widowControl w:val="0"/>
              <w:jc w:val="center"/>
              <w:rPr>
                <w:b/>
                <w:i/>
              </w:rPr>
            </w:pPr>
          </w:p>
          <w:p w14:paraId="4E1BEC0F"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203BD823" w14:textId="77777777" w:rsidR="00672C0E" w:rsidRPr="00056D41" w:rsidRDefault="00672C0E" w:rsidP="00672C0E">
            <w:pPr>
              <w:widowControl w:val="0"/>
              <w:ind w:firstLine="219"/>
              <w:jc w:val="both"/>
              <w:rPr>
                <w:b/>
              </w:rPr>
            </w:pPr>
            <w:r w:rsidRPr="00056D41">
              <w:rPr>
                <w:b/>
              </w:rPr>
              <w:t>Депутат</w:t>
            </w:r>
          </w:p>
          <w:p w14:paraId="32DF84A4" w14:textId="77777777" w:rsidR="00672C0E" w:rsidRPr="00056D41" w:rsidRDefault="00672C0E" w:rsidP="00672C0E">
            <w:pPr>
              <w:widowControl w:val="0"/>
              <w:ind w:firstLine="219"/>
              <w:jc w:val="both"/>
              <w:rPr>
                <w:b/>
              </w:rPr>
            </w:pPr>
            <w:r w:rsidRPr="00056D41">
              <w:rPr>
                <w:b/>
              </w:rPr>
              <w:t>Карагусова Г.Д.</w:t>
            </w:r>
          </w:p>
          <w:p w14:paraId="43F05DD2" w14:textId="77777777" w:rsidR="00672C0E" w:rsidRPr="00056D41" w:rsidRDefault="00672C0E" w:rsidP="00672C0E">
            <w:pPr>
              <w:widowControl w:val="0"/>
              <w:ind w:firstLine="219"/>
              <w:jc w:val="both"/>
            </w:pPr>
          </w:p>
          <w:p w14:paraId="774C1DBF" w14:textId="77777777" w:rsidR="00672C0E" w:rsidRPr="00056D41" w:rsidRDefault="00672C0E" w:rsidP="00672C0E">
            <w:pPr>
              <w:widowControl w:val="0"/>
              <w:ind w:firstLine="219"/>
              <w:jc w:val="both"/>
            </w:pPr>
            <w:r w:rsidRPr="00056D41">
              <w:t xml:space="preserve">С 01.01.2020 г. </w:t>
            </w:r>
          </w:p>
          <w:p w14:paraId="3E1E2E22" w14:textId="77777777" w:rsidR="00672C0E" w:rsidRPr="00056D41" w:rsidRDefault="00672C0E" w:rsidP="00672C0E">
            <w:pPr>
              <w:widowControl w:val="0"/>
              <w:ind w:firstLine="219"/>
              <w:jc w:val="both"/>
              <w:rPr>
                <w:b/>
              </w:rPr>
            </w:pPr>
            <w:r w:rsidRPr="00056D41">
              <w:t>Внесены изменения в части увеличения срока предоставления налоговой отчетности по КИК на 1 год, при условии, что на дату представления налоговой отчетности отсутствует утвержденный аудиторский отчет.</w:t>
            </w:r>
          </w:p>
        </w:tc>
        <w:tc>
          <w:tcPr>
            <w:tcW w:w="1418" w:type="dxa"/>
          </w:tcPr>
          <w:p w14:paraId="26DCB109"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222C4071" w14:textId="77777777" w:rsidTr="00B0316F">
        <w:tc>
          <w:tcPr>
            <w:tcW w:w="709" w:type="dxa"/>
          </w:tcPr>
          <w:p w14:paraId="07449773"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D72C48E" w14:textId="77777777" w:rsidR="00672C0E" w:rsidRPr="00056D41" w:rsidRDefault="00672C0E" w:rsidP="00672C0E">
            <w:pPr>
              <w:widowControl w:val="0"/>
              <w:jc w:val="center"/>
            </w:pPr>
            <w:r w:rsidRPr="00056D41">
              <w:rPr>
                <w:spacing w:val="-6"/>
              </w:rPr>
              <w:t xml:space="preserve">Новый подпункт 53) пункта 8 статьи 1 проекта </w:t>
            </w:r>
          </w:p>
          <w:p w14:paraId="66EB7B1D" w14:textId="77777777" w:rsidR="00672C0E" w:rsidRPr="00056D41" w:rsidRDefault="00672C0E" w:rsidP="00672C0E">
            <w:pPr>
              <w:widowControl w:val="0"/>
              <w:jc w:val="center"/>
            </w:pPr>
          </w:p>
          <w:p w14:paraId="72DEE75E" w14:textId="77777777" w:rsidR="00672C0E" w:rsidRPr="00056D41" w:rsidRDefault="00672C0E" w:rsidP="00672C0E">
            <w:pPr>
              <w:widowControl w:val="0"/>
              <w:jc w:val="center"/>
            </w:pPr>
          </w:p>
          <w:p w14:paraId="6C5EE733" w14:textId="77777777" w:rsidR="00672C0E" w:rsidRPr="00056D41" w:rsidRDefault="00672C0E" w:rsidP="00672C0E">
            <w:pPr>
              <w:widowControl w:val="0"/>
              <w:jc w:val="center"/>
            </w:pPr>
          </w:p>
          <w:p w14:paraId="0FD878A8" w14:textId="77777777" w:rsidR="00672C0E" w:rsidRPr="00056D41" w:rsidRDefault="00672C0E" w:rsidP="00672C0E">
            <w:pPr>
              <w:widowControl w:val="0"/>
              <w:jc w:val="center"/>
              <w:rPr>
                <w:spacing w:val="-6"/>
              </w:rPr>
            </w:pPr>
            <w:r w:rsidRPr="00056D41">
              <w:rPr>
                <w:i/>
              </w:rPr>
              <w:t>Пункт 2 статьи 638 Кодекса</w:t>
            </w:r>
          </w:p>
        </w:tc>
        <w:tc>
          <w:tcPr>
            <w:tcW w:w="2905" w:type="dxa"/>
          </w:tcPr>
          <w:p w14:paraId="7E997282" w14:textId="77777777" w:rsidR="00672C0E" w:rsidRPr="00056D41" w:rsidRDefault="00672C0E" w:rsidP="00672C0E">
            <w:pPr>
              <w:widowControl w:val="0"/>
              <w:ind w:firstLine="219"/>
              <w:jc w:val="both"/>
              <w:rPr>
                <w:noProof/>
              </w:rPr>
            </w:pPr>
            <w:r w:rsidRPr="00056D41">
              <w:rPr>
                <w:noProof/>
              </w:rPr>
              <w:t>Статья 638. Зачет иностранного налога</w:t>
            </w:r>
          </w:p>
          <w:p w14:paraId="5FCAEF3E" w14:textId="77777777" w:rsidR="00672C0E" w:rsidRPr="00056D41" w:rsidRDefault="00672C0E" w:rsidP="00672C0E">
            <w:pPr>
              <w:widowControl w:val="0"/>
              <w:ind w:firstLine="219"/>
              <w:jc w:val="both"/>
              <w:rPr>
                <w:noProof/>
              </w:rPr>
            </w:pPr>
            <w:r w:rsidRPr="00056D41">
              <w:rPr>
                <w:noProof/>
              </w:rPr>
              <w:t>…</w:t>
            </w:r>
          </w:p>
          <w:p w14:paraId="07490DD8" w14:textId="77777777" w:rsidR="00672C0E" w:rsidRPr="00056D41" w:rsidRDefault="00672C0E" w:rsidP="00672C0E">
            <w:pPr>
              <w:widowControl w:val="0"/>
              <w:ind w:firstLine="219"/>
              <w:jc w:val="both"/>
              <w:rPr>
                <w:noProof/>
              </w:rPr>
            </w:pPr>
            <w:r w:rsidRPr="00056D41">
              <w:rPr>
                <w:noProof/>
              </w:rPr>
              <w:t>2. Подлежит зачету в счет уплаты индивидуального подоходного налога в Республике Казахстан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исчисленная по следующей формуле:</w:t>
            </w:r>
          </w:p>
          <w:p w14:paraId="18A4D5A9" w14:textId="77777777" w:rsidR="00672C0E" w:rsidRPr="00056D41" w:rsidRDefault="00672C0E" w:rsidP="00672C0E">
            <w:pPr>
              <w:widowControl w:val="0"/>
              <w:ind w:firstLine="219"/>
              <w:jc w:val="both"/>
              <w:rPr>
                <w:noProof/>
              </w:rPr>
            </w:pPr>
            <w:r w:rsidRPr="00056D41">
              <w:rPr>
                <w:noProof/>
              </w:rPr>
              <w:t>Нз = П х Д х Сэ/100 %, где:</w:t>
            </w:r>
          </w:p>
          <w:p w14:paraId="06A58519" w14:textId="77777777" w:rsidR="00672C0E" w:rsidRPr="00056D41" w:rsidRDefault="00672C0E" w:rsidP="00672C0E">
            <w:pPr>
              <w:widowControl w:val="0"/>
              <w:ind w:firstLine="219"/>
              <w:jc w:val="both"/>
              <w:rPr>
                <w:noProof/>
              </w:rPr>
            </w:pPr>
            <w:r w:rsidRPr="00056D41">
              <w:rPr>
                <w:noProof/>
              </w:rPr>
              <w:t>…</w:t>
            </w:r>
          </w:p>
          <w:p w14:paraId="16EFB540" w14:textId="77777777" w:rsidR="00672C0E" w:rsidRPr="00056D41" w:rsidRDefault="00672C0E" w:rsidP="00672C0E">
            <w:pPr>
              <w:widowControl w:val="0"/>
              <w:ind w:firstLine="219"/>
              <w:jc w:val="both"/>
              <w:rPr>
                <w:noProof/>
              </w:rPr>
            </w:pPr>
            <w:r w:rsidRPr="00056D41">
              <w:rPr>
                <w:noProof/>
              </w:rPr>
              <w:t xml:space="preserve">Сэ – эффективная ставка, исчисленная в соответствии </w:t>
            </w:r>
            <w:r w:rsidRPr="00056D41">
              <w:rPr>
                <w:b/>
                <w:noProof/>
              </w:rPr>
              <w:t>со статьей</w:t>
            </w:r>
            <w:r w:rsidRPr="00056D41">
              <w:rPr>
                <w:noProof/>
              </w:rPr>
              <w:t xml:space="preserve"> 294 настоящего </w:t>
            </w:r>
            <w:r w:rsidRPr="00056D41">
              <w:rPr>
                <w:b/>
                <w:noProof/>
              </w:rPr>
              <w:t>Кодекса</w:t>
            </w:r>
            <w:r w:rsidRPr="00056D41">
              <w:rPr>
                <w:noProof/>
              </w:rPr>
              <w:t>.</w:t>
            </w:r>
          </w:p>
          <w:p w14:paraId="05090F54"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479DAA09"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0690EEAB" w14:textId="77777777" w:rsidR="00672C0E" w:rsidRPr="00056D41" w:rsidRDefault="00672C0E" w:rsidP="00672C0E">
            <w:pPr>
              <w:widowControl w:val="0"/>
              <w:autoSpaceDE w:val="0"/>
              <w:autoSpaceDN w:val="0"/>
              <w:adjustRightInd w:val="0"/>
              <w:ind w:firstLine="317"/>
              <w:jc w:val="both"/>
            </w:pPr>
            <w:r w:rsidRPr="00056D41">
              <w:t>...</w:t>
            </w:r>
          </w:p>
          <w:p w14:paraId="0120CFF8"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62D71942"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53) следующего содержания:</w:t>
            </w:r>
          </w:p>
          <w:p w14:paraId="70F0F3B5" w14:textId="77777777" w:rsidR="00672C0E" w:rsidRPr="00056D41" w:rsidRDefault="00672C0E" w:rsidP="00672C0E">
            <w:pPr>
              <w:widowControl w:val="0"/>
              <w:ind w:firstLine="221"/>
              <w:jc w:val="both"/>
            </w:pPr>
            <w:r w:rsidRPr="00056D41">
              <w:t>«53) в пункте 2 статьи 638:</w:t>
            </w:r>
          </w:p>
          <w:p w14:paraId="66C26049" w14:textId="77777777" w:rsidR="00672C0E" w:rsidRPr="00056D41" w:rsidRDefault="00672C0E" w:rsidP="00672C0E">
            <w:pPr>
              <w:widowControl w:val="0"/>
              <w:ind w:firstLine="221"/>
              <w:jc w:val="both"/>
            </w:pPr>
            <w:r w:rsidRPr="00056D41">
              <w:t>абзац шестой части первой изложить в следующей редакции:</w:t>
            </w:r>
          </w:p>
          <w:p w14:paraId="49F4C256" w14:textId="77777777" w:rsidR="00672C0E" w:rsidRPr="00056D41" w:rsidRDefault="00672C0E" w:rsidP="00672C0E">
            <w:pPr>
              <w:widowControl w:val="0"/>
              <w:ind w:firstLine="221"/>
              <w:jc w:val="both"/>
            </w:pPr>
            <w:r w:rsidRPr="00056D41">
              <w:t xml:space="preserve">«Сэ – эффективная ставка, исчисленная в соответствии </w:t>
            </w:r>
            <w:r w:rsidRPr="00056D41">
              <w:rPr>
                <w:b/>
              </w:rPr>
              <w:t xml:space="preserve">с подпунктом 12) пункта 4 статьи </w:t>
            </w:r>
            <w:r w:rsidRPr="00056D41">
              <w:t>294 настоящего Кодекса</w:t>
            </w:r>
            <w:r w:rsidRPr="00056D41">
              <w:rPr>
                <w:b/>
              </w:rPr>
              <w:t>, без учета подоходного налога, удержанного у источника выплаты в Республике Казахстан с доходов, указанных в подпунктах 2) - 6) пункта 3 статьи 340 настоящего Кодекса</w:t>
            </w:r>
            <w:r w:rsidRPr="00056D41">
              <w:t>.»;</w:t>
            </w:r>
          </w:p>
          <w:p w14:paraId="4DD033B5" w14:textId="77777777" w:rsidR="00672C0E" w:rsidRPr="00056D41" w:rsidRDefault="00672C0E" w:rsidP="00672C0E">
            <w:pPr>
              <w:widowControl w:val="0"/>
              <w:ind w:firstLine="221"/>
              <w:jc w:val="both"/>
            </w:pPr>
            <w:r w:rsidRPr="00056D41">
              <w:t>дополнить частью второй следующего содержания:</w:t>
            </w:r>
          </w:p>
          <w:p w14:paraId="475C981F" w14:textId="77777777" w:rsidR="00672C0E" w:rsidRPr="00056D41" w:rsidRDefault="00672C0E" w:rsidP="00672C0E">
            <w:pPr>
              <w:widowControl w:val="0"/>
              <w:ind w:firstLine="219"/>
              <w:jc w:val="both"/>
            </w:pPr>
            <w:r w:rsidRPr="00056D41">
              <w:t>«Положения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p w14:paraId="4644B048" w14:textId="77777777" w:rsidR="00672C0E" w:rsidRPr="00056D41" w:rsidRDefault="00672C0E" w:rsidP="00672C0E">
            <w:pPr>
              <w:widowControl w:val="0"/>
              <w:jc w:val="center"/>
              <w:rPr>
                <w:b/>
                <w:i/>
              </w:rPr>
            </w:pPr>
          </w:p>
          <w:p w14:paraId="542B9DE3" w14:textId="77777777" w:rsidR="00672C0E" w:rsidRPr="00056D41" w:rsidRDefault="00672C0E" w:rsidP="00672C0E">
            <w:pPr>
              <w:widowControl w:val="0"/>
              <w:jc w:val="center"/>
              <w:rPr>
                <w:b/>
                <w:i/>
              </w:rPr>
            </w:pPr>
            <w:r w:rsidRPr="00056D41">
              <w:rPr>
                <w:b/>
                <w:i/>
              </w:rPr>
              <w:t>Предусмотреть введение в действие с 1 января 2020 года.</w:t>
            </w:r>
          </w:p>
          <w:p w14:paraId="2854DE3D" w14:textId="77777777" w:rsidR="00672C0E" w:rsidRPr="00056D41" w:rsidRDefault="00672C0E" w:rsidP="00672C0E">
            <w:pPr>
              <w:widowControl w:val="0"/>
              <w:jc w:val="center"/>
              <w:rPr>
                <w:b/>
                <w:i/>
              </w:rPr>
            </w:pPr>
          </w:p>
          <w:p w14:paraId="5ADE9CA8"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292CB259" w14:textId="77777777" w:rsidR="00672C0E" w:rsidRPr="00056D41" w:rsidRDefault="00672C0E" w:rsidP="00672C0E">
            <w:pPr>
              <w:widowControl w:val="0"/>
              <w:ind w:firstLine="219"/>
              <w:jc w:val="both"/>
              <w:rPr>
                <w:b/>
              </w:rPr>
            </w:pPr>
            <w:r w:rsidRPr="00056D41">
              <w:rPr>
                <w:b/>
              </w:rPr>
              <w:t>Депутат</w:t>
            </w:r>
          </w:p>
          <w:p w14:paraId="32C2C797" w14:textId="77777777" w:rsidR="00672C0E" w:rsidRPr="00056D41" w:rsidRDefault="00672C0E" w:rsidP="00672C0E">
            <w:pPr>
              <w:widowControl w:val="0"/>
              <w:ind w:firstLine="219"/>
              <w:jc w:val="both"/>
              <w:rPr>
                <w:b/>
              </w:rPr>
            </w:pPr>
            <w:r w:rsidRPr="00056D41">
              <w:rPr>
                <w:b/>
              </w:rPr>
              <w:t>Карагусова Г.Д.</w:t>
            </w:r>
          </w:p>
          <w:p w14:paraId="756FBBBA" w14:textId="77777777" w:rsidR="00672C0E" w:rsidRPr="00056D41" w:rsidRDefault="00672C0E" w:rsidP="00672C0E">
            <w:pPr>
              <w:widowControl w:val="0"/>
              <w:ind w:firstLine="219"/>
              <w:jc w:val="both"/>
            </w:pPr>
          </w:p>
          <w:p w14:paraId="5A81C089" w14:textId="77777777" w:rsidR="00672C0E" w:rsidRPr="00056D41" w:rsidRDefault="00672C0E" w:rsidP="00672C0E">
            <w:pPr>
              <w:widowControl w:val="0"/>
              <w:ind w:firstLine="219"/>
              <w:jc w:val="both"/>
            </w:pPr>
            <w:r w:rsidRPr="00056D41">
              <w:t xml:space="preserve">С 01.01.2020 г. </w:t>
            </w:r>
          </w:p>
          <w:p w14:paraId="3EC42C40" w14:textId="77777777" w:rsidR="00672C0E" w:rsidRPr="00056D41" w:rsidRDefault="00672C0E" w:rsidP="00672C0E">
            <w:pPr>
              <w:widowControl w:val="0"/>
              <w:ind w:firstLine="219"/>
              <w:jc w:val="both"/>
            </w:pPr>
            <w:r w:rsidRPr="00056D41">
              <w:t xml:space="preserve">Внесены изменения в расчет эффективной ставки, а именно в случае уменьшения финансовой прибыли КИК, согласно пункту 4 статьи 297 Налогового кодекса, резидент РК не вправе учитывать КПН, удержанный у источника выплаты в РК, при определении эффективной ставки.  </w:t>
            </w:r>
          </w:p>
          <w:p w14:paraId="06E25CFC" w14:textId="77777777" w:rsidR="00672C0E" w:rsidRPr="00056D41" w:rsidRDefault="00672C0E" w:rsidP="00672C0E">
            <w:pPr>
              <w:widowControl w:val="0"/>
              <w:ind w:firstLine="219"/>
              <w:jc w:val="both"/>
              <w:rPr>
                <w:b/>
              </w:rPr>
            </w:pPr>
            <w:r w:rsidRPr="00056D41">
              <w:t>Также, внесены изменения по исключению зачета иностранного налога для КИКов, расположенных в государствах с льготным налогообложением (аналогичная норма присутствовала в предыдущем Налоговом кодексе).</w:t>
            </w:r>
          </w:p>
        </w:tc>
        <w:tc>
          <w:tcPr>
            <w:tcW w:w="1418" w:type="dxa"/>
          </w:tcPr>
          <w:p w14:paraId="3515D8D5"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07D383E5" w14:textId="77777777" w:rsidTr="00B0316F">
        <w:tc>
          <w:tcPr>
            <w:tcW w:w="709" w:type="dxa"/>
          </w:tcPr>
          <w:p w14:paraId="16B0F975"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1E5EBF25" w14:textId="77777777" w:rsidR="00672C0E" w:rsidRPr="00056D41" w:rsidRDefault="00672C0E" w:rsidP="00672C0E">
            <w:pPr>
              <w:widowControl w:val="0"/>
              <w:jc w:val="center"/>
            </w:pPr>
            <w:r w:rsidRPr="00056D41">
              <w:rPr>
                <w:spacing w:val="-6"/>
              </w:rPr>
              <w:t xml:space="preserve">Новый подпункт 53) пункта 8 статьи 1 проекта </w:t>
            </w:r>
          </w:p>
          <w:p w14:paraId="33D7A66A" w14:textId="77777777" w:rsidR="00672C0E" w:rsidRPr="00056D41" w:rsidRDefault="00672C0E" w:rsidP="00672C0E">
            <w:pPr>
              <w:widowControl w:val="0"/>
              <w:jc w:val="center"/>
            </w:pPr>
          </w:p>
          <w:p w14:paraId="7317FE48" w14:textId="77777777" w:rsidR="00672C0E" w:rsidRPr="00056D41" w:rsidRDefault="00672C0E" w:rsidP="00672C0E">
            <w:pPr>
              <w:widowControl w:val="0"/>
              <w:jc w:val="center"/>
            </w:pPr>
          </w:p>
          <w:p w14:paraId="7A82FED2" w14:textId="77777777" w:rsidR="00672C0E" w:rsidRPr="00056D41" w:rsidRDefault="00672C0E" w:rsidP="00672C0E">
            <w:pPr>
              <w:widowControl w:val="0"/>
              <w:jc w:val="center"/>
            </w:pPr>
          </w:p>
          <w:p w14:paraId="0E76C96F" w14:textId="77777777" w:rsidR="00672C0E" w:rsidRPr="00056D41" w:rsidRDefault="00672C0E" w:rsidP="00672C0E">
            <w:pPr>
              <w:widowControl w:val="0"/>
              <w:jc w:val="center"/>
              <w:rPr>
                <w:spacing w:val="-6"/>
              </w:rPr>
            </w:pPr>
            <w:r w:rsidRPr="00056D41">
              <w:rPr>
                <w:i/>
              </w:rPr>
              <w:t>Пункты 1 и 2 статьи 639 Кодекса</w:t>
            </w:r>
          </w:p>
        </w:tc>
        <w:tc>
          <w:tcPr>
            <w:tcW w:w="2905" w:type="dxa"/>
          </w:tcPr>
          <w:p w14:paraId="7E1A66A3" w14:textId="77777777" w:rsidR="00672C0E" w:rsidRPr="00056D41" w:rsidRDefault="00672C0E" w:rsidP="00672C0E">
            <w:pPr>
              <w:widowControl w:val="0"/>
              <w:ind w:firstLine="219"/>
              <w:jc w:val="both"/>
              <w:rPr>
                <w:noProof/>
              </w:rPr>
            </w:pPr>
            <w:r w:rsidRPr="00056D41">
              <w:rPr>
                <w:noProof/>
              </w:rPr>
              <w:t>Статья 639. Зачет налога контролируемой иностранной компании</w:t>
            </w:r>
          </w:p>
          <w:p w14:paraId="55E067B6" w14:textId="77777777" w:rsidR="00672C0E" w:rsidRPr="00056D41" w:rsidRDefault="00672C0E" w:rsidP="00672C0E">
            <w:pPr>
              <w:widowControl w:val="0"/>
              <w:ind w:firstLine="219"/>
              <w:jc w:val="both"/>
              <w:rPr>
                <w:noProof/>
              </w:rPr>
            </w:pPr>
            <w:r w:rsidRPr="00056D41">
              <w:rPr>
                <w:noProof/>
              </w:rPr>
              <w:t>1. Индивидуальный подоходный налог уменьшается на величину, определяемую в одном из следующих порядков:</w:t>
            </w:r>
          </w:p>
          <w:p w14:paraId="1CF78B8F" w14:textId="77777777" w:rsidR="00672C0E" w:rsidRPr="00056D41" w:rsidRDefault="00672C0E" w:rsidP="00672C0E">
            <w:pPr>
              <w:widowControl w:val="0"/>
              <w:ind w:firstLine="219"/>
              <w:jc w:val="both"/>
              <w:rPr>
                <w:noProof/>
              </w:rPr>
            </w:pPr>
            <w:r w:rsidRPr="00056D41">
              <w:rPr>
                <w:noProof/>
              </w:rPr>
              <w:t xml:space="preserve">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w:t>
            </w:r>
            <w:r w:rsidRPr="00056D41">
              <w:rPr>
                <w:b/>
                <w:noProof/>
              </w:rPr>
              <w:t>иностранной компании,</w:t>
            </w:r>
            <w:r w:rsidRPr="00056D41">
              <w:rPr>
                <w:noProof/>
              </w:rPr>
              <w:t xml:space="preserve"> подлежащую налогообложению (обложенную налогом) в отчетном или предыдущем налоговом периоде в Республике Казахстан в соответствии со статьей 340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применяются положения пункта 2 статьи 638 настоящего Кодекса;</w:t>
            </w:r>
          </w:p>
          <w:p w14:paraId="5FB1A9A4" w14:textId="77777777" w:rsidR="00672C0E" w:rsidRPr="00056D41" w:rsidRDefault="00672C0E" w:rsidP="00672C0E">
            <w:pPr>
              <w:widowControl w:val="0"/>
              <w:ind w:firstLine="219"/>
              <w:jc w:val="both"/>
              <w:rPr>
                <w:noProof/>
              </w:rPr>
            </w:pPr>
            <w:r w:rsidRPr="00056D41">
              <w:rPr>
                <w:noProof/>
              </w:rPr>
              <w:t>2) величина, определяемая в следующем порядке:</w:t>
            </w:r>
          </w:p>
          <w:p w14:paraId="3DC5D75D" w14:textId="77777777" w:rsidR="00672C0E" w:rsidRPr="00056D41" w:rsidRDefault="00672C0E" w:rsidP="00672C0E">
            <w:pPr>
              <w:widowControl w:val="0"/>
              <w:ind w:firstLine="219"/>
              <w:jc w:val="both"/>
              <w:rPr>
                <w:noProof/>
              </w:rPr>
            </w:pPr>
            <w:r w:rsidRPr="00056D41">
              <w:rPr>
                <w:noProof/>
              </w:rPr>
              <w:t xml:space="preserve">Нв = </w:t>
            </w:r>
            <w:r w:rsidRPr="00056D41">
              <w:rPr>
                <w:b/>
                <w:noProof/>
              </w:rPr>
              <w:t>Д ×</w:t>
            </w:r>
            <w:r w:rsidRPr="00056D41">
              <w:rPr>
                <w:noProof/>
              </w:rPr>
              <w:t xml:space="preserve"> (Ск - Сэ)/100%, где:</w:t>
            </w:r>
          </w:p>
          <w:p w14:paraId="69E3DC01" w14:textId="77777777" w:rsidR="00672C0E" w:rsidRPr="00056D41" w:rsidRDefault="00672C0E" w:rsidP="00672C0E">
            <w:pPr>
              <w:widowControl w:val="0"/>
              <w:ind w:firstLine="219"/>
              <w:jc w:val="both"/>
              <w:rPr>
                <w:noProof/>
              </w:rPr>
            </w:pPr>
            <w:r w:rsidRPr="00056D41">
              <w:rPr>
                <w:noProof/>
              </w:rPr>
              <w:t>…</w:t>
            </w:r>
          </w:p>
          <w:p w14:paraId="657C0EAB" w14:textId="77777777" w:rsidR="00672C0E" w:rsidRPr="00056D41" w:rsidRDefault="00672C0E" w:rsidP="00672C0E">
            <w:pPr>
              <w:widowControl w:val="0"/>
              <w:ind w:firstLine="219"/>
              <w:jc w:val="both"/>
              <w:rPr>
                <w:noProof/>
              </w:rPr>
            </w:pPr>
            <w:r w:rsidRPr="00056D41">
              <w:rPr>
                <w:noProof/>
              </w:rPr>
              <w:t>Отсутствует;</w:t>
            </w:r>
          </w:p>
          <w:p w14:paraId="634B9D12" w14:textId="77777777" w:rsidR="00672C0E" w:rsidRPr="00056D41" w:rsidRDefault="00672C0E" w:rsidP="00672C0E">
            <w:pPr>
              <w:widowControl w:val="0"/>
              <w:ind w:firstLine="219"/>
              <w:jc w:val="both"/>
              <w:rPr>
                <w:noProof/>
              </w:rPr>
            </w:pPr>
            <w:r w:rsidRPr="00056D41">
              <w:rPr>
                <w:noProof/>
              </w:rPr>
              <w:t>…</w:t>
            </w:r>
          </w:p>
          <w:p w14:paraId="66D5AB68" w14:textId="77777777" w:rsidR="00672C0E" w:rsidRPr="00056D41" w:rsidRDefault="00672C0E" w:rsidP="00672C0E">
            <w:pPr>
              <w:widowControl w:val="0"/>
              <w:ind w:firstLine="219"/>
              <w:jc w:val="both"/>
              <w:rPr>
                <w:noProof/>
                <w:lang w:val="x-none"/>
              </w:rPr>
            </w:pPr>
            <w:r w:rsidRPr="00056D41">
              <w:rPr>
                <w:noProof/>
              </w:rPr>
              <w:t xml:space="preserve">2. Положения </w:t>
            </w:r>
            <w:r w:rsidRPr="00056D41">
              <w:rPr>
                <w:b/>
                <w:noProof/>
              </w:rPr>
              <w:t>подпункта</w:t>
            </w:r>
            <w:r w:rsidRPr="00056D41">
              <w:rPr>
                <w:noProof/>
              </w:rPr>
              <w:t xml:space="preserve"> 1) или 2) пункта 1 настоящей статьи </w:t>
            </w:r>
            <w:r w:rsidRPr="00056D41">
              <w:rPr>
                <w:b/>
                <w:noProof/>
              </w:rPr>
              <w:t>применяются</w:t>
            </w:r>
            <w:r w:rsidRPr="00056D41">
              <w:rPr>
                <w:noProof/>
              </w:rPr>
              <w:t xml:space="preserve"> при наличии у физического лица-резидента копий следующих документов:</w:t>
            </w:r>
          </w:p>
        </w:tc>
        <w:tc>
          <w:tcPr>
            <w:tcW w:w="2906" w:type="dxa"/>
          </w:tcPr>
          <w:p w14:paraId="2E1D95E4"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400C0EE4" w14:textId="77777777" w:rsidR="00672C0E" w:rsidRPr="00056D41" w:rsidRDefault="00672C0E" w:rsidP="00672C0E">
            <w:pPr>
              <w:widowControl w:val="0"/>
              <w:autoSpaceDE w:val="0"/>
              <w:autoSpaceDN w:val="0"/>
              <w:adjustRightInd w:val="0"/>
              <w:ind w:firstLine="317"/>
              <w:jc w:val="both"/>
            </w:pPr>
            <w:r w:rsidRPr="00056D41">
              <w:t>...</w:t>
            </w:r>
          </w:p>
          <w:p w14:paraId="29A40A1C"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1524A060"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53) следующего содержания:</w:t>
            </w:r>
          </w:p>
          <w:p w14:paraId="3929524D" w14:textId="77777777" w:rsidR="00672C0E" w:rsidRPr="00056D41" w:rsidRDefault="00672C0E" w:rsidP="00672C0E">
            <w:pPr>
              <w:widowControl w:val="0"/>
              <w:ind w:firstLine="221"/>
              <w:jc w:val="both"/>
            </w:pPr>
            <w:r w:rsidRPr="00056D41">
              <w:t>«53) в статье 639:</w:t>
            </w:r>
          </w:p>
          <w:p w14:paraId="01471C22" w14:textId="77777777" w:rsidR="00672C0E" w:rsidRPr="00056D41" w:rsidRDefault="00672C0E" w:rsidP="00672C0E">
            <w:pPr>
              <w:widowControl w:val="0"/>
              <w:ind w:firstLine="221"/>
              <w:jc w:val="both"/>
            </w:pPr>
            <w:r w:rsidRPr="00056D41">
              <w:t>в части первой пункта 1:</w:t>
            </w:r>
          </w:p>
          <w:p w14:paraId="200EF4C2" w14:textId="77777777" w:rsidR="00672C0E" w:rsidRPr="00056D41" w:rsidRDefault="00672C0E" w:rsidP="00672C0E">
            <w:pPr>
              <w:widowControl w:val="0"/>
              <w:ind w:firstLine="221"/>
              <w:jc w:val="both"/>
            </w:pPr>
            <w:r w:rsidRPr="00056D41">
              <w:t xml:space="preserve">подпункт 1) изложить в следующей редакции: </w:t>
            </w:r>
          </w:p>
          <w:p w14:paraId="78D076FD" w14:textId="45D80769" w:rsidR="00672C0E" w:rsidRPr="00056D41" w:rsidRDefault="00672C0E" w:rsidP="00672C0E">
            <w:pPr>
              <w:widowControl w:val="0"/>
              <w:ind w:firstLine="221"/>
              <w:jc w:val="both"/>
            </w:pPr>
            <w:r w:rsidRPr="00056D41">
              <w:t xml:space="preserve">«1)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w:t>
            </w:r>
            <w:r w:rsidRPr="00056D41">
              <w:rPr>
                <w:b/>
              </w:rPr>
              <w:t xml:space="preserve">соразмерно доли прямого, косвенного, конструктивного участия или прямого, косвенного, конструктивного контроля резидента в контролируемой иностранной компании </w:t>
            </w:r>
            <w:r w:rsidR="00401E3D" w:rsidRPr="00056D41">
              <w:rPr>
                <w:b/>
              </w:rPr>
              <w:t>и (</w:t>
            </w:r>
            <w:r w:rsidRPr="00056D41">
              <w:rPr>
                <w:b/>
              </w:rPr>
              <w:t>или</w:t>
            </w:r>
            <w:r w:rsidR="00401E3D" w:rsidRPr="00056D41">
              <w:rPr>
                <w:b/>
              </w:rPr>
              <w:t>)</w:t>
            </w:r>
            <w:r w:rsidRPr="00056D41">
              <w:rPr>
                <w:b/>
              </w:rPr>
              <w:t xml:space="preserve"> в постоянном учреждении контролируемой иностранной компании,</w:t>
            </w:r>
            <w:r w:rsidRPr="00056D41">
              <w:t xml:space="preserve"> подлежащую налогообложению (обложенную налогом) в отчетном или предыдущем налоговом периоде в Республике Казахстан в соответствии со статьей 340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применяются положения пункта 2 статьи 638 настоящего Кодекса;»;</w:t>
            </w:r>
          </w:p>
          <w:p w14:paraId="7071BC4F" w14:textId="77777777" w:rsidR="00672C0E" w:rsidRPr="00056D41" w:rsidRDefault="00672C0E" w:rsidP="00672C0E">
            <w:pPr>
              <w:widowControl w:val="0"/>
              <w:ind w:firstLine="221"/>
              <w:jc w:val="both"/>
            </w:pPr>
            <w:r w:rsidRPr="00056D41">
              <w:t xml:space="preserve">в подпункте 2): </w:t>
            </w:r>
          </w:p>
          <w:p w14:paraId="5652169D" w14:textId="77777777" w:rsidR="00672C0E" w:rsidRPr="00056D41" w:rsidRDefault="00672C0E" w:rsidP="00672C0E">
            <w:pPr>
              <w:widowControl w:val="0"/>
              <w:ind w:firstLine="221"/>
              <w:jc w:val="both"/>
            </w:pPr>
            <w:r w:rsidRPr="00056D41">
              <w:t>абзац второй изложить в следующей редакции:</w:t>
            </w:r>
          </w:p>
          <w:p w14:paraId="263A5EE0" w14:textId="77777777" w:rsidR="00672C0E" w:rsidRPr="00056D41" w:rsidRDefault="00672C0E" w:rsidP="00672C0E">
            <w:pPr>
              <w:widowControl w:val="0"/>
              <w:ind w:firstLine="221"/>
              <w:jc w:val="both"/>
            </w:pPr>
            <w:r w:rsidRPr="00056D41">
              <w:t xml:space="preserve">«Нв = Д × </w:t>
            </w:r>
            <w:r w:rsidRPr="00056D41">
              <w:rPr>
                <w:b/>
              </w:rPr>
              <w:t>К ×</w:t>
            </w:r>
            <w:r w:rsidRPr="00056D41">
              <w:t xml:space="preserve"> (Ск - Сэ)/100%, где:»;</w:t>
            </w:r>
          </w:p>
          <w:p w14:paraId="2856890C" w14:textId="77777777" w:rsidR="00672C0E" w:rsidRPr="00056D41" w:rsidRDefault="00672C0E" w:rsidP="00672C0E">
            <w:pPr>
              <w:widowControl w:val="0"/>
              <w:ind w:firstLine="221"/>
              <w:jc w:val="both"/>
            </w:pPr>
            <w:r w:rsidRPr="00056D41">
              <w:t>дополнить абзацем пятым следующего содержания:</w:t>
            </w:r>
          </w:p>
          <w:p w14:paraId="1AD46AC0" w14:textId="77777777" w:rsidR="00672C0E" w:rsidRPr="00056D41" w:rsidRDefault="00672C0E" w:rsidP="00672C0E">
            <w:pPr>
              <w:widowControl w:val="0"/>
              <w:ind w:firstLine="221"/>
              <w:jc w:val="both"/>
            </w:pPr>
            <w:r w:rsidRPr="00056D41">
              <w:t>«К - коэффициент прямого, косвенного, конструктивного участия или прямого, косвенного, конструктивного контроля резидента в контролируемой иностранной компании и (или) постоянном учреждении контролируемой иностранной компании;»;</w:t>
            </w:r>
          </w:p>
          <w:p w14:paraId="621015F9" w14:textId="77777777" w:rsidR="00672C0E" w:rsidRPr="00056D41" w:rsidRDefault="00672C0E" w:rsidP="00672C0E">
            <w:pPr>
              <w:widowControl w:val="0"/>
              <w:ind w:firstLine="221"/>
              <w:jc w:val="both"/>
            </w:pPr>
            <w:r w:rsidRPr="00056D41">
              <w:t>абзац первый пункта 2 изложить в следующей редакции:</w:t>
            </w:r>
          </w:p>
          <w:p w14:paraId="1E27E393" w14:textId="326DAAB0" w:rsidR="00672C0E" w:rsidRPr="00056D41" w:rsidRDefault="00672C0E" w:rsidP="00672C0E">
            <w:pPr>
              <w:widowControl w:val="0"/>
              <w:ind w:firstLine="219"/>
              <w:jc w:val="both"/>
            </w:pPr>
            <w:r w:rsidRPr="00056D41">
              <w:t xml:space="preserve">«2. Положения </w:t>
            </w:r>
            <w:r w:rsidRPr="00056D41">
              <w:rPr>
                <w:b/>
              </w:rPr>
              <w:t>подпункт</w:t>
            </w:r>
            <w:r w:rsidR="00CA0AD1" w:rsidRPr="00056D41">
              <w:rPr>
                <w:b/>
              </w:rPr>
              <w:t>а</w:t>
            </w:r>
            <w:r w:rsidRPr="00056D41">
              <w:t xml:space="preserve"> 1) или 2) </w:t>
            </w:r>
            <w:r w:rsidR="001C1E3C" w:rsidRPr="00056D41">
              <w:t xml:space="preserve">части первой </w:t>
            </w:r>
            <w:r w:rsidRPr="00056D41">
              <w:t xml:space="preserve">пункта 1 настоящей статьи применяются </w:t>
            </w:r>
            <w:r w:rsidRPr="00056D41">
              <w:rPr>
                <w:b/>
              </w:rPr>
              <w:t>к контролируемой иностранной компании и (или) постоянному учреждению контролируемой иностранной компании, которые не зарегистрированы в государствах с льготным налогообложением</w:t>
            </w:r>
            <w:r w:rsidR="002525A0" w:rsidRPr="00056D41">
              <w:rPr>
                <w:b/>
              </w:rPr>
              <w:t>,</w:t>
            </w:r>
            <w:r w:rsidRPr="00056D41">
              <w:rPr>
                <w:b/>
              </w:rPr>
              <w:t xml:space="preserve"> и</w:t>
            </w:r>
            <w:r w:rsidRPr="00056D41">
              <w:t xml:space="preserve"> при наличии у физического лица-резидента копий следующих документов:».».</w:t>
            </w:r>
          </w:p>
          <w:p w14:paraId="7B524A60" w14:textId="77777777" w:rsidR="00672C0E" w:rsidRPr="00056D41" w:rsidRDefault="00672C0E" w:rsidP="00672C0E">
            <w:pPr>
              <w:widowControl w:val="0"/>
              <w:jc w:val="center"/>
              <w:rPr>
                <w:b/>
                <w:i/>
              </w:rPr>
            </w:pPr>
          </w:p>
          <w:p w14:paraId="1EFC4C1F" w14:textId="77777777" w:rsidR="00672C0E" w:rsidRPr="00056D41" w:rsidRDefault="00672C0E" w:rsidP="00672C0E">
            <w:pPr>
              <w:widowControl w:val="0"/>
              <w:jc w:val="center"/>
              <w:rPr>
                <w:b/>
                <w:i/>
              </w:rPr>
            </w:pPr>
            <w:r w:rsidRPr="00056D41">
              <w:rPr>
                <w:b/>
                <w:i/>
              </w:rPr>
              <w:t>Предусмотреть введение в действие с 1 января 2020 года.</w:t>
            </w:r>
          </w:p>
          <w:p w14:paraId="500115DB" w14:textId="77777777" w:rsidR="00672C0E" w:rsidRPr="00056D41" w:rsidRDefault="00672C0E" w:rsidP="00672C0E">
            <w:pPr>
              <w:widowControl w:val="0"/>
              <w:jc w:val="center"/>
              <w:rPr>
                <w:b/>
                <w:i/>
              </w:rPr>
            </w:pPr>
          </w:p>
          <w:p w14:paraId="54B04F2B"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0ADA11F2" w14:textId="77777777" w:rsidR="00672C0E" w:rsidRPr="00056D41" w:rsidRDefault="00672C0E" w:rsidP="00672C0E">
            <w:pPr>
              <w:widowControl w:val="0"/>
              <w:ind w:firstLine="219"/>
              <w:jc w:val="both"/>
              <w:rPr>
                <w:b/>
              </w:rPr>
            </w:pPr>
            <w:r w:rsidRPr="00056D41">
              <w:rPr>
                <w:b/>
              </w:rPr>
              <w:t>Депутат</w:t>
            </w:r>
          </w:p>
          <w:p w14:paraId="6AEF24E9" w14:textId="77777777" w:rsidR="00672C0E" w:rsidRPr="00056D41" w:rsidRDefault="00672C0E" w:rsidP="00672C0E">
            <w:pPr>
              <w:widowControl w:val="0"/>
              <w:ind w:firstLine="219"/>
              <w:jc w:val="both"/>
              <w:rPr>
                <w:b/>
              </w:rPr>
            </w:pPr>
            <w:r w:rsidRPr="00056D41">
              <w:rPr>
                <w:b/>
              </w:rPr>
              <w:t>Карагусова Г.Д.</w:t>
            </w:r>
          </w:p>
          <w:p w14:paraId="73680118" w14:textId="77777777" w:rsidR="00672C0E" w:rsidRPr="00056D41" w:rsidRDefault="00672C0E" w:rsidP="00672C0E">
            <w:pPr>
              <w:widowControl w:val="0"/>
              <w:ind w:firstLine="219"/>
              <w:jc w:val="both"/>
            </w:pPr>
          </w:p>
          <w:p w14:paraId="77FED8B2" w14:textId="77777777" w:rsidR="00672C0E" w:rsidRPr="00056D41" w:rsidRDefault="00672C0E" w:rsidP="00672C0E">
            <w:pPr>
              <w:widowControl w:val="0"/>
              <w:ind w:firstLine="219"/>
              <w:jc w:val="both"/>
            </w:pPr>
            <w:r w:rsidRPr="00056D41">
              <w:t xml:space="preserve">С 01.01.2020 г. </w:t>
            </w:r>
          </w:p>
          <w:p w14:paraId="06CC22EC" w14:textId="77777777" w:rsidR="00672C0E" w:rsidRPr="00056D41" w:rsidRDefault="00672C0E" w:rsidP="00672C0E">
            <w:pPr>
              <w:widowControl w:val="0"/>
              <w:ind w:firstLine="219"/>
              <w:jc w:val="both"/>
              <w:rPr>
                <w:b/>
              </w:rPr>
            </w:pPr>
            <w:r w:rsidRPr="00056D41">
              <w:t>При определении вычетов ИПН не учтён коэффициент участия (владения) резидента в КИКе. Соответственно резидент РК сможет воспользоваться вычетом ИПН в большей доле, чем имеющейся у него доля владения (участия). Кроме того, внесены изменения по исключению вычетов КПН для КИКов, расположенных в государствах с льготным налогообложением (аналогичная норма присутствовала в предыдущем Налоговом кодексе).</w:t>
            </w:r>
          </w:p>
        </w:tc>
        <w:tc>
          <w:tcPr>
            <w:tcW w:w="1418" w:type="dxa"/>
          </w:tcPr>
          <w:p w14:paraId="60646DC2"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08B4F966" w14:textId="77777777" w:rsidTr="00B0316F">
        <w:tc>
          <w:tcPr>
            <w:tcW w:w="709" w:type="dxa"/>
          </w:tcPr>
          <w:p w14:paraId="5877A88E"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018A2A8E" w14:textId="77777777" w:rsidR="00672C0E" w:rsidRPr="00056D41" w:rsidRDefault="00672C0E" w:rsidP="00672C0E">
            <w:pPr>
              <w:widowControl w:val="0"/>
              <w:jc w:val="center"/>
            </w:pPr>
            <w:r w:rsidRPr="00056D41">
              <w:rPr>
                <w:spacing w:val="-6"/>
              </w:rPr>
              <w:t xml:space="preserve">Новый подпункт 53) пункта 8 статьи 1 проекта </w:t>
            </w:r>
          </w:p>
          <w:p w14:paraId="2C8F2A55" w14:textId="77777777" w:rsidR="00672C0E" w:rsidRPr="00056D41" w:rsidRDefault="00672C0E" w:rsidP="00672C0E">
            <w:pPr>
              <w:widowControl w:val="0"/>
              <w:jc w:val="center"/>
            </w:pPr>
          </w:p>
          <w:p w14:paraId="0B57C0D2" w14:textId="77777777" w:rsidR="00672C0E" w:rsidRPr="00056D41" w:rsidRDefault="00672C0E" w:rsidP="00672C0E">
            <w:pPr>
              <w:widowControl w:val="0"/>
              <w:jc w:val="center"/>
            </w:pPr>
          </w:p>
          <w:p w14:paraId="408CF146" w14:textId="77777777" w:rsidR="00672C0E" w:rsidRPr="00056D41" w:rsidRDefault="00672C0E" w:rsidP="00672C0E">
            <w:pPr>
              <w:widowControl w:val="0"/>
              <w:jc w:val="center"/>
            </w:pPr>
          </w:p>
          <w:p w14:paraId="7A10D65E" w14:textId="77777777" w:rsidR="00672C0E" w:rsidRPr="00056D41" w:rsidRDefault="00672C0E" w:rsidP="00672C0E">
            <w:pPr>
              <w:widowControl w:val="0"/>
              <w:jc w:val="center"/>
              <w:rPr>
                <w:spacing w:val="-6"/>
              </w:rPr>
            </w:pPr>
            <w:r w:rsidRPr="00056D41">
              <w:rPr>
                <w:i/>
              </w:rPr>
              <w:t>Части вторая и третья пункта 7 статьи 645 Кодекса</w:t>
            </w:r>
          </w:p>
        </w:tc>
        <w:tc>
          <w:tcPr>
            <w:tcW w:w="2905" w:type="dxa"/>
          </w:tcPr>
          <w:p w14:paraId="72FCC4B0" w14:textId="77777777" w:rsidR="00672C0E" w:rsidRPr="00056D41" w:rsidRDefault="00672C0E" w:rsidP="00672C0E">
            <w:pPr>
              <w:widowControl w:val="0"/>
              <w:ind w:firstLine="219"/>
              <w:jc w:val="both"/>
              <w:rPr>
                <w:noProof/>
              </w:rPr>
            </w:pPr>
            <w:r w:rsidRPr="00056D41">
              <w:rPr>
                <w:noProof/>
              </w:rPr>
              <w:t>Статья 645. Порядок исчисления и удержания корпоративного подоходного налога у источника выплаты</w:t>
            </w:r>
          </w:p>
          <w:p w14:paraId="66128D8B" w14:textId="77777777" w:rsidR="00672C0E" w:rsidRPr="00056D41" w:rsidRDefault="00672C0E" w:rsidP="00672C0E">
            <w:pPr>
              <w:widowControl w:val="0"/>
              <w:ind w:firstLine="219"/>
              <w:jc w:val="both"/>
              <w:rPr>
                <w:noProof/>
              </w:rPr>
            </w:pPr>
            <w:r w:rsidRPr="00056D41">
              <w:rPr>
                <w:noProof/>
              </w:rPr>
              <w:t>…</w:t>
            </w:r>
          </w:p>
          <w:p w14:paraId="70CD0634" w14:textId="77777777" w:rsidR="00672C0E" w:rsidRPr="00056D41" w:rsidRDefault="00672C0E" w:rsidP="00672C0E">
            <w:pPr>
              <w:widowControl w:val="0"/>
              <w:ind w:firstLine="219"/>
              <w:jc w:val="both"/>
              <w:rPr>
                <w:noProof/>
              </w:rPr>
            </w:pPr>
            <w:r w:rsidRPr="00056D41">
              <w:rPr>
                <w:noProof/>
              </w:rPr>
              <w:t>7. Под выплатой дохода понимается передача денег в наличной и (или) безналичной формах, ценных бумаг, доли участия, товаров, имущества, выполнение работ, оказание услуг, списание и (или) зачет требования долга, производимые в счет погашения задолженности перед нерезидентом по выплате доходов из источников в Республике Казахстан.</w:t>
            </w:r>
          </w:p>
          <w:p w14:paraId="0473EAA3" w14:textId="77777777" w:rsidR="00672C0E" w:rsidRPr="00056D41" w:rsidRDefault="00672C0E" w:rsidP="00672C0E">
            <w:pPr>
              <w:widowControl w:val="0"/>
              <w:ind w:firstLine="219"/>
              <w:jc w:val="both"/>
            </w:pPr>
            <w:r w:rsidRPr="00056D41">
              <w:t xml:space="preserve">В целях настоящего раздела 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 подпунктом 16) пункта 1 статьи 1 настоящего Кодекса. </w:t>
            </w:r>
          </w:p>
          <w:p w14:paraId="6DFD187F" w14:textId="77777777" w:rsidR="00BF0C63" w:rsidRPr="00056D41" w:rsidRDefault="00672C0E" w:rsidP="00217666">
            <w:pPr>
              <w:widowControl w:val="0"/>
              <w:ind w:firstLine="219"/>
              <w:jc w:val="both"/>
              <w:rPr>
                <w:noProof/>
                <w:lang w:val="x-none"/>
              </w:rPr>
            </w:pPr>
            <w:r w:rsidRPr="00056D41">
              <w:rPr>
                <w:noProof/>
              </w:rPr>
              <w:t xml:space="preserve">При этом датой выплаты дохода является </w:t>
            </w:r>
            <w:r w:rsidRPr="00056D41">
              <w:rPr>
                <w:b/>
                <w:noProof/>
              </w:rPr>
              <w:t>срок, установленный пунктом 1 статьи 315 настоящего Кодекса для представления декларации по корпоративному подоходному налогу</w:t>
            </w:r>
            <w:r w:rsidRPr="00056D41">
              <w:rPr>
                <w:noProof/>
              </w:rPr>
              <w:t>.</w:t>
            </w:r>
          </w:p>
        </w:tc>
        <w:tc>
          <w:tcPr>
            <w:tcW w:w="2906" w:type="dxa"/>
          </w:tcPr>
          <w:p w14:paraId="21A1C390"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55D835DD" w14:textId="77777777" w:rsidR="00672C0E" w:rsidRPr="00056D41" w:rsidRDefault="00672C0E" w:rsidP="00672C0E">
            <w:pPr>
              <w:widowControl w:val="0"/>
              <w:autoSpaceDE w:val="0"/>
              <w:autoSpaceDN w:val="0"/>
              <w:adjustRightInd w:val="0"/>
              <w:ind w:firstLine="317"/>
              <w:jc w:val="both"/>
            </w:pPr>
            <w:r w:rsidRPr="00056D41">
              <w:t>...</w:t>
            </w:r>
          </w:p>
          <w:p w14:paraId="62975538"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62AD41CC" w14:textId="77777777" w:rsidR="00672C0E" w:rsidRPr="00056D41" w:rsidRDefault="00672C0E" w:rsidP="00672C0E">
            <w:pPr>
              <w:widowControl w:val="0"/>
              <w:ind w:firstLine="221"/>
              <w:jc w:val="both"/>
              <w:rPr>
                <w:spacing w:val="-6"/>
              </w:rPr>
            </w:pPr>
            <w:r w:rsidRPr="00056D41">
              <w:rPr>
                <w:spacing w:val="-6"/>
              </w:rPr>
              <w:t>Пункт 8 статьи 1 законопроекта дополнить подпунктом 53) следующего содержания:</w:t>
            </w:r>
          </w:p>
          <w:p w14:paraId="2BC22400" w14:textId="77777777" w:rsidR="00C334CC" w:rsidRPr="00056D41" w:rsidRDefault="00672C0E" w:rsidP="00C334CC">
            <w:pPr>
              <w:widowControl w:val="0"/>
              <w:ind w:firstLine="221"/>
              <w:jc w:val="both"/>
            </w:pPr>
            <w:r w:rsidRPr="00056D41">
              <w:t xml:space="preserve">«53) </w:t>
            </w:r>
            <w:r w:rsidR="00C334CC" w:rsidRPr="00056D41">
              <w:t>в пункте 7 статьи 645:</w:t>
            </w:r>
          </w:p>
          <w:p w14:paraId="51EBD543" w14:textId="77777777" w:rsidR="00C334CC" w:rsidRPr="00056D41" w:rsidRDefault="00C334CC" w:rsidP="00C334CC">
            <w:pPr>
              <w:widowControl w:val="0"/>
              <w:ind w:firstLine="221"/>
              <w:jc w:val="both"/>
            </w:pPr>
            <w:r w:rsidRPr="00056D41">
              <w:t xml:space="preserve">часть вторую изложить в следующей редакции: </w:t>
            </w:r>
          </w:p>
          <w:p w14:paraId="5F614D32" w14:textId="77777777" w:rsidR="00C334CC" w:rsidRPr="00056D41" w:rsidRDefault="00C334CC" w:rsidP="00C334CC">
            <w:pPr>
              <w:widowControl w:val="0"/>
              <w:ind w:firstLine="221"/>
              <w:jc w:val="both"/>
            </w:pPr>
            <w:r w:rsidRPr="00056D41">
              <w:t xml:space="preserve">«В целях настоящего раздела 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 подпунктом 16) пункта 1 статьи 1 настоящего Кодекса. При этом датой выплаты дохода является </w:t>
            </w:r>
            <w:r w:rsidRPr="00056D41">
              <w:rPr>
                <w:b/>
              </w:rPr>
              <w:t>31 марта года, следующего за отчетным налоговым периодом</w:t>
            </w:r>
            <w:r w:rsidRPr="00056D41">
              <w:t>.»;</w:t>
            </w:r>
          </w:p>
          <w:p w14:paraId="32DB598C" w14:textId="77777777" w:rsidR="00672C0E" w:rsidRPr="00056D41" w:rsidRDefault="00C334CC" w:rsidP="00C334CC">
            <w:pPr>
              <w:widowControl w:val="0"/>
              <w:ind w:firstLine="221"/>
              <w:jc w:val="both"/>
            </w:pPr>
            <w:r w:rsidRPr="00056D41">
              <w:t>часть третью исключить;</w:t>
            </w:r>
            <w:r w:rsidR="00672C0E" w:rsidRPr="00056D41">
              <w:t>»;</w:t>
            </w:r>
          </w:p>
          <w:p w14:paraId="2407164B" w14:textId="77777777" w:rsidR="00672C0E" w:rsidRPr="00056D41" w:rsidRDefault="00672C0E" w:rsidP="00672C0E">
            <w:pPr>
              <w:widowControl w:val="0"/>
              <w:jc w:val="center"/>
              <w:rPr>
                <w:b/>
                <w:i/>
              </w:rPr>
            </w:pPr>
          </w:p>
          <w:p w14:paraId="3EEF0B32" w14:textId="77777777" w:rsidR="00672C0E" w:rsidRPr="00056D41" w:rsidRDefault="00672C0E" w:rsidP="00672C0E">
            <w:pPr>
              <w:widowControl w:val="0"/>
              <w:jc w:val="center"/>
              <w:rPr>
                <w:b/>
                <w:i/>
              </w:rPr>
            </w:pPr>
            <w:r w:rsidRPr="00056D41">
              <w:rPr>
                <w:b/>
                <w:i/>
              </w:rPr>
              <w:t>Предусмотреть введение в действие с 1 января 2018 года.</w:t>
            </w:r>
          </w:p>
          <w:p w14:paraId="738D4FBB" w14:textId="77777777" w:rsidR="00672C0E" w:rsidRPr="00056D41" w:rsidRDefault="00672C0E" w:rsidP="00672C0E">
            <w:pPr>
              <w:widowControl w:val="0"/>
              <w:jc w:val="center"/>
              <w:rPr>
                <w:b/>
                <w:i/>
              </w:rPr>
            </w:pPr>
          </w:p>
          <w:p w14:paraId="0F38BF95"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0F1A7A58" w14:textId="77777777" w:rsidR="00672C0E" w:rsidRPr="00056D41" w:rsidRDefault="00672C0E" w:rsidP="00672C0E">
            <w:pPr>
              <w:widowControl w:val="0"/>
              <w:ind w:firstLine="219"/>
              <w:jc w:val="both"/>
              <w:rPr>
                <w:b/>
              </w:rPr>
            </w:pPr>
            <w:r w:rsidRPr="00056D41">
              <w:rPr>
                <w:b/>
              </w:rPr>
              <w:t>Депутаты</w:t>
            </w:r>
          </w:p>
          <w:p w14:paraId="05D432D3" w14:textId="77777777" w:rsidR="00672C0E" w:rsidRPr="00056D41" w:rsidRDefault="00672C0E" w:rsidP="00672C0E">
            <w:pPr>
              <w:widowControl w:val="0"/>
              <w:ind w:firstLine="219"/>
              <w:jc w:val="both"/>
              <w:rPr>
                <w:b/>
              </w:rPr>
            </w:pPr>
            <w:r w:rsidRPr="00056D41">
              <w:rPr>
                <w:b/>
              </w:rPr>
              <w:t>Карагусова Г.Д.</w:t>
            </w:r>
          </w:p>
          <w:p w14:paraId="38AE8C9D" w14:textId="77777777" w:rsidR="00672C0E" w:rsidRPr="00056D41" w:rsidRDefault="00672C0E" w:rsidP="00672C0E">
            <w:pPr>
              <w:widowControl w:val="0"/>
              <w:ind w:firstLine="219"/>
              <w:jc w:val="both"/>
              <w:rPr>
                <w:b/>
              </w:rPr>
            </w:pPr>
            <w:r w:rsidRPr="00056D41">
              <w:rPr>
                <w:b/>
              </w:rPr>
              <w:t>Яковлева Т.И.</w:t>
            </w:r>
          </w:p>
          <w:p w14:paraId="1B553336" w14:textId="77777777" w:rsidR="00672C0E" w:rsidRPr="00056D41" w:rsidRDefault="00672C0E" w:rsidP="00672C0E">
            <w:pPr>
              <w:widowControl w:val="0"/>
              <w:ind w:firstLine="219"/>
              <w:jc w:val="both"/>
            </w:pPr>
          </w:p>
          <w:p w14:paraId="2E9A5FBB" w14:textId="77777777" w:rsidR="00672C0E" w:rsidRPr="00056D41" w:rsidRDefault="00672C0E" w:rsidP="00672C0E">
            <w:pPr>
              <w:widowControl w:val="0"/>
              <w:ind w:firstLine="219"/>
              <w:jc w:val="both"/>
            </w:pPr>
            <w:r w:rsidRPr="00056D41">
              <w:t xml:space="preserve">Вводится в действие с 01.01.2018г. </w:t>
            </w:r>
          </w:p>
          <w:p w14:paraId="73575CDA" w14:textId="77777777" w:rsidR="00672C0E" w:rsidRPr="00056D41" w:rsidRDefault="00672C0E" w:rsidP="00672C0E">
            <w:pPr>
              <w:widowControl w:val="0"/>
              <w:ind w:firstLine="219"/>
              <w:jc w:val="both"/>
            </w:pPr>
            <w:r w:rsidRPr="00056D41">
              <w:t>Редакционная правка.</w:t>
            </w:r>
          </w:p>
          <w:p w14:paraId="799201D1" w14:textId="77777777" w:rsidR="00672C0E" w:rsidRPr="00056D41" w:rsidRDefault="00672C0E" w:rsidP="00672C0E">
            <w:pPr>
              <w:widowControl w:val="0"/>
              <w:ind w:firstLine="219"/>
              <w:jc w:val="both"/>
              <w:rPr>
                <w:b/>
              </w:rPr>
            </w:pPr>
            <w:r w:rsidRPr="00056D41">
              <w:t>Сместился абзац.</w:t>
            </w:r>
          </w:p>
        </w:tc>
        <w:tc>
          <w:tcPr>
            <w:tcW w:w="1418" w:type="dxa"/>
          </w:tcPr>
          <w:p w14:paraId="715C9B0B" w14:textId="77777777" w:rsidR="00672C0E" w:rsidRPr="00056D41" w:rsidRDefault="00267C04" w:rsidP="00441817">
            <w:pPr>
              <w:widowControl w:val="0"/>
              <w:ind w:left="-57" w:right="-57"/>
              <w:jc w:val="center"/>
              <w:rPr>
                <w:b/>
                <w:bCs/>
              </w:rPr>
            </w:pPr>
            <w:r w:rsidRPr="00056D41">
              <w:rPr>
                <w:b/>
                <w:bCs/>
              </w:rPr>
              <w:t xml:space="preserve">Принято </w:t>
            </w:r>
          </w:p>
        </w:tc>
      </w:tr>
      <w:tr w:rsidR="00056D41" w:rsidRPr="00056D41" w14:paraId="0183FC93" w14:textId="77777777" w:rsidTr="00B0316F">
        <w:tc>
          <w:tcPr>
            <w:tcW w:w="709" w:type="dxa"/>
          </w:tcPr>
          <w:p w14:paraId="21D07009"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5466C2AA" w14:textId="77777777" w:rsidR="00672C0E" w:rsidRPr="00056D41" w:rsidRDefault="00672C0E" w:rsidP="00672C0E">
            <w:pPr>
              <w:widowControl w:val="0"/>
              <w:jc w:val="center"/>
            </w:pPr>
            <w:r w:rsidRPr="00056D41">
              <w:rPr>
                <w:spacing w:val="-6"/>
              </w:rPr>
              <w:t xml:space="preserve">Новый подпункт 53) пункта 8 статьи 1 проекта </w:t>
            </w:r>
          </w:p>
          <w:p w14:paraId="0546D2D9" w14:textId="77777777" w:rsidR="00672C0E" w:rsidRPr="00056D41" w:rsidRDefault="00672C0E" w:rsidP="00672C0E">
            <w:pPr>
              <w:widowControl w:val="0"/>
              <w:jc w:val="center"/>
            </w:pPr>
          </w:p>
          <w:p w14:paraId="09136F34" w14:textId="77777777" w:rsidR="00672C0E" w:rsidRPr="00056D41" w:rsidRDefault="00672C0E" w:rsidP="00672C0E">
            <w:pPr>
              <w:widowControl w:val="0"/>
              <w:jc w:val="center"/>
            </w:pPr>
          </w:p>
          <w:p w14:paraId="499DE359" w14:textId="77777777" w:rsidR="00672C0E" w:rsidRPr="00056D41" w:rsidRDefault="00672C0E" w:rsidP="00672C0E">
            <w:pPr>
              <w:widowControl w:val="0"/>
              <w:jc w:val="center"/>
            </w:pPr>
          </w:p>
          <w:p w14:paraId="4927B5C8" w14:textId="77777777" w:rsidR="00672C0E" w:rsidRPr="00056D41" w:rsidRDefault="00672C0E" w:rsidP="00672C0E">
            <w:pPr>
              <w:widowControl w:val="0"/>
              <w:jc w:val="center"/>
              <w:rPr>
                <w:spacing w:val="-6"/>
              </w:rPr>
            </w:pPr>
            <w:r w:rsidRPr="00056D41">
              <w:rPr>
                <w:i/>
              </w:rPr>
              <w:t>Пункт 1 статьи 656 Кодекса</w:t>
            </w:r>
          </w:p>
        </w:tc>
        <w:tc>
          <w:tcPr>
            <w:tcW w:w="2905" w:type="dxa"/>
          </w:tcPr>
          <w:p w14:paraId="13759B71" w14:textId="77777777" w:rsidR="00672C0E" w:rsidRPr="00056D41" w:rsidRDefault="00672C0E" w:rsidP="00672C0E">
            <w:pPr>
              <w:widowControl w:val="0"/>
              <w:ind w:firstLine="219"/>
              <w:jc w:val="both"/>
              <w:rPr>
                <w:noProof/>
              </w:rPr>
            </w:pPr>
            <w:r w:rsidRPr="00056D41">
              <w:rPr>
                <w:noProof/>
              </w:rPr>
              <w:t>Статья 656. Порядок налогообложения доходов иностранцев и лиц без гражданства, направленных в Республику Казахстан юридическим лицом-нерезидентом, деятельность которого не приводит к образованию постоянного учреждения</w:t>
            </w:r>
          </w:p>
          <w:p w14:paraId="21D8F31A" w14:textId="77777777" w:rsidR="00672C0E" w:rsidRPr="00056D41" w:rsidRDefault="00672C0E" w:rsidP="00672C0E">
            <w:pPr>
              <w:widowControl w:val="0"/>
              <w:ind w:firstLine="219"/>
              <w:jc w:val="both"/>
              <w:rPr>
                <w:noProof/>
              </w:rPr>
            </w:pPr>
            <w:r w:rsidRPr="00056D41">
              <w:rPr>
                <w:noProof/>
              </w:rPr>
              <w:t>1. Порядок налогообложения, установленный настоящей статьей, распространяется на доходы иностранцев и лиц без гражданства, направленных в Республику Казахстан юридическим лицом-нерезидентом, деятельность которого не приводит к образованию постоянного учреждения в Республике Казахстан, включая доходы, определенные статьей 322 настоящего Кодекса, полученные (подлежащие получению):</w:t>
            </w:r>
          </w:p>
          <w:p w14:paraId="1AF2F700" w14:textId="77777777" w:rsidR="00672C0E" w:rsidRPr="00056D41" w:rsidRDefault="00672C0E" w:rsidP="00672C0E">
            <w:pPr>
              <w:widowControl w:val="0"/>
              <w:ind w:firstLine="219"/>
              <w:jc w:val="both"/>
              <w:rPr>
                <w:noProof/>
              </w:rPr>
            </w:pPr>
            <w:r w:rsidRPr="00056D41">
              <w:rPr>
                <w:noProof/>
              </w:rPr>
              <w:t>от деятельности в Республике Казахстан по трудовому договору (соглашению, контракту), заключенному с таким юридическим лицом-нерезидентом, являющимся работодателем;</w:t>
            </w:r>
          </w:p>
          <w:p w14:paraId="75FA8A92" w14:textId="77777777" w:rsidR="00672C0E" w:rsidRPr="00056D41" w:rsidRDefault="00672C0E" w:rsidP="00672C0E">
            <w:pPr>
              <w:widowControl w:val="0"/>
              <w:ind w:firstLine="219"/>
              <w:jc w:val="both"/>
              <w:rPr>
                <w:noProof/>
              </w:rPr>
            </w:pPr>
            <w:r w:rsidRPr="00056D41">
              <w:rPr>
                <w:noProof/>
              </w:rPr>
              <w:t>от деятельности в Республике Казахстан по договору (контракту) гражданско-правового характера, заключенному с таким юридическим лицом-нерезидентом;</w:t>
            </w:r>
          </w:p>
          <w:p w14:paraId="27A2FF7F" w14:textId="77777777" w:rsidR="00672C0E" w:rsidRPr="00056D41" w:rsidRDefault="00672C0E" w:rsidP="00672C0E">
            <w:pPr>
              <w:widowControl w:val="0"/>
              <w:ind w:firstLine="219"/>
              <w:jc w:val="both"/>
              <w:rPr>
                <w:noProof/>
              </w:rPr>
            </w:pPr>
            <w:r w:rsidRPr="00056D41">
              <w:rPr>
                <w:noProof/>
              </w:rPr>
              <w:t>от деятельности в Республике Казахстан в виде материальной выгоды, полученной от такого юридического лица-нерезидента в связи с деятельностью в Республике Казахстан;</w:t>
            </w:r>
          </w:p>
          <w:p w14:paraId="333079BD" w14:textId="77777777" w:rsidR="00672C0E" w:rsidRPr="00056D41" w:rsidRDefault="00672C0E" w:rsidP="00672C0E">
            <w:pPr>
              <w:widowControl w:val="0"/>
              <w:ind w:firstLine="219"/>
              <w:jc w:val="both"/>
              <w:rPr>
                <w:noProof/>
              </w:rPr>
            </w:pPr>
            <w:r w:rsidRPr="00056D41">
              <w:rPr>
                <w:noProof/>
              </w:rPr>
              <w:t>надбавки, выплачиваемые в связи с проживанием в Республике Казахстан таким юридическим лицом-нерезидентом.</w:t>
            </w:r>
          </w:p>
          <w:p w14:paraId="65BB0FE4" w14:textId="77777777" w:rsidR="00672C0E" w:rsidRPr="00056D41" w:rsidRDefault="00672C0E" w:rsidP="00672C0E">
            <w:pPr>
              <w:widowControl w:val="0"/>
              <w:ind w:firstLine="219"/>
              <w:jc w:val="both"/>
              <w:rPr>
                <w:noProof/>
              </w:rPr>
            </w:pPr>
            <w:r w:rsidRPr="00056D41">
              <w:rPr>
                <w:noProof/>
              </w:rPr>
              <w:t>Положения настоящей статьи применяются к указанным настоящим пунктом доходам иностранца или лица без гражданства, направленных в Республику Казахстан юридическим лицом-нерезидентом, деятельность которого не приводит к образованию постоянного учреждения в Республике Казахстан, если иное не установлено пунктом 7 статьи 655 настоящего Кодекса, при одновременном выполнении следующих условий:</w:t>
            </w:r>
          </w:p>
          <w:p w14:paraId="545D7B90" w14:textId="77777777" w:rsidR="00672C0E" w:rsidRPr="00056D41" w:rsidRDefault="00672C0E" w:rsidP="00672C0E">
            <w:pPr>
              <w:widowControl w:val="0"/>
              <w:ind w:firstLine="219"/>
              <w:jc w:val="both"/>
              <w:rPr>
                <w:noProof/>
              </w:rPr>
            </w:pPr>
            <w:r w:rsidRPr="00056D41">
              <w:rPr>
                <w:noProof/>
              </w:rPr>
              <w:t>1) иностранец или лицо без гражданства является работником или подрядчиком юридического лица-нерезидента, деятельность которого не приводит к образованию постоянного учреждения в Республике Казахстан от выполнения работ, оказания услуг на территории Республики Казахстан;</w:t>
            </w:r>
          </w:p>
          <w:p w14:paraId="1A734374" w14:textId="270A505F" w:rsidR="00217666" w:rsidRPr="00056D41" w:rsidRDefault="00672C0E" w:rsidP="003743DA">
            <w:pPr>
              <w:widowControl w:val="0"/>
              <w:ind w:firstLine="219"/>
              <w:jc w:val="both"/>
              <w:rPr>
                <w:noProof/>
              </w:rPr>
            </w:pPr>
            <w:r w:rsidRPr="00056D41">
              <w:rPr>
                <w:noProof/>
              </w:rPr>
              <w:t>2) иностранец или лицо без гражданства находится в Республике Казахстан не менее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w:t>
            </w:r>
          </w:p>
        </w:tc>
        <w:tc>
          <w:tcPr>
            <w:tcW w:w="2906" w:type="dxa"/>
          </w:tcPr>
          <w:p w14:paraId="52EF747C"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47548D7E" w14:textId="77777777" w:rsidR="00672C0E" w:rsidRPr="00056D41" w:rsidRDefault="00672C0E" w:rsidP="00672C0E">
            <w:pPr>
              <w:widowControl w:val="0"/>
              <w:autoSpaceDE w:val="0"/>
              <w:autoSpaceDN w:val="0"/>
              <w:adjustRightInd w:val="0"/>
              <w:ind w:firstLine="317"/>
              <w:jc w:val="both"/>
            </w:pPr>
            <w:r w:rsidRPr="00056D41">
              <w:t>...</w:t>
            </w:r>
          </w:p>
          <w:p w14:paraId="11C4E974"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4A3CAFFA"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53) следующего содержания:</w:t>
            </w:r>
          </w:p>
          <w:p w14:paraId="1537E370" w14:textId="77777777" w:rsidR="00672C0E" w:rsidRPr="00056D41" w:rsidRDefault="00672C0E" w:rsidP="00672C0E">
            <w:pPr>
              <w:widowControl w:val="0"/>
              <w:ind w:firstLine="221"/>
              <w:jc w:val="both"/>
            </w:pPr>
            <w:r w:rsidRPr="00056D41">
              <w:t>«53) пункт 1 статьи 656 изложить в следующей редакции:</w:t>
            </w:r>
          </w:p>
          <w:p w14:paraId="1C1CFC75" w14:textId="77777777" w:rsidR="00672C0E" w:rsidRPr="00056D41" w:rsidRDefault="00672C0E" w:rsidP="00672C0E">
            <w:pPr>
              <w:widowControl w:val="0"/>
              <w:ind w:firstLine="219"/>
              <w:jc w:val="both"/>
            </w:pPr>
            <w:r w:rsidRPr="00056D41">
              <w:t xml:space="preserve">«1. Порядок налогообложения, установленный настоящей статьей, распространяется на доходы иностранцев и лиц без гражданства, направленных в Республику Казахстан юридическим лицом-нерезидентом, включая доходы, определенные пунктом 1 статьи </w:t>
            </w:r>
            <w:r w:rsidR="00586AF8" w:rsidRPr="00056D41">
              <w:t xml:space="preserve">322 </w:t>
            </w:r>
            <w:r w:rsidRPr="00056D41">
              <w:t>настоящего Кодекса, полученные (подлежащие получению):</w:t>
            </w:r>
          </w:p>
          <w:p w14:paraId="1F0DD3E5" w14:textId="77777777" w:rsidR="00672C0E" w:rsidRPr="00056D41" w:rsidRDefault="00672C0E" w:rsidP="00672C0E">
            <w:pPr>
              <w:widowControl w:val="0"/>
              <w:ind w:firstLine="219"/>
              <w:jc w:val="both"/>
            </w:pPr>
            <w:r w:rsidRPr="00056D41">
              <w:t>от деятельности в Республике Казахстан по трудовому договору (соглашению, контракту), заключенному с таким юридическим лицом-нерезидентом, являющимся работодателем;</w:t>
            </w:r>
          </w:p>
          <w:p w14:paraId="7086C54A" w14:textId="77777777" w:rsidR="00672C0E" w:rsidRPr="00056D41" w:rsidRDefault="00672C0E" w:rsidP="00672C0E">
            <w:pPr>
              <w:widowControl w:val="0"/>
              <w:ind w:firstLine="219"/>
              <w:jc w:val="both"/>
            </w:pPr>
            <w:r w:rsidRPr="00056D41">
              <w:t>от деятельности в Республике Казахстан по договору (контракту) гражданско-правового характера, заключенному с таким юридическим лицом-нерезидентом;</w:t>
            </w:r>
          </w:p>
          <w:p w14:paraId="7D4BA48F" w14:textId="77777777" w:rsidR="00672C0E" w:rsidRPr="00056D41" w:rsidRDefault="00672C0E" w:rsidP="00672C0E">
            <w:pPr>
              <w:widowControl w:val="0"/>
              <w:ind w:firstLine="219"/>
              <w:jc w:val="both"/>
            </w:pPr>
            <w:r w:rsidRPr="00056D41">
              <w:t>от деятельности в Республике Казахстан в виде материальной выгоды, полученной от такого юридического лица-нерезидента в связи с деятельностью в Республике Казахстан;</w:t>
            </w:r>
          </w:p>
          <w:p w14:paraId="59F50BBE" w14:textId="77777777" w:rsidR="00672C0E" w:rsidRPr="00056D41" w:rsidRDefault="00672C0E" w:rsidP="00672C0E">
            <w:pPr>
              <w:widowControl w:val="0"/>
              <w:ind w:firstLine="219"/>
              <w:jc w:val="both"/>
            </w:pPr>
            <w:r w:rsidRPr="00056D41">
              <w:t>надбавки, выплачиваемые в связи с проживанием в Республике Казахстан таким юридическим лицом-нерезидентом.</w:t>
            </w:r>
          </w:p>
          <w:p w14:paraId="28D0535D" w14:textId="77777777" w:rsidR="00672C0E" w:rsidRPr="00056D41" w:rsidRDefault="00672C0E" w:rsidP="00672C0E">
            <w:pPr>
              <w:widowControl w:val="0"/>
              <w:ind w:firstLine="219"/>
              <w:jc w:val="both"/>
            </w:pPr>
            <w:r w:rsidRPr="00056D41">
              <w:t>Положения настоящей статьи применяются к указанным настоящим пунктом доходам, если иное не установлено пунктом 7 статьи 655 настоящего Кодекса, при условии, что иностранец или лицо без гражданства является работником или подрядчиком юридического лица-нерезидента, не имеющего постоянного учреждения в Республике Казахстан от выполнения работ, оказания услуг на территории Республики Казахстан.».».</w:t>
            </w:r>
          </w:p>
          <w:p w14:paraId="5B1ADA5F" w14:textId="77777777" w:rsidR="00672C0E" w:rsidRPr="00056D41" w:rsidRDefault="00672C0E" w:rsidP="00672C0E">
            <w:pPr>
              <w:widowControl w:val="0"/>
              <w:jc w:val="center"/>
              <w:rPr>
                <w:b/>
                <w:i/>
              </w:rPr>
            </w:pPr>
          </w:p>
          <w:p w14:paraId="30384235"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7950C0F8" w14:textId="77777777" w:rsidR="00672C0E" w:rsidRPr="00056D41" w:rsidRDefault="00672C0E" w:rsidP="00672C0E">
            <w:pPr>
              <w:widowControl w:val="0"/>
              <w:ind w:firstLine="219"/>
              <w:jc w:val="both"/>
              <w:rPr>
                <w:b/>
              </w:rPr>
            </w:pPr>
            <w:r w:rsidRPr="00056D41">
              <w:rPr>
                <w:b/>
              </w:rPr>
              <w:t>Депутат</w:t>
            </w:r>
          </w:p>
          <w:p w14:paraId="2A07E281" w14:textId="77777777" w:rsidR="00672C0E" w:rsidRPr="00056D41" w:rsidRDefault="00672C0E" w:rsidP="00672C0E">
            <w:pPr>
              <w:widowControl w:val="0"/>
              <w:ind w:firstLine="219"/>
              <w:jc w:val="both"/>
              <w:rPr>
                <w:b/>
              </w:rPr>
            </w:pPr>
            <w:r w:rsidRPr="00056D41">
              <w:rPr>
                <w:b/>
              </w:rPr>
              <w:t>Базарбаев А.Е.</w:t>
            </w:r>
          </w:p>
          <w:p w14:paraId="0B8944CF" w14:textId="77777777" w:rsidR="00672C0E" w:rsidRPr="00056D41" w:rsidRDefault="00672C0E" w:rsidP="00672C0E">
            <w:pPr>
              <w:widowControl w:val="0"/>
              <w:ind w:firstLine="219"/>
              <w:jc w:val="both"/>
            </w:pPr>
          </w:p>
          <w:p w14:paraId="2C2179CA" w14:textId="77777777" w:rsidR="00672C0E" w:rsidRPr="00056D41" w:rsidRDefault="00672C0E" w:rsidP="00672C0E">
            <w:pPr>
              <w:widowControl w:val="0"/>
              <w:ind w:firstLine="219"/>
              <w:jc w:val="both"/>
              <w:rPr>
                <w:b/>
              </w:rPr>
            </w:pPr>
            <w:r w:rsidRPr="00056D41">
              <w:t xml:space="preserve">Данная редакция предусматривает возложение </w:t>
            </w:r>
            <w:r w:rsidRPr="00056D41">
              <w:rPr>
                <w:noProof/>
              </w:rPr>
              <w:t xml:space="preserve">налоговых обязательств за </w:t>
            </w:r>
            <w:r w:rsidRPr="00056D41">
              <w:t>иностранных физических лиц</w:t>
            </w:r>
            <w:r w:rsidRPr="00056D41">
              <w:rPr>
                <w:noProof/>
              </w:rPr>
              <w:t xml:space="preserve"> и лиц без гражданства не на самих </w:t>
            </w:r>
            <w:r w:rsidRPr="00056D41">
              <w:t>иностранных физических лиц</w:t>
            </w:r>
            <w:r w:rsidRPr="00056D41">
              <w:rPr>
                <w:noProof/>
              </w:rPr>
              <w:t xml:space="preserve"> и лиц без гражданства, а на налогового агента, то есть налогоплательщика, зарегистрированного в Казахстане.</w:t>
            </w:r>
          </w:p>
        </w:tc>
        <w:tc>
          <w:tcPr>
            <w:tcW w:w="1418" w:type="dxa"/>
          </w:tcPr>
          <w:p w14:paraId="1B4A03E4" w14:textId="77777777" w:rsidR="00672C0E" w:rsidRPr="00056D41" w:rsidRDefault="00B30C86" w:rsidP="00441817">
            <w:pPr>
              <w:widowControl w:val="0"/>
              <w:ind w:left="-57" w:right="-57"/>
              <w:jc w:val="center"/>
              <w:rPr>
                <w:b/>
                <w:bCs/>
              </w:rPr>
            </w:pPr>
            <w:r w:rsidRPr="00056D41">
              <w:rPr>
                <w:b/>
                <w:bCs/>
              </w:rPr>
              <w:t xml:space="preserve">Принято </w:t>
            </w:r>
          </w:p>
        </w:tc>
      </w:tr>
      <w:tr w:rsidR="00056D41" w:rsidRPr="00056D41" w14:paraId="6C521CC4" w14:textId="77777777" w:rsidTr="00B0316F">
        <w:tc>
          <w:tcPr>
            <w:tcW w:w="709" w:type="dxa"/>
          </w:tcPr>
          <w:p w14:paraId="3F7D5677"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466ADC83" w14:textId="77777777" w:rsidR="00672C0E" w:rsidRPr="00056D41" w:rsidRDefault="00672C0E" w:rsidP="00672C0E">
            <w:pPr>
              <w:widowControl w:val="0"/>
              <w:jc w:val="center"/>
            </w:pPr>
            <w:r w:rsidRPr="00056D41">
              <w:rPr>
                <w:spacing w:val="-6"/>
              </w:rPr>
              <w:t xml:space="preserve">Абзац второй подпункта 53) пункта 8 статьи 1 проекта </w:t>
            </w:r>
          </w:p>
          <w:p w14:paraId="0C9A6542" w14:textId="77777777" w:rsidR="00672C0E" w:rsidRPr="00056D41" w:rsidRDefault="00672C0E" w:rsidP="00672C0E">
            <w:pPr>
              <w:widowControl w:val="0"/>
              <w:jc w:val="center"/>
            </w:pPr>
          </w:p>
          <w:p w14:paraId="1A2B5C63" w14:textId="77777777" w:rsidR="00672C0E" w:rsidRPr="00056D41" w:rsidRDefault="00672C0E" w:rsidP="00672C0E">
            <w:pPr>
              <w:widowControl w:val="0"/>
              <w:jc w:val="center"/>
            </w:pPr>
          </w:p>
          <w:p w14:paraId="0C83F96A" w14:textId="77777777" w:rsidR="00672C0E" w:rsidRPr="00056D41" w:rsidRDefault="00672C0E" w:rsidP="00672C0E">
            <w:pPr>
              <w:widowControl w:val="0"/>
              <w:jc w:val="center"/>
            </w:pPr>
          </w:p>
          <w:p w14:paraId="3E041ADE" w14:textId="77777777" w:rsidR="00672C0E" w:rsidRPr="00056D41" w:rsidRDefault="00672C0E" w:rsidP="00672C0E">
            <w:pPr>
              <w:widowControl w:val="0"/>
              <w:jc w:val="center"/>
            </w:pPr>
            <w:r w:rsidRPr="00056D41">
              <w:rPr>
                <w:i/>
              </w:rPr>
              <w:t>Подпункт 2) части первой пункта 1 статьи 679 Кодекса</w:t>
            </w:r>
          </w:p>
        </w:tc>
        <w:tc>
          <w:tcPr>
            <w:tcW w:w="2905" w:type="dxa"/>
          </w:tcPr>
          <w:p w14:paraId="3E879BCD" w14:textId="77777777" w:rsidR="00672C0E" w:rsidRPr="00056D41" w:rsidRDefault="00672C0E" w:rsidP="00672C0E">
            <w:pPr>
              <w:widowControl w:val="0"/>
              <w:ind w:firstLine="219"/>
              <w:jc w:val="both"/>
              <w:rPr>
                <w:noProof/>
              </w:rPr>
            </w:pPr>
            <w:r w:rsidRPr="00056D41">
              <w:rPr>
                <w:noProof/>
              </w:rPr>
              <w:t>Статья 679. Порядок выбора и прекращения применения специального налогового режима</w:t>
            </w:r>
          </w:p>
          <w:p w14:paraId="7370E98D" w14:textId="77777777" w:rsidR="00672C0E" w:rsidRPr="00056D41" w:rsidRDefault="00672C0E" w:rsidP="00672C0E">
            <w:pPr>
              <w:widowControl w:val="0"/>
              <w:ind w:firstLine="219"/>
              <w:jc w:val="both"/>
              <w:rPr>
                <w:noProof/>
              </w:rPr>
            </w:pPr>
            <w:r w:rsidRPr="00056D41">
              <w:rPr>
                <w:noProof/>
              </w:rPr>
              <w:t>1. Выбор специального налогового режима при соответствии условиям его применения, установленным для каждого такого режима настоящим разделом, осуществляется:</w:t>
            </w:r>
          </w:p>
          <w:p w14:paraId="4DBCBD82" w14:textId="77777777" w:rsidR="00672C0E" w:rsidRPr="00056D41" w:rsidRDefault="00672C0E" w:rsidP="00672C0E">
            <w:pPr>
              <w:widowControl w:val="0"/>
              <w:ind w:firstLine="219"/>
              <w:jc w:val="both"/>
              <w:rPr>
                <w:noProof/>
              </w:rPr>
            </w:pPr>
            <w:r w:rsidRPr="00056D41">
              <w:rPr>
                <w:noProof/>
              </w:rPr>
              <w:t>…</w:t>
            </w:r>
          </w:p>
          <w:p w14:paraId="27229878" w14:textId="51BA1664" w:rsidR="00217666" w:rsidRPr="00056D41" w:rsidRDefault="00672C0E" w:rsidP="003743DA">
            <w:pPr>
              <w:widowControl w:val="0"/>
              <w:ind w:firstLine="219"/>
              <w:jc w:val="both"/>
              <w:rPr>
                <w:noProof/>
              </w:rPr>
            </w:pPr>
            <w:r w:rsidRPr="00056D41">
              <w:rPr>
                <w:noProof/>
              </w:rPr>
              <w:t>2) вновь образованными юридическими лицами – в уведомлении о применяемом режиме налогообложения по форме, установленной уполномоченным органом, представляемом в налоговый орган не позднее пяти рабочих дней после государственной регистрации в органах юстиции;</w:t>
            </w:r>
          </w:p>
        </w:tc>
        <w:tc>
          <w:tcPr>
            <w:tcW w:w="2906" w:type="dxa"/>
          </w:tcPr>
          <w:p w14:paraId="753FFB99"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32A40BC7" w14:textId="77777777" w:rsidR="00672C0E" w:rsidRPr="00056D41" w:rsidRDefault="00672C0E" w:rsidP="00672C0E">
            <w:pPr>
              <w:widowControl w:val="0"/>
              <w:autoSpaceDE w:val="0"/>
              <w:autoSpaceDN w:val="0"/>
              <w:adjustRightInd w:val="0"/>
              <w:ind w:firstLine="317"/>
              <w:jc w:val="both"/>
            </w:pPr>
            <w:r w:rsidRPr="00056D41">
              <w:t>...</w:t>
            </w:r>
          </w:p>
          <w:p w14:paraId="5A649A0C" w14:textId="77777777" w:rsidR="00672C0E" w:rsidRPr="00056D41" w:rsidRDefault="00672C0E" w:rsidP="00672C0E">
            <w:pPr>
              <w:widowControl w:val="0"/>
              <w:autoSpaceDE w:val="0"/>
              <w:autoSpaceDN w:val="0"/>
              <w:adjustRightInd w:val="0"/>
              <w:ind w:firstLine="317"/>
              <w:jc w:val="both"/>
            </w:pPr>
            <w:r w:rsidRPr="00056D41">
              <w:t>53) в статье 679:</w:t>
            </w:r>
          </w:p>
          <w:p w14:paraId="6076A682" w14:textId="77777777" w:rsidR="00672C0E" w:rsidRPr="00056D41" w:rsidRDefault="00672C0E" w:rsidP="00672C0E">
            <w:pPr>
              <w:widowControl w:val="0"/>
              <w:autoSpaceDE w:val="0"/>
              <w:autoSpaceDN w:val="0"/>
              <w:adjustRightInd w:val="0"/>
              <w:ind w:firstLine="317"/>
              <w:jc w:val="both"/>
            </w:pPr>
            <w:r w:rsidRPr="00056D41">
              <w:rPr>
                <w:b/>
              </w:rPr>
              <w:t>подпункт 2)</w:t>
            </w:r>
            <w:r w:rsidRPr="00056D41">
              <w:t xml:space="preserve"> пункта 1 изложить в следующей редакции:</w:t>
            </w:r>
          </w:p>
        </w:tc>
        <w:tc>
          <w:tcPr>
            <w:tcW w:w="2906" w:type="dxa"/>
          </w:tcPr>
          <w:p w14:paraId="42DEB580" w14:textId="77777777" w:rsidR="00672C0E" w:rsidRPr="00056D41" w:rsidRDefault="00672C0E" w:rsidP="00672C0E">
            <w:pPr>
              <w:widowControl w:val="0"/>
              <w:ind w:firstLine="221"/>
              <w:jc w:val="both"/>
            </w:pPr>
            <w:r w:rsidRPr="00056D41">
              <w:t xml:space="preserve">Абзац второй подпункта 53) </w:t>
            </w:r>
            <w:r w:rsidRPr="00056D41">
              <w:rPr>
                <w:spacing w:val="-6"/>
              </w:rPr>
              <w:t xml:space="preserve">пункта 8 статьи 1 законопроекта после </w:t>
            </w:r>
            <w:r w:rsidRPr="00056D41">
              <w:t xml:space="preserve">слов </w:t>
            </w:r>
            <w:r w:rsidRPr="00056D41">
              <w:rPr>
                <w:b/>
              </w:rPr>
              <w:t>«подпункт 2)»</w:t>
            </w:r>
            <w:r w:rsidRPr="00056D41">
              <w:t xml:space="preserve"> дополнить словами </w:t>
            </w:r>
            <w:r w:rsidRPr="00056D41">
              <w:rPr>
                <w:b/>
              </w:rPr>
              <w:t>«части первой»</w:t>
            </w:r>
            <w:r w:rsidRPr="00056D41">
              <w:t>.</w:t>
            </w:r>
          </w:p>
        </w:tc>
        <w:tc>
          <w:tcPr>
            <w:tcW w:w="2906" w:type="dxa"/>
          </w:tcPr>
          <w:p w14:paraId="74E5B508"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2B5EE354" w14:textId="77777777" w:rsidR="00672C0E" w:rsidRPr="00056D41" w:rsidRDefault="00672C0E" w:rsidP="00672C0E">
            <w:pPr>
              <w:widowControl w:val="0"/>
              <w:ind w:firstLine="219"/>
              <w:jc w:val="both"/>
              <w:rPr>
                <w:b/>
              </w:rPr>
            </w:pPr>
          </w:p>
          <w:p w14:paraId="7243C4E3" w14:textId="77777777" w:rsidR="00672C0E" w:rsidRPr="00056D41" w:rsidRDefault="00672C0E" w:rsidP="00672C0E">
            <w:pPr>
              <w:widowControl w:val="0"/>
              <w:ind w:firstLine="219"/>
              <w:jc w:val="both"/>
            </w:pPr>
            <w:r w:rsidRPr="00056D41">
              <w:t>Юридическая техника.</w:t>
            </w:r>
          </w:p>
        </w:tc>
        <w:tc>
          <w:tcPr>
            <w:tcW w:w="1418" w:type="dxa"/>
          </w:tcPr>
          <w:p w14:paraId="2CE51B39"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1128D999" w14:textId="77777777" w:rsidTr="00B0316F">
        <w:tc>
          <w:tcPr>
            <w:tcW w:w="709" w:type="dxa"/>
          </w:tcPr>
          <w:p w14:paraId="25267AD9"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5043A32F" w14:textId="77777777" w:rsidR="00672C0E" w:rsidRPr="00056D41" w:rsidRDefault="00672C0E" w:rsidP="00672C0E">
            <w:pPr>
              <w:widowControl w:val="0"/>
              <w:jc w:val="center"/>
            </w:pPr>
            <w:r w:rsidRPr="00056D41">
              <w:rPr>
                <w:spacing w:val="-6"/>
              </w:rPr>
              <w:t xml:space="preserve">Новый подпункт 54) пункта 8 статьи 1 проекта </w:t>
            </w:r>
          </w:p>
          <w:p w14:paraId="4DD81F6F" w14:textId="77777777" w:rsidR="00672C0E" w:rsidRPr="00056D41" w:rsidRDefault="00672C0E" w:rsidP="00672C0E">
            <w:pPr>
              <w:widowControl w:val="0"/>
              <w:jc w:val="center"/>
            </w:pPr>
          </w:p>
          <w:p w14:paraId="773ACB99" w14:textId="77777777" w:rsidR="00672C0E" w:rsidRPr="00056D41" w:rsidRDefault="00672C0E" w:rsidP="00672C0E">
            <w:pPr>
              <w:widowControl w:val="0"/>
              <w:jc w:val="center"/>
            </w:pPr>
          </w:p>
          <w:p w14:paraId="25A1AA77" w14:textId="77777777" w:rsidR="00672C0E" w:rsidRPr="00056D41" w:rsidRDefault="00672C0E" w:rsidP="00672C0E">
            <w:pPr>
              <w:widowControl w:val="0"/>
              <w:jc w:val="center"/>
            </w:pPr>
          </w:p>
          <w:p w14:paraId="461550B3" w14:textId="415C6A60" w:rsidR="00672C0E" w:rsidRPr="00056D41" w:rsidRDefault="00672C0E" w:rsidP="00672C0E">
            <w:pPr>
              <w:widowControl w:val="0"/>
              <w:jc w:val="center"/>
              <w:rPr>
                <w:spacing w:val="-6"/>
              </w:rPr>
            </w:pPr>
            <w:r w:rsidRPr="00056D41">
              <w:rPr>
                <w:i/>
              </w:rPr>
              <w:t xml:space="preserve">Новая часть вторая </w:t>
            </w:r>
            <w:r w:rsidR="00AC71DE" w:rsidRPr="00056D41">
              <w:rPr>
                <w:i/>
              </w:rPr>
              <w:t xml:space="preserve">подпункта 2) </w:t>
            </w:r>
            <w:r w:rsidRPr="00056D41">
              <w:rPr>
                <w:i/>
              </w:rPr>
              <w:t>пункта 2 статьи 683 Кодекса</w:t>
            </w:r>
          </w:p>
        </w:tc>
        <w:tc>
          <w:tcPr>
            <w:tcW w:w="2905" w:type="dxa"/>
          </w:tcPr>
          <w:p w14:paraId="3AC5C915" w14:textId="77777777" w:rsidR="00672C0E" w:rsidRPr="00056D41" w:rsidRDefault="00672C0E" w:rsidP="00672C0E">
            <w:pPr>
              <w:widowControl w:val="0"/>
              <w:ind w:firstLine="219"/>
              <w:jc w:val="both"/>
              <w:rPr>
                <w:noProof/>
              </w:rPr>
            </w:pPr>
            <w:r w:rsidRPr="00056D41">
              <w:rPr>
                <w:noProof/>
              </w:rPr>
              <w:t>Статья 683. Условия применения специального налогового режима</w:t>
            </w:r>
          </w:p>
          <w:p w14:paraId="50BFED3D" w14:textId="77777777" w:rsidR="00672C0E" w:rsidRPr="00056D41" w:rsidRDefault="00672C0E" w:rsidP="00672C0E">
            <w:pPr>
              <w:widowControl w:val="0"/>
              <w:ind w:firstLine="219"/>
              <w:jc w:val="both"/>
              <w:rPr>
                <w:noProof/>
              </w:rPr>
            </w:pPr>
            <w:r w:rsidRPr="00056D41">
              <w:rPr>
                <w:noProof/>
              </w:rPr>
              <w:t>…</w:t>
            </w:r>
          </w:p>
          <w:p w14:paraId="6DFD295B" w14:textId="77777777" w:rsidR="00672C0E" w:rsidRPr="00056D41" w:rsidRDefault="00672C0E" w:rsidP="00672C0E">
            <w:pPr>
              <w:widowControl w:val="0"/>
              <w:ind w:firstLine="219"/>
              <w:jc w:val="both"/>
              <w:rPr>
                <w:noProof/>
              </w:rPr>
            </w:pPr>
            <w:r w:rsidRPr="00056D41">
              <w:rPr>
                <w:noProof/>
              </w:rPr>
              <w:t>2. Специальный налоговый режим для субъектов малого бизнеса вправе применять налогоплательщики, соответствующие следующим условиям:</w:t>
            </w:r>
          </w:p>
          <w:p w14:paraId="24286CFD" w14:textId="77777777" w:rsidR="00672C0E" w:rsidRPr="00056D41" w:rsidRDefault="00672C0E" w:rsidP="00672C0E">
            <w:pPr>
              <w:widowControl w:val="0"/>
              <w:ind w:firstLine="219"/>
              <w:jc w:val="both"/>
              <w:rPr>
                <w:noProof/>
              </w:rPr>
            </w:pPr>
            <w:r w:rsidRPr="00056D41">
              <w:rPr>
                <w:noProof/>
              </w:rPr>
              <w:t>…</w:t>
            </w:r>
          </w:p>
          <w:p w14:paraId="34792BD6" w14:textId="77777777" w:rsidR="00AC71DE" w:rsidRPr="00056D41" w:rsidRDefault="00AC71DE" w:rsidP="00AC71DE">
            <w:pPr>
              <w:widowControl w:val="0"/>
              <w:ind w:firstLine="219"/>
              <w:jc w:val="both"/>
              <w:rPr>
                <w:noProof/>
              </w:rPr>
            </w:pPr>
            <w:r w:rsidRPr="00056D41">
              <w:rPr>
                <w:noProof/>
              </w:rPr>
              <w:t>2. Специальный налоговый режим для субъектов малого бизнеса вправе применять налогоплательщики, соответствующие следующим условиям:</w:t>
            </w:r>
          </w:p>
          <w:p w14:paraId="2574A8D4" w14:textId="27589055" w:rsidR="00AC71DE" w:rsidRPr="00056D41" w:rsidRDefault="00AC71DE" w:rsidP="00AC71DE">
            <w:pPr>
              <w:widowControl w:val="0"/>
              <w:ind w:firstLine="219"/>
              <w:jc w:val="both"/>
              <w:rPr>
                <w:noProof/>
              </w:rPr>
            </w:pPr>
            <w:r w:rsidRPr="00056D41">
              <w:rPr>
                <w:noProof/>
              </w:rPr>
              <w:t>…</w:t>
            </w:r>
          </w:p>
          <w:p w14:paraId="077DA6A2" w14:textId="0BA5DFD4" w:rsidR="00AC71DE" w:rsidRPr="00056D41" w:rsidRDefault="00AC71DE" w:rsidP="00AC71DE">
            <w:pPr>
              <w:widowControl w:val="0"/>
              <w:ind w:firstLine="219"/>
              <w:jc w:val="both"/>
              <w:rPr>
                <w:noProof/>
              </w:rPr>
            </w:pPr>
            <w:r w:rsidRPr="00056D41">
              <w:rPr>
                <w:noProof/>
              </w:rPr>
              <w:t>2) доход за налоговый период не превышает для специального налогового режима:</w:t>
            </w:r>
          </w:p>
          <w:p w14:paraId="753E0026" w14:textId="54AF3B07" w:rsidR="00AC71DE" w:rsidRPr="00056D41" w:rsidRDefault="00AC71DE" w:rsidP="00AC71DE">
            <w:pPr>
              <w:widowControl w:val="0"/>
              <w:ind w:firstLine="219"/>
              <w:jc w:val="both"/>
              <w:rPr>
                <w:noProof/>
              </w:rPr>
            </w:pPr>
            <w:r w:rsidRPr="00056D41">
              <w:rPr>
                <w:noProof/>
              </w:rPr>
              <w:t>…</w:t>
            </w:r>
          </w:p>
          <w:p w14:paraId="090EDE34" w14:textId="10667D68" w:rsidR="00AC71DE" w:rsidRPr="00056D41" w:rsidRDefault="00AC71DE" w:rsidP="00AC71DE">
            <w:pPr>
              <w:widowControl w:val="0"/>
              <w:ind w:firstLine="219"/>
              <w:jc w:val="both"/>
              <w:rPr>
                <w:noProof/>
              </w:rPr>
            </w:pPr>
            <w:r w:rsidRPr="00056D41">
              <w:rPr>
                <w:noProof/>
              </w:rPr>
              <w:t>на основе упрощенной декларации – 2 044-кратный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14:paraId="0D95EDEE" w14:textId="77777777" w:rsidR="00AC71DE" w:rsidRPr="00056D41" w:rsidRDefault="00AC71DE" w:rsidP="00AC71DE">
            <w:pPr>
              <w:widowControl w:val="0"/>
              <w:ind w:firstLine="219"/>
              <w:jc w:val="both"/>
              <w:rPr>
                <w:noProof/>
              </w:rPr>
            </w:pPr>
            <w:r w:rsidRPr="00056D41">
              <w:rPr>
                <w:noProof/>
              </w:rPr>
              <w:t>…</w:t>
            </w:r>
          </w:p>
          <w:p w14:paraId="3DE9F329" w14:textId="4BD571FE" w:rsidR="00672C0E" w:rsidRPr="00056D41" w:rsidRDefault="00672C0E" w:rsidP="00AC71DE">
            <w:pPr>
              <w:widowControl w:val="0"/>
              <w:ind w:firstLine="219"/>
              <w:jc w:val="both"/>
              <w:rPr>
                <w:noProof/>
              </w:rPr>
            </w:pPr>
            <w:r w:rsidRPr="00056D41">
              <w:rPr>
                <w:noProof/>
              </w:rPr>
              <w:t>Отсутствует.</w:t>
            </w:r>
          </w:p>
        </w:tc>
        <w:tc>
          <w:tcPr>
            <w:tcW w:w="2906" w:type="dxa"/>
          </w:tcPr>
          <w:p w14:paraId="53225026"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66699CFE" w14:textId="77777777" w:rsidR="00672C0E" w:rsidRPr="00056D41" w:rsidRDefault="00672C0E" w:rsidP="00672C0E">
            <w:pPr>
              <w:widowControl w:val="0"/>
              <w:autoSpaceDE w:val="0"/>
              <w:autoSpaceDN w:val="0"/>
              <w:adjustRightInd w:val="0"/>
              <w:ind w:firstLine="317"/>
              <w:jc w:val="both"/>
            </w:pPr>
            <w:r w:rsidRPr="00056D41">
              <w:t>...</w:t>
            </w:r>
          </w:p>
          <w:p w14:paraId="7CB89848"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50B70475" w14:textId="77777777" w:rsidR="00672C0E" w:rsidRPr="00056D41" w:rsidRDefault="00672C0E" w:rsidP="00672C0E">
            <w:pPr>
              <w:widowControl w:val="0"/>
              <w:ind w:firstLine="221"/>
              <w:jc w:val="both"/>
              <w:rPr>
                <w:spacing w:val="-6"/>
              </w:rPr>
            </w:pPr>
            <w:r w:rsidRPr="00056D41">
              <w:rPr>
                <w:spacing w:val="-6"/>
              </w:rPr>
              <w:t>Пункт 8 статьи 1 законопроекта дополнить подпунктом 54) следующего содержания:</w:t>
            </w:r>
          </w:p>
          <w:p w14:paraId="1832D18D" w14:textId="1EF1B93C" w:rsidR="00672C0E" w:rsidRPr="00056D41" w:rsidRDefault="00672C0E" w:rsidP="00672C0E">
            <w:pPr>
              <w:widowControl w:val="0"/>
              <w:ind w:firstLine="221"/>
              <w:jc w:val="both"/>
            </w:pPr>
            <w:r w:rsidRPr="00056D41">
              <w:t xml:space="preserve">«54) </w:t>
            </w:r>
            <w:r w:rsidR="00AC71DE" w:rsidRPr="00056D41">
              <w:t xml:space="preserve">подпункт 2) </w:t>
            </w:r>
            <w:r w:rsidRPr="00056D41">
              <w:t>пункт</w:t>
            </w:r>
            <w:r w:rsidR="00AC71DE" w:rsidRPr="00056D41">
              <w:t>а</w:t>
            </w:r>
            <w:r w:rsidRPr="00056D41">
              <w:t xml:space="preserve"> 2 статьи 683 дополнить частью второй следующего содержания: </w:t>
            </w:r>
          </w:p>
          <w:p w14:paraId="709DC7EA" w14:textId="22954EAD" w:rsidR="00672C0E" w:rsidRPr="00056D41" w:rsidRDefault="00672C0E" w:rsidP="00672C0E">
            <w:pPr>
              <w:widowControl w:val="0"/>
              <w:ind w:firstLine="221"/>
              <w:jc w:val="both"/>
            </w:pPr>
            <w:r w:rsidRPr="00056D41">
              <w:t xml:space="preserve">«При этом в доход, указанный в </w:t>
            </w:r>
            <w:r w:rsidR="00AC71DE" w:rsidRPr="00056D41">
              <w:t xml:space="preserve">абзаце третьем </w:t>
            </w:r>
            <w:r w:rsidRPr="00056D41">
              <w:t xml:space="preserve">части </w:t>
            </w:r>
            <w:r w:rsidR="00AC71DE" w:rsidRPr="00056D41">
              <w:t>перво</w:t>
            </w:r>
            <w:r w:rsidRPr="00056D41">
              <w:t>й настоящего подпункта, не включаются доходы в пределах 70 048-кратного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полученные индивидуальным предпринимателем путем безналичных расчетов с обязательным применением трехкомпонентной интегрированной системы.».»;</w:t>
            </w:r>
          </w:p>
          <w:p w14:paraId="700B56F6" w14:textId="77777777" w:rsidR="00672C0E" w:rsidRPr="00056D41" w:rsidRDefault="00672C0E" w:rsidP="00672C0E">
            <w:pPr>
              <w:widowControl w:val="0"/>
              <w:ind w:firstLine="221"/>
              <w:jc w:val="both"/>
            </w:pPr>
          </w:p>
          <w:p w14:paraId="7E141E6A" w14:textId="77777777" w:rsidR="00672C0E" w:rsidRPr="00056D41" w:rsidRDefault="00672C0E" w:rsidP="00672C0E">
            <w:pPr>
              <w:widowControl w:val="0"/>
              <w:ind w:firstLine="221"/>
              <w:jc w:val="center"/>
              <w:rPr>
                <w:i/>
              </w:rPr>
            </w:pPr>
            <w:r w:rsidRPr="00056D41">
              <w:rPr>
                <w:i/>
              </w:rPr>
              <w:t>Соответственно изменить последующую нумерацию подпунктов.</w:t>
            </w:r>
          </w:p>
        </w:tc>
        <w:tc>
          <w:tcPr>
            <w:tcW w:w="2906" w:type="dxa"/>
          </w:tcPr>
          <w:p w14:paraId="64DFBCDF" w14:textId="77777777" w:rsidR="00672C0E" w:rsidRPr="00056D41" w:rsidRDefault="00672C0E" w:rsidP="00672C0E">
            <w:pPr>
              <w:widowControl w:val="0"/>
              <w:ind w:firstLine="219"/>
              <w:jc w:val="both"/>
              <w:rPr>
                <w:b/>
              </w:rPr>
            </w:pPr>
            <w:r w:rsidRPr="00056D41">
              <w:rPr>
                <w:b/>
              </w:rPr>
              <w:t>Депутат</w:t>
            </w:r>
          </w:p>
          <w:p w14:paraId="765D944B" w14:textId="77777777" w:rsidR="00672C0E" w:rsidRPr="00056D41" w:rsidRDefault="00672C0E" w:rsidP="00672C0E">
            <w:pPr>
              <w:widowControl w:val="0"/>
              <w:ind w:firstLine="219"/>
              <w:jc w:val="both"/>
              <w:rPr>
                <w:b/>
              </w:rPr>
            </w:pPr>
            <w:r w:rsidRPr="00056D41">
              <w:rPr>
                <w:b/>
              </w:rPr>
              <w:t>Никитинская Е.С.</w:t>
            </w:r>
          </w:p>
          <w:p w14:paraId="7F0F06EA" w14:textId="77777777" w:rsidR="00672C0E" w:rsidRPr="00056D41" w:rsidRDefault="00672C0E" w:rsidP="00672C0E">
            <w:pPr>
              <w:widowControl w:val="0"/>
              <w:ind w:firstLine="219"/>
              <w:jc w:val="both"/>
            </w:pPr>
          </w:p>
          <w:p w14:paraId="7E894101" w14:textId="77777777" w:rsidR="00672C0E" w:rsidRPr="00056D41" w:rsidRDefault="00672C0E" w:rsidP="00672C0E">
            <w:pPr>
              <w:widowControl w:val="0"/>
              <w:ind w:firstLine="219"/>
              <w:jc w:val="both"/>
              <w:rPr>
                <w:b/>
              </w:rPr>
            </w:pPr>
            <w:r w:rsidRPr="00056D41">
              <w:t>В целях стимулирования безналичных платежей.</w:t>
            </w:r>
          </w:p>
        </w:tc>
        <w:tc>
          <w:tcPr>
            <w:tcW w:w="1418" w:type="dxa"/>
          </w:tcPr>
          <w:p w14:paraId="728FC942" w14:textId="77777777" w:rsidR="00672C0E" w:rsidRPr="00056D41" w:rsidRDefault="00B30C86" w:rsidP="00441817">
            <w:pPr>
              <w:widowControl w:val="0"/>
              <w:ind w:left="-57" w:right="-57"/>
              <w:jc w:val="center"/>
              <w:rPr>
                <w:b/>
                <w:bCs/>
              </w:rPr>
            </w:pPr>
            <w:r w:rsidRPr="00056D41">
              <w:rPr>
                <w:b/>
                <w:bCs/>
              </w:rPr>
              <w:t xml:space="preserve">Принято </w:t>
            </w:r>
          </w:p>
        </w:tc>
      </w:tr>
      <w:tr w:rsidR="00056D41" w:rsidRPr="00056D41" w14:paraId="0EA92007" w14:textId="77777777" w:rsidTr="00B0316F">
        <w:tc>
          <w:tcPr>
            <w:tcW w:w="709" w:type="dxa"/>
          </w:tcPr>
          <w:p w14:paraId="6730765B"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49396E9B" w14:textId="77777777" w:rsidR="00672C0E" w:rsidRPr="00056D41" w:rsidRDefault="00672C0E" w:rsidP="00672C0E">
            <w:pPr>
              <w:widowControl w:val="0"/>
              <w:jc w:val="center"/>
            </w:pPr>
            <w:r w:rsidRPr="00056D41">
              <w:rPr>
                <w:spacing w:val="-6"/>
              </w:rPr>
              <w:t xml:space="preserve">Подпункт 54) пункта 8 статьи 1 проекта </w:t>
            </w:r>
          </w:p>
          <w:p w14:paraId="3B54F937" w14:textId="77777777" w:rsidR="00672C0E" w:rsidRPr="00056D41" w:rsidRDefault="00672C0E" w:rsidP="00672C0E">
            <w:pPr>
              <w:widowControl w:val="0"/>
              <w:jc w:val="center"/>
            </w:pPr>
          </w:p>
          <w:p w14:paraId="45E982B4" w14:textId="77777777" w:rsidR="00672C0E" w:rsidRPr="00056D41" w:rsidRDefault="00672C0E" w:rsidP="00672C0E">
            <w:pPr>
              <w:widowControl w:val="0"/>
              <w:jc w:val="center"/>
            </w:pPr>
          </w:p>
          <w:p w14:paraId="2A48176C" w14:textId="77777777" w:rsidR="00672C0E" w:rsidRPr="00056D41" w:rsidRDefault="00672C0E" w:rsidP="00672C0E">
            <w:pPr>
              <w:widowControl w:val="0"/>
              <w:jc w:val="center"/>
            </w:pPr>
          </w:p>
          <w:p w14:paraId="2AB75085" w14:textId="77777777" w:rsidR="00672C0E" w:rsidRPr="00056D41" w:rsidRDefault="00672C0E" w:rsidP="00672C0E">
            <w:pPr>
              <w:widowControl w:val="0"/>
              <w:jc w:val="center"/>
              <w:rPr>
                <w:spacing w:val="-6"/>
              </w:rPr>
            </w:pPr>
            <w:r w:rsidRPr="00056D41">
              <w:rPr>
                <w:i/>
              </w:rPr>
              <w:t>Новый пункт 2-1 статьи 686 Кодекса</w:t>
            </w:r>
          </w:p>
        </w:tc>
        <w:tc>
          <w:tcPr>
            <w:tcW w:w="2905" w:type="dxa"/>
          </w:tcPr>
          <w:p w14:paraId="5598C054" w14:textId="77777777" w:rsidR="00672C0E" w:rsidRPr="00056D41" w:rsidRDefault="00672C0E" w:rsidP="00672C0E">
            <w:pPr>
              <w:widowControl w:val="0"/>
              <w:ind w:firstLine="219"/>
              <w:jc w:val="both"/>
              <w:rPr>
                <w:noProof/>
              </w:rPr>
            </w:pPr>
            <w:r w:rsidRPr="00056D41">
              <w:rPr>
                <w:noProof/>
              </w:rPr>
              <w:t>Статья 686. Исчисление стоимости патента</w:t>
            </w:r>
          </w:p>
          <w:p w14:paraId="60173154" w14:textId="77777777" w:rsidR="00672C0E" w:rsidRPr="00056D41" w:rsidRDefault="00672C0E" w:rsidP="00672C0E">
            <w:pPr>
              <w:widowControl w:val="0"/>
              <w:ind w:firstLine="219"/>
              <w:jc w:val="both"/>
              <w:rPr>
                <w:noProof/>
              </w:rPr>
            </w:pPr>
            <w:r w:rsidRPr="00056D41">
              <w:rPr>
                <w:noProof/>
              </w:rPr>
              <w:t>…</w:t>
            </w:r>
          </w:p>
          <w:p w14:paraId="74CC430C"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5B3513E6"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1E49582A" w14:textId="77777777" w:rsidR="00672C0E" w:rsidRPr="00056D41" w:rsidRDefault="00672C0E" w:rsidP="00672C0E">
            <w:pPr>
              <w:widowControl w:val="0"/>
              <w:autoSpaceDE w:val="0"/>
              <w:autoSpaceDN w:val="0"/>
              <w:adjustRightInd w:val="0"/>
              <w:ind w:firstLine="317"/>
              <w:jc w:val="both"/>
            </w:pPr>
            <w:r w:rsidRPr="00056D41">
              <w:t>...</w:t>
            </w:r>
          </w:p>
          <w:p w14:paraId="7EC81587" w14:textId="77777777" w:rsidR="00672C0E" w:rsidRPr="00056D41" w:rsidRDefault="00672C0E" w:rsidP="00672C0E">
            <w:pPr>
              <w:widowControl w:val="0"/>
              <w:autoSpaceDE w:val="0"/>
              <w:autoSpaceDN w:val="0"/>
              <w:adjustRightInd w:val="0"/>
              <w:ind w:firstLine="317"/>
              <w:jc w:val="both"/>
              <w:rPr>
                <w:lang w:val="x-none"/>
              </w:rPr>
            </w:pPr>
            <w:r w:rsidRPr="00056D41">
              <w:rPr>
                <w:lang w:val="x-none"/>
              </w:rPr>
              <w:t xml:space="preserve">54) статью 686 дополнить пунктом 2-1 следующего содержания: </w:t>
            </w:r>
          </w:p>
          <w:p w14:paraId="5CEEC6D0" w14:textId="77777777" w:rsidR="00672C0E" w:rsidRPr="00056D41" w:rsidRDefault="00672C0E" w:rsidP="00672C0E">
            <w:pPr>
              <w:widowControl w:val="0"/>
              <w:autoSpaceDE w:val="0"/>
              <w:autoSpaceDN w:val="0"/>
              <w:adjustRightInd w:val="0"/>
              <w:ind w:firstLine="317"/>
              <w:jc w:val="both"/>
              <w:rPr>
                <w:lang w:val="x-none"/>
              </w:rPr>
            </w:pPr>
            <w:r w:rsidRPr="00056D41">
              <w:rPr>
                <w:lang w:val="x-none"/>
              </w:rPr>
              <w:t>«2-1. Сумма индивидуального подоходного налога, исчисленная согласно пункту 2 настоящей статьи, подлежит корректировке в сторону уменьшения на стоимость приобретения одной контрольно-кассовой машины с функцией фиксации и (или) передачи данных, модель которой включена в государственный реестр, но не более чем на 50 процентов от исчисленной суммы налога.</w:t>
            </w:r>
          </w:p>
          <w:p w14:paraId="4F4E139F" w14:textId="77777777" w:rsidR="00672C0E" w:rsidRPr="00056D41" w:rsidRDefault="00672C0E" w:rsidP="00672C0E">
            <w:pPr>
              <w:widowControl w:val="0"/>
              <w:autoSpaceDE w:val="0"/>
              <w:autoSpaceDN w:val="0"/>
              <w:adjustRightInd w:val="0"/>
              <w:ind w:firstLine="317"/>
              <w:jc w:val="both"/>
              <w:rPr>
                <w:lang w:val="x-none"/>
              </w:rPr>
            </w:pPr>
            <w:r w:rsidRPr="00056D41">
              <w:rPr>
                <w:lang w:val="x-none"/>
              </w:rPr>
              <w:t>При этом максимальная сумма такого уменьшения за налоговый период не должна превышать сумму, равную 60 000 тенге.</w:t>
            </w:r>
          </w:p>
          <w:p w14:paraId="0153907C" w14:textId="77777777" w:rsidR="00672C0E" w:rsidRPr="00056D41" w:rsidRDefault="00672C0E" w:rsidP="00672C0E">
            <w:pPr>
              <w:widowControl w:val="0"/>
              <w:autoSpaceDE w:val="0"/>
              <w:autoSpaceDN w:val="0"/>
              <w:adjustRightInd w:val="0"/>
              <w:ind w:firstLine="317"/>
              <w:jc w:val="both"/>
              <w:rPr>
                <w:lang w:val="x-none"/>
              </w:rPr>
            </w:pPr>
            <w:r w:rsidRPr="00056D41">
              <w:rPr>
                <w:lang w:val="x-none"/>
              </w:rPr>
              <w:t>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приобретена такая контрольно-кассовая машина.</w:t>
            </w:r>
          </w:p>
          <w:p w14:paraId="7DDA90BA" w14:textId="77777777" w:rsidR="00672C0E" w:rsidRPr="00056D41" w:rsidRDefault="00672C0E" w:rsidP="00672C0E">
            <w:pPr>
              <w:widowControl w:val="0"/>
              <w:autoSpaceDE w:val="0"/>
              <w:autoSpaceDN w:val="0"/>
              <w:adjustRightInd w:val="0"/>
              <w:ind w:firstLine="317"/>
              <w:jc w:val="both"/>
              <w:rPr>
                <w:lang w:val="x-none"/>
              </w:rPr>
            </w:pPr>
            <w:r w:rsidRPr="00056D41">
              <w:rPr>
                <w:lang w:val="x-none"/>
              </w:rPr>
              <w:t>При этом в случае, если налогоплательщик не произвел регистрацию контрольно-кассовой машины в органах государственных доходов, на стоимость которой им произведено указанное в части первой настоящего пункта уменьшение налога, в налоговом периоде ее приобретения или в налоговом периоде, следующем за налоговым периодом ее приобретения, то такой налогоплательщик обязан произвести корректировку налога в сторону увеличения на сумму налога, ранее уменьшенную в соответствии с настоящим пунктом, путем представления дополнительной налоговой отчетности к расчету стоимости патента, в котором произведено такое уменьшение налога.</w:t>
            </w:r>
          </w:p>
          <w:p w14:paraId="44EF2BCD" w14:textId="77777777" w:rsidR="00672C0E" w:rsidRPr="00056D41" w:rsidRDefault="00672C0E" w:rsidP="00672C0E">
            <w:pPr>
              <w:widowControl w:val="0"/>
              <w:autoSpaceDE w:val="0"/>
              <w:autoSpaceDN w:val="0"/>
              <w:adjustRightInd w:val="0"/>
              <w:ind w:firstLine="317"/>
              <w:jc w:val="both"/>
              <w:rPr>
                <w:lang w:val="x-none"/>
              </w:rPr>
            </w:pPr>
            <w:r w:rsidRPr="00056D41">
              <w:rPr>
                <w:lang w:val="x-none"/>
              </w:rPr>
              <w:t>Корректировка, указанная в части третьей настоящего пункта, также производится налогоплательщиком, применившим норму по уменьшению налога в соответствии с частью первой настоящего пункта, в случае прекращения предпринимательской деятельности или приостановления представления налоговой отчетности.»;</w:t>
            </w:r>
          </w:p>
        </w:tc>
        <w:tc>
          <w:tcPr>
            <w:tcW w:w="2906" w:type="dxa"/>
          </w:tcPr>
          <w:p w14:paraId="267042FF" w14:textId="77777777" w:rsidR="00672C0E" w:rsidRPr="00056D41" w:rsidRDefault="00672C0E" w:rsidP="00672C0E">
            <w:pPr>
              <w:widowControl w:val="0"/>
              <w:ind w:firstLine="221"/>
              <w:jc w:val="both"/>
            </w:pPr>
            <w:r w:rsidRPr="00056D41">
              <w:rPr>
                <w:spacing w:val="-6"/>
              </w:rPr>
              <w:t>Подпункт 54) пункта 8 статьи 1 законопроекта исключить.</w:t>
            </w:r>
          </w:p>
          <w:p w14:paraId="3BC6FD37" w14:textId="77777777" w:rsidR="00672C0E" w:rsidRPr="00056D41" w:rsidRDefault="00672C0E" w:rsidP="00672C0E">
            <w:pPr>
              <w:widowControl w:val="0"/>
              <w:ind w:firstLine="221"/>
              <w:jc w:val="both"/>
            </w:pPr>
          </w:p>
          <w:p w14:paraId="5BECF2E2"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2C2EA204" w14:textId="77777777" w:rsidR="00672C0E" w:rsidRPr="00056D41" w:rsidRDefault="00672C0E" w:rsidP="00672C0E">
            <w:pPr>
              <w:widowControl w:val="0"/>
              <w:ind w:firstLine="219"/>
              <w:jc w:val="both"/>
              <w:rPr>
                <w:b/>
              </w:rPr>
            </w:pPr>
            <w:r w:rsidRPr="00056D41">
              <w:rPr>
                <w:b/>
              </w:rPr>
              <w:t>Депутат</w:t>
            </w:r>
          </w:p>
          <w:p w14:paraId="140A4C19" w14:textId="77777777" w:rsidR="00672C0E" w:rsidRPr="00056D41" w:rsidRDefault="00672C0E" w:rsidP="00672C0E">
            <w:pPr>
              <w:widowControl w:val="0"/>
              <w:ind w:firstLine="219"/>
              <w:jc w:val="both"/>
              <w:rPr>
                <w:b/>
              </w:rPr>
            </w:pPr>
            <w:r w:rsidRPr="00056D41">
              <w:rPr>
                <w:b/>
              </w:rPr>
              <w:t>Никитинская Е.С.</w:t>
            </w:r>
          </w:p>
          <w:p w14:paraId="6A1609FC" w14:textId="77777777" w:rsidR="00672C0E" w:rsidRPr="00056D41" w:rsidRDefault="00672C0E" w:rsidP="00672C0E">
            <w:pPr>
              <w:widowControl w:val="0"/>
              <w:ind w:firstLine="219"/>
              <w:jc w:val="both"/>
            </w:pPr>
          </w:p>
          <w:p w14:paraId="6A89FD82" w14:textId="77777777" w:rsidR="00672C0E" w:rsidRPr="00056D41" w:rsidRDefault="00672C0E" w:rsidP="00672C0E">
            <w:pPr>
              <w:widowControl w:val="0"/>
              <w:ind w:firstLine="219"/>
              <w:jc w:val="both"/>
              <w:rPr>
                <w:b/>
              </w:rPr>
            </w:pPr>
            <w:r w:rsidRPr="00056D41">
              <w:t>Предложение по стимулированию внедрения онлайн-ККМ и ERP-систем целесообразно внедрить на временной основе для стимулирования предпринимателей, осуществляющих деятельность в рамках специальных налоговых режимов, на полный переход на автоматизированные системы.</w:t>
            </w:r>
          </w:p>
        </w:tc>
        <w:tc>
          <w:tcPr>
            <w:tcW w:w="1418" w:type="dxa"/>
          </w:tcPr>
          <w:p w14:paraId="4ACF52D2" w14:textId="77777777" w:rsidR="00672C0E" w:rsidRPr="00056D41" w:rsidRDefault="00B30C86" w:rsidP="00441817">
            <w:pPr>
              <w:widowControl w:val="0"/>
              <w:ind w:left="-57" w:right="-57"/>
              <w:jc w:val="center"/>
              <w:rPr>
                <w:b/>
                <w:bCs/>
              </w:rPr>
            </w:pPr>
            <w:r w:rsidRPr="00056D41">
              <w:rPr>
                <w:b/>
                <w:bCs/>
              </w:rPr>
              <w:t xml:space="preserve">Принято </w:t>
            </w:r>
          </w:p>
        </w:tc>
      </w:tr>
      <w:tr w:rsidR="00056D41" w:rsidRPr="00056D41" w14:paraId="20F80DB9" w14:textId="77777777" w:rsidTr="00B0316F">
        <w:tc>
          <w:tcPr>
            <w:tcW w:w="709" w:type="dxa"/>
          </w:tcPr>
          <w:p w14:paraId="093E68F0"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3A4C8219" w14:textId="77777777" w:rsidR="00672C0E" w:rsidRPr="00056D41" w:rsidRDefault="00672C0E" w:rsidP="00672C0E">
            <w:pPr>
              <w:widowControl w:val="0"/>
              <w:jc w:val="center"/>
            </w:pPr>
            <w:r w:rsidRPr="00056D41">
              <w:rPr>
                <w:spacing w:val="-6"/>
              </w:rPr>
              <w:t xml:space="preserve">Подпункт 55) пункта 8 статьи 1 проекта </w:t>
            </w:r>
          </w:p>
          <w:p w14:paraId="2427DACA" w14:textId="77777777" w:rsidR="00672C0E" w:rsidRPr="00056D41" w:rsidRDefault="00672C0E" w:rsidP="00672C0E">
            <w:pPr>
              <w:widowControl w:val="0"/>
              <w:jc w:val="center"/>
            </w:pPr>
          </w:p>
          <w:p w14:paraId="28014BD4" w14:textId="77777777" w:rsidR="00672C0E" w:rsidRPr="00056D41" w:rsidRDefault="00672C0E" w:rsidP="00672C0E">
            <w:pPr>
              <w:widowControl w:val="0"/>
              <w:jc w:val="center"/>
            </w:pPr>
          </w:p>
          <w:p w14:paraId="54C6D2B0" w14:textId="77777777" w:rsidR="00672C0E" w:rsidRPr="00056D41" w:rsidRDefault="00672C0E" w:rsidP="00672C0E">
            <w:pPr>
              <w:widowControl w:val="0"/>
              <w:jc w:val="center"/>
            </w:pPr>
          </w:p>
          <w:p w14:paraId="6A8D9F7F" w14:textId="77777777" w:rsidR="00672C0E" w:rsidRPr="00056D41" w:rsidRDefault="00672C0E" w:rsidP="00672C0E">
            <w:pPr>
              <w:widowControl w:val="0"/>
              <w:jc w:val="center"/>
              <w:rPr>
                <w:spacing w:val="-6"/>
              </w:rPr>
            </w:pPr>
            <w:r w:rsidRPr="00056D41">
              <w:rPr>
                <w:i/>
              </w:rPr>
              <w:t>Новый пункт 2-1 статьи 687 Кодекса</w:t>
            </w:r>
          </w:p>
        </w:tc>
        <w:tc>
          <w:tcPr>
            <w:tcW w:w="2905" w:type="dxa"/>
          </w:tcPr>
          <w:p w14:paraId="562CCB1D" w14:textId="77777777" w:rsidR="00672C0E" w:rsidRPr="00056D41" w:rsidRDefault="00672C0E" w:rsidP="00672C0E">
            <w:pPr>
              <w:widowControl w:val="0"/>
              <w:ind w:firstLine="219"/>
              <w:jc w:val="both"/>
              <w:rPr>
                <w:noProof/>
              </w:rPr>
            </w:pPr>
            <w:r w:rsidRPr="00056D41">
              <w:rPr>
                <w:noProof/>
              </w:rPr>
              <w:t>Статья 687. Исчисление налогов по упрощенной декларации</w:t>
            </w:r>
          </w:p>
          <w:p w14:paraId="0F78FAAB" w14:textId="77777777" w:rsidR="00672C0E" w:rsidRPr="00056D41" w:rsidRDefault="00672C0E" w:rsidP="00672C0E">
            <w:pPr>
              <w:widowControl w:val="0"/>
              <w:ind w:firstLine="219"/>
              <w:jc w:val="both"/>
              <w:rPr>
                <w:noProof/>
              </w:rPr>
            </w:pPr>
            <w:r w:rsidRPr="00056D41">
              <w:rPr>
                <w:noProof/>
              </w:rPr>
              <w:t>…</w:t>
            </w:r>
          </w:p>
          <w:p w14:paraId="2F353183"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26B93BB1"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2B33CB9F" w14:textId="77777777" w:rsidR="00672C0E" w:rsidRPr="00056D41" w:rsidRDefault="00672C0E" w:rsidP="00672C0E">
            <w:pPr>
              <w:widowControl w:val="0"/>
              <w:autoSpaceDE w:val="0"/>
              <w:autoSpaceDN w:val="0"/>
              <w:adjustRightInd w:val="0"/>
              <w:ind w:firstLine="317"/>
              <w:jc w:val="both"/>
            </w:pPr>
            <w:r w:rsidRPr="00056D41">
              <w:t>...</w:t>
            </w:r>
          </w:p>
          <w:p w14:paraId="7D174FD3" w14:textId="77777777" w:rsidR="00672C0E" w:rsidRPr="00056D41" w:rsidRDefault="00672C0E" w:rsidP="00672C0E">
            <w:pPr>
              <w:widowControl w:val="0"/>
              <w:autoSpaceDE w:val="0"/>
              <w:autoSpaceDN w:val="0"/>
              <w:adjustRightInd w:val="0"/>
              <w:ind w:firstLine="317"/>
              <w:jc w:val="both"/>
              <w:rPr>
                <w:lang w:val="x-none"/>
              </w:rPr>
            </w:pPr>
            <w:r w:rsidRPr="00056D41">
              <w:rPr>
                <w:lang w:val="x-none"/>
              </w:rPr>
              <w:t xml:space="preserve">55) статью 687 дополнить пунктом 2-1 следующего содержания: </w:t>
            </w:r>
          </w:p>
          <w:p w14:paraId="025E5348" w14:textId="77777777" w:rsidR="00672C0E" w:rsidRPr="00056D41" w:rsidRDefault="00672C0E" w:rsidP="00672C0E">
            <w:pPr>
              <w:widowControl w:val="0"/>
              <w:autoSpaceDE w:val="0"/>
              <w:autoSpaceDN w:val="0"/>
              <w:adjustRightInd w:val="0"/>
              <w:ind w:firstLine="317"/>
              <w:jc w:val="both"/>
              <w:rPr>
                <w:lang w:val="x-none"/>
              </w:rPr>
            </w:pPr>
            <w:r w:rsidRPr="00056D41">
              <w:rPr>
                <w:lang w:val="x-none"/>
              </w:rPr>
              <w:t>«2-1. Сумма индивидуального подоходного налога (корпоративного подоходного налога), исчисленного в упрощенной декларации за налоговый период, в котором налогоплательщик зарегистрировал контрольно-кассовую машину с функцией фиксации и (или) передачи данных, модель которой включена в государственный реестр, в органах государственных доходов, подлежит корректировке таким налогоплательщиком в сторону уменьшения на стоимость приобретения одной контрольно-кассовой машины,но не более чем на 50 процентов от исчисленной суммы налога.</w:t>
            </w:r>
          </w:p>
          <w:p w14:paraId="5CF61C7D" w14:textId="6AF9D7E9" w:rsidR="00217666" w:rsidRPr="00056D41" w:rsidRDefault="00672C0E" w:rsidP="003743DA">
            <w:pPr>
              <w:widowControl w:val="0"/>
              <w:autoSpaceDE w:val="0"/>
              <w:autoSpaceDN w:val="0"/>
              <w:adjustRightInd w:val="0"/>
              <w:ind w:firstLine="317"/>
              <w:jc w:val="both"/>
            </w:pPr>
            <w:r w:rsidRPr="00056D41">
              <w:rPr>
                <w:lang w:val="x-none"/>
              </w:rPr>
              <w:t>При этом максимальная сумма такого уменьшения за налоговый период не должна превышать сумму, равную 60 000 тенге.»;</w:t>
            </w:r>
          </w:p>
        </w:tc>
        <w:tc>
          <w:tcPr>
            <w:tcW w:w="2906" w:type="dxa"/>
          </w:tcPr>
          <w:p w14:paraId="68AFCB96" w14:textId="77777777" w:rsidR="00672C0E" w:rsidRPr="00056D41" w:rsidRDefault="00672C0E" w:rsidP="00672C0E">
            <w:pPr>
              <w:widowControl w:val="0"/>
              <w:ind w:firstLine="221"/>
              <w:jc w:val="both"/>
            </w:pPr>
            <w:r w:rsidRPr="00056D41">
              <w:rPr>
                <w:spacing w:val="-6"/>
              </w:rPr>
              <w:t>Подпункт 55) пункта 8 статьи 1 законопроекта исключить.</w:t>
            </w:r>
          </w:p>
          <w:p w14:paraId="3B223413" w14:textId="77777777" w:rsidR="00672C0E" w:rsidRPr="00056D41" w:rsidRDefault="00672C0E" w:rsidP="00672C0E">
            <w:pPr>
              <w:widowControl w:val="0"/>
              <w:ind w:firstLine="221"/>
              <w:jc w:val="both"/>
            </w:pPr>
          </w:p>
          <w:p w14:paraId="2A349D09"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3F793DD5" w14:textId="77777777" w:rsidR="00672C0E" w:rsidRPr="00056D41" w:rsidRDefault="00672C0E" w:rsidP="00672C0E">
            <w:pPr>
              <w:widowControl w:val="0"/>
              <w:ind w:firstLine="219"/>
              <w:jc w:val="both"/>
              <w:rPr>
                <w:b/>
              </w:rPr>
            </w:pPr>
            <w:r w:rsidRPr="00056D41">
              <w:rPr>
                <w:b/>
              </w:rPr>
              <w:t>Депутат</w:t>
            </w:r>
          </w:p>
          <w:p w14:paraId="2945ECDF" w14:textId="77777777" w:rsidR="00672C0E" w:rsidRPr="00056D41" w:rsidRDefault="00672C0E" w:rsidP="00672C0E">
            <w:pPr>
              <w:widowControl w:val="0"/>
              <w:ind w:firstLine="219"/>
              <w:jc w:val="both"/>
              <w:rPr>
                <w:b/>
              </w:rPr>
            </w:pPr>
            <w:r w:rsidRPr="00056D41">
              <w:rPr>
                <w:b/>
              </w:rPr>
              <w:t>Никитинская Е.С.</w:t>
            </w:r>
          </w:p>
          <w:p w14:paraId="7A9CEE57" w14:textId="77777777" w:rsidR="00672C0E" w:rsidRPr="00056D41" w:rsidRDefault="00672C0E" w:rsidP="00672C0E">
            <w:pPr>
              <w:widowControl w:val="0"/>
              <w:ind w:firstLine="219"/>
              <w:jc w:val="both"/>
            </w:pPr>
          </w:p>
          <w:p w14:paraId="71707CCF" w14:textId="77777777" w:rsidR="00672C0E" w:rsidRPr="00056D41" w:rsidRDefault="00672C0E" w:rsidP="00672C0E">
            <w:pPr>
              <w:widowControl w:val="0"/>
              <w:ind w:firstLine="219"/>
              <w:jc w:val="both"/>
              <w:rPr>
                <w:b/>
              </w:rPr>
            </w:pPr>
            <w:r w:rsidRPr="00056D41">
              <w:t>Предложение по стимулированию внедрения онлайн-ККМ и ERP-систем целесообразно внедрить на временной основе для стимулирования предпринимателей, осуществляющих деятельность в рамках специальных налоговых режимов, на полный переход на автоматизированные системы.</w:t>
            </w:r>
          </w:p>
        </w:tc>
        <w:tc>
          <w:tcPr>
            <w:tcW w:w="1418" w:type="dxa"/>
          </w:tcPr>
          <w:p w14:paraId="0370FF20" w14:textId="77777777" w:rsidR="00672C0E" w:rsidRPr="00056D41" w:rsidRDefault="00B30C86" w:rsidP="00441817">
            <w:pPr>
              <w:widowControl w:val="0"/>
              <w:ind w:left="-57" w:right="-57"/>
              <w:jc w:val="center"/>
              <w:rPr>
                <w:b/>
                <w:bCs/>
              </w:rPr>
            </w:pPr>
            <w:r w:rsidRPr="00056D41">
              <w:rPr>
                <w:b/>
                <w:bCs/>
              </w:rPr>
              <w:t xml:space="preserve">Принято </w:t>
            </w:r>
          </w:p>
        </w:tc>
      </w:tr>
      <w:tr w:rsidR="00056D41" w:rsidRPr="00056D41" w14:paraId="43A80A2A" w14:textId="77777777" w:rsidTr="00B0316F">
        <w:tc>
          <w:tcPr>
            <w:tcW w:w="709" w:type="dxa"/>
          </w:tcPr>
          <w:p w14:paraId="6733344B"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326A0307" w14:textId="77777777" w:rsidR="00672C0E" w:rsidRPr="00056D41" w:rsidRDefault="00672C0E" w:rsidP="00672C0E">
            <w:pPr>
              <w:widowControl w:val="0"/>
              <w:jc w:val="center"/>
            </w:pPr>
            <w:r w:rsidRPr="00056D41">
              <w:rPr>
                <w:spacing w:val="-6"/>
              </w:rPr>
              <w:t xml:space="preserve">Абзац первый, новые абзацы второй, третий и четвертый подпункта 56) пункта 8 статьи 1 проекта </w:t>
            </w:r>
          </w:p>
          <w:p w14:paraId="2802FEF5" w14:textId="77777777" w:rsidR="00672C0E" w:rsidRPr="00056D41" w:rsidRDefault="00672C0E" w:rsidP="00672C0E">
            <w:pPr>
              <w:widowControl w:val="0"/>
              <w:jc w:val="center"/>
            </w:pPr>
          </w:p>
          <w:p w14:paraId="15FBC78F" w14:textId="77777777" w:rsidR="00672C0E" w:rsidRPr="00056D41" w:rsidRDefault="00672C0E" w:rsidP="00672C0E">
            <w:pPr>
              <w:widowControl w:val="0"/>
              <w:jc w:val="center"/>
            </w:pPr>
          </w:p>
          <w:p w14:paraId="77238885" w14:textId="77777777" w:rsidR="00672C0E" w:rsidRPr="00056D41" w:rsidRDefault="00672C0E" w:rsidP="00672C0E">
            <w:pPr>
              <w:widowControl w:val="0"/>
              <w:jc w:val="center"/>
            </w:pPr>
          </w:p>
          <w:p w14:paraId="293952C6" w14:textId="77777777" w:rsidR="00672C0E" w:rsidRPr="00056D41" w:rsidRDefault="00672C0E" w:rsidP="00672C0E">
            <w:pPr>
              <w:widowControl w:val="0"/>
              <w:jc w:val="center"/>
              <w:rPr>
                <w:spacing w:val="-6"/>
              </w:rPr>
            </w:pPr>
            <w:r w:rsidRPr="00056D41">
              <w:rPr>
                <w:i/>
              </w:rPr>
              <w:t>Часть вторая пункта 12 статьи 723 Кодекса</w:t>
            </w:r>
          </w:p>
        </w:tc>
        <w:tc>
          <w:tcPr>
            <w:tcW w:w="2905" w:type="dxa"/>
          </w:tcPr>
          <w:p w14:paraId="17294488" w14:textId="77777777" w:rsidR="00672C0E" w:rsidRPr="00056D41" w:rsidRDefault="00672C0E" w:rsidP="00672C0E">
            <w:pPr>
              <w:widowControl w:val="0"/>
              <w:ind w:firstLine="219"/>
              <w:jc w:val="both"/>
              <w:rPr>
                <w:noProof/>
              </w:rPr>
            </w:pPr>
            <w:r w:rsidRPr="00056D41">
              <w:rPr>
                <w:noProof/>
              </w:rPr>
              <w:t>Статья 723. Особенности налогового учета операций по недропользованию</w:t>
            </w:r>
          </w:p>
          <w:p w14:paraId="2536DDA4" w14:textId="77777777" w:rsidR="00672C0E" w:rsidRPr="00056D41" w:rsidRDefault="00672C0E" w:rsidP="00672C0E">
            <w:pPr>
              <w:widowControl w:val="0"/>
              <w:ind w:firstLine="219"/>
              <w:jc w:val="both"/>
              <w:rPr>
                <w:noProof/>
              </w:rPr>
            </w:pPr>
            <w:r w:rsidRPr="00056D41">
              <w:rPr>
                <w:noProof/>
              </w:rPr>
              <w:t>…</w:t>
            </w:r>
          </w:p>
          <w:p w14:paraId="44E193F3" w14:textId="77777777" w:rsidR="00672C0E" w:rsidRPr="00056D41" w:rsidRDefault="00672C0E" w:rsidP="00672C0E">
            <w:pPr>
              <w:widowControl w:val="0"/>
              <w:ind w:firstLine="219"/>
              <w:jc w:val="both"/>
              <w:rPr>
                <w:noProof/>
              </w:rPr>
            </w:pPr>
            <w:r w:rsidRPr="00056D41">
              <w:rPr>
                <w:noProof/>
              </w:rPr>
              <w:t>12. Если иное не установлено настоящим пунктом, для целей ведения раздельного налогового учета при исчислении корпоративного подоходного налога недропользователем по контрактной деятельности по каждому отдельному контракту на недропользование доход от реализации добытых углеводородов и (или) минерального сырья, прошедшего только первичную переработку (обогащение), определяется исходя из цены их реализации с учетом соблюдения законодательства Республики Казахстан о трансфертном ценообразовании, но не ниже производственной себестоимости добытых углеводородов (включая подготовку углеводородов), минерального сырья и (или) товарной продукции, полученной в результате подготовки углеводородов или первичной переработки (обогащения)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14:paraId="1CF5B409" w14:textId="77777777" w:rsidR="00672C0E" w:rsidRPr="00056D41" w:rsidRDefault="00672C0E" w:rsidP="00672C0E">
            <w:pPr>
              <w:widowControl w:val="0"/>
              <w:ind w:firstLine="219"/>
              <w:jc w:val="both"/>
              <w:rPr>
                <w:noProof/>
                <w:lang w:val="x-none"/>
              </w:rPr>
            </w:pPr>
            <w:r w:rsidRPr="00056D41">
              <w:rPr>
                <w:noProof/>
              </w:rPr>
              <w:t xml:space="preserve">В случае если в соответствии с законодательством Республики Казахстан о газе и газоснабжении сырой </w:t>
            </w:r>
            <w:r w:rsidRPr="00056D41">
              <w:rPr>
                <w:b/>
                <w:noProof/>
              </w:rPr>
              <w:t>газ</w:t>
            </w:r>
            <w:r w:rsidRPr="00056D41">
              <w:rPr>
                <w:noProof/>
              </w:rPr>
              <w:t xml:space="preserve"> приобретается национальным оператором в рамках преимущественного права государства, то доход от реализации такого сырого </w:t>
            </w:r>
            <w:r w:rsidRPr="00056D41">
              <w:rPr>
                <w:b/>
                <w:noProof/>
              </w:rPr>
              <w:t>газа</w:t>
            </w:r>
            <w:r w:rsidRPr="00056D41">
              <w:rPr>
                <w:noProof/>
              </w:rPr>
              <w:t xml:space="preserve"> определяется недропользователем в соответствии со статьей 227 настоящего Кодекса.</w:t>
            </w:r>
          </w:p>
        </w:tc>
        <w:tc>
          <w:tcPr>
            <w:tcW w:w="2906" w:type="dxa"/>
          </w:tcPr>
          <w:p w14:paraId="1908802F"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762A466A" w14:textId="77777777" w:rsidR="00672C0E" w:rsidRPr="00056D41" w:rsidRDefault="00672C0E" w:rsidP="00672C0E">
            <w:pPr>
              <w:widowControl w:val="0"/>
              <w:autoSpaceDE w:val="0"/>
              <w:autoSpaceDN w:val="0"/>
              <w:adjustRightInd w:val="0"/>
              <w:ind w:firstLine="317"/>
              <w:jc w:val="both"/>
            </w:pPr>
            <w:r w:rsidRPr="00056D41">
              <w:t>...</w:t>
            </w:r>
          </w:p>
          <w:p w14:paraId="4EDC4B51" w14:textId="77777777" w:rsidR="00672C0E" w:rsidRPr="00056D41" w:rsidRDefault="00672C0E" w:rsidP="00672C0E">
            <w:pPr>
              <w:widowControl w:val="0"/>
              <w:autoSpaceDE w:val="0"/>
              <w:autoSpaceDN w:val="0"/>
              <w:adjustRightInd w:val="0"/>
              <w:ind w:firstLine="317"/>
              <w:jc w:val="both"/>
              <w:rPr>
                <w:lang w:val="x-none"/>
              </w:rPr>
            </w:pPr>
            <w:r w:rsidRPr="00056D41">
              <w:rPr>
                <w:lang w:val="x-none"/>
              </w:rPr>
              <w:t>56) абзац второй части пятой пункта 12 статьи 723 изложить в следующей редакции:</w:t>
            </w:r>
          </w:p>
        </w:tc>
        <w:tc>
          <w:tcPr>
            <w:tcW w:w="2906" w:type="dxa"/>
          </w:tcPr>
          <w:p w14:paraId="7442312C" w14:textId="77777777" w:rsidR="00672C0E" w:rsidRPr="00056D41" w:rsidRDefault="00672C0E" w:rsidP="00672C0E">
            <w:pPr>
              <w:widowControl w:val="0"/>
              <w:ind w:firstLine="221"/>
              <w:jc w:val="both"/>
              <w:rPr>
                <w:spacing w:val="-6"/>
              </w:rPr>
            </w:pPr>
            <w:r w:rsidRPr="00056D41">
              <w:t xml:space="preserve">В подпункте 56) </w:t>
            </w:r>
            <w:r w:rsidRPr="00056D41">
              <w:rPr>
                <w:spacing w:val="-6"/>
              </w:rPr>
              <w:t>пункта 8 статьи 1 законопроекта:</w:t>
            </w:r>
          </w:p>
          <w:p w14:paraId="2A656184" w14:textId="77777777" w:rsidR="00672C0E" w:rsidRPr="00056D41" w:rsidRDefault="00672C0E" w:rsidP="00672C0E">
            <w:pPr>
              <w:widowControl w:val="0"/>
              <w:ind w:firstLine="221"/>
              <w:jc w:val="both"/>
            </w:pPr>
            <w:r w:rsidRPr="00056D41">
              <w:rPr>
                <w:spacing w:val="-6"/>
              </w:rPr>
              <w:t>а</w:t>
            </w:r>
            <w:r w:rsidRPr="00056D41">
              <w:t>бзац первый изложить в следующей редакции:</w:t>
            </w:r>
          </w:p>
          <w:p w14:paraId="0E5ADA99" w14:textId="77777777" w:rsidR="00672C0E" w:rsidRPr="00056D41" w:rsidRDefault="00672C0E" w:rsidP="00672C0E">
            <w:pPr>
              <w:widowControl w:val="0"/>
              <w:ind w:firstLine="221"/>
              <w:jc w:val="both"/>
            </w:pPr>
            <w:r w:rsidRPr="00056D41">
              <w:t xml:space="preserve">«56) в </w:t>
            </w:r>
            <w:r w:rsidRPr="00056D41">
              <w:rPr>
                <w:lang w:val="x-none"/>
              </w:rPr>
              <w:t>пункт</w:t>
            </w:r>
            <w:r w:rsidRPr="00056D41">
              <w:t>е</w:t>
            </w:r>
            <w:r w:rsidRPr="00056D41">
              <w:rPr>
                <w:lang w:val="x-none"/>
              </w:rPr>
              <w:t xml:space="preserve"> 12 статьи 723</w:t>
            </w:r>
            <w:r w:rsidRPr="00056D41">
              <w:t>:»;</w:t>
            </w:r>
          </w:p>
          <w:p w14:paraId="4E80EAA9" w14:textId="77777777" w:rsidR="00672C0E" w:rsidRPr="00056D41" w:rsidRDefault="00672C0E" w:rsidP="00672C0E">
            <w:pPr>
              <w:widowControl w:val="0"/>
              <w:ind w:firstLine="221"/>
              <w:jc w:val="both"/>
            </w:pPr>
            <w:r w:rsidRPr="00056D41">
              <w:t>дополнить абзацами вторым, третьим и четвертым следующего содержания:</w:t>
            </w:r>
          </w:p>
          <w:p w14:paraId="42B72F62" w14:textId="77777777" w:rsidR="00672C0E" w:rsidRPr="00056D41" w:rsidRDefault="00672C0E" w:rsidP="00672C0E">
            <w:pPr>
              <w:widowControl w:val="0"/>
              <w:ind w:firstLine="221"/>
              <w:jc w:val="both"/>
            </w:pPr>
            <w:r w:rsidRPr="00056D41">
              <w:t>«часть вторую изложить в следующей редакции:</w:t>
            </w:r>
          </w:p>
          <w:p w14:paraId="08A1A237" w14:textId="77777777" w:rsidR="00672C0E" w:rsidRPr="00056D41" w:rsidRDefault="00672C0E" w:rsidP="00672C0E">
            <w:pPr>
              <w:widowControl w:val="0"/>
              <w:ind w:firstLine="221"/>
              <w:jc w:val="both"/>
            </w:pPr>
            <w:r w:rsidRPr="00056D41">
              <w:t>«В случае если в соответствии с законодательством Республики Казахстан о газе и газоснабжении сырой газ</w:t>
            </w:r>
            <w:r w:rsidRPr="00056D41">
              <w:rPr>
                <w:b/>
              </w:rPr>
              <w:t>, в том числе прошедший переработку,</w:t>
            </w:r>
            <w:r w:rsidRPr="00056D41">
              <w:t xml:space="preserve"> приобретается национальным оператором в рамках преимущественного права государства, то доход от реализации такого сырого газа</w:t>
            </w:r>
            <w:r w:rsidRPr="00056D41">
              <w:rPr>
                <w:b/>
              </w:rPr>
              <w:t>, в том числе прошедшего переработку,</w:t>
            </w:r>
            <w:r w:rsidRPr="00056D41">
              <w:t xml:space="preserve"> определяется недропользователем в соответствии со статьей 227 настоящего Кодекса.»;»;</w:t>
            </w:r>
          </w:p>
          <w:p w14:paraId="3BD8C2C4" w14:textId="77777777" w:rsidR="00672C0E" w:rsidRPr="00056D41" w:rsidRDefault="00672C0E" w:rsidP="00672C0E">
            <w:pPr>
              <w:widowControl w:val="0"/>
              <w:ind w:firstLine="221"/>
              <w:jc w:val="both"/>
            </w:pPr>
            <w:r w:rsidRPr="00056D41">
              <w:t>«</w:t>
            </w:r>
            <w:r w:rsidRPr="00056D41">
              <w:rPr>
                <w:lang w:val="x-none"/>
              </w:rPr>
              <w:t>абзац второй части пятой изложить в следующей редакции:</w:t>
            </w:r>
            <w:r w:rsidRPr="00056D41">
              <w:t>»;».</w:t>
            </w:r>
          </w:p>
          <w:p w14:paraId="05B4A82E" w14:textId="77777777" w:rsidR="00672C0E" w:rsidRPr="00056D41" w:rsidRDefault="00672C0E" w:rsidP="00672C0E">
            <w:pPr>
              <w:widowControl w:val="0"/>
              <w:jc w:val="center"/>
              <w:rPr>
                <w:b/>
                <w:i/>
              </w:rPr>
            </w:pPr>
          </w:p>
          <w:p w14:paraId="7EA4B16B" w14:textId="77777777" w:rsidR="00672C0E" w:rsidRPr="00056D41" w:rsidRDefault="00672C0E" w:rsidP="00672C0E">
            <w:pPr>
              <w:widowControl w:val="0"/>
              <w:jc w:val="center"/>
            </w:pPr>
            <w:r w:rsidRPr="00056D41">
              <w:rPr>
                <w:b/>
                <w:i/>
              </w:rPr>
              <w:t>Предусмотреть введение в действие с 1 января 2018 года.</w:t>
            </w:r>
          </w:p>
        </w:tc>
        <w:tc>
          <w:tcPr>
            <w:tcW w:w="2906" w:type="dxa"/>
          </w:tcPr>
          <w:p w14:paraId="0F37455E" w14:textId="77777777" w:rsidR="00672C0E" w:rsidRPr="00056D41" w:rsidRDefault="00672C0E" w:rsidP="00672C0E">
            <w:pPr>
              <w:widowControl w:val="0"/>
              <w:ind w:firstLine="219"/>
              <w:jc w:val="both"/>
              <w:rPr>
                <w:b/>
              </w:rPr>
            </w:pPr>
            <w:r w:rsidRPr="00056D41">
              <w:rPr>
                <w:b/>
              </w:rPr>
              <w:t>Депутат</w:t>
            </w:r>
          </w:p>
          <w:p w14:paraId="566CE56A" w14:textId="77777777" w:rsidR="00672C0E" w:rsidRPr="00056D41" w:rsidRDefault="00672C0E" w:rsidP="00672C0E">
            <w:pPr>
              <w:widowControl w:val="0"/>
              <w:ind w:firstLine="219"/>
              <w:jc w:val="both"/>
              <w:rPr>
                <w:b/>
              </w:rPr>
            </w:pPr>
            <w:r w:rsidRPr="00056D41">
              <w:rPr>
                <w:b/>
              </w:rPr>
              <w:t>Жамалов А.М.</w:t>
            </w:r>
          </w:p>
          <w:p w14:paraId="2AA9EB2D" w14:textId="77777777" w:rsidR="00672C0E" w:rsidRPr="00056D41" w:rsidRDefault="00672C0E" w:rsidP="00672C0E">
            <w:pPr>
              <w:widowControl w:val="0"/>
              <w:ind w:firstLine="219"/>
              <w:jc w:val="both"/>
              <w:rPr>
                <w:b/>
              </w:rPr>
            </w:pPr>
          </w:p>
          <w:p w14:paraId="53AFE4C1" w14:textId="77777777" w:rsidR="00672C0E" w:rsidRPr="00056D41" w:rsidRDefault="00672C0E" w:rsidP="00672C0E">
            <w:pPr>
              <w:widowControl w:val="0"/>
              <w:ind w:firstLine="219"/>
              <w:jc w:val="both"/>
            </w:pPr>
            <w:r w:rsidRPr="00056D41">
              <w:t>Согласно пунктам 1 и 2 статьи 15 Закона РК «О газе и газоснабжении» Казахстан имеет преимущественное право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сырого газа.</w:t>
            </w:r>
          </w:p>
          <w:p w14:paraId="1DE79DED" w14:textId="77777777" w:rsidR="00672C0E" w:rsidRPr="00056D41" w:rsidRDefault="00672C0E" w:rsidP="00672C0E">
            <w:pPr>
              <w:widowControl w:val="0"/>
              <w:ind w:firstLine="219"/>
              <w:jc w:val="both"/>
            </w:pPr>
            <w:r w:rsidRPr="00056D41">
              <w:t xml:space="preserve">Реализация преимущественного права государства осуществляется через национального оператора. </w:t>
            </w:r>
          </w:p>
          <w:p w14:paraId="59A25075" w14:textId="77777777" w:rsidR="00672C0E" w:rsidRPr="00056D41" w:rsidRDefault="00672C0E" w:rsidP="00672C0E">
            <w:pPr>
              <w:widowControl w:val="0"/>
              <w:ind w:firstLine="219"/>
              <w:jc w:val="both"/>
            </w:pPr>
            <w:r w:rsidRPr="00056D41">
              <w:t xml:space="preserve">Кроме того в рамках Закона РК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от 30.11.2016 г. №26-VI, с 1 января 2017 года была введена поправка, согласно которой в случае, если в соответствии с законодательством Республики Казахстан о газе и газоснабжении газ приобретается национальным оператором в рамках преимущественного права государства по ценам, утвержденным уполномоченным органом, то доход от реализации такого газа определяется в размере стоимости реализации.  </w:t>
            </w:r>
          </w:p>
          <w:p w14:paraId="42F57DA8" w14:textId="77777777" w:rsidR="00672C0E" w:rsidRPr="00056D41" w:rsidRDefault="00672C0E" w:rsidP="00672C0E">
            <w:pPr>
              <w:widowControl w:val="0"/>
              <w:ind w:firstLine="219"/>
              <w:jc w:val="both"/>
            </w:pPr>
            <w:r w:rsidRPr="00056D41">
              <w:t>В данную норму с 1 января 2018 года к слову «газ» было добавлено слово «сырой», так как в Кодекс РК «О недрах и недропользовании» и Налоговый кодекс РК было введено понятие «сырой газ». При этом,  как отмечено выше, Законом РК «О газе и газоснабжении» предусмотрено приобретение у недропользователя не только сырого газа, но и «товарного газа».</w:t>
            </w:r>
          </w:p>
          <w:p w14:paraId="5EE2781C" w14:textId="77777777" w:rsidR="00672C0E" w:rsidRPr="00056D41" w:rsidRDefault="00672C0E" w:rsidP="00672C0E">
            <w:pPr>
              <w:widowControl w:val="0"/>
              <w:ind w:firstLine="219"/>
              <w:jc w:val="both"/>
            </w:pPr>
            <w:r w:rsidRPr="00056D41">
              <w:t>Данная ситуация может привести к неопределенности по определению налогооблагаемой базы в рамках Налогового кодекса для КПН по товарному газу, ввиду того, что в Налоговом кодексе указан только сырой газ. В связи с тем, что из понятия сырого газа, которое отражено в Кодексе РК «О недрах и недропользовании», не ясно включает ли сырой газ также товарный газ, который предусмотрен в Законе РК «О газе и газоснабжении», при приобретении национальным оператором у недропользователя товарного газа, может возникнуть необходимость определения недропользователем дохода от реализации такого товарного газа исходя из производственной себестоимости (п.12 ст.723 НК), что вновь возвращает к норме до поправок 2017 года.</w:t>
            </w:r>
          </w:p>
          <w:p w14:paraId="3126C175" w14:textId="77777777" w:rsidR="00672C0E" w:rsidRPr="00056D41" w:rsidRDefault="00672C0E" w:rsidP="00672C0E">
            <w:pPr>
              <w:widowControl w:val="0"/>
              <w:ind w:firstLine="219"/>
              <w:jc w:val="both"/>
            </w:pPr>
            <w:r w:rsidRPr="00056D41">
              <w:t>Для урегулирования вопросов налогообложения предлагается данная уточняющая поправка. Таким образом, данным добавлением подразумевается и товарный газ.</w:t>
            </w:r>
          </w:p>
          <w:p w14:paraId="2B971943" w14:textId="0DDD00D4" w:rsidR="00672C0E" w:rsidRPr="00056D41" w:rsidRDefault="00672C0E" w:rsidP="003743DA">
            <w:pPr>
              <w:widowControl w:val="0"/>
              <w:ind w:firstLine="219"/>
              <w:jc w:val="both"/>
              <w:rPr>
                <w:b/>
              </w:rPr>
            </w:pPr>
            <w:r w:rsidRPr="00056D41">
              <w:t>Данные изменения предлагается ввести с 01.01.2018 года.</w:t>
            </w:r>
          </w:p>
        </w:tc>
        <w:tc>
          <w:tcPr>
            <w:tcW w:w="1418" w:type="dxa"/>
          </w:tcPr>
          <w:p w14:paraId="5EB0E758"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3CC5B409" w14:textId="77777777" w:rsidTr="00B0316F">
        <w:tc>
          <w:tcPr>
            <w:tcW w:w="709" w:type="dxa"/>
          </w:tcPr>
          <w:p w14:paraId="209AB604"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A45793D" w14:textId="77777777" w:rsidR="00672C0E" w:rsidRPr="00056D41" w:rsidRDefault="00672C0E" w:rsidP="00672C0E">
            <w:pPr>
              <w:widowControl w:val="0"/>
              <w:jc w:val="center"/>
            </w:pPr>
            <w:r w:rsidRPr="00056D41">
              <w:rPr>
                <w:spacing w:val="-6"/>
              </w:rPr>
              <w:t xml:space="preserve">Новый подпункт 57) пункта 8 статьи 1 проекта </w:t>
            </w:r>
          </w:p>
          <w:p w14:paraId="0649056F" w14:textId="77777777" w:rsidR="00672C0E" w:rsidRPr="00056D41" w:rsidRDefault="00672C0E" w:rsidP="00672C0E">
            <w:pPr>
              <w:widowControl w:val="0"/>
              <w:jc w:val="center"/>
            </w:pPr>
          </w:p>
          <w:p w14:paraId="3A6238DC" w14:textId="77777777" w:rsidR="00672C0E" w:rsidRPr="00056D41" w:rsidRDefault="00672C0E" w:rsidP="00672C0E">
            <w:pPr>
              <w:widowControl w:val="0"/>
              <w:jc w:val="center"/>
            </w:pPr>
          </w:p>
          <w:p w14:paraId="652C18FA" w14:textId="77777777" w:rsidR="00672C0E" w:rsidRPr="00056D41" w:rsidRDefault="00672C0E" w:rsidP="00672C0E">
            <w:pPr>
              <w:widowControl w:val="0"/>
              <w:jc w:val="center"/>
            </w:pPr>
          </w:p>
          <w:p w14:paraId="67C70C7B" w14:textId="77777777" w:rsidR="00672C0E" w:rsidRPr="00056D41" w:rsidRDefault="00672C0E" w:rsidP="00672C0E">
            <w:pPr>
              <w:widowControl w:val="0"/>
              <w:jc w:val="center"/>
            </w:pPr>
            <w:r w:rsidRPr="00056D41">
              <w:rPr>
                <w:i/>
              </w:rPr>
              <w:t>Подпункт 3) пункта 3 и пункты 5 и 6 статьи 745 Кодекса</w:t>
            </w:r>
          </w:p>
        </w:tc>
        <w:tc>
          <w:tcPr>
            <w:tcW w:w="2905" w:type="dxa"/>
          </w:tcPr>
          <w:p w14:paraId="5A36A678" w14:textId="77777777" w:rsidR="00672C0E" w:rsidRPr="00056D41" w:rsidRDefault="00672C0E" w:rsidP="00672C0E">
            <w:pPr>
              <w:widowControl w:val="0"/>
              <w:ind w:firstLine="219"/>
              <w:jc w:val="both"/>
              <w:rPr>
                <w:noProof/>
              </w:rPr>
            </w:pPr>
            <w:r w:rsidRPr="00056D41">
              <w:rPr>
                <w:noProof/>
              </w:rPr>
              <w:t>Статья 745. Налоговая база</w:t>
            </w:r>
          </w:p>
          <w:p w14:paraId="7D9D36FC" w14:textId="77777777" w:rsidR="00672C0E" w:rsidRPr="00056D41" w:rsidRDefault="00672C0E" w:rsidP="00672C0E">
            <w:pPr>
              <w:widowControl w:val="0"/>
              <w:ind w:firstLine="219"/>
              <w:jc w:val="both"/>
              <w:rPr>
                <w:noProof/>
              </w:rPr>
            </w:pPr>
            <w:r w:rsidRPr="00056D41">
              <w:rPr>
                <w:noProof/>
              </w:rPr>
              <w:t>…</w:t>
            </w:r>
          </w:p>
          <w:p w14:paraId="1353693F" w14:textId="77777777" w:rsidR="00672C0E" w:rsidRPr="00056D41" w:rsidRDefault="00672C0E" w:rsidP="00672C0E">
            <w:pPr>
              <w:widowControl w:val="0"/>
              <w:ind w:firstLine="219"/>
              <w:jc w:val="both"/>
              <w:rPr>
                <w:noProof/>
              </w:rPr>
            </w:pPr>
            <w:r w:rsidRPr="00056D41">
              <w:rPr>
                <w:noProof/>
              </w:rPr>
              <w:t>3. В целях исчисления налога на добычу полезных ископаемых стоимость облагаемого объема погашенных запасов полезных ископаемых, содержащихся в минеральном сырье, за налоговый период определяется:</w:t>
            </w:r>
          </w:p>
          <w:p w14:paraId="01F94791" w14:textId="77777777" w:rsidR="00672C0E" w:rsidRPr="00056D41" w:rsidRDefault="00672C0E" w:rsidP="00672C0E">
            <w:pPr>
              <w:widowControl w:val="0"/>
              <w:ind w:firstLine="219"/>
              <w:jc w:val="both"/>
              <w:rPr>
                <w:noProof/>
              </w:rPr>
            </w:pPr>
            <w:r w:rsidRPr="00056D41">
              <w:rPr>
                <w:noProof/>
              </w:rPr>
              <w:t>…</w:t>
            </w:r>
          </w:p>
          <w:p w14:paraId="533B498F" w14:textId="77777777" w:rsidR="00672C0E" w:rsidRPr="00056D41" w:rsidRDefault="00672C0E" w:rsidP="00672C0E">
            <w:pPr>
              <w:widowControl w:val="0"/>
              <w:ind w:firstLine="219"/>
              <w:jc w:val="both"/>
              <w:rPr>
                <w:noProof/>
              </w:rPr>
            </w:pPr>
            <w:r w:rsidRPr="00056D41">
              <w:rPr>
                <w:noProof/>
              </w:rPr>
              <w:t xml:space="preserve">3) минерального сырья, указанного в подпункте 3) пункта 2 настоящей статьи, – исходя из средневзвешенной цены реализации минерального сырья, </w:t>
            </w:r>
            <w:r w:rsidRPr="00056D41">
              <w:rPr>
                <w:b/>
                <w:noProof/>
              </w:rPr>
              <w:t>прошедшего первичную переработку (обогащение)</w:t>
            </w:r>
            <w:r w:rsidRPr="00056D41">
              <w:rPr>
                <w:noProof/>
              </w:rPr>
              <w:t>.</w:t>
            </w:r>
          </w:p>
          <w:p w14:paraId="2481E286" w14:textId="77777777" w:rsidR="00672C0E" w:rsidRPr="00056D41" w:rsidRDefault="00672C0E" w:rsidP="00672C0E">
            <w:pPr>
              <w:widowControl w:val="0"/>
              <w:ind w:firstLine="219"/>
              <w:jc w:val="both"/>
              <w:rPr>
                <w:noProof/>
              </w:rPr>
            </w:pPr>
            <w:r w:rsidRPr="00056D41">
              <w:rPr>
                <w:noProof/>
              </w:rPr>
              <w:t>…</w:t>
            </w:r>
          </w:p>
          <w:p w14:paraId="25DBE48E" w14:textId="77777777" w:rsidR="00672C0E" w:rsidRPr="00056D41" w:rsidRDefault="00672C0E" w:rsidP="00672C0E">
            <w:pPr>
              <w:widowControl w:val="0"/>
              <w:ind w:firstLine="219"/>
              <w:jc w:val="both"/>
              <w:rPr>
                <w:noProof/>
              </w:rPr>
            </w:pPr>
            <w:r w:rsidRPr="00056D41">
              <w:rPr>
                <w:noProof/>
              </w:rPr>
              <w:t xml:space="preserve">5. В случае отсутствия реализации минерального сырья, </w:t>
            </w:r>
            <w:r w:rsidRPr="00056D41">
              <w:rPr>
                <w:b/>
                <w:noProof/>
              </w:rPr>
              <w:t>прошедшего только первичную переработку (обогащение)</w:t>
            </w:r>
            <w:r w:rsidRPr="00056D41">
              <w:rPr>
                <w:noProof/>
              </w:rPr>
              <w:t>, за исключением минерального сырья, указанного в подпункте 1) пункта 2 настоящей статьи, и полезных ископаемых, указанных в подпункте 2) пункта 2 настоящей статьи, кроме полезных ископаемых, указанных в пункте 4 настоящей статьи, их стоимость определяется исходя из средневзвешенной цены реализации последнего налогового периода, в котором имела место такая реализация.</w:t>
            </w:r>
          </w:p>
          <w:p w14:paraId="7FDBE610" w14:textId="77777777" w:rsidR="00672C0E" w:rsidRPr="00056D41" w:rsidRDefault="00672C0E" w:rsidP="00672C0E">
            <w:pPr>
              <w:widowControl w:val="0"/>
              <w:ind w:firstLine="219"/>
              <w:jc w:val="both"/>
              <w:rPr>
                <w:noProof/>
              </w:rPr>
            </w:pPr>
            <w:r w:rsidRPr="00056D41">
              <w:rPr>
                <w:noProof/>
              </w:rPr>
              <w:t xml:space="preserve">6. При полном отсутствии реализации минерального сырья, </w:t>
            </w:r>
            <w:r w:rsidRPr="00056D41">
              <w:rPr>
                <w:b/>
                <w:noProof/>
              </w:rPr>
              <w:t>прошедшего только первичную переработку (обогащение)</w:t>
            </w:r>
            <w:r w:rsidRPr="00056D41">
              <w:rPr>
                <w:noProof/>
              </w:rPr>
              <w:t>, и (или) полезных ископаемых с начала действия контракта стоимость определяется:</w:t>
            </w:r>
          </w:p>
          <w:p w14:paraId="3215E2C8" w14:textId="77777777" w:rsidR="00672C0E" w:rsidRPr="00056D41" w:rsidRDefault="00672C0E" w:rsidP="00672C0E">
            <w:pPr>
              <w:widowControl w:val="0"/>
              <w:ind w:firstLine="219"/>
              <w:jc w:val="both"/>
              <w:rPr>
                <w:noProof/>
              </w:rPr>
            </w:pPr>
            <w:r w:rsidRPr="00056D41">
              <w:rPr>
                <w:noProof/>
              </w:rPr>
              <w:t>…</w:t>
            </w:r>
          </w:p>
          <w:p w14:paraId="0CA9ECF3" w14:textId="77777777" w:rsidR="00672C0E" w:rsidRPr="00056D41" w:rsidRDefault="00672C0E" w:rsidP="00672C0E">
            <w:pPr>
              <w:widowControl w:val="0"/>
              <w:ind w:firstLine="219"/>
              <w:jc w:val="both"/>
              <w:rPr>
                <w:noProof/>
              </w:rPr>
            </w:pPr>
            <w:r w:rsidRPr="00056D41">
              <w:rPr>
                <w:noProof/>
              </w:rPr>
              <w:t xml:space="preserve">В случае последующей реализации минерального сырья, </w:t>
            </w:r>
            <w:r w:rsidRPr="00056D41">
              <w:rPr>
                <w:b/>
                <w:noProof/>
              </w:rPr>
              <w:t>прошедшего первичную переработку (обогащение)</w:t>
            </w:r>
            <w:r w:rsidRPr="00056D41">
              <w:rPr>
                <w:noProof/>
              </w:rPr>
              <w:t>, и полезных ископаемых, содержащихся в облагаемых объемах погашенных запасов минерального сырья, указанных в подпункте 2) пункта 2 настоящей статьи, кроме полезных ископаемых, указанных в пункте 4 настоящей статьи,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имела место первая реализация.</w:t>
            </w:r>
          </w:p>
        </w:tc>
        <w:tc>
          <w:tcPr>
            <w:tcW w:w="2906" w:type="dxa"/>
          </w:tcPr>
          <w:p w14:paraId="6DF3D508" w14:textId="77777777" w:rsidR="00672C0E" w:rsidRPr="00056D41" w:rsidRDefault="00672C0E" w:rsidP="00672C0E">
            <w:pPr>
              <w:widowControl w:val="0"/>
              <w:autoSpaceDE w:val="0"/>
              <w:autoSpaceDN w:val="0"/>
              <w:adjustRightInd w:val="0"/>
              <w:ind w:firstLine="317"/>
              <w:jc w:val="both"/>
            </w:pPr>
            <w:r w:rsidRPr="00056D41">
              <w:t>8.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w:t>
            </w:r>
          </w:p>
          <w:p w14:paraId="3E407AEF" w14:textId="77777777" w:rsidR="00672C0E" w:rsidRPr="00056D41" w:rsidRDefault="00672C0E" w:rsidP="00672C0E">
            <w:pPr>
              <w:widowControl w:val="0"/>
              <w:autoSpaceDE w:val="0"/>
              <w:autoSpaceDN w:val="0"/>
              <w:adjustRightInd w:val="0"/>
              <w:ind w:firstLine="317"/>
              <w:jc w:val="both"/>
            </w:pPr>
            <w:r w:rsidRPr="00056D41">
              <w:t>...</w:t>
            </w:r>
          </w:p>
          <w:p w14:paraId="4AB8F35F" w14:textId="77777777" w:rsidR="00672C0E" w:rsidRPr="00056D41" w:rsidRDefault="00672C0E" w:rsidP="00672C0E">
            <w:pPr>
              <w:widowControl w:val="0"/>
              <w:autoSpaceDE w:val="0"/>
              <w:autoSpaceDN w:val="0"/>
              <w:adjustRightInd w:val="0"/>
              <w:ind w:firstLine="317"/>
              <w:jc w:val="both"/>
            </w:pPr>
            <w:r w:rsidRPr="00056D41">
              <w:rPr>
                <w:noProof/>
              </w:rPr>
              <w:t>Отсутствует.</w:t>
            </w:r>
          </w:p>
        </w:tc>
        <w:tc>
          <w:tcPr>
            <w:tcW w:w="2906" w:type="dxa"/>
          </w:tcPr>
          <w:p w14:paraId="345D6778" w14:textId="77777777" w:rsidR="00672C0E" w:rsidRPr="00056D41" w:rsidRDefault="00672C0E" w:rsidP="00672C0E">
            <w:pPr>
              <w:widowControl w:val="0"/>
              <w:ind w:firstLine="221"/>
              <w:jc w:val="both"/>
              <w:rPr>
                <w:spacing w:val="-6"/>
              </w:rPr>
            </w:pPr>
            <w:r w:rsidRPr="00056D41">
              <w:rPr>
                <w:spacing w:val="-6"/>
              </w:rPr>
              <w:t xml:space="preserve">Пункт 8 </w:t>
            </w:r>
            <w:r w:rsidRPr="00056D41">
              <w:t>статьи 1 законо</w:t>
            </w:r>
            <w:r w:rsidRPr="00056D41">
              <w:rPr>
                <w:spacing w:val="-6"/>
              </w:rPr>
              <w:t>проекта</w:t>
            </w:r>
            <w:r w:rsidRPr="00056D41">
              <w:t xml:space="preserve"> дополнить п</w:t>
            </w:r>
            <w:r w:rsidRPr="00056D41">
              <w:rPr>
                <w:spacing w:val="-6"/>
              </w:rPr>
              <w:t>одпунктом 57) следующего содержания:</w:t>
            </w:r>
          </w:p>
          <w:p w14:paraId="7E5725E8" w14:textId="77777777" w:rsidR="00672C0E" w:rsidRPr="00056D41" w:rsidRDefault="00672C0E" w:rsidP="00672C0E">
            <w:pPr>
              <w:widowControl w:val="0"/>
              <w:ind w:firstLine="221"/>
              <w:jc w:val="both"/>
            </w:pPr>
            <w:r w:rsidRPr="00056D41">
              <w:t>«57) в статье 745:</w:t>
            </w:r>
          </w:p>
          <w:p w14:paraId="705621C6" w14:textId="77777777" w:rsidR="00672C0E" w:rsidRPr="00056D41" w:rsidRDefault="00672C0E" w:rsidP="00672C0E">
            <w:pPr>
              <w:widowControl w:val="0"/>
              <w:ind w:firstLine="221"/>
              <w:jc w:val="both"/>
            </w:pPr>
            <w:r w:rsidRPr="00056D41">
              <w:t xml:space="preserve">в подпункте 3) пункта 3 слова </w:t>
            </w:r>
            <w:r w:rsidRPr="00056D41">
              <w:rPr>
                <w:b/>
              </w:rPr>
              <w:t>«прошедшего первичную переработку (обогащение)»</w:t>
            </w:r>
            <w:r w:rsidRPr="00056D41">
              <w:t xml:space="preserve"> заменить словами </w:t>
            </w:r>
            <w:r w:rsidRPr="00056D41">
              <w:rPr>
                <w:b/>
              </w:rPr>
              <w:t>«в том числе прошедшего только первичную переработку (обогащение)»</w:t>
            </w:r>
            <w:r w:rsidRPr="00056D41">
              <w:t>;</w:t>
            </w:r>
          </w:p>
          <w:p w14:paraId="335AA9BC" w14:textId="77777777" w:rsidR="00672C0E" w:rsidRPr="00056D41" w:rsidRDefault="00672C0E" w:rsidP="00672C0E">
            <w:pPr>
              <w:widowControl w:val="0"/>
              <w:ind w:firstLine="221"/>
              <w:jc w:val="both"/>
              <w:rPr>
                <w:b/>
              </w:rPr>
            </w:pPr>
            <w:r w:rsidRPr="00056D41">
              <w:t xml:space="preserve">в пункте 5 слова </w:t>
            </w:r>
            <w:r w:rsidRPr="00056D41">
              <w:rPr>
                <w:b/>
              </w:rPr>
              <w:t>«</w:t>
            </w:r>
            <w:r w:rsidRPr="00056D41">
              <w:rPr>
                <w:b/>
                <w:noProof/>
              </w:rPr>
              <w:t>прошедшего только первичную переработку (обогащение)</w:t>
            </w:r>
            <w:r w:rsidRPr="00056D41">
              <w:rPr>
                <w:b/>
              </w:rPr>
              <w:t>»</w:t>
            </w:r>
            <w:r w:rsidRPr="00056D41">
              <w:t xml:space="preserve"> заменить словами </w:t>
            </w:r>
            <w:r w:rsidRPr="00056D41">
              <w:rPr>
                <w:b/>
              </w:rPr>
              <w:t>«в том числе прошедшего только первичную переработку (обогащение)»</w:t>
            </w:r>
            <w:r w:rsidRPr="00056D41">
              <w:t>;</w:t>
            </w:r>
          </w:p>
          <w:p w14:paraId="382E4E11" w14:textId="77777777" w:rsidR="00672C0E" w:rsidRPr="00056D41" w:rsidRDefault="00672C0E" w:rsidP="00672C0E">
            <w:pPr>
              <w:widowControl w:val="0"/>
              <w:ind w:firstLine="221"/>
              <w:jc w:val="both"/>
            </w:pPr>
            <w:r w:rsidRPr="00056D41">
              <w:t>в пункте 6:</w:t>
            </w:r>
          </w:p>
          <w:p w14:paraId="6375A190" w14:textId="77777777" w:rsidR="00672C0E" w:rsidRPr="00056D41" w:rsidRDefault="00672C0E" w:rsidP="00672C0E">
            <w:pPr>
              <w:widowControl w:val="0"/>
              <w:ind w:firstLine="221"/>
              <w:jc w:val="both"/>
            </w:pPr>
            <w:r w:rsidRPr="00056D41">
              <w:t xml:space="preserve">в абзаце первом части первой слова </w:t>
            </w:r>
            <w:r w:rsidRPr="00056D41">
              <w:rPr>
                <w:b/>
              </w:rPr>
              <w:t>«</w:t>
            </w:r>
            <w:r w:rsidRPr="00056D41">
              <w:rPr>
                <w:b/>
                <w:noProof/>
              </w:rPr>
              <w:t>прошедшего только первичную переработку (обогащение)</w:t>
            </w:r>
            <w:r w:rsidRPr="00056D41">
              <w:rPr>
                <w:b/>
              </w:rPr>
              <w:t>»</w:t>
            </w:r>
            <w:r w:rsidRPr="00056D41">
              <w:t xml:space="preserve"> заменить словами </w:t>
            </w:r>
            <w:r w:rsidRPr="00056D41">
              <w:rPr>
                <w:b/>
              </w:rPr>
              <w:t>«в том числе прошедшего только первичную переработку (обогащение)»</w:t>
            </w:r>
            <w:r w:rsidRPr="00056D41">
              <w:t>;</w:t>
            </w:r>
          </w:p>
          <w:p w14:paraId="32C404C7" w14:textId="77777777" w:rsidR="00672C0E" w:rsidRPr="00056D41" w:rsidRDefault="00672C0E" w:rsidP="00672C0E">
            <w:pPr>
              <w:widowControl w:val="0"/>
              <w:ind w:firstLine="221"/>
              <w:jc w:val="both"/>
            </w:pPr>
            <w:r w:rsidRPr="00056D41">
              <w:t xml:space="preserve">в части второй слова </w:t>
            </w:r>
            <w:r w:rsidRPr="00056D41">
              <w:rPr>
                <w:b/>
              </w:rPr>
              <w:t>«</w:t>
            </w:r>
            <w:r w:rsidRPr="00056D41">
              <w:rPr>
                <w:b/>
                <w:noProof/>
              </w:rPr>
              <w:t>прошедшего первичную переработку (обогащение)</w:t>
            </w:r>
            <w:r w:rsidRPr="00056D41">
              <w:rPr>
                <w:b/>
              </w:rPr>
              <w:t>»</w:t>
            </w:r>
            <w:r w:rsidRPr="00056D41">
              <w:t xml:space="preserve"> заменить словами </w:t>
            </w:r>
            <w:r w:rsidRPr="00056D41">
              <w:rPr>
                <w:b/>
              </w:rPr>
              <w:t>«в том числе прошедшего только первичную переработку (обогащение)»</w:t>
            </w:r>
            <w:r w:rsidRPr="00056D41">
              <w:t>.».</w:t>
            </w:r>
          </w:p>
          <w:p w14:paraId="24F81C9D" w14:textId="77777777" w:rsidR="00672C0E" w:rsidRPr="00056D41" w:rsidRDefault="00672C0E" w:rsidP="00672C0E">
            <w:pPr>
              <w:widowControl w:val="0"/>
              <w:jc w:val="center"/>
              <w:rPr>
                <w:b/>
                <w:i/>
              </w:rPr>
            </w:pPr>
          </w:p>
          <w:p w14:paraId="5D6E701A" w14:textId="77777777" w:rsidR="00672C0E" w:rsidRPr="00056D41" w:rsidRDefault="00672C0E" w:rsidP="00672C0E">
            <w:pPr>
              <w:widowControl w:val="0"/>
              <w:jc w:val="center"/>
              <w:rPr>
                <w:b/>
                <w:i/>
              </w:rPr>
            </w:pPr>
            <w:r w:rsidRPr="00056D41">
              <w:rPr>
                <w:b/>
                <w:i/>
              </w:rPr>
              <w:t>Предусмотреть введение в действие с 1 января 2018 года.</w:t>
            </w:r>
          </w:p>
          <w:p w14:paraId="70CF70B5" w14:textId="77777777" w:rsidR="00672C0E" w:rsidRPr="00056D41" w:rsidRDefault="00672C0E" w:rsidP="00672C0E">
            <w:pPr>
              <w:widowControl w:val="0"/>
              <w:jc w:val="center"/>
              <w:rPr>
                <w:b/>
                <w:i/>
              </w:rPr>
            </w:pPr>
          </w:p>
          <w:p w14:paraId="6123B2BC" w14:textId="77777777" w:rsidR="00672C0E" w:rsidRPr="00056D41" w:rsidRDefault="00672C0E" w:rsidP="00672C0E">
            <w:pPr>
              <w:widowControl w:val="0"/>
              <w:jc w:val="center"/>
            </w:pPr>
            <w:r w:rsidRPr="00056D41">
              <w:rPr>
                <w:i/>
              </w:rPr>
              <w:t>Соответственно изменить последующую нумерацию подпунктов.</w:t>
            </w:r>
          </w:p>
        </w:tc>
        <w:tc>
          <w:tcPr>
            <w:tcW w:w="2906" w:type="dxa"/>
          </w:tcPr>
          <w:p w14:paraId="318CAE30" w14:textId="77777777" w:rsidR="00672C0E" w:rsidRPr="00056D41" w:rsidRDefault="00672C0E" w:rsidP="00672C0E">
            <w:pPr>
              <w:widowControl w:val="0"/>
              <w:ind w:firstLine="219"/>
              <w:jc w:val="both"/>
              <w:rPr>
                <w:b/>
              </w:rPr>
            </w:pPr>
            <w:r w:rsidRPr="00056D41">
              <w:rPr>
                <w:b/>
              </w:rPr>
              <w:t>Депутат</w:t>
            </w:r>
          </w:p>
          <w:p w14:paraId="7D0343BF" w14:textId="77777777" w:rsidR="00672C0E" w:rsidRPr="00056D41" w:rsidRDefault="00672C0E" w:rsidP="00672C0E">
            <w:pPr>
              <w:widowControl w:val="0"/>
              <w:ind w:firstLine="219"/>
              <w:jc w:val="both"/>
              <w:rPr>
                <w:b/>
              </w:rPr>
            </w:pPr>
            <w:r w:rsidRPr="00056D41">
              <w:rPr>
                <w:b/>
              </w:rPr>
              <w:t>Сабильянов Н.С.</w:t>
            </w:r>
          </w:p>
          <w:p w14:paraId="014AEE34" w14:textId="77777777" w:rsidR="00672C0E" w:rsidRPr="00056D41" w:rsidRDefault="00672C0E" w:rsidP="00672C0E">
            <w:pPr>
              <w:widowControl w:val="0"/>
              <w:ind w:firstLine="219"/>
              <w:jc w:val="both"/>
            </w:pPr>
          </w:p>
          <w:p w14:paraId="32A0DF16" w14:textId="77777777" w:rsidR="00672C0E" w:rsidRPr="00056D41" w:rsidRDefault="00672C0E" w:rsidP="00672C0E">
            <w:pPr>
              <w:widowControl w:val="0"/>
              <w:ind w:firstLine="219"/>
              <w:jc w:val="both"/>
            </w:pPr>
            <w:r w:rsidRPr="00056D41">
              <w:t>Уточнение редакции.</w:t>
            </w:r>
          </w:p>
          <w:p w14:paraId="609B308C" w14:textId="77777777" w:rsidR="00672C0E" w:rsidRPr="00056D41" w:rsidRDefault="00672C0E" w:rsidP="00672C0E">
            <w:pPr>
              <w:widowControl w:val="0"/>
              <w:ind w:firstLine="219"/>
              <w:jc w:val="both"/>
            </w:pPr>
            <w:r w:rsidRPr="00056D41">
              <w:t>Предлагается ввести в действие поправки с 1 января 2018 года.</w:t>
            </w:r>
          </w:p>
        </w:tc>
        <w:tc>
          <w:tcPr>
            <w:tcW w:w="1418" w:type="dxa"/>
          </w:tcPr>
          <w:p w14:paraId="3CA2633B"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10CAEEC8" w14:textId="77777777" w:rsidTr="00AE3240">
        <w:tc>
          <w:tcPr>
            <w:tcW w:w="15026" w:type="dxa"/>
            <w:gridSpan w:val="7"/>
          </w:tcPr>
          <w:p w14:paraId="0798A2CD" w14:textId="77777777" w:rsidR="00672C0E" w:rsidRPr="00056D41" w:rsidRDefault="00672C0E" w:rsidP="00672C0E">
            <w:pPr>
              <w:widowControl w:val="0"/>
              <w:ind w:firstLine="170"/>
              <w:jc w:val="center"/>
              <w:rPr>
                <w:b/>
                <w:bCs/>
                <w:i/>
                <w:iCs/>
              </w:rPr>
            </w:pPr>
          </w:p>
          <w:p w14:paraId="05AA4AAC" w14:textId="77777777" w:rsidR="00672C0E" w:rsidRPr="00056D41" w:rsidRDefault="00672C0E" w:rsidP="00672C0E">
            <w:pPr>
              <w:widowControl w:val="0"/>
              <w:ind w:firstLine="170"/>
              <w:jc w:val="center"/>
              <w:rPr>
                <w:b/>
                <w:bCs/>
                <w:i/>
                <w:iCs/>
              </w:rPr>
            </w:pPr>
            <w:r w:rsidRPr="00056D41">
              <w:rPr>
                <w:b/>
                <w:bCs/>
                <w:i/>
                <w:iCs/>
              </w:rPr>
              <w:t>9. Кодекс Республики Казахстан от 26 декабря 2017 года «О таможенном регулировании в Республике Казахстан»</w:t>
            </w:r>
          </w:p>
          <w:p w14:paraId="70FF64CD" w14:textId="77777777" w:rsidR="00672C0E" w:rsidRPr="00056D41" w:rsidRDefault="00672C0E" w:rsidP="00672C0E">
            <w:pPr>
              <w:widowControl w:val="0"/>
              <w:jc w:val="center"/>
              <w:rPr>
                <w:bCs/>
              </w:rPr>
            </w:pPr>
          </w:p>
        </w:tc>
      </w:tr>
      <w:tr w:rsidR="00056D41" w:rsidRPr="00056D41" w14:paraId="4040B9B4" w14:textId="77777777" w:rsidTr="00B0316F">
        <w:tc>
          <w:tcPr>
            <w:tcW w:w="709" w:type="dxa"/>
          </w:tcPr>
          <w:p w14:paraId="54372E1F"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3F12F54" w14:textId="77777777" w:rsidR="00672C0E" w:rsidRPr="00056D41" w:rsidRDefault="00672C0E" w:rsidP="00672C0E">
            <w:pPr>
              <w:widowControl w:val="0"/>
              <w:jc w:val="center"/>
            </w:pPr>
            <w:r w:rsidRPr="00056D41">
              <w:rPr>
                <w:spacing w:val="-6"/>
              </w:rPr>
              <w:t xml:space="preserve">Подпункт 1) пункта 9 статьи 1 проекта </w:t>
            </w:r>
          </w:p>
          <w:p w14:paraId="36B1A213" w14:textId="77777777" w:rsidR="00672C0E" w:rsidRPr="00056D41" w:rsidRDefault="00672C0E" w:rsidP="00672C0E">
            <w:pPr>
              <w:widowControl w:val="0"/>
              <w:jc w:val="center"/>
            </w:pPr>
          </w:p>
          <w:p w14:paraId="57A396B5" w14:textId="77777777" w:rsidR="00672C0E" w:rsidRPr="00056D41" w:rsidRDefault="00672C0E" w:rsidP="00672C0E">
            <w:pPr>
              <w:widowControl w:val="0"/>
              <w:jc w:val="center"/>
            </w:pPr>
          </w:p>
          <w:p w14:paraId="39D9757F" w14:textId="77777777" w:rsidR="00672C0E" w:rsidRPr="00056D41" w:rsidRDefault="00672C0E" w:rsidP="00672C0E">
            <w:pPr>
              <w:widowControl w:val="0"/>
              <w:jc w:val="center"/>
            </w:pPr>
          </w:p>
          <w:p w14:paraId="667D5782" w14:textId="77777777" w:rsidR="00672C0E" w:rsidRPr="00056D41" w:rsidRDefault="00672C0E" w:rsidP="00672C0E">
            <w:pPr>
              <w:widowControl w:val="0"/>
              <w:jc w:val="center"/>
            </w:pPr>
            <w:r w:rsidRPr="00056D41">
              <w:rPr>
                <w:i/>
              </w:rPr>
              <w:t>Пункт 4 статьи 19 Кодекса</w:t>
            </w:r>
          </w:p>
        </w:tc>
        <w:tc>
          <w:tcPr>
            <w:tcW w:w="2905" w:type="dxa"/>
          </w:tcPr>
          <w:p w14:paraId="71931647" w14:textId="77777777" w:rsidR="00672C0E" w:rsidRPr="00056D41" w:rsidRDefault="00672C0E" w:rsidP="00672C0E">
            <w:pPr>
              <w:widowControl w:val="0"/>
              <w:ind w:firstLine="219"/>
              <w:jc w:val="both"/>
              <w:rPr>
                <w:noProof/>
              </w:rPr>
            </w:pPr>
            <w:r w:rsidRPr="00056D41">
              <w:rPr>
                <w:noProof/>
              </w:rPr>
              <w:t>Статья 19. Отношение к информации, полученной таможенными органами</w:t>
            </w:r>
          </w:p>
          <w:p w14:paraId="32CA8BE4" w14:textId="77777777" w:rsidR="00672C0E" w:rsidRPr="00056D41" w:rsidRDefault="00672C0E" w:rsidP="00672C0E">
            <w:pPr>
              <w:widowControl w:val="0"/>
              <w:ind w:firstLine="219"/>
              <w:jc w:val="both"/>
              <w:rPr>
                <w:noProof/>
              </w:rPr>
            </w:pPr>
            <w:r w:rsidRPr="00056D41">
              <w:rPr>
                <w:noProof/>
              </w:rPr>
              <w:t>…</w:t>
            </w:r>
          </w:p>
          <w:p w14:paraId="1F658B76" w14:textId="77777777" w:rsidR="00672C0E" w:rsidRPr="00056D41" w:rsidRDefault="00672C0E" w:rsidP="00672C0E">
            <w:pPr>
              <w:widowControl w:val="0"/>
              <w:ind w:firstLine="219"/>
              <w:jc w:val="both"/>
              <w:rPr>
                <w:noProof/>
              </w:rPr>
            </w:pPr>
            <w:r w:rsidRPr="00056D41">
              <w:rPr>
                <w:noProof/>
              </w:rPr>
              <w:t>4. Любая информация, полученная в соответствии с пунктом 3 настоящей статьи, не подлежит разглашению и распространению, за исключением случаев передачи информации:</w:t>
            </w:r>
          </w:p>
          <w:p w14:paraId="15A3FB59" w14:textId="77777777" w:rsidR="00672C0E" w:rsidRPr="00056D41" w:rsidRDefault="00672C0E" w:rsidP="00672C0E">
            <w:pPr>
              <w:widowControl w:val="0"/>
              <w:ind w:firstLine="219"/>
              <w:jc w:val="both"/>
              <w:rPr>
                <w:noProof/>
              </w:rPr>
            </w:pPr>
            <w:r w:rsidRPr="00056D41">
              <w:rPr>
                <w:noProof/>
              </w:rPr>
              <w:t>другому государственному органу Республики Казахстан в соответствии с законодательством Республики Казахстан;</w:t>
            </w:r>
          </w:p>
          <w:p w14:paraId="4EEE31C4" w14:textId="77777777" w:rsidR="00672C0E" w:rsidRPr="00056D41" w:rsidRDefault="00672C0E" w:rsidP="00672C0E">
            <w:pPr>
              <w:widowControl w:val="0"/>
              <w:ind w:firstLine="219"/>
              <w:jc w:val="both"/>
              <w:rPr>
                <w:noProof/>
              </w:rPr>
            </w:pPr>
            <w:r w:rsidRPr="00056D41">
              <w:rPr>
                <w:noProof/>
              </w:rPr>
              <w:t>предусмотренной подпунктом 5) пункта 3 настоящей статьи, в соответствии с законодательством Республики Казахстан;</w:t>
            </w:r>
          </w:p>
          <w:p w14:paraId="22F7FB08" w14:textId="77777777" w:rsidR="00672C0E" w:rsidRPr="00056D41" w:rsidRDefault="00672C0E" w:rsidP="00672C0E">
            <w:pPr>
              <w:widowControl w:val="0"/>
              <w:ind w:firstLine="219"/>
              <w:jc w:val="both"/>
              <w:rPr>
                <w:noProof/>
              </w:rPr>
            </w:pPr>
            <w:r w:rsidRPr="00056D41">
              <w:rPr>
                <w:noProof/>
              </w:rPr>
              <w:t>Комиссии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tc>
        <w:tc>
          <w:tcPr>
            <w:tcW w:w="2906" w:type="dxa"/>
          </w:tcPr>
          <w:p w14:paraId="1E6618AE" w14:textId="77777777" w:rsidR="00672C0E" w:rsidRPr="00056D41" w:rsidRDefault="00672C0E" w:rsidP="00672C0E">
            <w:pPr>
              <w:widowControl w:val="0"/>
              <w:autoSpaceDE w:val="0"/>
              <w:autoSpaceDN w:val="0"/>
              <w:adjustRightInd w:val="0"/>
              <w:ind w:firstLine="317"/>
              <w:jc w:val="both"/>
            </w:pPr>
            <w:r w:rsidRPr="00056D41">
              <w:t>9. В Кодекс Республики Казахстан от 26 декабря 2017 года «О таможенном регулировании в Республике Казахстан» (Ведомости Парламента Республики Казахстан, …):</w:t>
            </w:r>
          </w:p>
          <w:p w14:paraId="4DCD9C95" w14:textId="77777777" w:rsidR="00672C0E" w:rsidRPr="00056D41" w:rsidRDefault="00672C0E" w:rsidP="00672C0E">
            <w:pPr>
              <w:widowControl w:val="0"/>
              <w:autoSpaceDE w:val="0"/>
              <w:autoSpaceDN w:val="0"/>
              <w:adjustRightInd w:val="0"/>
              <w:ind w:firstLine="317"/>
              <w:jc w:val="both"/>
            </w:pPr>
            <w:r w:rsidRPr="00056D41">
              <w:t>1) пункт 4 статьи 19 изложить в следующей редакции:</w:t>
            </w:r>
          </w:p>
          <w:p w14:paraId="63FCE402" w14:textId="77777777" w:rsidR="00672C0E" w:rsidRPr="00056D41" w:rsidRDefault="00672C0E" w:rsidP="00672C0E">
            <w:pPr>
              <w:widowControl w:val="0"/>
              <w:autoSpaceDE w:val="0"/>
              <w:autoSpaceDN w:val="0"/>
              <w:adjustRightInd w:val="0"/>
              <w:ind w:firstLine="317"/>
              <w:jc w:val="both"/>
            </w:pPr>
            <w:r w:rsidRPr="00056D41">
              <w:t>«4. Любая информация, полученная в соответствии с пунктом 3 настоящей статьи, не подлежит разглашению и распространению, за исключением случаев передачи информации:</w:t>
            </w:r>
          </w:p>
          <w:p w14:paraId="77C3FF6F" w14:textId="77777777" w:rsidR="00672C0E" w:rsidRPr="00056D41" w:rsidRDefault="00672C0E" w:rsidP="00672C0E">
            <w:pPr>
              <w:widowControl w:val="0"/>
              <w:autoSpaceDE w:val="0"/>
              <w:autoSpaceDN w:val="0"/>
              <w:adjustRightInd w:val="0"/>
              <w:ind w:firstLine="317"/>
              <w:jc w:val="both"/>
            </w:pPr>
            <w:r w:rsidRPr="00056D41">
              <w:t>…</w:t>
            </w:r>
          </w:p>
          <w:p w14:paraId="352B35F1" w14:textId="77777777" w:rsidR="00672C0E" w:rsidRPr="00056D41" w:rsidRDefault="00672C0E" w:rsidP="00672C0E">
            <w:pPr>
              <w:widowControl w:val="0"/>
              <w:autoSpaceDE w:val="0"/>
              <w:autoSpaceDN w:val="0"/>
              <w:adjustRightInd w:val="0"/>
              <w:ind w:firstLine="317"/>
              <w:jc w:val="both"/>
            </w:pPr>
            <w:r w:rsidRPr="00056D41">
              <w:t xml:space="preserve">компетентному органу иностранного государства </w:t>
            </w:r>
            <w:r w:rsidRPr="00056D41">
              <w:rPr>
                <w:b/>
              </w:rPr>
              <w:t>или союза иностранных государств, проводящему расследование, предшествующее введению торговых мер в отношении товаров, происходящих из Республики Казахстан, в соответствии с законодательством Республики Казахстан о регулировании торговой деятельности</w:t>
            </w:r>
            <w:r w:rsidRPr="00056D41">
              <w:t>.».</w:t>
            </w:r>
          </w:p>
          <w:p w14:paraId="55C138B0" w14:textId="77777777" w:rsidR="00217666" w:rsidRPr="00056D41" w:rsidRDefault="00672C0E" w:rsidP="00167408">
            <w:pPr>
              <w:widowControl w:val="0"/>
              <w:autoSpaceDE w:val="0"/>
              <w:autoSpaceDN w:val="0"/>
              <w:adjustRightInd w:val="0"/>
              <w:ind w:firstLine="317"/>
              <w:jc w:val="both"/>
              <w:rPr>
                <w:b/>
              </w:rPr>
            </w:pPr>
            <w:r w:rsidRPr="00056D41">
              <w:t>Отсутствует.</w:t>
            </w:r>
          </w:p>
        </w:tc>
        <w:tc>
          <w:tcPr>
            <w:tcW w:w="2906" w:type="dxa"/>
          </w:tcPr>
          <w:p w14:paraId="70A8A57B" w14:textId="77777777" w:rsidR="00672C0E" w:rsidRPr="00056D41" w:rsidRDefault="00672C0E" w:rsidP="00672C0E">
            <w:pPr>
              <w:widowControl w:val="0"/>
              <w:ind w:firstLine="221"/>
              <w:jc w:val="both"/>
              <w:rPr>
                <w:spacing w:val="-6"/>
              </w:rPr>
            </w:pPr>
            <w:r w:rsidRPr="00056D41">
              <w:t>В подпункте 1) п</w:t>
            </w:r>
            <w:r w:rsidRPr="00056D41">
              <w:rPr>
                <w:spacing w:val="-6"/>
              </w:rPr>
              <w:t xml:space="preserve">ункта 9 </w:t>
            </w:r>
            <w:r w:rsidRPr="00056D41">
              <w:t>статьи 1 законо</w:t>
            </w:r>
            <w:r w:rsidRPr="00056D41">
              <w:rPr>
                <w:spacing w:val="-6"/>
              </w:rPr>
              <w:t>проекта:</w:t>
            </w:r>
          </w:p>
          <w:p w14:paraId="10E14EF5" w14:textId="77777777" w:rsidR="00672C0E" w:rsidRPr="00056D41" w:rsidRDefault="00672C0E" w:rsidP="00672C0E">
            <w:pPr>
              <w:widowControl w:val="0"/>
              <w:ind w:firstLine="221"/>
              <w:jc w:val="both"/>
              <w:rPr>
                <w:spacing w:val="-6"/>
              </w:rPr>
            </w:pPr>
            <w:r w:rsidRPr="00056D41">
              <w:rPr>
                <w:spacing w:val="-6"/>
              </w:rPr>
              <w:t>абзац пятый изложить в следующей редакции:</w:t>
            </w:r>
          </w:p>
          <w:p w14:paraId="2E9EB671" w14:textId="77777777" w:rsidR="00672C0E" w:rsidRPr="00056D41" w:rsidRDefault="00672C0E" w:rsidP="00672C0E">
            <w:pPr>
              <w:widowControl w:val="0"/>
              <w:ind w:firstLine="221"/>
              <w:jc w:val="both"/>
            </w:pPr>
            <w:r w:rsidRPr="00056D41">
              <w:t xml:space="preserve">«компетентному органу иностранного государства и (или) союза иностранных государств при проведении в отношении товаров, происходящих из Республики Казахстан, специальных защитных, антидемпинговых, компенсационных расследований </w:t>
            </w:r>
            <w:r w:rsidRPr="00056D41">
              <w:rPr>
                <w:b/>
              </w:rPr>
              <w:t>в соответствии с законодательством Республики Казахстан</w:t>
            </w:r>
            <w:r w:rsidRPr="00056D41">
              <w:t>;»;</w:t>
            </w:r>
          </w:p>
          <w:p w14:paraId="19C9D1B0" w14:textId="77777777" w:rsidR="00672C0E" w:rsidRPr="00056D41" w:rsidRDefault="00672C0E" w:rsidP="00672C0E">
            <w:pPr>
              <w:widowControl w:val="0"/>
              <w:ind w:firstLine="221"/>
              <w:jc w:val="both"/>
            </w:pPr>
            <w:r w:rsidRPr="00056D41">
              <w:t xml:space="preserve">дополнить </w:t>
            </w:r>
            <w:r w:rsidRPr="00056D41">
              <w:rPr>
                <w:spacing w:val="-6"/>
              </w:rPr>
              <w:t xml:space="preserve">абзацем шестым </w:t>
            </w:r>
            <w:r w:rsidRPr="00056D41">
              <w:t>следующего содержания:</w:t>
            </w:r>
          </w:p>
          <w:p w14:paraId="6E7E0F19" w14:textId="77777777" w:rsidR="00672C0E" w:rsidRPr="00056D41" w:rsidRDefault="00672C0E" w:rsidP="00672C0E">
            <w:pPr>
              <w:widowControl w:val="0"/>
              <w:ind w:firstLine="221"/>
              <w:jc w:val="both"/>
              <w:rPr>
                <w:b/>
                <w:u w:val="single"/>
                <w:lang w:val="kk-KZ"/>
              </w:rPr>
            </w:pPr>
            <w:r w:rsidRPr="00056D41">
              <w:t xml:space="preserve">«компетентному органу государства-члена Евразийского экономического союза и (или) Евразийской экономической комиссии при проведении компенсирующего расследования в соответствии с законодательством Республики </w:t>
            </w:r>
            <w:r w:rsidRPr="00056D41">
              <w:rPr>
                <w:b/>
              </w:rPr>
              <w:t>Казахстан</w:t>
            </w:r>
            <w:r w:rsidRPr="00056D41">
              <w:t>.».</w:t>
            </w:r>
          </w:p>
        </w:tc>
        <w:tc>
          <w:tcPr>
            <w:tcW w:w="2906" w:type="dxa"/>
          </w:tcPr>
          <w:p w14:paraId="75161AD4" w14:textId="77777777" w:rsidR="00672C0E" w:rsidRPr="00056D41" w:rsidRDefault="00672C0E" w:rsidP="00672C0E">
            <w:pPr>
              <w:widowControl w:val="0"/>
              <w:ind w:firstLine="219"/>
              <w:jc w:val="both"/>
              <w:rPr>
                <w:b/>
              </w:rPr>
            </w:pPr>
            <w:r w:rsidRPr="00056D41">
              <w:rPr>
                <w:b/>
              </w:rPr>
              <w:t>Депутат</w:t>
            </w:r>
          </w:p>
          <w:p w14:paraId="6C1034D1" w14:textId="77777777" w:rsidR="00672C0E" w:rsidRPr="00056D41" w:rsidRDefault="00672C0E" w:rsidP="00672C0E">
            <w:pPr>
              <w:widowControl w:val="0"/>
              <w:ind w:firstLine="219"/>
              <w:jc w:val="both"/>
              <w:rPr>
                <w:b/>
              </w:rPr>
            </w:pPr>
            <w:r w:rsidRPr="00056D41">
              <w:rPr>
                <w:b/>
              </w:rPr>
              <w:t>Жаилганова А.Н.</w:t>
            </w:r>
          </w:p>
          <w:p w14:paraId="44C7353B" w14:textId="77777777" w:rsidR="00672C0E" w:rsidRPr="00056D41" w:rsidRDefault="00672C0E" w:rsidP="00672C0E">
            <w:pPr>
              <w:widowControl w:val="0"/>
              <w:ind w:firstLine="219"/>
              <w:jc w:val="both"/>
              <w:rPr>
                <w:b/>
              </w:rPr>
            </w:pPr>
          </w:p>
          <w:p w14:paraId="2951E34A" w14:textId="77777777" w:rsidR="00672C0E" w:rsidRPr="00056D41" w:rsidRDefault="00672C0E" w:rsidP="00672C0E">
            <w:pPr>
              <w:widowControl w:val="0"/>
              <w:ind w:firstLine="219"/>
              <w:jc w:val="both"/>
            </w:pPr>
            <w:r w:rsidRPr="00056D41">
              <w:t>Учитывая, что запрашиваемая информация при проводимых специальных защитных, антидемпинговых, компенсационных расследований третьими странами, Евразийской экономической комиссии компенсирующего расследования, носит характер ограниченного распространения, необходимо урегулировать вопросы взаимодействия государственных органов, хозяйствующих субъектов Казахстана при сборе и передаче конфиденциальной информации в рамках проводимых расследований, предшествующих введению торговых мер против казахстанских производителей.</w:t>
            </w:r>
          </w:p>
        </w:tc>
        <w:tc>
          <w:tcPr>
            <w:tcW w:w="1418" w:type="dxa"/>
          </w:tcPr>
          <w:p w14:paraId="458952F7"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006CAAFC" w14:textId="77777777" w:rsidTr="00B0316F">
        <w:tc>
          <w:tcPr>
            <w:tcW w:w="709" w:type="dxa"/>
          </w:tcPr>
          <w:p w14:paraId="0E20FE6B"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22CD020D" w14:textId="77777777" w:rsidR="00672C0E" w:rsidRPr="00056D41" w:rsidRDefault="00672C0E" w:rsidP="00672C0E">
            <w:pPr>
              <w:widowControl w:val="0"/>
              <w:jc w:val="center"/>
            </w:pPr>
            <w:r w:rsidRPr="00056D41">
              <w:rPr>
                <w:spacing w:val="-6"/>
              </w:rPr>
              <w:t xml:space="preserve">Новый подпункт 2) пункта 9 статьи 1 проекта </w:t>
            </w:r>
          </w:p>
          <w:p w14:paraId="2DD46286" w14:textId="77777777" w:rsidR="00672C0E" w:rsidRPr="00056D41" w:rsidRDefault="00672C0E" w:rsidP="00672C0E">
            <w:pPr>
              <w:widowControl w:val="0"/>
              <w:jc w:val="center"/>
            </w:pPr>
          </w:p>
          <w:p w14:paraId="47D47231" w14:textId="77777777" w:rsidR="00672C0E" w:rsidRPr="00056D41" w:rsidRDefault="00672C0E" w:rsidP="00672C0E">
            <w:pPr>
              <w:widowControl w:val="0"/>
              <w:jc w:val="center"/>
            </w:pPr>
          </w:p>
          <w:p w14:paraId="3C2D8E87" w14:textId="77777777" w:rsidR="00672C0E" w:rsidRPr="00056D41" w:rsidRDefault="00672C0E" w:rsidP="00672C0E">
            <w:pPr>
              <w:widowControl w:val="0"/>
              <w:jc w:val="center"/>
            </w:pPr>
          </w:p>
          <w:p w14:paraId="3AC1AAE2" w14:textId="77777777" w:rsidR="00672C0E" w:rsidRPr="00056D41" w:rsidRDefault="00672C0E" w:rsidP="00672C0E">
            <w:pPr>
              <w:widowControl w:val="0"/>
              <w:jc w:val="center"/>
              <w:rPr>
                <w:spacing w:val="-6"/>
              </w:rPr>
            </w:pPr>
            <w:r w:rsidRPr="00056D41">
              <w:rPr>
                <w:i/>
              </w:rPr>
              <w:t>Подпункт 5) части второй пункта 3 статьи 150 Кодекса</w:t>
            </w:r>
          </w:p>
        </w:tc>
        <w:tc>
          <w:tcPr>
            <w:tcW w:w="2905" w:type="dxa"/>
          </w:tcPr>
          <w:p w14:paraId="32C571C6" w14:textId="77777777" w:rsidR="00672C0E" w:rsidRPr="00056D41" w:rsidRDefault="00672C0E" w:rsidP="00672C0E">
            <w:pPr>
              <w:widowControl w:val="0"/>
              <w:ind w:firstLine="219"/>
              <w:jc w:val="both"/>
              <w:rPr>
                <w:noProof/>
              </w:rPr>
            </w:pPr>
            <w:r w:rsidRPr="00056D41">
              <w:rPr>
                <w:noProof/>
              </w:rPr>
              <w:t>Статья 150. Права, обязанности и ответственность декларанта</w:t>
            </w:r>
          </w:p>
          <w:p w14:paraId="5BAA9251" w14:textId="77777777" w:rsidR="00672C0E" w:rsidRPr="00056D41" w:rsidRDefault="00672C0E" w:rsidP="00672C0E">
            <w:pPr>
              <w:widowControl w:val="0"/>
              <w:ind w:firstLine="219"/>
              <w:jc w:val="both"/>
              <w:rPr>
                <w:noProof/>
              </w:rPr>
            </w:pPr>
            <w:r w:rsidRPr="00056D41">
              <w:rPr>
                <w:noProof/>
              </w:rPr>
              <w:t>…</w:t>
            </w:r>
          </w:p>
          <w:p w14:paraId="39BC2204" w14:textId="77777777" w:rsidR="00672C0E" w:rsidRPr="00056D41" w:rsidRDefault="00672C0E" w:rsidP="00672C0E">
            <w:pPr>
              <w:widowControl w:val="0"/>
              <w:ind w:firstLine="219"/>
              <w:jc w:val="both"/>
              <w:rPr>
                <w:noProof/>
              </w:rPr>
            </w:pPr>
            <w:r w:rsidRPr="00056D41">
              <w:rPr>
                <w:noProof/>
              </w:rPr>
              <w:t>3. Декларант несет ответственность в соответствии с законами Республики Казахстан за неисполнение или ненадлежащее исполнение обязанностей, предусмотренных пунктом 2 настоящей статьи,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 за исключением случаев, предусмотренных частью второй настоящего пункта.</w:t>
            </w:r>
          </w:p>
          <w:p w14:paraId="0171BF36" w14:textId="77777777" w:rsidR="00672C0E" w:rsidRPr="00056D41" w:rsidRDefault="00672C0E" w:rsidP="00672C0E">
            <w:pPr>
              <w:widowControl w:val="0"/>
              <w:ind w:firstLine="219"/>
              <w:jc w:val="both"/>
              <w:rPr>
                <w:noProof/>
              </w:rPr>
            </w:pPr>
            <w:r w:rsidRPr="00056D41">
              <w:rPr>
                <w:noProof/>
              </w:rPr>
              <w:t>Декларант не привлекается к ответственности, предусмотренной Кодексом Республики Казахстан об административных правонарушениях, в следующих случаях при:</w:t>
            </w:r>
          </w:p>
          <w:p w14:paraId="03C1203C" w14:textId="77777777" w:rsidR="00672C0E" w:rsidRPr="00056D41" w:rsidRDefault="00672C0E" w:rsidP="00672C0E">
            <w:pPr>
              <w:widowControl w:val="0"/>
              <w:ind w:firstLine="219"/>
              <w:jc w:val="both"/>
              <w:rPr>
                <w:noProof/>
              </w:rPr>
            </w:pPr>
            <w:r w:rsidRPr="00056D41">
              <w:rPr>
                <w:noProof/>
              </w:rPr>
              <w:t>…</w:t>
            </w:r>
          </w:p>
          <w:p w14:paraId="22FE5852" w14:textId="77777777" w:rsidR="00672C0E" w:rsidRPr="00056D41" w:rsidRDefault="00672C0E" w:rsidP="00672C0E">
            <w:pPr>
              <w:widowControl w:val="0"/>
              <w:ind w:firstLine="219"/>
              <w:jc w:val="both"/>
              <w:rPr>
                <w:noProof/>
              </w:rPr>
            </w:pPr>
            <w:r w:rsidRPr="00056D41">
              <w:rPr>
                <w:noProof/>
              </w:rPr>
              <w:t xml:space="preserve">5) самостоятельном выявлении и добровольном устранении </w:t>
            </w:r>
            <w:r w:rsidRPr="00056D41">
              <w:rPr>
                <w:b/>
                <w:noProof/>
              </w:rPr>
              <w:t>нарушений</w:t>
            </w:r>
            <w:r w:rsidRPr="00056D41">
              <w:rPr>
                <w:noProof/>
              </w:rPr>
              <w:t xml:space="preserve">, если нарушения влияют на размер подлежащих к уплате таможенных платежей и налогов, специальных, антидемпинговых, компенсационных пошлин, за исключением случаев, когда вносимые изменения влекут за собой заявление сведений об иных товарах, чем товары, которые были указаны в зарегистрированной декларации на товары </w:t>
            </w:r>
            <w:r w:rsidRPr="00056D41">
              <w:rPr>
                <w:b/>
                <w:noProof/>
              </w:rPr>
              <w:t>в течение одного года после выпуска товаров до начала проведения выездной таможенной проверки</w:t>
            </w:r>
            <w:r w:rsidRPr="00056D41">
              <w:rPr>
                <w:noProof/>
              </w:rPr>
              <w:t>;</w:t>
            </w:r>
          </w:p>
        </w:tc>
        <w:tc>
          <w:tcPr>
            <w:tcW w:w="2906" w:type="dxa"/>
          </w:tcPr>
          <w:p w14:paraId="128EFB72" w14:textId="77777777" w:rsidR="00672C0E" w:rsidRPr="00056D41" w:rsidRDefault="00672C0E" w:rsidP="00672C0E">
            <w:pPr>
              <w:widowControl w:val="0"/>
              <w:autoSpaceDE w:val="0"/>
              <w:autoSpaceDN w:val="0"/>
              <w:adjustRightInd w:val="0"/>
              <w:ind w:firstLine="317"/>
              <w:jc w:val="both"/>
            </w:pPr>
            <w:r w:rsidRPr="00056D41">
              <w:t>9. В Кодекс Республики Казахстан от 26 декабря 2017 года «О таможенном регулировании в Республике Казахстан» (Ведомости Парламента Республики Казахстан, …):</w:t>
            </w:r>
          </w:p>
          <w:p w14:paraId="1250FAB4" w14:textId="77777777" w:rsidR="00672C0E" w:rsidRPr="00056D41" w:rsidRDefault="00672C0E" w:rsidP="00672C0E">
            <w:pPr>
              <w:widowControl w:val="0"/>
              <w:autoSpaceDE w:val="0"/>
              <w:autoSpaceDN w:val="0"/>
              <w:adjustRightInd w:val="0"/>
              <w:ind w:firstLine="317"/>
              <w:jc w:val="both"/>
            </w:pPr>
            <w:r w:rsidRPr="00056D41">
              <w:t>…</w:t>
            </w:r>
          </w:p>
          <w:p w14:paraId="47AE82A6"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0CD705CB" w14:textId="77777777" w:rsidR="00672C0E" w:rsidRPr="00056D41" w:rsidRDefault="00672C0E" w:rsidP="00672C0E">
            <w:pPr>
              <w:widowControl w:val="0"/>
              <w:ind w:firstLine="221"/>
              <w:jc w:val="both"/>
            </w:pPr>
            <w:r w:rsidRPr="00056D41">
              <w:rPr>
                <w:spacing w:val="-6"/>
              </w:rPr>
              <w:t xml:space="preserve">Пункт 9 </w:t>
            </w:r>
            <w:r w:rsidRPr="00056D41">
              <w:t>статьи 1 законо</w:t>
            </w:r>
            <w:r w:rsidRPr="00056D41">
              <w:rPr>
                <w:spacing w:val="-6"/>
              </w:rPr>
              <w:t>проекта</w:t>
            </w:r>
            <w:r w:rsidRPr="00056D41">
              <w:t xml:space="preserve"> дополнить </w:t>
            </w:r>
            <w:r w:rsidRPr="00056D41">
              <w:rPr>
                <w:spacing w:val="-6"/>
              </w:rPr>
              <w:t xml:space="preserve">подпунктом 2) </w:t>
            </w:r>
            <w:r w:rsidRPr="00056D41">
              <w:t>следующего содержания:</w:t>
            </w:r>
          </w:p>
          <w:p w14:paraId="3005F2B2" w14:textId="77777777" w:rsidR="00672C0E" w:rsidRPr="00056D41" w:rsidRDefault="00672C0E" w:rsidP="00672C0E">
            <w:pPr>
              <w:widowControl w:val="0"/>
              <w:ind w:firstLine="221"/>
              <w:jc w:val="both"/>
            </w:pPr>
            <w:r w:rsidRPr="00056D41">
              <w:t>«2) подпункт 5) части второй пункта 3 статьи 150 изложить в следующей редакции:</w:t>
            </w:r>
          </w:p>
          <w:p w14:paraId="6F3C681C" w14:textId="77777777" w:rsidR="00672C0E" w:rsidRPr="00056D41" w:rsidRDefault="00672C0E" w:rsidP="00672C0E">
            <w:pPr>
              <w:widowControl w:val="0"/>
              <w:ind w:firstLine="221"/>
              <w:jc w:val="both"/>
            </w:pPr>
            <w:r w:rsidRPr="00056D41">
              <w:t xml:space="preserve">«5) самостоятельном выявлении и добровольном устранении нарушений в течение срока исковой давности (кроме таможенных деклараций, по которым начата </w:t>
            </w:r>
            <w:r w:rsidRPr="00056D41">
              <w:rPr>
                <w:b/>
              </w:rPr>
              <w:t>выездная</w:t>
            </w:r>
            <w:r w:rsidRPr="00056D41">
              <w:t xml:space="preserve"> </w:t>
            </w:r>
            <w:r w:rsidRPr="00056D41">
              <w:rPr>
                <w:b/>
              </w:rPr>
              <w:t>таможенная</w:t>
            </w:r>
            <w:r w:rsidRPr="00056D41">
              <w:t xml:space="preserve"> проверка), если нарушения влияют на размер подлежащих к уплате таможенных платежей и налогов, специальных, антидемпинговых, компенсационных пошлин, за исключением случаев, когда вносимые изменения влекут за собой заявление сведений об иных товарах, чем товары, которые были указаны в зарегистрированной декларации на товары;»;».</w:t>
            </w:r>
          </w:p>
          <w:p w14:paraId="7B72E504" w14:textId="77777777" w:rsidR="00672C0E" w:rsidRPr="00056D41" w:rsidRDefault="00672C0E" w:rsidP="00672C0E">
            <w:pPr>
              <w:widowControl w:val="0"/>
              <w:jc w:val="center"/>
              <w:rPr>
                <w:b/>
                <w:i/>
              </w:rPr>
            </w:pPr>
          </w:p>
          <w:p w14:paraId="01C8CB8F"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0F35DF3B" w14:textId="77777777" w:rsidR="00672C0E" w:rsidRPr="00056D41" w:rsidRDefault="00672C0E" w:rsidP="00672C0E">
            <w:pPr>
              <w:widowControl w:val="0"/>
              <w:ind w:firstLine="219"/>
              <w:jc w:val="both"/>
              <w:rPr>
                <w:b/>
              </w:rPr>
            </w:pPr>
            <w:r w:rsidRPr="00056D41">
              <w:rPr>
                <w:b/>
              </w:rPr>
              <w:t>Депутат</w:t>
            </w:r>
          </w:p>
          <w:p w14:paraId="20C18958" w14:textId="77777777" w:rsidR="00672C0E" w:rsidRPr="00056D41" w:rsidRDefault="00672C0E" w:rsidP="00672C0E">
            <w:pPr>
              <w:widowControl w:val="0"/>
              <w:ind w:firstLine="219"/>
              <w:jc w:val="both"/>
              <w:rPr>
                <w:b/>
              </w:rPr>
            </w:pPr>
            <w:r w:rsidRPr="00056D41">
              <w:rPr>
                <w:b/>
              </w:rPr>
              <w:t>Суслов А.В.</w:t>
            </w:r>
          </w:p>
          <w:p w14:paraId="3BBEB435" w14:textId="77777777" w:rsidR="00672C0E" w:rsidRPr="00056D41" w:rsidRDefault="00672C0E" w:rsidP="00672C0E">
            <w:pPr>
              <w:widowControl w:val="0"/>
              <w:ind w:firstLine="219"/>
              <w:jc w:val="both"/>
              <w:rPr>
                <w:b/>
              </w:rPr>
            </w:pPr>
          </w:p>
          <w:p w14:paraId="1E143AC9" w14:textId="77777777" w:rsidR="00672C0E" w:rsidRPr="00056D41" w:rsidRDefault="00672C0E" w:rsidP="00672C0E">
            <w:pPr>
              <w:widowControl w:val="0"/>
              <w:ind w:firstLine="219"/>
              <w:jc w:val="both"/>
            </w:pPr>
            <w:r w:rsidRPr="00056D41">
              <w:t>В пункте 3 статьи 211 Налогового кодекса РК предусмотрено неприменение административных мер к налогоплательщику при самостоятельном выявлении и внесении изменений в налоговую декларацию. При этом период внесения такого изменения - срок исковой давности.</w:t>
            </w:r>
          </w:p>
          <w:p w14:paraId="091FE938" w14:textId="77777777" w:rsidR="00672C0E" w:rsidRPr="00056D41" w:rsidRDefault="00672C0E" w:rsidP="00672C0E">
            <w:pPr>
              <w:widowControl w:val="0"/>
              <w:ind w:firstLine="219"/>
              <w:jc w:val="both"/>
            </w:pPr>
            <w:r w:rsidRPr="00056D41">
              <w:t>Однако тот же самый налогоплательщик, являясь участником ВЭД, при выявлении ошибки в таможенной декларации освобождается от административной ответственности только в течение одного года со дня выпуска такой декларации. И в том, и другом случае налогоплательщик/ декларант добровольно осуществляет необходимые доначисления в бюджет.</w:t>
            </w:r>
          </w:p>
          <w:p w14:paraId="2842C5AA" w14:textId="77777777" w:rsidR="00672C0E" w:rsidRPr="00056D41" w:rsidRDefault="00672C0E" w:rsidP="00672C0E">
            <w:pPr>
              <w:widowControl w:val="0"/>
              <w:ind w:firstLine="219"/>
              <w:jc w:val="both"/>
            </w:pPr>
            <w:r w:rsidRPr="00056D41">
              <w:t>К тому же суммы доначислений по налоговому законодательству зачастую гораздо выше сумм доначислений по таможенной декларации.</w:t>
            </w:r>
          </w:p>
          <w:p w14:paraId="24A5C6B4" w14:textId="77777777" w:rsidR="00672C0E" w:rsidRPr="00056D41" w:rsidRDefault="00672C0E" w:rsidP="00672C0E">
            <w:pPr>
              <w:widowControl w:val="0"/>
              <w:ind w:firstLine="219"/>
              <w:jc w:val="both"/>
            </w:pPr>
            <w:r w:rsidRPr="00056D41">
              <w:t>Временное ограничение «до начала выездной проверки» по сути является необоснованным административным барьером, в связи с чем предлагаем данное ограничение исключить.</w:t>
            </w:r>
          </w:p>
          <w:p w14:paraId="06C4A6DC" w14:textId="77777777" w:rsidR="00672C0E" w:rsidRPr="00056D41" w:rsidRDefault="00672C0E" w:rsidP="00672C0E">
            <w:pPr>
              <w:widowControl w:val="0"/>
              <w:ind w:firstLine="219"/>
              <w:jc w:val="both"/>
            </w:pPr>
            <w:r w:rsidRPr="00056D41">
              <w:t>В этой связи по аналогии с Налоговым кодексом РК предлагаем для декларантов предусмотреть возможность самостоятельного выявления и добровольного устранения нарушений в течение срока исковой давности, уравняв таким образом права налогоплательщиков и декларантов.</w:t>
            </w:r>
          </w:p>
          <w:p w14:paraId="1A2C39B0" w14:textId="7275902A" w:rsidR="005E271E" w:rsidRPr="00056D41" w:rsidRDefault="00672C0E" w:rsidP="003743DA">
            <w:pPr>
              <w:widowControl w:val="0"/>
              <w:ind w:firstLine="219"/>
              <w:jc w:val="both"/>
              <w:rPr>
                <w:b/>
              </w:rPr>
            </w:pPr>
            <w:r w:rsidRPr="00056D41">
              <w:t>Кроме того, предлагаемая редакция направлена в том числе на улучшение редакции действующего пп. 5) п. 3 ст. 150 Кодекса РК «О таможенном регулировании в Республике Казахстан» и устраняет неоднозначное ее понимание.</w:t>
            </w:r>
          </w:p>
        </w:tc>
        <w:tc>
          <w:tcPr>
            <w:tcW w:w="1418" w:type="dxa"/>
          </w:tcPr>
          <w:p w14:paraId="2DADD261"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5F5387F9" w14:textId="77777777" w:rsidTr="00B0316F">
        <w:tc>
          <w:tcPr>
            <w:tcW w:w="709" w:type="dxa"/>
          </w:tcPr>
          <w:p w14:paraId="63E82D8F"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5D28A0A3" w14:textId="77777777" w:rsidR="00672C0E" w:rsidRPr="00056D41" w:rsidRDefault="00672C0E" w:rsidP="00672C0E">
            <w:pPr>
              <w:widowControl w:val="0"/>
              <w:jc w:val="center"/>
            </w:pPr>
            <w:r w:rsidRPr="00056D41">
              <w:rPr>
                <w:spacing w:val="-6"/>
              </w:rPr>
              <w:t xml:space="preserve">Новый подпункт 2) пункта 9 статьи 1 проекта </w:t>
            </w:r>
          </w:p>
          <w:p w14:paraId="7AA782C6" w14:textId="77777777" w:rsidR="00672C0E" w:rsidRPr="00056D41" w:rsidRDefault="00672C0E" w:rsidP="00672C0E">
            <w:pPr>
              <w:widowControl w:val="0"/>
              <w:jc w:val="center"/>
            </w:pPr>
          </w:p>
          <w:p w14:paraId="0750E5E9" w14:textId="77777777" w:rsidR="00672C0E" w:rsidRPr="00056D41" w:rsidRDefault="00672C0E" w:rsidP="00672C0E">
            <w:pPr>
              <w:widowControl w:val="0"/>
              <w:jc w:val="center"/>
            </w:pPr>
          </w:p>
          <w:p w14:paraId="4590D869" w14:textId="77777777" w:rsidR="00672C0E" w:rsidRPr="00056D41" w:rsidRDefault="00672C0E" w:rsidP="00672C0E">
            <w:pPr>
              <w:widowControl w:val="0"/>
              <w:jc w:val="center"/>
            </w:pPr>
          </w:p>
          <w:p w14:paraId="60CB19E5" w14:textId="77777777" w:rsidR="00672C0E" w:rsidRPr="00056D41" w:rsidRDefault="00672C0E" w:rsidP="00672C0E">
            <w:pPr>
              <w:widowControl w:val="0"/>
              <w:jc w:val="center"/>
            </w:pPr>
            <w:r w:rsidRPr="00056D41">
              <w:rPr>
                <w:i/>
              </w:rPr>
              <w:t>Часть вторая пункта 2 и часть третья пункта 3 статьи 189 Кодекса</w:t>
            </w:r>
          </w:p>
        </w:tc>
        <w:tc>
          <w:tcPr>
            <w:tcW w:w="2905" w:type="dxa"/>
          </w:tcPr>
          <w:p w14:paraId="6AAD59A7" w14:textId="77777777" w:rsidR="00672C0E" w:rsidRPr="00056D41" w:rsidRDefault="00672C0E" w:rsidP="00672C0E">
            <w:pPr>
              <w:widowControl w:val="0"/>
              <w:ind w:firstLine="219"/>
              <w:jc w:val="both"/>
              <w:rPr>
                <w:noProof/>
              </w:rPr>
            </w:pPr>
            <w:r w:rsidRPr="00056D41">
              <w:rPr>
                <w:noProof/>
              </w:rPr>
              <w:t>Статья 189. Временное таможенное декларирование</w:t>
            </w:r>
          </w:p>
          <w:p w14:paraId="1755585A" w14:textId="77777777" w:rsidR="00672C0E" w:rsidRPr="00056D41" w:rsidRDefault="00672C0E" w:rsidP="00672C0E">
            <w:pPr>
              <w:widowControl w:val="0"/>
              <w:ind w:firstLine="219"/>
              <w:jc w:val="both"/>
              <w:rPr>
                <w:noProof/>
              </w:rPr>
            </w:pPr>
            <w:r w:rsidRPr="00056D41">
              <w:rPr>
                <w:noProof/>
              </w:rPr>
              <w:t>…</w:t>
            </w:r>
          </w:p>
          <w:p w14:paraId="402B31C3" w14:textId="77777777" w:rsidR="00672C0E" w:rsidRPr="00056D41" w:rsidRDefault="00672C0E" w:rsidP="00672C0E">
            <w:pPr>
              <w:widowControl w:val="0"/>
              <w:ind w:firstLine="219"/>
              <w:jc w:val="both"/>
              <w:rPr>
                <w:noProof/>
              </w:rPr>
            </w:pPr>
            <w:r w:rsidRPr="00056D41">
              <w:rPr>
                <w:noProof/>
              </w:rPr>
              <w:t>2. Период времени, в течение которого осуществляется поставка товаров, выпущенных в соответствии с заявленной таможенной процедурой, из места совершения таможенных операций или отправления при вывозе с территории Республики Казахстан, а также из места прибытия или ввоза на территорию Республики Казахстан, не должен превышать календарный месяц (далее в настоящей статье - период поставки). При это местами отправления и ввоза товаров, перемещаемых трубопроводным транспортом, являются места установки приборов учета, находящиеся на территории Республики Казахстан или за ее пределами в соответствии со статьей настоящего Кодекса.</w:t>
            </w:r>
          </w:p>
          <w:p w14:paraId="5420E11A" w14:textId="77777777" w:rsidR="00672C0E" w:rsidRPr="00056D41" w:rsidRDefault="00672C0E" w:rsidP="00672C0E">
            <w:pPr>
              <w:widowControl w:val="0"/>
              <w:ind w:firstLine="219"/>
              <w:jc w:val="both"/>
              <w:rPr>
                <w:noProof/>
              </w:rPr>
            </w:pPr>
            <w:r w:rsidRPr="00056D41">
              <w:rPr>
                <w:noProof/>
              </w:rPr>
              <w:t>Для отдельных категорий товаров уполномоченным органом по согласованию с уполномоченными органами в сфере индустрии и индустриально-инновационного развития и в области нефти и газа устанавливается период поставки, который не должен превышать тридцать один календарный день.</w:t>
            </w:r>
          </w:p>
          <w:p w14:paraId="0C68856E" w14:textId="77777777" w:rsidR="00672C0E" w:rsidRPr="00056D41" w:rsidRDefault="00672C0E" w:rsidP="00672C0E">
            <w:pPr>
              <w:widowControl w:val="0"/>
              <w:ind w:firstLine="219"/>
              <w:jc w:val="both"/>
              <w:rPr>
                <w:noProof/>
              </w:rPr>
            </w:pPr>
            <w:r w:rsidRPr="00056D41">
              <w:rPr>
                <w:noProof/>
              </w:rPr>
              <w:t>...</w:t>
            </w:r>
          </w:p>
          <w:p w14:paraId="20D37E6A" w14:textId="77777777" w:rsidR="00672C0E" w:rsidRPr="00056D41" w:rsidRDefault="00672C0E" w:rsidP="00672C0E">
            <w:pPr>
              <w:widowControl w:val="0"/>
              <w:ind w:firstLine="219"/>
              <w:jc w:val="both"/>
              <w:rPr>
                <w:noProof/>
              </w:rPr>
            </w:pPr>
            <w:r w:rsidRPr="00056D41">
              <w:rPr>
                <w:noProof/>
              </w:rPr>
              <w:t>3. После поставки товаров декларант обязан подать полную декларацию на товары в соответствии с настоящим пунктом.</w:t>
            </w:r>
          </w:p>
          <w:p w14:paraId="6CA57DD9" w14:textId="77777777" w:rsidR="00672C0E" w:rsidRPr="00056D41" w:rsidRDefault="00672C0E" w:rsidP="00672C0E">
            <w:pPr>
              <w:widowControl w:val="0"/>
              <w:ind w:firstLine="219"/>
              <w:jc w:val="both"/>
              <w:rPr>
                <w:noProof/>
              </w:rPr>
            </w:pPr>
            <w:r w:rsidRPr="00056D41">
              <w:rPr>
                <w:noProof/>
              </w:rPr>
              <w:t>…</w:t>
            </w:r>
          </w:p>
          <w:p w14:paraId="23D9E9C4" w14:textId="77777777" w:rsidR="00672C0E" w:rsidRPr="00056D41" w:rsidRDefault="00672C0E" w:rsidP="00672C0E">
            <w:pPr>
              <w:widowControl w:val="0"/>
              <w:ind w:firstLine="219"/>
              <w:jc w:val="both"/>
              <w:rPr>
                <w:noProof/>
              </w:rPr>
            </w:pPr>
            <w:r w:rsidRPr="00056D41">
              <w:rPr>
                <w:b/>
                <w:noProof/>
              </w:rPr>
              <w:t>Для отдельных категорий товаров, определяемых в соответствии с частью второй пункта 2 настоящей статьи,</w:t>
            </w:r>
            <w:r w:rsidRPr="00056D41">
              <w:rPr>
                <w:noProof/>
              </w:rPr>
              <w:t xml:space="preserve"> по мотивированному обращению декларанта срок подачи полной декларации (полных деклараций) </w:t>
            </w:r>
            <w:r w:rsidRPr="00056D41">
              <w:rPr>
                <w:b/>
                <w:noProof/>
              </w:rPr>
              <w:t>на товары, указанный в части второй настоящего пункта,</w:t>
            </w:r>
            <w:r w:rsidRPr="00056D41">
              <w:rPr>
                <w:noProof/>
              </w:rPr>
              <w:t xml:space="preserve"> продлевается таможенным органом на срок, необходимый для завершения поставки, но не более чем </w:t>
            </w:r>
            <w:r w:rsidRPr="00056D41">
              <w:rPr>
                <w:b/>
                <w:noProof/>
              </w:rPr>
              <w:t>на девяносто календарных дней</w:t>
            </w:r>
            <w:r w:rsidRPr="00056D41">
              <w:rPr>
                <w:noProof/>
              </w:rPr>
              <w:t>.</w:t>
            </w:r>
          </w:p>
        </w:tc>
        <w:tc>
          <w:tcPr>
            <w:tcW w:w="2906" w:type="dxa"/>
          </w:tcPr>
          <w:p w14:paraId="79E9C876" w14:textId="77777777" w:rsidR="00672C0E" w:rsidRPr="00056D41" w:rsidRDefault="00672C0E" w:rsidP="00672C0E">
            <w:pPr>
              <w:widowControl w:val="0"/>
              <w:autoSpaceDE w:val="0"/>
              <w:autoSpaceDN w:val="0"/>
              <w:adjustRightInd w:val="0"/>
              <w:ind w:firstLine="317"/>
              <w:jc w:val="both"/>
            </w:pPr>
            <w:r w:rsidRPr="00056D41">
              <w:t>9. В Кодекс Республики Казахстан от 26 декабря 2017 года «О таможенном регулировании в Республике Казахстан» (Ведомости Парламента Республики Казахстан, …):</w:t>
            </w:r>
          </w:p>
          <w:p w14:paraId="18BC42EB" w14:textId="77777777" w:rsidR="00672C0E" w:rsidRPr="00056D41" w:rsidRDefault="00672C0E" w:rsidP="00672C0E">
            <w:pPr>
              <w:widowControl w:val="0"/>
              <w:autoSpaceDE w:val="0"/>
              <w:autoSpaceDN w:val="0"/>
              <w:adjustRightInd w:val="0"/>
              <w:ind w:firstLine="317"/>
              <w:jc w:val="both"/>
            </w:pPr>
            <w:r w:rsidRPr="00056D41">
              <w:t>…</w:t>
            </w:r>
          </w:p>
          <w:p w14:paraId="095FE227" w14:textId="77777777" w:rsidR="00672C0E" w:rsidRPr="00056D41" w:rsidRDefault="00672C0E" w:rsidP="00672C0E">
            <w:pPr>
              <w:widowControl w:val="0"/>
              <w:autoSpaceDE w:val="0"/>
              <w:autoSpaceDN w:val="0"/>
              <w:adjustRightInd w:val="0"/>
              <w:ind w:firstLine="317"/>
              <w:jc w:val="both"/>
              <w:rPr>
                <w:b/>
              </w:rPr>
            </w:pPr>
            <w:r w:rsidRPr="00056D41">
              <w:t>Отсутствует.</w:t>
            </w:r>
          </w:p>
        </w:tc>
        <w:tc>
          <w:tcPr>
            <w:tcW w:w="2906" w:type="dxa"/>
          </w:tcPr>
          <w:p w14:paraId="3E73AF29" w14:textId="77777777" w:rsidR="00672C0E" w:rsidRPr="00056D41" w:rsidRDefault="00672C0E" w:rsidP="00672C0E">
            <w:pPr>
              <w:widowControl w:val="0"/>
              <w:ind w:firstLine="221"/>
              <w:jc w:val="both"/>
            </w:pPr>
            <w:r w:rsidRPr="00056D41">
              <w:rPr>
                <w:spacing w:val="-6"/>
              </w:rPr>
              <w:t xml:space="preserve">Пункт 9 </w:t>
            </w:r>
            <w:r w:rsidRPr="00056D41">
              <w:t>статьи 1 законо</w:t>
            </w:r>
            <w:r w:rsidRPr="00056D41">
              <w:rPr>
                <w:spacing w:val="-6"/>
              </w:rPr>
              <w:t>проекта</w:t>
            </w:r>
            <w:r w:rsidRPr="00056D41">
              <w:t xml:space="preserve"> дополнить </w:t>
            </w:r>
            <w:r w:rsidRPr="00056D41">
              <w:rPr>
                <w:spacing w:val="-6"/>
              </w:rPr>
              <w:t xml:space="preserve">подпунктом 2) </w:t>
            </w:r>
            <w:r w:rsidRPr="00056D41">
              <w:t>следующего содержания:</w:t>
            </w:r>
          </w:p>
          <w:p w14:paraId="77138C30" w14:textId="77777777" w:rsidR="00672C0E" w:rsidRPr="00056D41" w:rsidRDefault="00672C0E" w:rsidP="00672C0E">
            <w:pPr>
              <w:widowControl w:val="0"/>
              <w:ind w:firstLine="221"/>
              <w:jc w:val="both"/>
            </w:pPr>
            <w:r w:rsidRPr="00056D41">
              <w:t>«2) в статье 189:</w:t>
            </w:r>
          </w:p>
          <w:p w14:paraId="43F5F48A" w14:textId="77777777" w:rsidR="00672C0E" w:rsidRPr="00056D41" w:rsidRDefault="00672C0E" w:rsidP="00672C0E">
            <w:pPr>
              <w:widowControl w:val="0"/>
              <w:ind w:firstLine="221"/>
              <w:jc w:val="both"/>
              <w:rPr>
                <w:b/>
              </w:rPr>
            </w:pPr>
            <w:r w:rsidRPr="00056D41">
              <w:rPr>
                <w:b/>
              </w:rPr>
              <w:t>часть вторую пункта 2 исключить;</w:t>
            </w:r>
          </w:p>
          <w:p w14:paraId="4DB32993" w14:textId="77777777" w:rsidR="00672C0E" w:rsidRPr="00056D41" w:rsidRDefault="00672C0E" w:rsidP="00672C0E">
            <w:pPr>
              <w:widowControl w:val="0"/>
              <w:ind w:firstLine="221"/>
              <w:jc w:val="both"/>
            </w:pPr>
            <w:r w:rsidRPr="00056D41">
              <w:t>часть третью пункта 3 изложить в следующей редакции:</w:t>
            </w:r>
          </w:p>
          <w:p w14:paraId="6D4EC544" w14:textId="77777777" w:rsidR="00672C0E" w:rsidRPr="00056D41" w:rsidRDefault="00672C0E" w:rsidP="00672C0E">
            <w:pPr>
              <w:widowControl w:val="0"/>
              <w:ind w:firstLine="221"/>
              <w:jc w:val="both"/>
            </w:pPr>
            <w:r w:rsidRPr="00056D41">
              <w:t>«</w:t>
            </w:r>
            <w:r w:rsidRPr="00056D41">
              <w:rPr>
                <w:b/>
              </w:rPr>
              <w:t>По</w:t>
            </w:r>
            <w:r w:rsidRPr="00056D41">
              <w:t xml:space="preserve"> мотивированному обращению декларанта срок подачи полной декларации (полных </w:t>
            </w:r>
            <w:r w:rsidRPr="00056D41">
              <w:rPr>
                <w:b/>
              </w:rPr>
              <w:t>деклараций)</w:t>
            </w:r>
            <w:r w:rsidRPr="00056D41">
              <w:t xml:space="preserve"> продлевается таможенным органом на срок, необходимый для завершения поставки, но не более чем на </w:t>
            </w:r>
            <w:r w:rsidRPr="00056D41">
              <w:rPr>
                <w:b/>
              </w:rPr>
              <w:t>сорок пять рабочих дней</w:t>
            </w:r>
            <w:r w:rsidRPr="00056D41">
              <w:t>.»;».</w:t>
            </w:r>
          </w:p>
          <w:p w14:paraId="01F2ABE1" w14:textId="77777777" w:rsidR="00672C0E" w:rsidRPr="00056D41" w:rsidRDefault="00672C0E" w:rsidP="00672C0E">
            <w:pPr>
              <w:widowControl w:val="0"/>
              <w:ind w:firstLine="221"/>
              <w:jc w:val="both"/>
            </w:pPr>
          </w:p>
          <w:p w14:paraId="55B8990C" w14:textId="77777777" w:rsidR="00672C0E" w:rsidRPr="00056D41" w:rsidRDefault="00672C0E" w:rsidP="00672C0E">
            <w:pPr>
              <w:widowControl w:val="0"/>
              <w:jc w:val="center"/>
              <w:rPr>
                <w:b/>
                <w:i/>
              </w:rPr>
            </w:pPr>
            <w:r w:rsidRPr="00056D41">
              <w:rPr>
                <w:b/>
                <w:i/>
              </w:rPr>
              <w:t>Предусмотреть введение в действие с 1 января 2018 года.</w:t>
            </w:r>
          </w:p>
          <w:p w14:paraId="25D4580D" w14:textId="77777777" w:rsidR="00672C0E" w:rsidRPr="00056D41" w:rsidRDefault="00672C0E" w:rsidP="00672C0E">
            <w:pPr>
              <w:widowControl w:val="0"/>
              <w:jc w:val="center"/>
              <w:rPr>
                <w:b/>
                <w:i/>
              </w:rPr>
            </w:pPr>
          </w:p>
          <w:p w14:paraId="5E42AA69" w14:textId="77777777" w:rsidR="00672C0E" w:rsidRPr="00056D41" w:rsidRDefault="00672C0E" w:rsidP="00672C0E">
            <w:pPr>
              <w:widowControl w:val="0"/>
              <w:ind w:left="-79"/>
              <w:jc w:val="center"/>
              <w:rPr>
                <w:b/>
                <w:u w:val="single"/>
              </w:rPr>
            </w:pPr>
            <w:r w:rsidRPr="00056D41">
              <w:rPr>
                <w:i/>
              </w:rPr>
              <w:t>Соответственно изменить последующую нумерацию подпунктов.</w:t>
            </w:r>
          </w:p>
        </w:tc>
        <w:tc>
          <w:tcPr>
            <w:tcW w:w="2906" w:type="dxa"/>
          </w:tcPr>
          <w:p w14:paraId="3E90671F" w14:textId="77777777" w:rsidR="00672C0E" w:rsidRPr="00056D41" w:rsidRDefault="00672C0E" w:rsidP="00672C0E">
            <w:pPr>
              <w:widowControl w:val="0"/>
              <w:ind w:firstLine="219"/>
              <w:jc w:val="both"/>
              <w:rPr>
                <w:b/>
              </w:rPr>
            </w:pPr>
            <w:r w:rsidRPr="00056D41">
              <w:rPr>
                <w:b/>
              </w:rPr>
              <w:t>Депутат</w:t>
            </w:r>
          </w:p>
          <w:p w14:paraId="44D0D618" w14:textId="77777777" w:rsidR="00672C0E" w:rsidRPr="00056D41" w:rsidRDefault="00672C0E" w:rsidP="00672C0E">
            <w:pPr>
              <w:widowControl w:val="0"/>
              <w:ind w:firstLine="219"/>
              <w:jc w:val="both"/>
              <w:rPr>
                <w:b/>
              </w:rPr>
            </w:pPr>
            <w:r w:rsidRPr="00056D41">
              <w:rPr>
                <w:b/>
              </w:rPr>
              <w:t>Суслов А.В.</w:t>
            </w:r>
          </w:p>
          <w:p w14:paraId="1AB23BA6" w14:textId="77777777" w:rsidR="00672C0E" w:rsidRPr="00056D41" w:rsidRDefault="00672C0E" w:rsidP="00672C0E">
            <w:pPr>
              <w:widowControl w:val="0"/>
              <w:ind w:firstLine="219"/>
              <w:jc w:val="both"/>
              <w:rPr>
                <w:b/>
              </w:rPr>
            </w:pPr>
          </w:p>
          <w:p w14:paraId="42A71C7B" w14:textId="77777777" w:rsidR="00672C0E" w:rsidRPr="00056D41" w:rsidRDefault="00672C0E" w:rsidP="00672C0E">
            <w:pPr>
              <w:widowControl w:val="0"/>
              <w:ind w:firstLine="219"/>
              <w:jc w:val="both"/>
            </w:pPr>
            <w:r w:rsidRPr="00056D41">
              <w:t>Указанная статья имеет особую актуальность при экспорте товаров из РК.</w:t>
            </w:r>
          </w:p>
          <w:p w14:paraId="1FFC77F9" w14:textId="77777777" w:rsidR="00672C0E" w:rsidRPr="00056D41" w:rsidRDefault="00672C0E" w:rsidP="00672C0E">
            <w:pPr>
              <w:widowControl w:val="0"/>
              <w:ind w:firstLine="219"/>
              <w:jc w:val="both"/>
            </w:pPr>
            <w:r w:rsidRPr="00056D41">
              <w:t xml:space="preserve">Действующая редакция п. 3 ст. 189 Кодекса РК «О таможенном регулировании в Республике Казахстан» допускает продление срока подачи полной декларации только для отдельных категорий товаров. </w:t>
            </w:r>
          </w:p>
          <w:p w14:paraId="33934467" w14:textId="77777777" w:rsidR="00672C0E" w:rsidRPr="00056D41" w:rsidRDefault="00672C0E" w:rsidP="00672C0E">
            <w:pPr>
              <w:widowControl w:val="0"/>
              <w:ind w:firstLine="219"/>
              <w:jc w:val="both"/>
            </w:pPr>
            <w:r w:rsidRPr="00056D41">
              <w:t>Как показывает практика, необходимость продления срока подачи полной декларации зависит от многих причин, например, от особенностей транспортной логистики, использования мультимодальных перевозок, от правил морских перевозок и складской логистики в порту, от способа установления цен по прибытии товара к покупателю, определенном во внешнеторговом договоре (например, после проведения лабораторных анализов по качеству), от периода ремонта железнодорожных вагонов в пути следования и т.д.</w:t>
            </w:r>
          </w:p>
          <w:p w14:paraId="33B3FF0E" w14:textId="77777777" w:rsidR="00672C0E" w:rsidRPr="00056D41" w:rsidRDefault="00672C0E" w:rsidP="00672C0E">
            <w:pPr>
              <w:widowControl w:val="0"/>
              <w:ind w:firstLine="219"/>
              <w:jc w:val="both"/>
            </w:pPr>
            <w:r w:rsidRPr="00056D41">
              <w:t>Все указанные причины возникают при поставке любого товара, и, по-нашему мнению, не могут определять приоритет одних товаров над другими.</w:t>
            </w:r>
          </w:p>
          <w:p w14:paraId="1B4C9B8C" w14:textId="77777777" w:rsidR="00672C0E" w:rsidRPr="00056D41" w:rsidRDefault="00672C0E" w:rsidP="00672C0E">
            <w:pPr>
              <w:widowControl w:val="0"/>
              <w:ind w:firstLine="219"/>
              <w:jc w:val="both"/>
            </w:pPr>
            <w:r w:rsidRPr="00056D41">
              <w:t>В этой связи предлагаем распространить возможность продления срока подачи полной декларации с использованием временного декларирования на все категории товаров.</w:t>
            </w:r>
          </w:p>
          <w:p w14:paraId="64F80D11" w14:textId="77777777" w:rsidR="00672C0E" w:rsidRPr="00056D41" w:rsidRDefault="00672C0E" w:rsidP="00672C0E">
            <w:pPr>
              <w:widowControl w:val="0"/>
              <w:ind w:firstLine="219"/>
              <w:jc w:val="both"/>
            </w:pPr>
            <w:r w:rsidRPr="00056D41">
              <w:t>При этом данная поправка не повлечет за собой ущерба для бюджета, так как таможенные платежи и налоги уже уплачены в день подачи временной декларации.</w:t>
            </w:r>
          </w:p>
          <w:p w14:paraId="1B1A42C2" w14:textId="77777777" w:rsidR="00672C0E" w:rsidRPr="00056D41" w:rsidRDefault="00672C0E" w:rsidP="00672C0E">
            <w:pPr>
              <w:widowControl w:val="0"/>
              <w:ind w:firstLine="219"/>
              <w:jc w:val="both"/>
            </w:pPr>
            <w:r w:rsidRPr="00056D41">
              <w:t>Предлагается поправку в п.3 ст.189 ввести в действие с 1 января 2018 года в связи с имевшими место случаями продления срока подачи таможенных деклараций в 2018 году.</w:t>
            </w:r>
          </w:p>
          <w:p w14:paraId="176C28DD" w14:textId="2328A295" w:rsidR="00217666" w:rsidRPr="00056D41" w:rsidRDefault="00672C0E" w:rsidP="003743DA">
            <w:pPr>
              <w:widowControl w:val="0"/>
              <w:ind w:firstLine="219"/>
              <w:jc w:val="both"/>
            </w:pPr>
            <w:r w:rsidRPr="00056D41">
              <w:t>Поправка в п. 2 ст. 189 предлагается с целью приведения в соответствие с п. 3 ст. 189  Кодекса РК «О таможенном регулировании в Республике Казахстан» в связи с распространением нормы п. 3 ст. 189 на все товары.</w:t>
            </w:r>
          </w:p>
        </w:tc>
        <w:tc>
          <w:tcPr>
            <w:tcW w:w="1418" w:type="dxa"/>
          </w:tcPr>
          <w:p w14:paraId="2B686766"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3E7E1E15" w14:textId="77777777" w:rsidTr="00B0316F">
        <w:tc>
          <w:tcPr>
            <w:tcW w:w="709" w:type="dxa"/>
          </w:tcPr>
          <w:p w14:paraId="22944615"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2D515950" w14:textId="77777777" w:rsidR="00672C0E" w:rsidRPr="00056D41" w:rsidRDefault="00672C0E" w:rsidP="00672C0E">
            <w:pPr>
              <w:widowControl w:val="0"/>
              <w:jc w:val="center"/>
            </w:pPr>
            <w:r w:rsidRPr="00056D41">
              <w:rPr>
                <w:spacing w:val="-6"/>
              </w:rPr>
              <w:t xml:space="preserve">Новый подпункт 2) пункта 9 статьи 1 проекта </w:t>
            </w:r>
          </w:p>
          <w:p w14:paraId="24DC290E" w14:textId="77777777" w:rsidR="00672C0E" w:rsidRPr="00056D41" w:rsidRDefault="00672C0E" w:rsidP="00672C0E">
            <w:pPr>
              <w:widowControl w:val="0"/>
              <w:jc w:val="center"/>
            </w:pPr>
          </w:p>
          <w:p w14:paraId="2D1FD381" w14:textId="77777777" w:rsidR="00672C0E" w:rsidRPr="00056D41" w:rsidRDefault="00672C0E" w:rsidP="00672C0E">
            <w:pPr>
              <w:widowControl w:val="0"/>
              <w:jc w:val="center"/>
            </w:pPr>
          </w:p>
          <w:p w14:paraId="3901D867" w14:textId="77777777" w:rsidR="00672C0E" w:rsidRPr="00056D41" w:rsidRDefault="00672C0E" w:rsidP="00672C0E">
            <w:pPr>
              <w:widowControl w:val="0"/>
              <w:jc w:val="center"/>
            </w:pPr>
          </w:p>
          <w:p w14:paraId="16D7A769" w14:textId="77777777" w:rsidR="00672C0E" w:rsidRPr="00056D41" w:rsidRDefault="00672C0E" w:rsidP="00672C0E">
            <w:pPr>
              <w:widowControl w:val="0"/>
              <w:jc w:val="center"/>
              <w:rPr>
                <w:spacing w:val="-6"/>
              </w:rPr>
            </w:pPr>
            <w:r w:rsidRPr="00056D41">
              <w:rPr>
                <w:i/>
              </w:rPr>
              <w:t>Пункт 5 статьи 266 Кодекса</w:t>
            </w:r>
          </w:p>
        </w:tc>
        <w:tc>
          <w:tcPr>
            <w:tcW w:w="2905" w:type="dxa"/>
          </w:tcPr>
          <w:p w14:paraId="6A3E1F43" w14:textId="77777777" w:rsidR="00672C0E" w:rsidRPr="00056D41" w:rsidRDefault="00672C0E" w:rsidP="00672C0E">
            <w:pPr>
              <w:widowControl w:val="0"/>
              <w:ind w:firstLine="219"/>
              <w:jc w:val="both"/>
              <w:rPr>
                <w:noProof/>
              </w:rPr>
            </w:pPr>
            <w:r w:rsidRPr="00056D41">
              <w:rPr>
                <w:noProof/>
              </w:rPr>
              <w:t>Статья 266. Особенности исчисления и уплаты ввозных таможенных пошлин, налогов в отношении продуктов переработки при их помещении под таможенную процедуру выпуска для внутреннего потребления</w:t>
            </w:r>
          </w:p>
          <w:p w14:paraId="6C424F6A" w14:textId="77777777" w:rsidR="00672C0E" w:rsidRPr="00056D41" w:rsidRDefault="00672C0E" w:rsidP="00672C0E">
            <w:pPr>
              <w:widowControl w:val="0"/>
              <w:ind w:firstLine="219"/>
              <w:jc w:val="both"/>
              <w:rPr>
                <w:noProof/>
              </w:rPr>
            </w:pPr>
            <w:r w:rsidRPr="00056D41">
              <w:rPr>
                <w:noProof/>
              </w:rPr>
              <w:t>…</w:t>
            </w:r>
          </w:p>
          <w:p w14:paraId="46ED7BEF" w14:textId="77777777" w:rsidR="00672C0E" w:rsidRPr="00056D41" w:rsidRDefault="00672C0E" w:rsidP="00672C0E">
            <w:pPr>
              <w:widowControl w:val="0"/>
              <w:ind w:firstLine="219"/>
              <w:jc w:val="both"/>
              <w:rPr>
                <w:noProof/>
              </w:rPr>
            </w:pPr>
            <w:r w:rsidRPr="00056D41">
              <w:rPr>
                <w:noProof/>
              </w:rPr>
              <w:t>5. При помещении продуктов переработки под таможенную процедуру выпуска для внутреннего потребления налоги в отношении продуктов переработки исчисляются в соответствии с налоговым законодательством Республики Казахстан.</w:t>
            </w:r>
          </w:p>
          <w:p w14:paraId="1FB8655B" w14:textId="77777777" w:rsidR="00672C0E" w:rsidRPr="00056D41" w:rsidRDefault="00672C0E" w:rsidP="00672C0E">
            <w:pPr>
              <w:widowControl w:val="0"/>
              <w:ind w:firstLine="219"/>
              <w:jc w:val="both"/>
              <w:rPr>
                <w:noProof/>
                <w:lang w:val="x-none"/>
              </w:rPr>
            </w:pPr>
            <w:r w:rsidRPr="00056D41">
              <w:rPr>
                <w:noProof/>
              </w:rPr>
              <w:t>В случае, если операцией по переработке вне таможенной территории Евразийского экономического союза являлся ремонт вывезенных с таможенной территории Евразийского экономического союза товаров, акцизы не исчисляются и не уплачиваются.</w:t>
            </w:r>
          </w:p>
        </w:tc>
        <w:tc>
          <w:tcPr>
            <w:tcW w:w="2906" w:type="dxa"/>
          </w:tcPr>
          <w:p w14:paraId="00150C42" w14:textId="77777777" w:rsidR="00672C0E" w:rsidRPr="00056D41" w:rsidRDefault="00672C0E" w:rsidP="00672C0E">
            <w:pPr>
              <w:widowControl w:val="0"/>
              <w:autoSpaceDE w:val="0"/>
              <w:autoSpaceDN w:val="0"/>
              <w:adjustRightInd w:val="0"/>
              <w:ind w:firstLine="317"/>
              <w:jc w:val="both"/>
            </w:pPr>
            <w:r w:rsidRPr="00056D41">
              <w:t>9. В Кодекс Республики Казахстан от 26 декабря 2017 года «О таможенном регулировании в Республике Казахстан» (Ведомости Парламента Республики Казахстан, …):</w:t>
            </w:r>
          </w:p>
          <w:p w14:paraId="4283FC4B" w14:textId="77777777" w:rsidR="00672C0E" w:rsidRPr="00056D41" w:rsidRDefault="00672C0E" w:rsidP="00672C0E">
            <w:pPr>
              <w:widowControl w:val="0"/>
              <w:autoSpaceDE w:val="0"/>
              <w:autoSpaceDN w:val="0"/>
              <w:adjustRightInd w:val="0"/>
              <w:ind w:firstLine="317"/>
              <w:jc w:val="both"/>
            </w:pPr>
            <w:r w:rsidRPr="00056D41">
              <w:t>…</w:t>
            </w:r>
          </w:p>
          <w:p w14:paraId="5C72AB8D"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362C33B0" w14:textId="77777777" w:rsidR="00672C0E" w:rsidRPr="00056D41" w:rsidRDefault="00672C0E" w:rsidP="00672C0E">
            <w:pPr>
              <w:widowControl w:val="0"/>
              <w:ind w:firstLine="221"/>
              <w:jc w:val="both"/>
            </w:pPr>
            <w:r w:rsidRPr="00056D41">
              <w:rPr>
                <w:spacing w:val="-6"/>
              </w:rPr>
              <w:t xml:space="preserve">Пункт 9 </w:t>
            </w:r>
            <w:r w:rsidRPr="00056D41">
              <w:t>статьи 1 законо</w:t>
            </w:r>
            <w:r w:rsidRPr="00056D41">
              <w:rPr>
                <w:spacing w:val="-6"/>
              </w:rPr>
              <w:t>проекта</w:t>
            </w:r>
            <w:r w:rsidRPr="00056D41">
              <w:t xml:space="preserve"> дополнить </w:t>
            </w:r>
            <w:r w:rsidRPr="00056D41">
              <w:rPr>
                <w:spacing w:val="-6"/>
              </w:rPr>
              <w:t xml:space="preserve">подпунктом 2) </w:t>
            </w:r>
            <w:r w:rsidRPr="00056D41">
              <w:t>следующего содержания:</w:t>
            </w:r>
          </w:p>
          <w:p w14:paraId="58C7BD41" w14:textId="77777777" w:rsidR="00672C0E" w:rsidRPr="00056D41" w:rsidRDefault="00672C0E" w:rsidP="00672C0E">
            <w:pPr>
              <w:widowControl w:val="0"/>
              <w:ind w:firstLine="221"/>
              <w:jc w:val="both"/>
            </w:pPr>
            <w:r w:rsidRPr="00056D41">
              <w:t xml:space="preserve">«2) пункт 5 статьи 266 изложить в следующей редакции: </w:t>
            </w:r>
          </w:p>
          <w:p w14:paraId="01B44A0C" w14:textId="77777777" w:rsidR="00672C0E" w:rsidRPr="00056D41" w:rsidRDefault="00672C0E" w:rsidP="00672C0E">
            <w:pPr>
              <w:widowControl w:val="0"/>
              <w:ind w:firstLine="221"/>
              <w:jc w:val="both"/>
            </w:pPr>
            <w:r w:rsidRPr="00056D41">
              <w:t>«5. При помещении продуктов переработки под таможенную процедуру выпуска для внутреннего потребления налоги исчисляются в следующем порядке:</w:t>
            </w:r>
          </w:p>
          <w:p w14:paraId="7C896341" w14:textId="77777777" w:rsidR="00672C0E" w:rsidRPr="00056D41" w:rsidRDefault="00672C0E" w:rsidP="00672C0E">
            <w:pPr>
              <w:widowControl w:val="0"/>
              <w:ind w:firstLine="221"/>
              <w:jc w:val="both"/>
            </w:pPr>
            <w:r w:rsidRPr="00056D41">
              <w:t xml:space="preserve">1) сумма подлежащего исчислению налога на добавленную стоимость определяется исходя из стоимости операций по переработке товаров вне таможенной территории Евразийского экономического союза. </w:t>
            </w:r>
          </w:p>
          <w:p w14:paraId="3DB1BDF6" w14:textId="1DE02A56" w:rsidR="00672C0E" w:rsidRPr="00056D41" w:rsidRDefault="00672C0E" w:rsidP="00672C0E">
            <w:pPr>
              <w:widowControl w:val="0"/>
              <w:ind w:firstLine="221"/>
              <w:jc w:val="both"/>
            </w:pPr>
            <w:r w:rsidRPr="00056D41">
              <w:t>В случае</w:t>
            </w:r>
            <w:r w:rsidR="00AF457E" w:rsidRPr="00056D41">
              <w:t xml:space="preserve">, </w:t>
            </w:r>
            <w:r w:rsidRPr="00056D41">
              <w:t>если заявленная при таможенном декларировании продуктов переработки стоимость операций по переработке товаров вне таможенной территории Евразийского экономического союза не подтверждена документально либо представленные документы не подтверждают заявленные сведения о стоимости таких операций, она определяется в соответствии с пунктом 3 настоящей статьи.</w:t>
            </w:r>
          </w:p>
          <w:p w14:paraId="66D14ED2" w14:textId="77777777" w:rsidR="00672C0E" w:rsidRPr="00056D41" w:rsidRDefault="00672C0E" w:rsidP="00672C0E">
            <w:pPr>
              <w:widowControl w:val="0"/>
              <w:ind w:firstLine="221"/>
              <w:jc w:val="both"/>
            </w:pPr>
            <w:r w:rsidRPr="00056D41">
              <w:t>Стоимость операций по переработке вне таможенной территории Евразийского экономического союза определяется в соответствии с пунктом 2 настоящей статьи;</w:t>
            </w:r>
          </w:p>
          <w:p w14:paraId="06C9C0EF" w14:textId="43BDE519" w:rsidR="00672C0E" w:rsidRPr="00056D41" w:rsidRDefault="00672C0E" w:rsidP="00672C0E">
            <w:pPr>
              <w:widowControl w:val="0"/>
              <w:ind w:firstLine="221"/>
              <w:jc w:val="both"/>
            </w:pPr>
            <w:r w:rsidRPr="00056D41">
              <w:t xml:space="preserve">2) акциз исчисляется в полном объеме, за исключением случая, указанного в части второй настоящего </w:t>
            </w:r>
            <w:r w:rsidR="006B7B0B" w:rsidRPr="00056D41">
              <w:t>под</w:t>
            </w:r>
            <w:r w:rsidRPr="00056D41">
              <w:t xml:space="preserve">пункта. </w:t>
            </w:r>
          </w:p>
          <w:p w14:paraId="04FB40DB" w14:textId="3BC4DBF1" w:rsidR="00672C0E" w:rsidRPr="00056D41" w:rsidRDefault="00672C0E" w:rsidP="00672C0E">
            <w:pPr>
              <w:widowControl w:val="0"/>
              <w:ind w:firstLine="221"/>
              <w:jc w:val="both"/>
            </w:pPr>
            <w:r w:rsidRPr="00056D41">
              <w:t>В случае</w:t>
            </w:r>
            <w:r w:rsidR="00AF457E" w:rsidRPr="00056D41">
              <w:t>,</w:t>
            </w:r>
            <w:r w:rsidRPr="00056D41">
              <w:t xml:space="preserve"> если операцией по переработке вне таможенной территории Евразийского экономического союза являлся ремонт вывезенных с таможенной территории Евразийского экономического союза товаров, акцизы не исчисляются и не уплачиваются.».</w:t>
            </w:r>
          </w:p>
          <w:p w14:paraId="35F3D598" w14:textId="77777777" w:rsidR="00672C0E" w:rsidRPr="00056D41" w:rsidRDefault="00672C0E" w:rsidP="00672C0E">
            <w:pPr>
              <w:widowControl w:val="0"/>
              <w:jc w:val="center"/>
              <w:rPr>
                <w:b/>
                <w:i/>
              </w:rPr>
            </w:pPr>
          </w:p>
          <w:p w14:paraId="6655FF5C" w14:textId="77777777" w:rsidR="00672C0E" w:rsidRPr="00056D41" w:rsidRDefault="00672C0E" w:rsidP="00672C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0C324FC8" w14:textId="77777777" w:rsidR="00672C0E" w:rsidRPr="00056D41" w:rsidRDefault="00672C0E" w:rsidP="00672C0E">
            <w:pPr>
              <w:widowControl w:val="0"/>
              <w:ind w:firstLine="219"/>
              <w:jc w:val="both"/>
              <w:rPr>
                <w:b/>
              </w:rPr>
            </w:pPr>
            <w:r w:rsidRPr="00056D41">
              <w:rPr>
                <w:b/>
              </w:rPr>
              <w:t>Депутат</w:t>
            </w:r>
          </w:p>
          <w:p w14:paraId="012B5997" w14:textId="77777777" w:rsidR="00672C0E" w:rsidRPr="00056D41" w:rsidRDefault="00672C0E" w:rsidP="00672C0E">
            <w:pPr>
              <w:widowControl w:val="0"/>
              <w:ind w:firstLine="219"/>
              <w:jc w:val="both"/>
              <w:rPr>
                <w:b/>
              </w:rPr>
            </w:pPr>
            <w:r w:rsidRPr="00056D41">
              <w:rPr>
                <w:b/>
              </w:rPr>
              <w:t>Никитинская Е.С.</w:t>
            </w:r>
          </w:p>
          <w:p w14:paraId="7718B697" w14:textId="77777777" w:rsidR="00672C0E" w:rsidRPr="00056D41" w:rsidRDefault="00672C0E" w:rsidP="00672C0E">
            <w:pPr>
              <w:widowControl w:val="0"/>
              <w:ind w:firstLine="219"/>
              <w:jc w:val="both"/>
              <w:rPr>
                <w:b/>
              </w:rPr>
            </w:pPr>
          </w:p>
          <w:p w14:paraId="0A21BCAA" w14:textId="77777777" w:rsidR="00672C0E" w:rsidRPr="00056D41" w:rsidRDefault="00672C0E" w:rsidP="00672C0E">
            <w:pPr>
              <w:widowControl w:val="0"/>
              <w:ind w:firstLine="219"/>
              <w:jc w:val="both"/>
            </w:pPr>
            <w:r w:rsidRPr="00056D41">
              <w:t xml:space="preserve">В целях исчисления размеров налогов, в том числе налога на добавленную стоимость на импорт в отношении продуктов переработки при помещении продуктов переработки под таможенную процедуру выпуска для внутреннего потребления. </w:t>
            </w:r>
          </w:p>
          <w:p w14:paraId="4B4F83DF" w14:textId="77777777" w:rsidR="00672C0E" w:rsidRPr="00056D41" w:rsidRDefault="00672C0E" w:rsidP="00672C0E">
            <w:pPr>
              <w:widowControl w:val="0"/>
              <w:ind w:firstLine="219"/>
              <w:jc w:val="both"/>
            </w:pPr>
            <w:r w:rsidRPr="00056D41">
              <w:t>В настоящее время, согласно пункту 5 статьи 266 Кодекса Республики Казахстан от 26 декабря 2017 года «О таможенном регулировании в Республике Казахстан», установлено, что при помещении продуктов переработки под таможенную процедуру выпуска для внутреннего потребления налоги в отношении продуктов переработки исчисляются в соответствии с налоговым законодательством Республики Казахстан.</w:t>
            </w:r>
          </w:p>
          <w:p w14:paraId="4482F21B" w14:textId="77777777" w:rsidR="00672C0E" w:rsidRPr="00056D41" w:rsidRDefault="00672C0E" w:rsidP="00672C0E">
            <w:pPr>
              <w:widowControl w:val="0"/>
              <w:ind w:firstLine="219"/>
              <w:jc w:val="both"/>
            </w:pPr>
            <w:r w:rsidRPr="00056D41">
              <w:t>Однако, в настоящее время в налоговом законодательстве Республики Казахстан, на которое ссылается пункт 5 статьи 266 Кодекса Республики Казахстан  от  26 декабря 2017 года «О таможенном регулировании в Республике Казахстан», для исчисления налога на добавленную стоимость на импорт, в указанном случае не определен расчет стоимости операций по переработке товаров.</w:t>
            </w:r>
          </w:p>
          <w:p w14:paraId="7639F690" w14:textId="68F1E367" w:rsidR="00167408" w:rsidRPr="00056D41" w:rsidRDefault="00672C0E" w:rsidP="003743DA">
            <w:pPr>
              <w:widowControl w:val="0"/>
              <w:ind w:firstLine="219"/>
              <w:jc w:val="both"/>
              <w:rPr>
                <w:b/>
              </w:rPr>
            </w:pPr>
            <w:r w:rsidRPr="00056D41">
              <w:t>Между тем, отмечаем, что ранее подпунктом 2) статьи 366 Кодекса Республики Казахстан от 30 июня 2010 года «О таможенном деле в Республике Казахстан» сумма подлежащего уплате налога на добавленную стоимость определялась исходя из стоимости операции по переработке товаров, которая при отсутствии документов, подтверждающих стоимость этих операций, может определяться как разность между таможенной стоимостью продуктов переработки и таможенной стоимостью товаров, вывезенных для переработки.</w:t>
            </w:r>
          </w:p>
        </w:tc>
        <w:tc>
          <w:tcPr>
            <w:tcW w:w="1418" w:type="dxa"/>
          </w:tcPr>
          <w:p w14:paraId="28B4E33B" w14:textId="77777777" w:rsidR="00672C0E" w:rsidRPr="00056D41" w:rsidRDefault="00B30C86" w:rsidP="00441817">
            <w:pPr>
              <w:widowControl w:val="0"/>
              <w:ind w:left="-57" w:right="-57"/>
              <w:jc w:val="center"/>
              <w:rPr>
                <w:b/>
                <w:bCs/>
              </w:rPr>
            </w:pPr>
            <w:r w:rsidRPr="00056D41">
              <w:rPr>
                <w:b/>
                <w:bCs/>
              </w:rPr>
              <w:t xml:space="preserve">Принято </w:t>
            </w:r>
          </w:p>
        </w:tc>
      </w:tr>
      <w:tr w:rsidR="00056D41" w:rsidRPr="00056D41" w14:paraId="26CAE0D5" w14:textId="77777777" w:rsidTr="00B0316F">
        <w:tc>
          <w:tcPr>
            <w:tcW w:w="709" w:type="dxa"/>
          </w:tcPr>
          <w:p w14:paraId="0754E8B2"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5F6F98B4" w14:textId="77777777" w:rsidR="00672C0E" w:rsidRPr="00056D41" w:rsidRDefault="00672C0E" w:rsidP="00672C0E">
            <w:pPr>
              <w:widowControl w:val="0"/>
              <w:jc w:val="center"/>
            </w:pPr>
            <w:r w:rsidRPr="00056D41">
              <w:rPr>
                <w:spacing w:val="-6"/>
              </w:rPr>
              <w:t xml:space="preserve">Подпункт 2) пункта 9 статьи 1 проекта </w:t>
            </w:r>
          </w:p>
          <w:p w14:paraId="57421964" w14:textId="77777777" w:rsidR="00672C0E" w:rsidRPr="00056D41" w:rsidRDefault="00672C0E" w:rsidP="00672C0E">
            <w:pPr>
              <w:widowControl w:val="0"/>
              <w:jc w:val="center"/>
            </w:pPr>
          </w:p>
          <w:p w14:paraId="1DD4EFAA" w14:textId="77777777" w:rsidR="00672C0E" w:rsidRPr="00056D41" w:rsidRDefault="00672C0E" w:rsidP="00672C0E">
            <w:pPr>
              <w:widowControl w:val="0"/>
              <w:jc w:val="center"/>
            </w:pPr>
          </w:p>
          <w:p w14:paraId="0CFB1A89" w14:textId="77777777" w:rsidR="00672C0E" w:rsidRPr="00056D41" w:rsidRDefault="00672C0E" w:rsidP="00672C0E">
            <w:pPr>
              <w:widowControl w:val="0"/>
              <w:jc w:val="center"/>
            </w:pPr>
          </w:p>
          <w:p w14:paraId="1835C214" w14:textId="77777777" w:rsidR="00672C0E" w:rsidRPr="00056D41" w:rsidRDefault="00672C0E" w:rsidP="00672C0E">
            <w:pPr>
              <w:widowControl w:val="0"/>
              <w:jc w:val="center"/>
            </w:pPr>
            <w:r w:rsidRPr="00056D41">
              <w:rPr>
                <w:i/>
              </w:rPr>
              <w:t>Новая часть вторая пункта 6 статьи 291 Кодекса</w:t>
            </w:r>
          </w:p>
        </w:tc>
        <w:tc>
          <w:tcPr>
            <w:tcW w:w="2905" w:type="dxa"/>
          </w:tcPr>
          <w:p w14:paraId="6163379B" w14:textId="77777777" w:rsidR="00672C0E" w:rsidRPr="00056D41" w:rsidRDefault="00672C0E" w:rsidP="00672C0E">
            <w:pPr>
              <w:widowControl w:val="0"/>
              <w:ind w:firstLine="219"/>
              <w:jc w:val="both"/>
              <w:rPr>
                <w:noProof/>
              </w:rPr>
            </w:pPr>
            <w:r w:rsidRPr="00056D41">
              <w:rPr>
                <w:noProof/>
              </w:rPr>
              <w:t>Статья 291. Особенности применения таможенной процедуры свободной таможенной зоны в СЭЗ, пределы которой полностью или частично совпадают с участками таможенной границы Евразийского экономического союза</w:t>
            </w:r>
          </w:p>
          <w:p w14:paraId="365913F2" w14:textId="77777777" w:rsidR="00672C0E" w:rsidRPr="00056D41" w:rsidRDefault="00672C0E" w:rsidP="00672C0E">
            <w:pPr>
              <w:widowControl w:val="0"/>
              <w:ind w:firstLine="219"/>
              <w:jc w:val="both"/>
              <w:rPr>
                <w:noProof/>
              </w:rPr>
            </w:pPr>
            <w:r w:rsidRPr="00056D41">
              <w:rPr>
                <w:noProof/>
              </w:rPr>
              <w:t>…</w:t>
            </w:r>
          </w:p>
          <w:p w14:paraId="125EEE34" w14:textId="77777777" w:rsidR="00672C0E" w:rsidRPr="00056D41" w:rsidRDefault="00672C0E" w:rsidP="00672C0E">
            <w:pPr>
              <w:widowControl w:val="0"/>
              <w:ind w:firstLine="219"/>
              <w:jc w:val="both"/>
              <w:rPr>
                <w:noProof/>
              </w:rPr>
            </w:pPr>
            <w:r w:rsidRPr="00056D41">
              <w:rPr>
                <w:noProof/>
              </w:rPr>
              <w:t>6. Товары, ввозимые на территорию СЭЗ, пределы которой полностью или частично совпадают с участками таможенной границы Евразийского экономического союза, с территории сопредельного иностранного государства, не подлежат таможенному декларированию, за исключением случаев:</w:t>
            </w:r>
          </w:p>
          <w:p w14:paraId="5EE4F8B6" w14:textId="77777777" w:rsidR="00672C0E" w:rsidRPr="00056D41" w:rsidRDefault="00672C0E" w:rsidP="00672C0E">
            <w:pPr>
              <w:widowControl w:val="0"/>
              <w:ind w:firstLine="219"/>
              <w:jc w:val="both"/>
              <w:rPr>
                <w:noProof/>
              </w:rPr>
            </w:pPr>
            <w:r w:rsidRPr="00056D41">
              <w:rPr>
                <w:noProof/>
              </w:rPr>
              <w:t>1) вывоза таких товаров с территории СЭЗ, пределы которой полностью или частично совпадают с участками таможенной границы Евразийского экономического союза;</w:t>
            </w:r>
          </w:p>
          <w:p w14:paraId="11264453" w14:textId="77777777" w:rsidR="00672C0E" w:rsidRPr="00056D41" w:rsidRDefault="00672C0E" w:rsidP="00672C0E">
            <w:pPr>
              <w:widowControl w:val="0"/>
              <w:ind w:firstLine="219"/>
              <w:jc w:val="both"/>
              <w:rPr>
                <w:noProof/>
              </w:rPr>
            </w:pPr>
            <w:r w:rsidRPr="00056D41">
              <w:rPr>
                <w:noProof/>
              </w:rPr>
              <w:t>…</w:t>
            </w:r>
          </w:p>
          <w:p w14:paraId="20539D33" w14:textId="78404806" w:rsidR="00217666" w:rsidRPr="00056D41" w:rsidRDefault="00672C0E" w:rsidP="0045764F">
            <w:pPr>
              <w:widowControl w:val="0"/>
              <w:ind w:firstLine="219"/>
              <w:jc w:val="both"/>
              <w:rPr>
                <w:noProof/>
              </w:rPr>
            </w:pPr>
            <w:r w:rsidRPr="00056D41">
              <w:rPr>
                <w:noProof/>
              </w:rPr>
              <w:t>Отсутствует.</w:t>
            </w:r>
          </w:p>
        </w:tc>
        <w:tc>
          <w:tcPr>
            <w:tcW w:w="2906" w:type="dxa"/>
          </w:tcPr>
          <w:p w14:paraId="42C26CD8" w14:textId="77777777" w:rsidR="00672C0E" w:rsidRPr="00056D41" w:rsidRDefault="00672C0E" w:rsidP="00672C0E">
            <w:pPr>
              <w:widowControl w:val="0"/>
              <w:autoSpaceDE w:val="0"/>
              <w:autoSpaceDN w:val="0"/>
              <w:adjustRightInd w:val="0"/>
              <w:ind w:firstLine="317"/>
              <w:jc w:val="both"/>
            </w:pPr>
            <w:r w:rsidRPr="00056D41">
              <w:t>9. В Кодекс Республики Казахстан от 26 декабря 2017 года «О таможенном регулировании в Республике Казахстан» (Ведомости Парламента Республики Казахстан, …):</w:t>
            </w:r>
          </w:p>
          <w:p w14:paraId="37D6609A" w14:textId="77777777" w:rsidR="00672C0E" w:rsidRPr="00056D41" w:rsidRDefault="00672C0E" w:rsidP="00672C0E">
            <w:pPr>
              <w:widowControl w:val="0"/>
              <w:autoSpaceDE w:val="0"/>
              <w:autoSpaceDN w:val="0"/>
              <w:adjustRightInd w:val="0"/>
              <w:ind w:firstLine="317"/>
              <w:jc w:val="both"/>
            </w:pPr>
            <w:r w:rsidRPr="00056D41">
              <w:t>…</w:t>
            </w:r>
          </w:p>
          <w:p w14:paraId="3644CE62" w14:textId="77777777" w:rsidR="00672C0E" w:rsidRPr="00056D41" w:rsidRDefault="00672C0E" w:rsidP="00672C0E">
            <w:pPr>
              <w:widowControl w:val="0"/>
              <w:autoSpaceDE w:val="0"/>
              <w:autoSpaceDN w:val="0"/>
              <w:adjustRightInd w:val="0"/>
              <w:ind w:firstLine="317"/>
              <w:jc w:val="both"/>
            </w:pPr>
            <w:r w:rsidRPr="00056D41">
              <w:t>2) подпункт 4) пункта 16 статьи 291 изложить в следующей редакции:</w:t>
            </w:r>
          </w:p>
          <w:p w14:paraId="08AE68A9" w14:textId="77777777" w:rsidR="00672C0E" w:rsidRPr="00056D41" w:rsidRDefault="00672C0E" w:rsidP="00672C0E">
            <w:pPr>
              <w:widowControl w:val="0"/>
              <w:autoSpaceDE w:val="0"/>
              <w:autoSpaceDN w:val="0"/>
              <w:adjustRightInd w:val="0"/>
              <w:ind w:firstLine="317"/>
              <w:jc w:val="both"/>
            </w:pPr>
            <w:r w:rsidRPr="00056D41">
              <w:t>…</w:t>
            </w:r>
          </w:p>
          <w:p w14:paraId="25F1D3D1" w14:textId="77777777" w:rsidR="00672C0E" w:rsidRPr="00056D41" w:rsidRDefault="00672C0E" w:rsidP="00672C0E">
            <w:pPr>
              <w:widowControl w:val="0"/>
              <w:autoSpaceDE w:val="0"/>
              <w:autoSpaceDN w:val="0"/>
              <w:adjustRightInd w:val="0"/>
              <w:ind w:firstLine="317"/>
              <w:jc w:val="both"/>
              <w:rPr>
                <w:b/>
              </w:rPr>
            </w:pPr>
            <w:r w:rsidRPr="00056D41">
              <w:t>Отсутствует.</w:t>
            </w:r>
          </w:p>
        </w:tc>
        <w:tc>
          <w:tcPr>
            <w:tcW w:w="2906" w:type="dxa"/>
          </w:tcPr>
          <w:p w14:paraId="4957CA26" w14:textId="77777777" w:rsidR="00672C0E" w:rsidRPr="00056D41" w:rsidRDefault="00672C0E" w:rsidP="00672C0E">
            <w:pPr>
              <w:widowControl w:val="0"/>
              <w:ind w:firstLine="221"/>
              <w:jc w:val="both"/>
            </w:pPr>
            <w:r w:rsidRPr="00056D41">
              <w:rPr>
                <w:spacing w:val="-6"/>
              </w:rPr>
              <w:t xml:space="preserve">Подпункт 2) пункта 9 </w:t>
            </w:r>
            <w:r w:rsidRPr="00056D41">
              <w:t>статьи 1 законо</w:t>
            </w:r>
            <w:r w:rsidRPr="00056D41">
              <w:rPr>
                <w:spacing w:val="-6"/>
              </w:rPr>
              <w:t xml:space="preserve">проекта </w:t>
            </w:r>
            <w:r w:rsidRPr="00056D41">
              <w:t>дополнить абзацами вторым и третьим следующего содержания:</w:t>
            </w:r>
          </w:p>
          <w:p w14:paraId="47F2E9BF" w14:textId="77777777" w:rsidR="00672C0E" w:rsidRPr="00056D41" w:rsidRDefault="00672C0E" w:rsidP="00672C0E">
            <w:pPr>
              <w:widowControl w:val="0"/>
              <w:ind w:firstLine="221"/>
              <w:jc w:val="both"/>
            </w:pPr>
            <w:r w:rsidRPr="00056D41">
              <w:t>«пункт 6 дополнить частью второй следующего содержания:</w:t>
            </w:r>
          </w:p>
          <w:p w14:paraId="4CFE2B56" w14:textId="77777777" w:rsidR="00672C0E" w:rsidRPr="00056D41" w:rsidRDefault="00672C0E" w:rsidP="00672C0E">
            <w:pPr>
              <w:widowControl w:val="0"/>
              <w:ind w:firstLine="221"/>
              <w:jc w:val="both"/>
              <w:rPr>
                <w:i/>
              </w:rPr>
            </w:pPr>
            <w:r w:rsidRPr="00056D41">
              <w:t xml:space="preserve">«Положения подпункта 1) части первой настоящего пункта, не применяются в отношении товаров, ввозимых на территорию СЭЗ, пределы которой полностью или частично совпадают с участками таможенной границы Евразийского экономического союза, с территории сопредельного иностранного государства, </w:t>
            </w:r>
            <w:r w:rsidRPr="00056D41">
              <w:rPr>
                <w:b/>
              </w:rPr>
              <w:t>для целей формирования</w:t>
            </w:r>
            <w:r w:rsidRPr="00056D41">
              <w:t xml:space="preserve"> почтовых отправлений, подлежащих последующему вывозу назначенным оператором почтовой связи за пределы таможенной территории Евразийского экономического союза, с учетом положений пункта 7-1 настоящей статьи.»;».</w:t>
            </w:r>
          </w:p>
        </w:tc>
        <w:tc>
          <w:tcPr>
            <w:tcW w:w="2906" w:type="dxa"/>
          </w:tcPr>
          <w:p w14:paraId="4DD1721C" w14:textId="77777777" w:rsidR="00672C0E" w:rsidRPr="00056D41" w:rsidRDefault="00672C0E" w:rsidP="00672C0E">
            <w:pPr>
              <w:widowControl w:val="0"/>
              <w:ind w:firstLine="219"/>
              <w:jc w:val="both"/>
              <w:rPr>
                <w:b/>
              </w:rPr>
            </w:pPr>
            <w:r w:rsidRPr="00056D41">
              <w:rPr>
                <w:b/>
              </w:rPr>
              <w:t>Депутат</w:t>
            </w:r>
          </w:p>
          <w:p w14:paraId="77137D47" w14:textId="77777777" w:rsidR="00672C0E" w:rsidRPr="00056D41" w:rsidRDefault="00672C0E" w:rsidP="00672C0E">
            <w:pPr>
              <w:widowControl w:val="0"/>
              <w:ind w:firstLine="219"/>
              <w:jc w:val="both"/>
              <w:rPr>
                <w:b/>
              </w:rPr>
            </w:pPr>
            <w:r w:rsidRPr="00056D41">
              <w:rPr>
                <w:b/>
              </w:rPr>
              <w:t>Сабильянов Н.С.</w:t>
            </w:r>
          </w:p>
          <w:p w14:paraId="41B9F638" w14:textId="77777777" w:rsidR="00672C0E" w:rsidRPr="00056D41" w:rsidRDefault="00672C0E" w:rsidP="00672C0E">
            <w:pPr>
              <w:widowControl w:val="0"/>
              <w:ind w:firstLine="219"/>
              <w:jc w:val="both"/>
              <w:rPr>
                <w:b/>
              </w:rPr>
            </w:pPr>
          </w:p>
          <w:p w14:paraId="16278BB4" w14:textId="77777777" w:rsidR="00672C0E" w:rsidRPr="00056D41" w:rsidRDefault="00672C0E" w:rsidP="00672C0E">
            <w:pPr>
              <w:widowControl w:val="0"/>
              <w:ind w:firstLine="219"/>
              <w:jc w:val="both"/>
            </w:pPr>
            <w:r w:rsidRPr="00056D41">
              <w:t>Вводимая поправка уточняет случаи, при которых товары, ввозимые для целей формирования МПО, не подлежат таможенному декларированию при помещении под таможенную процедуру СТЗ.</w:t>
            </w:r>
          </w:p>
        </w:tc>
        <w:tc>
          <w:tcPr>
            <w:tcW w:w="1418" w:type="dxa"/>
          </w:tcPr>
          <w:p w14:paraId="06272534"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3A00616E" w14:textId="77777777" w:rsidTr="00B0316F">
        <w:tc>
          <w:tcPr>
            <w:tcW w:w="709" w:type="dxa"/>
          </w:tcPr>
          <w:p w14:paraId="502013E9"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79A8A4E3" w14:textId="77777777" w:rsidR="00672C0E" w:rsidRPr="00056D41" w:rsidRDefault="00672C0E" w:rsidP="00672C0E">
            <w:pPr>
              <w:widowControl w:val="0"/>
              <w:jc w:val="center"/>
            </w:pPr>
            <w:r w:rsidRPr="00056D41">
              <w:rPr>
                <w:spacing w:val="-6"/>
              </w:rPr>
              <w:t xml:space="preserve">Подпункт 2) пункта 9 статьи 1 проекта </w:t>
            </w:r>
          </w:p>
          <w:p w14:paraId="55CA9119" w14:textId="77777777" w:rsidR="00672C0E" w:rsidRPr="00056D41" w:rsidRDefault="00672C0E" w:rsidP="00672C0E">
            <w:pPr>
              <w:widowControl w:val="0"/>
              <w:jc w:val="center"/>
            </w:pPr>
          </w:p>
          <w:p w14:paraId="572D5701" w14:textId="77777777" w:rsidR="00672C0E" w:rsidRPr="00056D41" w:rsidRDefault="00672C0E" w:rsidP="00672C0E">
            <w:pPr>
              <w:widowControl w:val="0"/>
              <w:jc w:val="center"/>
            </w:pPr>
          </w:p>
          <w:p w14:paraId="016FA2ED" w14:textId="77777777" w:rsidR="00672C0E" w:rsidRPr="00056D41" w:rsidRDefault="00672C0E" w:rsidP="00672C0E">
            <w:pPr>
              <w:widowControl w:val="0"/>
              <w:jc w:val="center"/>
            </w:pPr>
          </w:p>
          <w:p w14:paraId="32C9FE3E" w14:textId="77777777" w:rsidR="00672C0E" w:rsidRPr="00056D41" w:rsidRDefault="00672C0E" w:rsidP="00672C0E">
            <w:pPr>
              <w:widowControl w:val="0"/>
              <w:jc w:val="center"/>
            </w:pPr>
            <w:r w:rsidRPr="00056D41">
              <w:rPr>
                <w:i/>
              </w:rPr>
              <w:t>Новый пункт 7-1 статьи 291 Кодекса</w:t>
            </w:r>
          </w:p>
        </w:tc>
        <w:tc>
          <w:tcPr>
            <w:tcW w:w="2905" w:type="dxa"/>
          </w:tcPr>
          <w:p w14:paraId="0A2B6772" w14:textId="77777777" w:rsidR="00672C0E" w:rsidRPr="00056D41" w:rsidRDefault="00672C0E" w:rsidP="00672C0E">
            <w:pPr>
              <w:widowControl w:val="0"/>
              <w:ind w:firstLine="219"/>
              <w:jc w:val="both"/>
              <w:rPr>
                <w:noProof/>
              </w:rPr>
            </w:pPr>
            <w:r w:rsidRPr="00056D41">
              <w:rPr>
                <w:noProof/>
              </w:rPr>
              <w:t>Статья 291. Особенности применения таможенной процедуры свободной таможенной зоны в СЭЗ, пределы которой полностью или частично совпадают с участками таможенной границы Евразийского экономического союза</w:t>
            </w:r>
          </w:p>
          <w:p w14:paraId="3E2C3401" w14:textId="77777777" w:rsidR="00672C0E" w:rsidRPr="00056D41" w:rsidRDefault="00672C0E" w:rsidP="00672C0E">
            <w:pPr>
              <w:widowControl w:val="0"/>
              <w:ind w:firstLine="219"/>
              <w:jc w:val="both"/>
              <w:rPr>
                <w:noProof/>
              </w:rPr>
            </w:pPr>
            <w:r w:rsidRPr="00056D41">
              <w:rPr>
                <w:noProof/>
              </w:rPr>
              <w:t>…</w:t>
            </w:r>
          </w:p>
          <w:p w14:paraId="40D3D34E"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195E3DB1" w14:textId="77777777" w:rsidR="00672C0E" w:rsidRPr="00056D41" w:rsidRDefault="00672C0E" w:rsidP="00672C0E">
            <w:pPr>
              <w:widowControl w:val="0"/>
              <w:autoSpaceDE w:val="0"/>
              <w:autoSpaceDN w:val="0"/>
              <w:adjustRightInd w:val="0"/>
              <w:ind w:firstLine="317"/>
              <w:jc w:val="both"/>
            </w:pPr>
            <w:r w:rsidRPr="00056D41">
              <w:t>9. В Кодекс Республики Казахстан от 26 декабря 2017 года «О таможенном регулировании в Республике Казахстан» (Ведомости Парламента Республики Казахстан, …):</w:t>
            </w:r>
          </w:p>
          <w:p w14:paraId="4F71676C" w14:textId="77777777" w:rsidR="00672C0E" w:rsidRPr="00056D41" w:rsidRDefault="00672C0E" w:rsidP="00672C0E">
            <w:pPr>
              <w:widowControl w:val="0"/>
              <w:autoSpaceDE w:val="0"/>
              <w:autoSpaceDN w:val="0"/>
              <w:adjustRightInd w:val="0"/>
              <w:ind w:firstLine="317"/>
              <w:jc w:val="both"/>
            </w:pPr>
            <w:r w:rsidRPr="00056D41">
              <w:t>…</w:t>
            </w:r>
          </w:p>
          <w:p w14:paraId="4C9975F2" w14:textId="77777777" w:rsidR="00672C0E" w:rsidRPr="00056D41" w:rsidRDefault="00672C0E" w:rsidP="00672C0E">
            <w:pPr>
              <w:widowControl w:val="0"/>
              <w:autoSpaceDE w:val="0"/>
              <w:autoSpaceDN w:val="0"/>
              <w:adjustRightInd w:val="0"/>
              <w:ind w:firstLine="317"/>
              <w:jc w:val="both"/>
            </w:pPr>
            <w:r w:rsidRPr="00056D41">
              <w:t>2) подпункт 4) пункта 16 статьи 291 изложить в следующей редакции:</w:t>
            </w:r>
          </w:p>
          <w:p w14:paraId="364EAB58" w14:textId="77777777" w:rsidR="00672C0E" w:rsidRPr="00056D41" w:rsidRDefault="00672C0E" w:rsidP="00672C0E">
            <w:pPr>
              <w:widowControl w:val="0"/>
              <w:autoSpaceDE w:val="0"/>
              <w:autoSpaceDN w:val="0"/>
              <w:adjustRightInd w:val="0"/>
              <w:ind w:firstLine="317"/>
              <w:jc w:val="both"/>
            </w:pPr>
            <w:r w:rsidRPr="00056D41">
              <w:t>…</w:t>
            </w:r>
          </w:p>
          <w:p w14:paraId="03100E10" w14:textId="77777777" w:rsidR="00672C0E" w:rsidRPr="00056D41" w:rsidRDefault="00672C0E" w:rsidP="00672C0E">
            <w:pPr>
              <w:widowControl w:val="0"/>
              <w:autoSpaceDE w:val="0"/>
              <w:autoSpaceDN w:val="0"/>
              <w:adjustRightInd w:val="0"/>
              <w:ind w:firstLine="317"/>
              <w:jc w:val="both"/>
              <w:rPr>
                <w:b/>
              </w:rPr>
            </w:pPr>
            <w:r w:rsidRPr="00056D41">
              <w:t>Отсутствует.</w:t>
            </w:r>
          </w:p>
        </w:tc>
        <w:tc>
          <w:tcPr>
            <w:tcW w:w="2906" w:type="dxa"/>
          </w:tcPr>
          <w:p w14:paraId="19F82D0B" w14:textId="77777777" w:rsidR="00672C0E" w:rsidRPr="00056D41" w:rsidRDefault="00672C0E" w:rsidP="00672C0E">
            <w:pPr>
              <w:widowControl w:val="0"/>
              <w:ind w:firstLine="221"/>
              <w:jc w:val="both"/>
            </w:pPr>
            <w:r w:rsidRPr="00056D41">
              <w:rPr>
                <w:spacing w:val="-6"/>
              </w:rPr>
              <w:t xml:space="preserve">Подпункт 2) пункта 9 </w:t>
            </w:r>
            <w:r w:rsidRPr="00056D41">
              <w:t>статьи 1 законо</w:t>
            </w:r>
            <w:r w:rsidRPr="00056D41">
              <w:rPr>
                <w:spacing w:val="-6"/>
              </w:rPr>
              <w:t xml:space="preserve">проекта </w:t>
            </w:r>
            <w:r w:rsidRPr="00056D41">
              <w:t>дополнить абзацами вторым, третьим, четвертым и пятым следующего содержания:</w:t>
            </w:r>
          </w:p>
          <w:p w14:paraId="60E4BF6F" w14:textId="77777777" w:rsidR="00672C0E" w:rsidRPr="00056D41" w:rsidRDefault="00672C0E" w:rsidP="00672C0E">
            <w:pPr>
              <w:widowControl w:val="0"/>
              <w:ind w:firstLine="221"/>
              <w:jc w:val="both"/>
            </w:pPr>
            <w:r w:rsidRPr="00056D41">
              <w:t>«дополнить пунктом 7-1 следующего содержания:</w:t>
            </w:r>
          </w:p>
          <w:p w14:paraId="4290FE42" w14:textId="6C719EA0" w:rsidR="00672C0E" w:rsidRPr="00056D41" w:rsidRDefault="00672C0E" w:rsidP="00672C0E">
            <w:pPr>
              <w:widowControl w:val="0"/>
              <w:ind w:firstLine="221"/>
              <w:jc w:val="both"/>
            </w:pPr>
            <w:r w:rsidRPr="00056D41">
              <w:t xml:space="preserve">«7-1. Партии международных почтовых отправлений, сформированные назначенным оператором почтовой связи, из товаров, указанных в </w:t>
            </w:r>
            <w:r w:rsidRPr="00056D41">
              <w:rPr>
                <w:b/>
              </w:rPr>
              <w:t>части второй пункта</w:t>
            </w:r>
            <w:r w:rsidRPr="00056D41">
              <w:t xml:space="preserve"> 6 настоящей статьи, подлежат вывозу с территории СЭЗ, пределы которой полностью или частично совпадают с участками таможенной границы Евразийского экономического союза, за пределы таможенной территории Евразийского экономического союза с помещением таких международных почтовых отправлений под таможенную процедуру таможенного транзита с применением  особенностей, предусмотренных статьей 370 настоящего Кодекса. При этом документы, предусмотренные актами Всемирного почтового союза в отношении сформированных партий международных почтовых отправлений, оформляются назначенным оператором почтовой связи на территории СЭЗ, пределы которой полностью или частично совпадают с участками таможенной границы Евразийского экономического союза.</w:t>
            </w:r>
          </w:p>
          <w:p w14:paraId="4F770A42" w14:textId="5A23CEDB" w:rsidR="00672C0E" w:rsidRPr="00056D41" w:rsidRDefault="00672C0E" w:rsidP="00672C0E">
            <w:pPr>
              <w:widowControl w:val="0"/>
              <w:ind w:firstLine="221"/>
              <w:jc w:val="both"/>
            </w:pPr>
            <w:r w:rsidRPr="00056D41">
              <w:t>Назначенный оператор почтовой связи ведет учет иностранных товаров, ввозимых с территории сопредельного иностранного государства</w:t>
            </w:r>
            <w:r w:rsidR="000A3DBB" w:rsidRPr="00056D41">
              <w:t>,</w:t>
            </w:r>
            <w:r w:rsidRPr="00056D41">
              <w:t xml:space="preserve"> для совершения операций по формированию из таких товаров партий международных почтовых отправлений. </w:t>
            </w:r>
          </w:p>
          <w:p w14:paraId="11AE6B92" w14:textId="2AC38585" w:rsidR="00217666" w:rsidRPr="00056D41" w:rsidRDefault="00672C0E" w:rsidP="000A3DBB">
            <w:pPr>
              <w:widowControl w:val="0"/>
              <w:ind w:firstLine="221"/>
              <w:jc w:val="both"/>
              <w:rPr>
                <w:i/>
              </w:rPr>
            </w:pPr>
            <w:r w:rsidRPr="00056D41">
              <w:t>По запросу контролирующего государственного органа или правоохранительного органа назначенный оператор почтовой связи предоставляет сведения о товарах, указанных в части второй настоящего пункта, в порядке, установленном законодательством Республики Казахстан.»;».</w:t>
            </w:r>
          </w:p>
        </w:tc>
        <w:tc>
          <w:tcPr>
            <w:tcW w:w="2906" w:type="dxa"/>
          </w:tcPr>
          <w:p w14:paraId="6B61881E" w14:textId="77777777" w:rsidR="00672C0E" w:rsidRPr="00056D41" w:rsidRDefault="00672C0E" w:rsidP="00672C0E">
            <w:pPr>
              <w:widowControl w:val="0"/>
              <w:ind w:firstLine="219"/>
              <w:jc w:val="both"/>
              <w:rPr>
                <w:b/>
              </w:rPr>
            </w:pPr>
            <w:r w:rsidRPr="00056D41">
              <w:rPr>
                <w:b/>
              </w:rPr>
              <w:t>Депутат</w:t>
            </w:r>
          </w:p>
          <w:p w14:paraId="17AFDD10" w14:textId="77777777" w:rsidR="00672C0E" w:rsidRPr="00056D41" w:rsidRDefault="00672C0E" w:rsidP="00672C0E">
            <w:pPr>
              <w:widowControl w:val="0"/>
              <w:ind w:firstLine="219"/>
              <w:jc w:val="both"/>
              <w:rPr>
                <w:b/>
              </w:rPr>
            </w:pPr>
            <w:r w:rsidRPr="00056D41">
              <w:rPr>
                <w:b/>
              </w:rPr>
              <w:t>Сабильянов Н.С.</w:t>
            </w:r>
          </w:p>
          <w:p w14:paraId="50C07385" w14:textId="77777777" w:rsidR="00672C0E" w:rsidRPr="00056D41" w:rsidRDefault="00672C0E" w:rsidP="00672C0E">
            <w:pPr>
              <w:widowControl w:val="0"/>
              <w:ind w:firstLine="219"/>
              <w:jc w:val="both"/>
              <w:rPr>
                <w:b/>
              </w:rPr>
            </w:pPr>
          </w:p>
          <w:p w14:paraId="021CA4D0" w14:textId="77777777" w:rsidR="00672C0E" w:rsidRPr="00056D41" w:rsidRDefault="00672C0E" w:rsidP="00672C0E">
            <w:pPr>
              <w:widowControl w:val="0"/>
              <w:ind w:firstLine="219"/>
              <w:jc w:val="both"/>
              <w:rPr>
                <w:strike/>
              </w:rPr>
            </w:pPr>
            <w:r w:rsidRPr="00056D41">
              <w:t xml:space="preserve">В целях повышения эффективности транспортно-логистической инфраструктуры в соответствии с Посланием Президента Республики Казахстан Назарбаева Н.А. «Новые возможности развития в условиях четвертой промышленной революции». </w:t>
            </w:r>
          </w:p>
          <w:p w14:paraId="1FEB7DD5" w14:textId="77777777" w:rsidR="00672C0E" w:rsidRPr="00056D41" w:rsidRDefault="00672C0E" w:rsidP="00672C0E">
            <w:pPr>
              <w:widowControl w:val="0"/>
              <w:ind w:firstLine="219"/>
              <w:jc w:val="both"/>
            </w:pPr>
            <w:r w:rsidRPr="00056D41">
              <w:t>Необходимо утвердить порядок временного хранения товаров интернет-торговли на территории МЦПС «Хоргос» а также их перемещения в международных почтовых отправлениях из территории МЦПС «Хоргос» до мест назначения, расположенных за пределами территории ЕАЭС</w:t>
            </w:r>
          </w:p>
          <w:p w14:paraId="284705B0" w14:textId="77777777" w:rsidR="00672C0E" w:rsidRPr="00056D41" w:rsidRDefault="00672C0E" w:rsidP="00672C0E">
            <w:pPr>
              <w:widowControl w:val="0"/>
              <w:ind w:firstLine="219"/>
              <w:jc w:val="both"/>
            </w:pPr>
            <w:r w:rsidRPr="00056D41">
              <w:t>В целях упрощения таможенных формальностей, создания удобств для назначенного оператора почтовой связи при формировании им международных почтовых отправлений из товаров, помещенных на территорию МЦПС и увеличения объемов транзита товаров, перемещаемых через Республику Казахстан.</w:t>
            </w:r>
          </w:p>
          <w:p w14:paraId="47B1E8FC" w14:textId="77777777" w:rsidR="00672C0E" w:rsidRPr="00056D41" w:rsidRDefault="00672C0E" w:rsidP="00672C0E">
            <w:pPr>
              <w:widowControl w:val="0"/>
              <w:ind w:firstLine="219"/>
              <w:jc w:val="both"/>
            </w:pPr>
            <w:r w:rsidRPr="00056D41">
              <w:t>В целях обеспечения контроля за учетом товаров, обращаемых через территорию СЭЗ, назначенным оператором почтовой связи, а также за остатками таких товаров, предполагается предоставление на ежемесячной основе, отчетности в орган управления СЭЗ.</w:t>
            </w:r>
          </w:p>
        </w:tc>
        <w:tc>
          <w:tcPr>
            <w:tcW w:w="1418" w:type="dxa"/>
          </w:tcPr>
          <w:p w14:paraId="0F43E04B"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3F1B6B97" w14:textId="77777777" w:rsidTr="00B0316F">
        <w:tc>
          <w:tcPr>
            <w:tcW w:w="709" w:type="dxa"/>
          </w:tcPr>
          <w:p w14:paraId="3BA69E0A"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0209C0C0" w14:textId="77777777" w:rsidR="00672C0E" w:rsidRPr="00056D41" w:rsidRDefault="00672C0E" w:rsidP="00672C0E">
            <w:pPr>
              <w:widowControl w:val="0"/>
              <w:jc w:val="center"/>
            </w:pPr>
            <w:r w:rsidRPr="00056D41">
              <w:rPr>
                <w:spacing w:val="-6"/>
              </w:rPr>
              <w:t xml:space="preserve">Подпункт 2) пункта 9 статьи 1 проекта </w:t>
            </w:r>
          </w:p>
          <w:p w14:paraId="4B34346E" w14:textId="77777777" w:rsidR="00672C0E" w:rsidRPr="00056D41" w:rsidRDefault="00672C0E" w:rsidP="00672C0E">
            <w:pPr>
              <w:widowControl w:val="0"/>
              <w:jc w:val="center"/>
            </w:pPr>
          </w:p>
          <w:p w14:paraId="2CCC4006" w14:textId="77777777" w:rsidR="00672C0E" w:rsidRPr="00056D41" w:rsidRDefault="00672C0E" w:rsidP="00672C0E">
            <w:pPr>
              <w:widowControl w:val="0"/>
              <w:jc w:val="center"/>
            </w:pPr>
          </w:p>
          <w:p w14:paraId="32C0EB6A" w14:textId="77777777" w:rsidR="00672C0E" w:rsidRPr="00056D41" w:rsidRDefault="00672C0E" w:rsidP="00672C0E">
            <w:pPr>
              <w:widowControl w:val="0"/>
              <w:jc w:val="center"/>
            </w:pPr>
          </w:p>
          <w:p w14:paraId="2E14150E" w14:textId="77777777" w:rsidR="00672C0E" w:rsidRPr="00056D41" w:rsidRDefault="00672C0E" w:rsidP="00672C0E">
            <w:pPr>
              <w:widowControl w:val="0"/>
              <w:jc w:val="center"/>
            </w:pPr>
            <w:r w:rsidRPr="00056D41">
              <w:rPr>
                <w:i/>
              </w:rPr>
              <w:t>Часть вторая пункта 8 статьи 291 Кодекса</w:t>
            </w:r>
          </w:p>
        </w:tc>
        <w:tc>
          <w:tcPr>
            <w:tcW w:w="2905" w:type="dxa"/>
          </w:tcPr>
          <w:p w14:paraId="537881DE" w14:textId="77777777" w:rsidR="00672C0E" w:rsidRPr="00056D41" w:rsidRDefault="00672C0E" w:rsidP="00672C0E">
            <w:pPr>
              <w:widowControl w:val="0"/>
              <w:ind w:firstLine="219"/>
              <w:jc w:val="both"/>
              <w:rPr>
                <w:noProof/>
              </w:rPr>
            </w:pPr>
            <w:r w:rsidRPr="00056D41">
              <w:rPr>
                <w:noProof/>
              </w:rPr>
              <w:t>Статья 291. Особенности применения таможенной процедуры свободной таможенной зоны в СЭЗ, пределы которой полностью или частично совпадают с участками таможенной границы Евразийского экономического союза</w:t>
            </w:r>
          </w:p>
          <w:p w14:paraId="511AFBF0" w14:textId="77777777" w:rsidR="00672C0E" w:rsidRPr="00056D41" w:rsidRDefault="00672C0E" w:rsidP="00672C0E">
            <w:pPr>
              <w:widowControl w:val="0"/>
              <w:ind w:firstLine="219"/>
              <w:jc w:val="both"/>
              <w:rPr>
                <w:noProof/>
              </w:rPr>
            </w:pPr>
            <w:r w:rsidRPr="00056D41">
              <w:rPr>
                <w:noProof/>
              </w:rPr>
              <w:t>…</w:t>
            </w:r>
          </w:p>
          <w:p w14:paraId="133FFB4F" w14:textId="77777777" w:rsidR="00672C0E" w:rsidRPr="00056D41" w:rsidRDefault="00672C0E" w:rsidP="00672C0E">
            <w:pPr>
              <w:widowControl w:val="0"/>
              <w:ind w:firstLine="219"/>
              <w:jc w:val="both"/>
              <w:rPr>
                <w:noProof/>
              </w:rPr>
            </w:pPr>
            <w:r w:rsidRPr="00056D41">
              <w:rPr>
                <w:noProof/>
              </w:rPr>
              <w:t>8. На территории СЭЗ, пределы которой полностью или частично совпадают с участками таможенной границы Евразийского экономического союза, могут размещаться и использоваться товары, помещенные под таможенную процедуру свободной таможенной зоны, а также товары, помещенные под иные таможенные процедуры, за исключением таможенной процедуры таможенного транзита.</w:t>
            </w:r>
          </w:p>
          <w:p w14:paraId="37FEAE42" w14:textId="4FB0A692" w:rsidR="00217666" w:rsidRPr="00056D41" w:rsidRDefault="00672C0E" w:rsidP="0045764F">
            <w:pPr>
              <w:widowControl w:val="0"/>
              <w:ind w:firstLine="219"/>
              <w:jc w:val="both"/>
              <w:rPr>
                <w:noProof/>
              </w:rPr>
            </w:pPr>
            <w:r w:rsidRPr="00056D41">
              <w:rPr>
                <w:noProof/>
              </w:rPr>
              <w:t xml:space="preserve">Уполномоченным органом может быть утвержден </w:t>
            </w:r>
            <w:r w:rsidRPr="00056D41">
              <w:rPr>
                <w:b/>
                <w:noProof/>
              </w:rPr>
              <w:t>перечень товаров</w:t>
            </w:r>
            <w:r w:rsidRPr="00056D41">
              <w:rPr>
                <w:noProof/>
              </w:rPr>
              <w:t>, которые не подлежат помещению под таможенную процедуру свободной таможенной зоны, при ввозе в СЭЗ, пределы которой полностью или частично совпадают с участками таможенной границы Евразийского экономического союза.</w:t>
            </w:r>
          </w:p>
        </w:tc>
        <w:tc>
          <w:tcPr>
            <w:tcW w:w="2906" w:type="dxa"/>
          </w:tcPr>
          <w:p w14:paraId="406FF6F6" w14:textId="77777777" w:rsidR="00672C0E" w:rsidRPr="00056D41" w:rsidRDefault="00672C0E" w:rsidP="00672C0E">
            <w:pPr>
              <w:widowControl w:val="0"/>
              <w:autoSpaceDE w:val="0"/>
              <w:autoSpaceDN w:val="0"/>
              <w:adjustRightInd w:val="0"/>
              <w:ind w:firstLine="317"/>
              <w:jc w:val="both"/>
            </w:pPr>
            <w:r w:rsidRPr="00056D41">
              <w:t>9. В Кодекс Республики Казахстан от 26 декабря 2017 года «О таможенном регулировании в Республике Казахстан» (Ведомости Парламента Республики Казахстан, …):</w:t>
            </w:r>
          </w:p>
          <w:p w14:paraId="2262252B" w14:textId="77777777" w:rsidR="00672C0E" w:rsidRPr="00056D41" w:rsidRDefault="00672C0E" w:rsidP="00672C0E">
            <w:pPr>
              <w:widowControl w:val="0"/>
              <w:autoSpaceDE w:val="0"/>
              <w:autoSpaceDN w:val="0"/>
              <w:adjustRightInd w:val="0"/>
              <w:ind w:firstLine="317"/>
              <w:jc w:val="both"/>
            </w:pPr>
            <w:r w:rsidRPr="00056D41">
              <w:t>…</w:t>
            </w:r>
          </w:p>
          <w:p w14:paraId="2A38A862" w14:textId="77777777" w:rsidR="00672C0E" w:rsidRPr="00056D41" w:rsidRDefault="00672C0E" w:rsidP="00672C0E">
            <w:pPr>
              <w:widowControl w:val="0"/>
              <w:autoSpaceDE w:val="0"/>
              <w:autoSpaceDN w:val="0"/>
              <w:adjustRightInd w:val="0"/>
              <w:ind w:firstLine="317"/>
              <w:jc w:val="both"/>
            </w:pPr>
            <w:r w:rsidRPr="00056D41">
              <w:t>2) подпункт 4) пункта 16 статьи 291 изложить в следующей редакции:</w:t>
            </w:r>
          </w:p>
          <w:p w14:paraId="5AA06F32" w14:textId="77777777" w:rsidR="00672C0E" w:rsidRPr="00056D41" w:rsidRDefault="00672C0E" w:rsidP="00672C0E">
            <w:pPr>
              <w:widowControl w:val="0"/>
              <w:autoSpaceDE w:val="0"/>
              <w:autoSpaceDN w:val="0"/>
              <w:adjustRightInd w:val="0"/>
              <w:ind w:firstLine="317"/>
              <w:jc w:val="both"/>
            </w:pPr>
            <w:r w:rsidRPr="00056D41">
              <w:t>…</w:t>
            </w:r>
          </w:p>
          <w:p w14:paraId="57D6C8D3" w14:textId="77777777" w:rsidR="00672C0E" w:rsidRPr="00056D41" w:rsidRDefault="00672C0E" w:rsidP="00672C0E">
            <w:pPr>
              <w:widowControl w:val="0"/>
              <w:autoSpaceDE w:val="0"/>
              <w:autoSpaceDN w:val="0"/>
              <w:adjustRightInd w:val="0"/>
              <w:ind w:firstLine="317"/>
              <w:jc w:val="both"/>
              <w:rPr>
                <w:b/>
              </w:rPr>
            </w:pPr>
            <w:r w:rsidRPr="00056D41">
              <w:t>Отсутствует.</w:t>
            </w:r>
          </w:p>
        </w:tc>
        <w:tc>
          <w:tcPr>
            <w:tcW w:w="2906" w:type="dxa"/>
          </w:tcPr>
          <w:p w14:paraId="65E32390" w14:textId="77777777" w:rsidR="00672C0E" w:rsidRPr="00056D41" w:rsidRDefault="00672C0E" w:rsidP="00672C0E">
            <w:pPr>
              <w:widowControl w:val="0"/>
              <w:ind w:firstLine="221"/>
              <w:jc w:val="both"/>
            </w:pPr>
            <w:r w:rsidRPr="00056D41">
              <w:rPr>
                <w:spacing w:val="-6"/>
              </w:rPr>
              <w:t xml:space="preserve">Подпункт 2) пункта 9 </w:t>
            </w:r>
            <w:r w:rsidRPr="00056D41">
              <w:t>статьи 1 законо</w:t>
            </w:r>
            <w:r w:rsidRPr="00056D41">
              <w:rPr>
                <w:spacing w:val="-6"/>
              </w:rPr>
              <w:t xml:space="preserve">проекта </w:t>
            </w:r>
            <w:r w:rsidRPr="00056D41">
              <w:t>дополнить абзацем вторым следующего содержания:</w:t>
            </w:r>
          </w:p>
          <w:p w14:paraId="55D82E24" w14:textId="77777777" w:rsidR="00672C0E" w:rsidRPr="00056D41" w:rsidRDefault="00672C0E" w:rsidP="00672C0E">
            <w:pPr>
              <w:widowControl w:val="0"/>
              <w:ind w:firstLine="221"/>
              <w:jc w:val="both"/>
              <w:rPr>
                <w:i/>
              </w:rPr>
            </w:pPr>
            <w:r w:rsidRPr="00056D41">
              <w:t xml:space="preserve">«в части второй пункта 8 слова </w:t>
            </w:r>
            <w:r w:rsidRPr="00056D41">
              <w:rPr>
                <w:b/>
              </w:rPr>
              <w:t>«</w:t>
            </w:r>
            <w:r w:rsidRPr="00056D41">
              <w:rPr>
                <w:b/>
                <w:noProof/>
              </w:rPr>
              <w:t>перечень товаров</w:t>
            </w:r>
            <w:r w:rsidRPr="00056D41">
              <w:rPr>
                <w:b/>
              </w:rPr>
              <w:t>»</w:t>
            </w:r>
            <w:r w:rsidRPr="00056D41">
              <w:t xml:space="preserve"> заменить словами </w:t>
            </w:r>
            <w:r w:rsidRPr="00056D41">
              <w:rPr>
                <w:b/>
              </w:rPr>
              <w:t>«</w:t>
            </w:r>
            <w:r w:rsidRPr="00056D41">
              <w:rPr>
                <w:b/>
                <w:noProof/>
              </w:rPr>
              <w:t>перечень и (или) категории товаров</w:t>
            </w:r>
            <w:r w:rsidRPr="00056D41">
              <w:rPr>
                <w:b/>
              </w:rPr>
              <w:t>»</w:t>
            </w:r>
            <w:r w:rsidRPr="00056D41">
              <w:t>;</w:t>
            </w:r>
          </w:p>
        </w:tc>
        <w:tc>
          <w:tcPr>
            <w:tcW w:w="2906" w:type="dxa"/>
          </w:tcPr>
          <w:p w14:paraId="616F0B52" w14:textId="77777777" w:rsidR="00672C0E" w:rsidRPr="00056D41" w:rsidRDefault="00672C0E" w:rsidP="00672C0E">
            <w:pPr>
              <w:widowControl w:val="0"/>
              <w:ind w:firstLine="219"/>
              <w:jc w:val="both"/>
              <w:rPr>
                <w:b/>
              </w:rPr>
            </w:pPr>
            <w:r w:rsidRPr="00056D41">
              <w:rPr>
                <w:b/>
              </w:rPr>
              <w:t>Депутат</w:t>
            </w:r>
          </w:p>
          <w:p w14:paraId="7C12265F" w14:textId="77777777" w:rsidR="00672C0E" w:rsidRPr="00056D41" w:rsidRDefault="00672C0E" w:rsidP="00672C0E">
            <w:pPr>
              <w:widowControl w:val="0"/>
              <w:ind w:firstLine="219"/>
              <w:jc w:val="both"/>
              <w:rPr>
                <w:b/>
              </w:rPr>
            </w:pPr>
            <w:r w:rsidRPr="00056D41">
              <w:rPr>
                <w:b/>
              </w:rPr>
              <w:t>Сабильянов Н.С.</w:t>
            </w:r>
          </w:p>
          <w:p w14:paraId="5F5705B1" w14:textId="77777777" w:rsidR="00672C0E" w:rsidRPr="00056D41" w:rsidRDefault="00672C0E" w:rsidP="00672C0E">
            <w:pPr>
              <w:widowControl w:val="0"/>
              <w:ind w:firstLine="219"/>
              <w:jc w:val="both"/>
              <w:rPr>
                <w:b/>
              </w:rPr>
            </w:pPr>
          </w:p>
          <w:p w14:paraId="288248D2" w14:textId="77777777" w:rsidR="00672C0E" w:rsidRPr="00056D41" w:rsidRDefault="00672C0E" w:rsidP="00F340A2">
            <w:pPr>
              <w:widowControl w:val="0"/>
              <w:ind w:firstLine="219"/>
              <w:jc w:val="both"/>
            </w:pPr>
            <w:r w:rsidRPr="00056D41">
              <w:t>В целях отражени</w:t>
            </w:r>
            <w:r w:rsidR="00F340A2" w:rsidRPr="00056D41">
              <w:t>я</w:t>
            </w:r>
            <w:r w:rsidRPr="00056D41">
              <w:t xml:space="preserve"> в приказе МФ РК иностранных товаров, ввозимых для целей формирования МПО, в качестве категории товаров, не подлежащих помещению под таможенную процедуру с СТЗ.</w:t>
            </w:r>
          </w:p>
        </w:tc>
        <w:tc>
          <w:tcPr>
            <w:tcW w:w="1418" w:type="dxa"/>
          </w:tcPr>
          <w:p w14:paraId="29305AE2"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64B944D1" w14:textId="77777777" w:rsidTr="00B0316F">
        <w:tc>
          <w:tcPr>
            <w:tcW w:w="709" w:type="dxa"/>
          </w:tcPr>
          <w:p w14:paraId="19FB5161"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596DC1B1" w14:textId="77777777" w:rsidR="00672C0E" w:rsidRPr="00056D41" w:rsidRDefault="00672C0E" w:rsidP="00672C0E">
            <w:pPr>
              <w:widowControl w:val="0"/>
              <w:jc w:val="center"/>
            </w:pPr>
            <w:r w:rsidRPr="00056D41">
              <w:rPr>
                <w:spacing w:val="-6"/>
              </w:rPr>
              <w:t xml:space="preserve">Подпункт 2) пункта 9 статьи 1 проекта </w:t>
            </w:r>
          </w:p>
          <w:p w14:paraId="62AC79C4" w14:textId="77777777" w:rsidR="00672C0E" w:rsidRPr="00056D41" w:rsidRDefault="00672C0E" w:rsidP="00672C0E">
            <w:pPr>
              <w:widowControl w:val="0"/>
              <w:jc w:val="center"/>
            </w:pPr>
          </w:p>
          <w:p w14:paraId="0DC84593" w14:textId="77777777" w:rsidR="00672C0E" w:rsidRPr="00056D41" w:rsidRDefault="00672C0E" w:rsidP="00672C0E">
            <w:pPr>
              <w:widowControl w:val="0"/>
              <w:jc w:val="center"/>
            </w:pPr>
          </w:p>
          <w:p w14:paraId="5721C50F" w14:textId="77777777" w:rsidR="00672C0E" w:rsidRPr="00056D41" w:rsidRDefault="00672C0E" w:rsidP="00672C0E">
            <w:pPr>
              <w:widowControl w:val="0"/>
              <w:jc w:val="center"/>
            </w:pPr>
          </w:p>
          <w:p w14:paraId="4591B42E" w14:textId="77777777" w:rsidR="00672C0E" w:rsidRPr="00056D41" w:rsidRDefault="00672C0E" w:rsidP="00672C0E">
            <w:pPr>
              <w:widowControl w:val="0"/>
              <w:jc w:val="center"/>
            </w:pPr>
            <w:r w:rsidRPr="00056D41">
              <w:rPr>
                <w:i/>
              </w:rPr>
              <w:t>Новый пункт 14-1 статьи 291 Кодекса</w:t>
            </w:r>
          </w:p>
        </w:tc>
        <w:tc>
          <w:tcPr>
            <w:tcW w:w="2905" w:type="dxa"/>
          </w:tcPr>
          <w:p w14:paraId="01BA197D" w14:textId="77777777" w:rsidR="00672C0E" w:rsidRPr="00056D41" w:rsidRDefault="00672C0E" w:rsidP="00672C0E">
            <w:pPr>
              <w:widowControl w:val="0"/>
              <w:ind w:firstLine="219"/>
              <w:jc w:val="both"/>
              <w:rPr>
                <w:noProof/>
              </w:rPr>
            </w:pPr>
            <w:r w:rsidRPr="00056D41">
              <w:rPr>
                <w:noProof/>
              </w:rPr>
              <w:t>Статья 291. Особенности применения таможенной процедуры свободной таможенной зоны в СЭЗ, пределы которой полностью или частично совпадают с участками таможенной границы Евразийского экономического союза</w:t>
            </w:r>
          </w:p>
          <w:p w14:paraId="5B707C8B" w14:textId="77777777" w:rsidR="00672C0E" w:rsidRPr="00056D41" w:rsidRDefault="00672C0E" w:rsidP="00672C0E">
            <w:pPr>
              <w:widowControl w:val="0"/>
              <w:ind w:firstLine="219"/>
              <w:jc w:val="both"/>
              <w:rPr>
                <w:noProof/>
              </w:rPr>
            </w:pPr>
            <w:r w:rsidRPr="00056D41">
              <w:rPr>
                <w:noProof/>
              </w:rPr>
              <w:t>…</w:t>
            </w:r>
          </w:p>
          <w:p w14:paraId="0566B9D1" w14:textId="77777777" w:rsidR="00672C0E" w:rsidRPr="00056D41" w:rsidRDefault="00672C0E" w:rsidP="00672C0E">
            <w:pPr>
              <w:widowControl w:val="0"/>
              <w:ind w:firstLine="219"/>
              <w:jc w:val="both"/>
              <w:rPr>
                <w:noProof/>
              </w:rPr>
            </w:pPr>
            <w:r w:rsidRPr="00056D41">
              <w:rPr>
                <w:noProof/>
              </w:rPr>
              <w:t>Отсутствует.</w:t>
            </w:r>
          </w:p>
        </w:tc>
        <w:tc>
          <w:tcPr>
            <w:tcW w:w="2906" w:type="dxa"/>
          </w:tcPr>
          <w:p w14:paraId="50F33ED2" w14:textId="77777777" w:rsidR="00672C0E" w:rsidRPr="00056D41" w:rsidRDefault="00672C0E" w:rsidP="00672C0E">
            <w:pPr>
              <w:widowControl w:val="0"/>
              <w:autoSpaceDE w:val="0"/>
              <w:autoSpaceDN w:val="0"/>
              <w:adjustRightInd w:val="0"/>
              <w:ind w:firstLine="317"/>
              <w:jc w:val="both"/>
            </w:pPr>
            <w:r w:rsidRPr="00056D41">
              <w:t>9. В Кодекс Республики Казахстан от 26 декабря 2017 года «О таможенном регулировании в Республике Казахстан» (Ведомости Парламента Республики Казахстан, …):</w:t>
            </w:r>
          </w:p>
          <w:p w14:paraId="1EBDEB76" w14:textId="77777777" w:rsidR="00672C0E" w:rsidRPr="00056D41" w:rsidRDefault="00672C0E" w:rsidP="00672C0E">
            <w:pPr>
              <w:widowControl w:val="0"/>
              <w:autoSpaceDE w:val="0"/>
              <w:autoSpaceDN w:val="0"/>
              <w:adjustRightInd w:val="0"/>
              <w:ind w:firstLine="317"/>
              <w:jc w:val="both"/>
            </w:pPr>
            <w:r w:rsidRPr="00056D41">
              <w:t>…</w:t>
            </w:r>
          </w:p>
          <w:p w14:paraId="76FEDA4B" w14:textId="77777777" w:rsidR="00672C0E" w:rsidRPr="00056D41" w:rsidRDefault="00672C0E" w:rsidP="00672C0E">
            <w:pPr>
              <w:widowControl w:val="0"/>
              <w:autoSpaceDE w:val="0"/>
              <w:autoSpaceDN w:val="0"/>
              <w:adjustRightInd w:val="0"/>
              <w:ind w:firstLine="317"/>
              <w:jc w:val="both"/>
            </w:pPr>
            <w:r w:rsidRPr="00056D41">
              <w:t>2) подпункт 4) пункта 16 статьи 291 изложить в следующей редакции:</w:t>
            </w:r>
          </w:p>
          <w:p w14:paraId="2A095394" w14:textId="77777777" w:rsidR="00672C0E" w:rsidRPr="00056D41" w:rsidRDefault="00672C0E" w:rsidP="00672C0E">
            <w:pPr>
              <w:widowControl w:val="0"/>
              <w:autoSpaceDE w:val="0"/>
              <w:autoSpaceDN w:val="0"/>
              <w:adjustRightInd w:val="0"/>
              <w:ind w:firstLine="317"/>
              <w:jc w:val="both"/>
            </w:pPr>
            <w:r w:rsidRPr="00056D41">
              <w:t>…</w:t>
            </w:r>
          </w:p>
          <w:p w14:paraId="42D810A2" w14:textId="77777777" w:rsidR="00672C0E" w:rsidRPr="00056D41" w:rsidRDefault="00672C0E" w:rsidP="00672C0E">
            <w:pPr>
              <w:widowControl w:val="0"/>
              <w:autoSpaceDE w:val="0"/>
              <w:autoSpaceDN w:val="0"/>
              <w:adjustRightInd w:val="0"/>
              <w:ind w:firstLine="317"/>
              <w:jc w:val="both"/>
              <w:rPr>
                <w:b/>
              </w:rPr>
            </w:pPr>
            <w:r w:rsidRPr="00056D41">
              <w:t>Отсутствует.</w:t>
            </w:r>
          </w:p>
        </w:tc>
        <w:tc>
          <w:tcPr>
            <w:tcW w:w="2906" w:type="dxa"/>
          </w:tcPr>
          <w:p w14:paraId="7602F5B5" w14:textId="77777777" w:rsidR="00672C0E" w:rsidRPr="00056D41" w:rsidRDefault="00672C0E" w:rsidP="00672C0E">
            <w:pPr>
              <w:widowControl w:val="0"/>
              <w:ind w:firstLine="221"/>
              <w:jc w:val="both"/>
            </w:pPr>
            <w:r w:rsidRPr="00056D41">
              <w:rPr>
                <w:spacing w:val="-6"/>
              </w:rPr>
              <w:t xml:space="preserve">Подпункт 2) пункта 9 </w:t>
            </w:r>
            <w:r w:rsidRPr="00056D41">
              <w:t>статьи 1 законо</w:t>
            </w:r>
            <w:r w:rsidRPr="00056D41">
              <w:rPr>
                <w:spacing w:val="-6"/>
              </w:rPr>
              <w:t xml:space="preserve">проекта </w:t>
            </w:r>
            <w:r w:rsidRPr="00056D41">
              <w:t>дополнить абзацами вторым, третьим и четвертым следующего содержания:</w:t>
            </w:r>
          </w:p>
          <w:p w14:paraId="6A991F4E" w14:textId="77777777" w:rsidR="00672C0E" w:rsidRPr="00056D41" w:rsidRDefault="00672C0E" w:rsidP="00672C0E">
            <w:pPr>
              <w:widowControl w:val="0"/>
              <w:ind w:firstLine="221"/>
              <w:jc w:val="both"/>
            </w:pPr>
            <w:r w:rsidRPr="00056D41">
              <w:t>«дополнить пунктом 14-1 следующего содержания:</w:t>
            </w:r>
          </w:p>
          <w:p w14:paraId="0F52EB99" w14:textId="0D8DADBF" w:rsidR="00672C0E" w:rsidRPr="00056D41" w:rsidRDefault="00672C0E" w:rsidP="00672C0E">
            <w:pPr>
              <w:widowControl w:val="0"/>
              <w:ind w:firstLine="221"/>
              <w:jc w:val="both"/>
            </w:pPr>
            <w:r w:rsidRPr="00056D41">
              <w:t>«14-1. Положения пунктов 11, 12, 13 и 14 настоящей статьи не применяются в отношении иностранных товаров, ввозимых с территории сопредельного иностранного государства</w:t>
            </w:r>
            <w:r w:rsidR="000A3DBB" w:rsidRPr="00056D41">
              <w:t>,</w:t>
            </w:r>
            <w:r w:rsidRPr="00056D41">
              <w:t xml:space="preserve"> для совершения операций по формированию из таких товаров партий международных почтовых отправлений.</w:t>
            </w:r>
          </w:p>
          <w:p w14:paraId="5890CDD0" w14:textId="668C5880" w:rsidR="00167408" w:rsidRPr="00056D41" w:rsidRDefault="00672C0E" w:rsidP="00E20BE8">
            <w:pPr>
              <w:widowControl w:val="0"/>
              <w:ind w:firstLine="221"/>
              <w:jc w:val="both"/>
              <w:rPr>
                <w:i/>
              </w:rPr>
            </w:pPr>
            <w:r w:rsidRPr="00056D41">
              <w:t>Порядок совершения таможенных операций в отношении товаров, указанных в части первой настоящего пункта,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w:t>
            </w:r>
            <w:r w:rsidR="000A3DBB" w:rsidRPr="00056D41">
              <w:t>,</w:t>
            </w:r>
            <w:r w:rsidRPr="00056D41">
              <w:t xml:space="preserve"> при вывозе сформированных международных почтовых отправлений с территории СЭЗ, </w:t>
            </w:r>
            <w:r w:rsidRPr="00056D41">
              <w:rPr>
                <w:spacing w:val="-8"/>
              </w:rPr>
              <w:t>пределы которой полностью или частично совпадают с участками таможенной границы Евразийского экономического союза</w:t>
            </w:r>
            <w:r w:rsidR="000A3DBB" w:rsidRPr="00056D41">
              <w:rPr>
                <w:spacing w:val="-8"/>
              </w:rPr>
              <w:t>,</w:t>
            </w:r>
            <w:r w:rsidRPr="00056D41">
              <w:rPr>
                <w:spacing w:val="-8"/>
              </w:rPr>
              <w:t xml:space="preserve"> в соответствии с пунктом 7-1 настоящей статьи </w:t>
            </w:r>
            <w:r w:rsidR="006B7B0B" w:rsidRPr="00056D41">
              <w:rPr>
                <w:b/>
                <w:spacing w:val="-8"/>
              </w:rPr>
              <w:t>определяется</w:t>
            </w:r>
            <w:r w:rsidRPr="00056D41">
              <w:rPr>
                <w:b/>
                <w:spacing w:val="-8"/>
              </w:rPr>
              <w:t xml:space="preserve"> уполномоченным органом по согласованию с уполномоченным органом в сфере таможенной политики</w:t>
            </w:r>
            <w:r w:rsidRPr="00056D41">
              <w:rPr>
                <w:spacing w:val="-8"/>
              </w:rPr>
              <w:t>.»;».</w:t>
            </w:r>
          </w:p>
        </w:tc>
        <w:tc>
          <w:tcPr>
            <w:tcW w:w="2906" w:type="dxa"/>
          </w:tcPr>
          <w:p w14:paraId="463497E1" w14:textId="77777777" w:rsidR="00672C0E" w:rsidRPr="00056D41" w:rsidRDefault="00672C0E" w:rsidP="00672C0E">
            <w:pPr>
              <w:widowControl w:val="0"/>
              <w:ind w:firstLine="219"/>
              <w:jc w:val="both"/>
              <w:rPr>
                <w:b/>
              </w:rPr>
            </w:pPr>
            <w:r w:rsidRPr="00056D41">
              <w:rPr>
                <w:b/>
              </w:rPr>
              <w:t>Депутат</w:t>
            </w:r>
          </w:p>
          <w:p w14:paraId="6AB35B1E" w14:textId="77777777" w:rsidR="00672C0E" w:rsidRPr="00056D41" w:rsidRDefault="00672C0E" w:rsidP="00672C0E">
            <w:pPr>
              <w:widowControl w:val="0"/>
              <w:ind w:firstLine="219"/>
              <w:jc w:val="both"/>
              <w:rPr>
                <w:b/>
              </w:rPr>
            </w:pPr>
            <w:r w:rsidRPr="00056D41">
              <w:rPr>
                <w:b/>
              </w:rPr>
              <w:t>Сабильянов Н.С.</w:t>
            </w:r>
          </w:p>
          <w:p w14:paraId="7DBB7991" w14:textId="77777777" w:rsidR="00672C0E" w:rsidRPr="00056D41" w:rsidRDefault="00672C0E" w:rsidP="00672C0E">
            <w:pPr>
              <w:widowControl w:val="0"/>
              <w:ind w:firstLine="219"/>
              <w:jc w:val="both"/>
              <w:rPr>
                <w:b/>
              </w:rPr>
            </w:pPr>
          </w:p>
          <w:p w14:paraId="1C33B08E" w14:textId="77777777" w:rsidR="00672C0E" w:rsidRPr="00056D41" w:rsidRDefault="00672C0E" w:rsidP="00672C0E">
            <w:pPr>
              <w:widowControl w:val="0"/>
              <w:ind w:firstLine="219"/>
              <w:jc w:val="both"/>
            </w:pPr>
            <w:r w:rsidRPr="00056D41">
              <w:t xml:space="preserve">В целях обеспечения особенностей механизма совершения операций по формированию МПО при ввозе иностранных товаров на территорию СЭЗ, с установлением пошагового механизма совершения операций с товарами, связанных с формированием МПО, последующий вывоз таких МПО. </w:t>
            </w:r>
          </w:p>
          <w:p w14:paraId="0608FB40" w14:textId="77777777" w:rsidR="00672C0E" w:rsidRPr="00056D41" w:rsidRDefault="00672C0E" w:rsidP="00672C0E">
            <w:pPr>
              <w:widowControl w:val="0"/>
              <w:ind w:firstLine="219"/>
              <w:jc w:val="both"/>
            </w:pPr>
            <w:r w:rsidRPr="00056D41">
              <w:t>Необходимо утвердить порядок временного хранения товаров интернет-торговли на территории МЦПС «Хоргос» а также их перемещения в международных почтовых отправлениях из территории МЦПС «Хоргос» до мест назначения, расположенных за пределами территории ЕАЭС.</w:t>
            </w:r>
          </w:p>
        </w:tc>
        <w:tc>
          <w:tcPr>
            <w:tcW w:w="1418" w:type="dxa"/>
          </w:tcPr>
          <w:p w14:paraId="219B7A8D"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4C2939ED" w14:textId="77777777" w:rsidTr="00B0316F">
        <w:tc>
          <w:tcPr>
            <w:tcW w:w="709" w:type="dxa"/>
          </w:tcPr>
          <w:p w14:paraId="3291FEB6"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25E55E77" w14:textId="77777777" w:rsidR="00672C0E" w:rsidRPr="00056D41" w:rsidRDefault="00672C0E" w:rsidP="00672C0E">
            <w:pPr>
              <w:widowControl w:val="0"/>
              <w:jc w:val="center"/>
            </w:pPr>
            <w:r w:rsidRPr="00056D41">
              <w:rPr>
                <w:spacing w:val="-6"/>
              </w:rPr>
              <w:t xml:space="preserve">Подпункт 2) пункта 9 статьи 1 проекта </w:t>
            </w:r>
          </w:p>
          <w:p w14:paraId="6B65C69B" w14:textId="77777777" w:rsidR="00672C0E" w:rsidRPr="00056D41" w:rsidRDefault="00672C0E" w:rsidP="00672C0E">
            <w:pPr>
              <w:widowControl w:val="0"/>
              <w:jc w:val="center"/>
            </w:pPr>
          </w:p>
          <w:p w14:paraId="3A811E2C" w14:textId="77777777" w:rsidR="00672C0E" w:rsidRPr="00056D41" w:rsidRDefault="00672C0E" w:rsidP="00672C0E">
            <w:pPr>
              <w:widowControl w:val="0"/>
              <w:jc w:val="center"/>
            </w:pPr>
          </w:p>
          <w:p w14:paraId="066F4D30" w14:textId="77777777" w:rsidR="00672C0E" w:rsidRPr="00056D41" w:rsidRDefault="00672C0E" w:rsidP="00672C0E">
            <w:pPr>
              <w:widowControl w:val="0"/>
              <w:jc w:val="center"/>
            </w:pPr>
          </w:p>
          <w:p w14:paraId="76F0DDAF" w14:textId="77777777" w:rsidR="00672C0E" w:rsidRPr="00056D41" w:rsidRDefault="00672C0E" w:rsidP="00672C0E">
            <w:pPr>
              <w:widowControl w:val="0"/>
              <w:jc w:val="center"/>
              <w:rPr>
                <w:spacing w:val="-6"/>
              </w:rPr>
            </w:pPr>
            <w:r w:rsidRPr="00056D41">
              <w:rPr>
                <w:i/>
              </w:rPr>
              <w:t>Новый подпункт 4) части второй пункта 16 статьи 291 Кодекса</w:t>
            </w:r>
          </w:p>
        </w:tc>
        <w:tc>
          <w:tcPr>
            <w:tcW w:w="2905" w:type="dxa"/>
          </w:tcPr>
          <w:p w14:paraId="11758C12" w14:textId="77777777" w:rsidR="00672C0E" w:rsidRPr="00056D41" w:rsidRDefault="00672C0E" w:rsidP="00672C0E">
            <w:pPr>
              <w:widowControl w:val="0"/>
              <w:ind w:firstLine="219"/>
              <w:jc w:val="both"/>
              <w:rPr>
                <w:noProof/>
              </w:rPr>
            </w:pPr>
            <w:r w:rsidRPr="00056D41">
              <w:rPr>
                <w:noProof/>
              </w:rPr>
              <w:t>Статья 291. Особенности применения таможенной процедуры свободной таможенной зоны в СЭЗ, пределы которой полностью или частично совпадают с участками таможенной границы Евразийского экономического союза</w:t>
            </w:r>
          </w:p>
          <w:p w14:paraId="658B4E00" w14:textId="77777777" w:rsidR="00672C0E" w:rsidRPr="00056D41" w:rsidRDefault="00672C0E" w:rsidP="00672C0E">
            <w:pPr>
              <w:widowControl w:val="0"/>
              <w:ind w:firstLine="219"/>
              <w:jc w:val="both"/>
              <w:rPr>
                <w:noProof/>
              </w:rPr>
            </w:pPr>
            <w:r w:rsidRPr="00056D41">
              <w:rPr>
                <w:noProof/>
              </w:rPr>
              <w:t>…</w:t>
            </w:r>
          </w:p>
          <w:p w14:paraId="2C3C506F" w14:textId="77777777" w:rsidR="00672C0E" w:rsidRPr="00056D41" w:rsidRDefault="00672C0E" w:rsidP="00672C0E">
            <w:pPr>
              <w:widowControl w:val="0"/>
              <w:ind w:firstLine="219"/>
              <w:jc w:val="both"/>
              <w:rPr>
                <w:noProof/>
              </w:rPr>
            </w:pPr>
            <w:r w:rsidRPr="00056D41">
              <w:rPr>
                <w:noProof/>
              </w:rPr>
              <w:t>16. На территории СЭЗ, пределы которой полностью или частично совпадают с участками таможенной границы Евразийского экономического союза, в отношении товаров, помещенных под таможенную процедуру свободной таможенной зоны, и (или) товаров, изготовленных (полученных) с использованием товаров, помещенных под таможенную процедуру свободной таможенной зоны, наряду с другими операциями допускается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подпункте 4) пункта 1 статьи 285 настоящего Кодекса.</w:t>
            </w:r>
          </w:p>
          <w:p w14:paraId="20E68486" w14:textId="77777777" w:rsidR="00672C0E" w:rsidRPr="00056D41" w:rsidRDefault="00672C0E" w:rsidP="00672C0E">
            <w:pPr>
              <w:widowControl w:val="0"/>
              <w:ind w:firstLine="219"/>
              <w:jc w:val="both"/>
              <w:rPr>
                <w:noProof/>
              </w:rPr>
            </w:pPr>
            <w:r w:rsidRPr="00056D41">
              <w:rPr>
                <w:noProof/>
              </w:rPr>
              <w:t>Под иным потреблением товаров, указанным в части первой настоящего пункта, понимается потребление участником СЭЗ в пределах территории такой СЭЗ в следующих случаях:</w:t>
            </w:r>
          </w:p>
          <w:p w14:paraId="4676C61F" w14:textId="77777777" w:rsidR="00672C0E" w:rsidRPr="00056D41" w:rsidRDefault="00672C0E" w:rsidP="00672C0E">
            <w:pPr>
              <w:widowControl w:val="0"/>
              <w:ind w:firstLine="219"/>
              <w:jc w:val="both"/>
              <w:rPr>
                <w:noProof/>
              </w:rPr>
            </w:pPr>
            <w:r w:rsidRPr="00056D41">
              <w:rPr>
                <w:noProof/>
              </w:rPr>
              <w:t>…</w:t>
            </w:r>
          </w:p>
          <w:p w14:paraId="4664D3BD" w14:textId="3B83B784" w:rsidR="00217666" w:rsidRPr="00056D41" w:rsidRDefault="00672C0E" w:rsidP="0045764F">
            <w:pPr>
              <w:widowControl w:val="0"/>
              <w:ind w:firstLine="219"/>
              <w:jc w:val="both"/>
              <w:rPr>
                <w:noProof/>
              </w:rPr>
            </w:pPr>
            <w:r w:rsidRPr="00056D41">
              <w:t>Отсутствует.</w:t>
            </w:r>
          </w:p>
        </w:tc>
        <w:tc>
          <w:tcPr>
            <w:tcW w:w="2906" w:type="dxa"/>
          </w:tcPr>
          <w:p w14:paraId="251BD35A" w14:textId="77777777" w:rsidR="00672C0E" w:rsidRPr="00056D41" w:rsidRDefault="00672C0E" w:rsidP="00672C0E">
            <w:pPr>
              <w:widowControl w:val="0"/>
              <w:autoSpaceDE w:val="0"/>
              <w:autoSpaceDN w:val="0"/>
              <w:adjustRightInd w:val="0"/>
              <w:ind w:firstLine="317"/>
              <w:jc w:val="both"/>
            </w:pPr>
            <w:r w:rsidRPr="00056D41">
              <w:t>9. В Кодекс Республики Казахстан от 26 декабря 2017 года «О таможенном регулировании в Республике Казахстан» (Ведомости Парламента Республики Казахстан, …):</w:t>
            </w:r>
          </w:p>
          <w:p w14:paraId="3787E76E" w14:textId="77777777" w:rsidR="00672C0E" w:rsidRPr="00056D41" w:rsidRDefault="00672C0E" w:rsidP="00672C0E">
            <w:pPr>
              <w:widowControl w:val="0"/>
              <w:autoSpaceDE w:val="0"/>
              <w:autoSpaceDN w:val="0"/>
              <w:adjustRightInd w:val="0"/>
              <w:ind w:firstLine="317"/>
              <w:jc w:val="both"/>
            </w:pPr>
            <w:r w:rsidRPr="00056D41">
              <w:t>...</w:t>
            </w:r>
          </w:p>
          <w:p w14:paraId="73C64897" w14:textId="77777777" w:rsidR="00672C0E" w:rsidRPr="00056D41" w:rsidRDefault="00672C0E" w:rsidP="00672C0E">
            <w:pPr>
              <w:widowControl w:val="0"/>
              <w:autoSpaceDE w:val="0"/>
              <w:autoSpaceDN w:val="0"/>
              <w:adjustRightInd w:val="0"/>
              <w:ind w:firstLine="317"/>
              <w:jc w:val="both"/>
            </w:pPr>
            <w:r w:rsidRPr="00056D41">
              <w:t>2) подпункт 4) пункта 16 статьи 291 изложить в следующей редакции:</w:t>
            </w:r>
          </w:p>
          <w:p w14:paraId="18DBBCB3" w14:textId="77777777" w:rsidR="00672C0E" w:rsidRPr="00056D41" w:rsidRDefault="00672C0E" w:rsidP="00672C0E">
            <w:pPr>
              <w:widowControl w:val="0"/>
              <w:autoSpaceDE w:val="0"/>
              <w:autoSpaceDN w:val="0"/>
              <w:adjustRightInd w:val="0"/>
              <w:ind w:firstLine="317"/>
              <w:jc w:val="both"/>
              <w:rPr>
                <w:lang w:val="x-none"/>
              </w:rPr>
            </w:pPr>
            <w:r w:rsidRPr="00056D41">
              <w:rPr>
                <w:lang w:val="x-none"/>
              </w:rPr>
              <w:t>«4) вывоза с территории СЭЗ, сформированных в соответствии с пунктом 7 настоящей статьи, партий международных почтовых отправлений за пределы таможенной территории Евразийского экономического союза и использованием при вывозе указанных товаров в качестве таможенной декларации, документов, предусмотренных актами Всемирного почтового союза.»;</w:t>
            </w:r>
          </w:p>
        </w:tc>
        <w:tc>
          <w:tcPr>
            <w:tcW w:w="2906" w:type="dxa"/>
          </w:tcPr>
          <w:p w14:paraId="40E2CB9C" w14:textId="77777777" w:rsidR="00672C0E" w:rsidRPr="00056D41" w:rsidRDefault="00672C0E" w:rsidP="00672C0E">
            <w:pPr>
              <w:widowControl w:val="0"/>
              <w:ind w:firstLine="221"/>
              <w:jc w:val="both"/>
            </w:pPr>
            <w:r w:rsidRPr="00056D41">
              <w:rPr>
                <w:spacing w:val="-6"/>
              </w:rPr>
              <w:t xml:space="preserve">Подпункт 2) пункта 9 статьи 1 законопроекта </w:t>
            </w:r>
            <w:r w:rsidRPr="00056D41">
              <w:t>исключить.</w:t>
            </w:r>
          </w:p>
          <w:p w14:paraId="57A9FC6F" w14:textId="77777777" w:rsidR="00672C0E" w:rsidRPr="00056D41" w:rsidRDefault="00672C0E" w:rsidP="00672C0E">
            <w:pPr>
              <w:widowControl w:val="0"/>
              <w:ind w:firstLine="221"/>
              <w:jc w:val="both"/>
              <w:rPr>
                <w:spacing w:val="-6"/>
              </w:rPr>
            </w:pPr>
          </w:p>
          <w:p w14:paraId="2F460338" w14:textId="77777777" w:rsidR="00672C0E" w:rsidRPr="00056D41" w:rsidRDefault="00672C0E" w:rsidP="00672C0E">
            <w:pPr>
              <w:widowControl w:val="0"/>
              <w:jc w:val="center"/>
              <w:rPr>
                <w:i/>
                <w:spacing w:val="-6"/>
              </w:rPr>
            </w:pPr>
            <w:r w:rsidRPr="00056D41">
              <w:rPr>
                <w:i/>
                <w:spacing w:val="-6"/>
              </w:rPr>
              <w:t>Соответственно изменить последующую нумерацию подпунктов.</w:t>
            </w:r>
          </w:p>
        </w:tc>
        <w:tc>
          <w:tcPr>
            <w:tcW w:w="2906" w:type="dxa"/>
          </w:tcPr>
          <w:p w14:paraId="2BF64D77" w14:textId="77777777" w:rsidR="00672C0E" w:rsidRPr="00056D41" w:rsidRDefault="00672C0E" w:rsidP="00672C0E">
            <w:pPr>
              <w:widowControl w:val="0"/>
              <w:ind w:firstLine="219"/>
              <w:jc w:val="both"/>
              <w:rPr>
                <w:b/>
              </w:rPr>
            </w:pPr>
            <w:r w:rsidRPr="00056D41">
              <w:rPr>
                <w:b/>
              </w:rPr>
              <w:t>Депутаты</w:t>
            </w:r>
          </w:p>
          <w:p w14:paraId="2306AB12" w14:textId="77777777" w:rsidR="00672C0E" w:rsidRPr="00056D41" w:rsidRDefault="00672C0E" w:rsidP="00672C0E">
            <w:pPr>
              <w:widowControl w:val="0"/>
              <w:ind w:firstLine="219"/>
              <w:jc w:val="both"/>
              <w:rPr>
                <w:b/>
              </w:rPr>
            </w:pPr>
            <w:r w:rsidRPr="00056D41">
              <w:rPr>
                <w:b/>
              </w:rPr>
              <w:t>Сабильянов Н.С.</w:t>
            </w:r>
          </w:p>
          <w:p w14:paraId="51DD8709" w14:textId="77777777" w:rsidR="00672C0E" w:rsidRPr="00056D41" w:rsidRDefault="00672C0E" w:rsidP="00672C0E">
            <w:pPr>
              <w:widowControl w:val="0"/>
              <w:ind w:firstLine="219"/>
              <w:jc w:val="both"/>
              <w:rPr>
                <w:b/>
              </w:rPr>
            </w:pPr>
            <w:r w:rsidRPr="00056D41">
              <w:rPr>
                <w:b/>
              </w:rPr>
              <w:t>Базарбаев А.Е.</w:t>
            </w:r>
          </w:p>
          <w:p w14:paraId="3A9258A2" w14:textId="77777777" w:rsidR="00672C0E" w:rsidRPr="00056D41" w:rsidRDefault="00672C0E" w:rsidP="00672C0E">
            <w:pPr>
              <w:widowControl w:val="0"/>
              <w:ind w:firstLine="219"/>
              <w:jc w:val="both"/>
              <w:rPr>
                <w:b/>
              </w:rPr>
            </w:pPr>
          </w:p>
          <w:p w14:paraId="1B5F1C11" w14:textId="77777777" w:rsidR="00672C0E" w:rsidRPr="00056D41" w:rsidRDefault="00672C0E" w:rsidP="00672C0E">
            <w:pPr>
              <w:widowControl w:val="0"/>
              <w:ind w:firstLine="219"/>
              <w:jc w:val="both"/>
              <w:rPr>
                <w:b/>
              </w:rPr>
            </w:pPr>
            <w:r w:rsidRPr="00056D41">
              <w:t>В связи с тем, что подпунктом 2) пункта 9 статьи 1 законопроекта внесены дополнения в пункт 6 статьи 291, необходимость внесения данной поправки отсутствует. Исходя из вышеизложенного, предлагается дополнение подпунктом 4) пункта 16 статьи 291 исключить.</w:t>
            </w:r>
          </w:p>
        </w:tc>
        <w:tc>
          <w:tcPr>
            <w:tcW w:w="1418" w:type="dxa"/>
          </w:tcPr>
          <w:p w14:paraId="2AC46A28"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71EF7174" w14:textId="77777777" w:rsidTr="00B0316F">
        <w:tc>
          <w:tcPr>
            <w:tcW w:w="709" w:type="dxa"/>
          </w:tcPr>
          <w:p w14:paraId="64A0182E"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6CCC89CE" w14:textId="77777777" w:rsidR="00672C0E" w:rsidRPr="00056D41" w:rsidRDefault="00672C0E" w:rsidP="00672C0E">
            <w:pPr>
              <w:widowControl w:val="0"/>
              <w:jc w:val="center"/>
            </w:pPr>
            <w:r w:rsidRPr="00056D41">
              <w:rPr>
                <w:spacing w:val="-6"/>
              </w:rPr>
              <w:t xml:space="preserve">Подпункт 3) пункта 9 статьи 1 проекта </w:t>
            </w:r>
          </w:p>
          <w:p w14:paraId="7DCF8FA8" w14:textId="77777777" w:rsidR="00672C0E" w:rsidRPr="00056D41" w:rsidRDefault="00672C0E" w:rsidP="00672C0E">
            <w:pPr>
              <w:widowControl w:val="0"/>
              <w:jc w:val="center"/>
            </w:pPr>
          </w:p>
          <w:p w14:paraId="1EC7088F" w14:textId="77777777" w:rsidR="00672C0E" w:rsidRPr="00056D41" w:rsidRDefault="00672C0E" w:rsidP="00672C0E">
            <w:pPr>
              <w:widowControl w:val="0"/>
              <w:jc w:val="center"/>
            </w:pPr>
          </w:p>
          <w:p w14:paraId="54A01869" w14:textId="77777777" w:rsidR="00672C0E" w:rsidRPr="00056D41" w:rsidRDefault="00672C0E" w:rsidP="00672C0E">
            <w:pPr>
              <w:widowControl w:val="0"/>
              <w:jc w:val="center"/>
            </w:pPr>
          </w:p>
          <w:p w14:paraId="1CD55268" w14:textId="77777777" w:rsidR="00672C0E" w:rsidRPr="00056D41" w:rsidRDefault="00672C0E" w:rsidP="00672C0E">
            <w:pPr>
              <w:widowControl w:val="0"/>
              <w:jc w:val="center"/>
            </w:pPr>
            <w:r w:rsidRPr="00056D41">
              <w:rPr>
                <w:i/>
              </w:rPr>
              <w:t>Пункт 9 статьи 369 Кодекса</w:t>
            </w:r>
          </w:p>
        </w:tc>
        <w:tc>
          <w:tcPr>
            <w:tcW w:w="2905" w:type="dxa"/>
          </w:tcPr>
          <w:p w14:paraId="3EC72697" w14:textId="77777777" w:rsidR="00672C0E" w:rsidRPr="00056D41" w:rsidRDefault="00672C0E" w:rsidP="00672C0E">
            <w:pPr>
              <w:widowControl w:val="0"/>
              <w:ind w:firstLine="219"/>
              <w:jc w:val="both"/>
              <w:rPr>
                <w:noProof/>
              </w:rPr>
            </w:pPr>
            <w:r w:rsidRPr="00056D41">
              <w:rPr>
                <w:noProof/>
              </w:rPr>
              <w:t>Статья 369. 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w:t>
            </w:r>
          </w:p>
          <w:p w14:paraId="79203B47" w14:textId="77777777" w:rsidR="00672C0E" w:rsidRPr="00056D41" w:rsidRDefault="00672C0E" w:rsidP="00672C0E">
            <w:pPr>
              <w:widowControl w:val="0"/>
              <w:ind w:firstLine="219"/>
              <w:jc w:val="both"/>
              <w:rPr>
                <w:noProof/>
              </w:rPr>
            </w:pPr>
            <w:r w:rsidRPr="00056D41">
              <w:rPr>
                <w:noProof/>
              </w:rPr>
              <w:t>…</w:t>
            </w:r>
          </w:p>
          <w:p w14:paraId="648F1D7C" w14:textId="77777777" w:rsidR="00672C0E" w:rsidRPr="00056D41" w:rsidRDefault="00672C0E" w:rsidP="00672C0E">
            <w:pPr>
              <w:widowControl w:val="0"/>
              <w:ind w:firstLine="219"/>
              <w:jc w:val="both"/>
              <w:rPr>
                <w:noProof/>
              </w:rPr>
            </w:pPr>
            <w:r w:rsidRPr="00056D41">
              <w:rPr>
                <w:noProof/>
              </w:rPr>
              <w:t>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выпуска для внутреннего потребления в следующих случаях:</w:t>
            </w:r>
          </w:p>
          <w:p w14:paraId="616B0047" w14:textId="77777777" w:rsidR="00672C0E" w:rsidRPr="00056D41" w:rsidRDefault="00672C0E" w:rsidP="00672C0E">
            <w:pPr>
              <w:widowControl w:val="0"/>
              <w:ind w:firstLine="219"/>
              <w:jc w:val="both"/>
              <w:rPr>
                <w:noProof/>
              </w:rPr>
            </w:pPr>
            <w:r w:rsidRPr="00056D41">
              <w:rPr>
                <w:noProof/>
              </w:rPr>
              <w:t>1) в отношении таких товаров не подлежат уплате таможенные пошлины, налоги;</w:t>
            </w:r>
          </w:p>
          <w:p w14:paraId="60F682A7" w14:textId="77777777" w:rsidR="00672C0E" w:rsidRPr="00056D41" w:rsidRDefault="00672C0E" w:rsidP="00672C0E">
            <w:pPr>
              <w:widowControl w:val="0"/>
              <w:ind w:firstLine="219"/>
              <w:jc w:val="both"/>
              <w:rPr>
                <w:noProof/>
              </w:rPr>
            </w:pPr>
            <w:r w:rsidRPr="00056D41">
              <w:rPr>
                <w:noProof/>
              </w:rPr>
              <w:t>2) в отношении таких товаров не установлены запреты и ограничения, не применяются меры защиты внутреннего рынка.</w:t>
            </w:r>
          </w:p>
        </w:tc>
        <w:tc>
          <w:tcPr>
            <w:tcW w:w="2906" w:type="dxa"/>
          </w:tcPr>
          <w:p w14:paraId="6BFF18DB" w14:textId="77777777" w:rsidR="00672C0E" w:rsidRPr="00056D41" w:rsidRDefault="00672C0E" w:rsidP="00672C0E">
            <w:pPr>
              <w:widowControl w:val="0"/>
              <w:autoSpaceDE w:val="0"/>
              <w:autoSpaceDN w:val="0"/>
              <w:adjustRightInd w:val="0"/>
              <w:ind w:firstLine="317"/>
              <w:jc w:val="both"/>
            </w:pPr>
            <w:r w:rsidRPr="00056D41">
              <w:t>9. В Кодекс Республики Казахстан от 26 декабря 2017 года «О таможенном регулировании в Республике Казахстан» (Ведомости Парламента Республики Казахстан, …):</w:t>
            </w:r>
          </w:p>
          <w:p w14:paraId="346981BF" w14:textId="77777777" w:rsidR="00672C0E" w:rsidRPr="00056D41" w:rsidRDefault="00672C0E" w:rsidP="00672C0E">
            <w:pPr>
              <w:widowControl w:val="0"/>
              <w:autoSpaceDE w:val="0"/>
              <w:autoSpaceDN w:val="0"/>
              <w:adjustRightInd w:val="0"/>
              <w:ind w:firstLine="317"/>
              <w:jc w:val="both"/>
            </w:pPr>
            <w:r w:rsidRPr="00056D41">
              <w:t>…</w:t>
            </w:r>
          </w:p>
          <w:p w14:paraId="4EA33D59" w14:textId="77777777" w:rsidR="00672C0E" w:rsidRPr="00056D41" w:rsidRDefault="00672C0E" w:rsidP="00672C0E">
            <w:pPr>
              <w:widowControl w:val="0"/>
              <w:autoSpaceDE w:val="0"/>
              <w:autoSpaceDN w:val="0"/>
              <w:adjustRightInd w:val="0"/>
              <w:ind w:firstLine="317"/>
              <w:jc w:val="both"/>
            </w:pPr>
            <w:r w:rsidRPr="00056D41">
              <w:t>3) пункт 9 статьи 369 изложить в следующей редакции:</w:t>
            </w:r>
          </w:p>
          <w:p w14:paraId="67756BAD" w14:textId="77777777" w:rsidR="00672C0E" w:rsidRPr="00056D41" w:rsidRDefault="00672C0E" w:rsidP="00672C0E">
            <w:pPr>
              <w:widowControl w:val="0"/>
              <w:autoSpaceDE w:val="0"/>
              <w:autoSpaceDN w:val="0"/>
              <w:adjustRightInd w:val="0"/>
              <w:ind w:firstLine="317"/>
              <w:jc w:val="both"/>
            </w:pPr>
            <w:r w:rsidRPr="00056D41">
              <w:t xml:space="preserve">«9.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таможенными процедурами выпуска для внутреннего потребления, экспорта, а также в соответствии с таможенной процедурой реимпорта – товаров, вывезенных с таможенной территории </w:t>
            </w:r>
            <w:r w:rsidRPr="00056D41">
              <w:rPr>
                <w:b/>
              </w:rPr>
              <w:t>Союза</w:t>
            </w:r>
            <w:r w:rsidRPr="00056D41">
              <w:t xml:space="preserve"> в международных почтовых отправлениях и не врученных получателям в следующих случаях:</w:t>
            </w:r>
          </w:p>
          <w:p w14:paraId="1EB0BEB7" w14:textId="77777777" w:rsidR="00672C0E" w:rsidRPr="00056D41" w:rsidRDefault="00672C0E" w:rsidP="00672C0E">
            <w:pPr>
              <w:widowControl w:val="0"/>
              <w:autoSpaceDE w:val="0"/>
              <w:autoSpaceDN w:val="0"/>
              <w:adjustRightInd w:val="0"/>
              <w:ind w:firstLine="317"/>
              <w:jc w:val="both"/>
            </w:pPr>
            <w:r w:rsidRPr="00056D41">
              <w:t>1) в отношении таких товаров не подлежат уплате таможенные пошлины, налоги;</w:t>
            </w:r>
          </w:p>
          <w:p w14:paraId="7D913769" w14:textId="77777777" w:rsidR="00672C0E" w:rsidRPr="00056D41" w:rsidRDefault="00672C0E" w:rsidP="00672C0E">
            <w:pPr>
              <w:widowControl w:val="0"/>
              <w:autoSpaceDE w:val="0"/>
              <w:autoSpaceDN w:val="0"/>
              <w:adjustRightInd w:val="0"/>
              <w:ind w:firstLine="317"/>
              <w:jc w:val="both"/>
              <w:rPr>
                <w:b/>
              </w:rPr>
            </w:pPr>
            <w:r w:rsidRPr="00056D41">
              <w:t>2) в отношении таких товаров не установлены запреты и ограничения, не применяются меры защиты внутреннего рынка.».</w:t>
            </w:r>
          </w:p>
        </w:tc>
        <w:tc>
          <w:tcPr>
            <w:tcW w:w="2906" w:type="dxa"/>
          </w:tcPr>
          <w:p w14:paraId="4707BB8B" w14:textId="77777777" w:rsidR="00672C0E" w:rsidRPr="00056D41" w:rsidRDefault="00672C0E" w:rsidP="00672C0E">
            <w:pPr>
              <w:widowControl w:val="0"/>
              <w:ind w:firstLine="221"/>
              <w:jc w:val="both"/>
            </w:pPr>
            <w:r w:rsidRPr="00056D41">
              <w:rPr>
                <w:spacing w:val="-6"/>
              </w:rPr>
              <w:t xml:space="preserve">Подпункт 3) пункта 9 </w:t>
            </w:r>
            <w:r w:rsidRPr="00056D41">
              <w:t>статьи 1 законо</w:t>
            </w:r>
            <w:r w:rsidRPr="00056D41">
              <w:rPr>
                <w:spacing w:val="-6"/>
              </w:rPr>
              <w:t xml:space="preserve">проекта </w:t>
            </w:r>
            <w:r w:rsidRPr="00056D41">
              <w:t xml:space="preserve">изложить в следующей редакции: </w:t>
            </w:r>
          </w:p>
          <w:p w14:paraId="0EB29BD7" w14:textId="77777777" w:rsidR="00672C0E" w:rsidRPr="00056D41" w:rsidRDefault="00672C0E" w:rsidP="00672C0E">
            <w:pPr>
              <w:widowControl w:val="0"/>
              <w:ind w:firstLine="221"/>
              <w:jc w:val="both"/>
            </w:pPr>
            <w:r w:rsidRPr="00056D41">
              <w:t>«3) пункт 9 статьи 369 изложить в следующей редакции:</w:t>
            </w:r>
          </w:p>
          <w:p w14:paraId="7511407F" w14:textId="04C1A57B" w:rsidR="00672C0E" w:rsidRPr="00056D41" w:rsidRDefault="00672C0E" w:rsidP="00672C0E">
            <w:pPr>
              <w:widowControl w:val="0"/>
              <w:ind w:firstLine="221"/>
              <w:jc w:val="both"/>
            </w:pPr>
            <w:r w:rsidRPr="00056D41">
              <w:t xml:space="preserve">«9.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таможенными процедурами выпуска для внутреннего потребления, экспорта, а также в соответствии с таможенной процедурой реимпорта товаров, вывезенных с таможенной территории </w:t>
            </w:r>
            <w:r w:rsidRPr="00056D41">
              <w:rPr>
                <w:b/>
              </w:rPr>
              <w:t>Евразийского экономического союза</w:t>
            </w:r>
            <w:r w:rsidRPr="00056D41">
              <w:t xml:space="preserve"> в международных почтовых отправлениях и не врученных получателям в следующих случаях:</w:t>
            </w:r>
          </w:p>
          <w:p w14:paraId="31E44D96" w14:textId="77777777" w:rsidR="00672C0E" w:rsidRPr="00056D41" w:rsidRDefault="00672C0E" w:rsidP="00672C0E">
            <w:pPr>
              <w:widowControl w:val="0"/>
              <w:ind w:firstLine="221"/>
              <w:jc w:val="both"/>
            </w:pPr>
            <w:r w:rsidRPr="00056D41">
              <w:t>1) в отношении таких товаров не подлежат уплате таможенные пошлины, налоги;</w:t>
            </w:r>
          </w:p>
          <w:p w14:paraId="1E813A4D" w14:textId="77777777" w:rsidR="00672C0E" w:rsidRPr="00056D41" w:rsidRDefault="00672C0E" w:rsidP="00672C0E">
            <w:pPr>
              <w:widowControl w:val="0"/>
              <w:ind w:firstLine="221"/>
              <w:jc w:val="both"/>
            </w:pPr>
            <w:r w:rsidRPr="00056D41">
              <w:t>2) в отношении таких товаров не установлены запреты и ограничения, не применяются меры защиты внутреннего рынка.».</w:t>
            </w:r>
          </w:p>
        </w:tc>
        <w:tc>
          <w:tcPr>
            <w:tcW w:w="2906" w:type="dxa"/>
          </w:tcPr>
          <w:p w14:paraId="5EA66866" w14:textId="77777777" w:rsidR="00672C0E" w:rsidRPr="00056D41" w:rsidRDefault="00672C0E" w:rsidP="00672C0E">
            <w:pPr>
              <w:widowControl w:val="0"/>
              <w:ind w:firstLine="219"/>
              <w:jc w:val="both"/>
              <w:rPr>
                <w:b/>
              </w:rPr>
            </w:pPr>
            <w:r w:rsidRPr="00056D41">
              <w:rPr>
                <w:b/>
              </w:rPr>
              <w:t>Депутат</w:t>
            </w:r>
          </w:p>
          <w:p w14:paraId="30FFF563" w14:textId="77777777" w:rsidR="00672C0E" w:rsidRPr="00056D41" w:rsidRDefault="00672C0E" w:rsidP="00672C0E">
            <w:pPr>
              <w:widowControl w:val="0"/>
              <w:ind w:firstLine="219"/>
              <w:jc w:val="both"/>
              <w:rPr>
                <w:b/>
              </w:rPr>
            </w:pPr>
            <w:r w:rsidRPr="00056D41">
              <w:rPr>
                <w:b/>
              </w:rPr>
              <w:t>Сабильянов Н.С.</w:t>
            </w:r>
          </w:p>
          <w:p w14:paraId="667592C1" w14:textId="77777777" w:rsidR="00672C0E" w:rsidRPr="00056D41" w:rsidRDefault="00672C0E" w:rsidP="00672C0E">
            <w:pPr>
              <w:widowControl w:val="0"/>
              <w:ind w:firstLine="219"/>
              <w:jc w:val="both"/>
              <w:rPr>
                <w:b/>
              </w:rPr>
            </w:pPr>
          </w:p>
          <w:p w14:paraId="478BF45E" w14:textId="77777777" w:rsidR="00672C0E" w:rsidRPr="00056D41" w:rsidRDefault="00672C0E" w:rsidP="00672C0E">
            <w:pPr>
              <w:widowControl w:val="0"/>
              <w:ind w:firstLine="219"/>
              <w:jc w:val="both"/>
            </w:pPr>
            <w:r w:rsidRPr="00056D41">
              <w:t>Реализация компетенции, предусмотренной пунктом 10 статьи 286 Таможенного кодекса ЕАЭС, в части определения случаев, когда документы, предусмотренные актами Всемирного почтового союза, при перемещении товаров в международных почтовых отправлениях, могут использоваться в качестве декларации на товары при помещении под таможенные процедуры экспорта и реимпорта.</w:t>
            </w:r>
          </w:p>
          <w:p w14:paraId="5F2A9675" w14:textId="77777777" w:rsidR="00672C0E" w:rsidRPr="00056D41" w:rsidRDefault="00672C0E" w:rsidP="00672C0E">
            <w:pPr>
              <w:widowControl w:val="0"/>
              <w:ind w:firstLine="219"/>
              <w:jc w:val="both"/>
            </w:pPr>
            <w:r w:rsidRPr="00056D41">
              <w:t>Законодательством государств-членов могут устанавливаться случаи и условия, когда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экспорта, а также в соответствии с таможенной процедурой реимпорта - товаров, вывезенных с таможенной территории Союза в международных почтовых отправлениях и не врученных получателям.</w:t>
            </w:r>
          </w:p>
          <w:p w14:paraId="04836E2C" w14:textId="7679D8EB" w:rsidR="00167408" w:rsidRPr="00056D41" w:rsidRDefault="00672C0E" w:rsidP="0045764F">
            <w:pPr>
              <w:widowControl w:val="0"/>
              <w:ind w:firstLine="219"/>
              <w:jc w:val="both"/>
            </w:pPr>
            <w:r w:rsidRPr="00056D41">
              <w:t>Введение данной нормы упростит таможенное оформление МПО при декларировании экспорта и реимпорта товаров, вывезенных с таможенной территории Союза в международных почтовых отправлениях и не врученных получателям, а также сократит сроки оказания услуг.</w:t>
            </w:r>
          </w:p>
        </w:tc>
        <w:tc>
          <w:tcPr>
            <w:tcW w:w="1418" w:type="dxa"/>
          </w:tcPr>
          <w:p w14:paraId="412635EC" w14:textId="77777777" w:rsidR="00672C0E" w:rsidRPr="00056D41" w:rsidRDefault="00672C0E" w:rsidP="00441817">
            <w:pPr>
              <w:widowControl w:val="0"/>
              <w:ind w:left="-57" w:right="-57"/>
              <w:jc w:val="center"/>
              <w:rPr>
                <w:b/>
                <w:bCs/>
              </w:rPr>
            </w:pPr>
            <w:r w:rsidRPr="00056D41">
              <w:rPr>
                <w:b/>
                <w:bCs/>
              </w:rPr>
              <w:t xml:space="preserve">Принято </w:t>
            </w:r>
          </w:p>
        </w:tc>
      </w:tr>
      <w:tr w:rsidR="00056D41" w:rsidRPr="00056D41" w14:paraId="54C728E8" w14:textId="77777777" w:rsidTr="00B0316F">
        <w:tc>
          <w:tcPr>
            <w:tcW w:w="709" w:type="dxa"/>
          </w:tcPr>
          <w:p w14:paraId="09E05D5D"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7F6A73C0" w14:textId="77777777" w:rsidR="00672C0E" w:rsidRPr="00056D41" w:rsidRDefault="00672C0E" w:rsidP="00672C0E">
            <w:pPr>
              <w:widowControl w:val="0"/>
              <w:jc w:val="center"/>
            </w:pPr>
            <w:r w:rsidRPr="00056D41">
              <w:rPr>
                <w:spacing w:val="-6"/>
              </w:rPr>
              <w:t xml:space="preserve">Новый подпункт 4) пункта 9 статьи 1 проекта </w:t>
            </w:r>
          </w:p>
          <w:p w14:paraId="31E78B15" w14:textId="77777777" w:rsidR="00672C0E" w:rsidRPr="00056D41" w:rsidRDefault="00672C0E" w:rsidP="00672C0E">
            <w:pPr>
              <w:widowControl w:val="0"/>
              <w:jc w:val="center"/>
            </w:pPr>
          </w:p>
          <w:p w14:paraId="1ACF61B3" w14:textId="77777777" w:rsidR="00672C0E" w:rsidRPr="00056D41" w:rsidRDefault="00672C0E" w:rsidP="00672C0E">
            <w:pPr>
              <w:widowControl w:val="0"/>
              <w:jc w:val="center"/>
            </w:pPr>
          </w:p>
          <w:p w14:paraId="20E3C4EE" w14:textId="77777777" w:rsidR="00672C0E" w:rsidRPr="00056D41" w:rsidRDefault="00672C0E" w:rsidP="00672C0E">
            <w:pPr>
              <w:widowControl w:val="0"/>
              <w:jc w:val="center"/>
            </w:pPr>
          </w:p>
          <w:p w14:paraId="5D069B14" w14:textId="77777777" w:rsidR="00672C0E" w:rsidRPr="00056D41" w:rsidRDefault="00672C0E" w:rsidP="00672C0E">
            <w:pPr>
              <w:widowControl w:val="0"/>
              <w:jc w:val="center"/>
              <w:rPr>
                <w:spacing w:val="-6"/>
              </w:rPr>
            </w:pPr>
            <w:r w:rsidRPr="00056D41">
              <w:rPr>
                <w:i/>
              </w:rPr>
              <w:t>Пункты 2, 3, 4, 5 и 6 статьи 417 Кодекса</w:t>
            </w:r>
          </w:p>
        </w:tc>
        <w:tc>
          <w:tcPr>
            <w:tcW w:w="2905" w:type="dxa"/>
          </w:tcPr>
          <w:p w14:paraId="61782614" w14:textId="77777777" w:rsidR="00672C0E" w:rsidRPr="00056D41" w:rsidRDefault="00672C0E" w:rsidP="00672C0E">
            <w:pPr>
              <w:widowControl w:val="0"/>
              <w:ind w:firstLine="219"/>
              <w:jc w:val="both"/>
              <w:rPr>
                <w:noProof/>
              </w:rPr>
            </w:pPr>
            <w:r w:rsidRPr="00056D41">
              <w:rPr>
                <w:noProof/>
              </w:rPr>
              <w:t>Статья 417. Камеральная таможенная проверка</w:t>
            </w:r>
          </w:p>
          <w:p w14:paraId="5959C8F9" w14:textId="77777777" w:rsidR="00672C0E" w:rsidRPr="00056D41" w:rsidRDefault="00672C0E" w:rsidP="00672C0E">
            <w:pPr>
              <w:widowControl w:val="0"/>
              <w:ind w:firstLine="219"/>
              <w:jc w:val="both"/>
              <w:rPr>
                <w:noProof/>
              </w:rPr>
            </w:pPr>
            <w:r w:rsidRPr="00056D41">
              <w:rPr>
                <w:noProof/>
              </w:rPr>
              <w:t>…</w:t>
            </w:r>
          </w:p>
          <w:p w14:paraId="647FCE06" w14:textId="77777777" w:rsidR="00672C0E" w:rsidRPr="00056D41" w:rsidRDefault="00672C0E" w:rsidP="00672C0E">
            <w:pPr>
              <w:widowControl w:val="0"/>
              <w:ind w:firstLine="219"/>
              <w:jc w:val="both"/>
              <w:rPr>
                <w:noProof/>
              </w:rPr>
            </w:pPr>
            <w:r w:rsidRPr="00056D41">
              <w:rPr>
                <w:noProof/>
              </w:rPr>
              <w:t>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w:t>
            </w:r>
          </w:p>
          <w:p w14:paraId="160FA6A8" w14:textId="77777777" w:rsidR="00672C0E" w:rsidRPr="00056D41" w:rsidRDefault="00672C0E" w:rsidP="00672C0E">
            <w:pPr>
              <w:widowControl w:val="0"/>
              <w:ind w:firstLine="219"/>
              <w:jc w:val="both"/>
              <w:rPr>
                <w:noProof/>
              </w:rPr>
            </w:pPr>
            <w:r w:rsidRPr="00056D41">
              <w:rPr>
                <w:noProof/>
              </w:rPr>
              <w:t>Камеральная таможенная проверка назначается с разрешения руководителя таможенного органа, заместителя руководителя таможенного органа.</w:t>
            </w:r>
          </w:p>
          <w:p w14:paraId="717932C6" w14:textId="77777777" w:rsidR="00672C0E" w:rsidRPr="00056D41" w:rsidRDefault="00672C0E" w:rsidP="00672C0E">
            <w:pPr>
              <w:widowControl w:val="0"/>
              <w:ind w:firstLine="219"/>
              <w:jc w:val="both"/>
              <w:rPr>
                <w:noProof/>
              </w:rPr>
            </w:pPr>
            <w:r w:rsidRPr="00056D41">
              <w:rPr>
                <w:noProof/>
              </w:rPr>
              <w:t>Датой начала проведения камеральной таможенной проверки считается дата решения руководителя таможенного органа, заместителя руководителя таможенного органа.</w:t>
            </w:r>
          </w:p>
          <w:p w14:paraId="519DDB87" w14:textId="77777777" w:rsidR="00672C0E" w:rsidRPr="00056D41" w:rsidRDefault="00672C0E" w:rsidP="00672C0E">
            <w:pPr>
              <w:widowControl w:val="0"/>
              <w:ind w:firstLine="219"/>
              <w:jc w:val="both"/>
              <w:rPr>
                <w:noProof/>
              </w:rPr>
            </w:pPr>
            <w:r w:rsidRPr="00056D41">
              <w:rPr>
                <w:noProof/>
              </w:rPr>
              <w:t>Срок проведения камеральной таможенной проверки не должен превышать шесть месяцев.</w:t>
            </w:r>
          </w:p>
          <w:p w14:paraId="2FFB9ECA" w14:textId="77777777" w:rsidR="00672C0E" w:rsidRPr="00056D41" w:rsidRDefault="00672C0E" w:rsidP="00672C0E">
            <w:pPr>
              <w:widowControl w:val="0"/>
              <w:ind w:firstLine="219"/>
              <w:jc w:val="both"/>
              <w:rPr>
                <w:noProof/>
              </w:rPr>
            </w:pPr>
            <w:r w:rsidRPr="00056D41">
              <w:rPr>
                <w:noProof/>
              </w:rPr>
              <w:t>3. Основаниями для назначения камеральных таможенных проверок являются:</w:t>
            </w:r>
          </w:p>
          <w:p w14:paraId="63076F91" w14:textId="77777777" w:rsidR="00672C0E" w:rsidRPr="00056D41" w:rsidRDefault="00672C0E" w:rsidP="00672C0E">
            <w:pPr>
              <w:widowControl w:val="0"/>
              <w:ind w:firstLine="219"/>
              <w:jc w:val="both"/>
              <w:rPr>
                <w:noProof/>
              </w:rPr>
            </w:pPr>
            <w:r w:rsidRPr="00056D41">
              <w:rPr>
                <w:noProof/>
              </w:rPr>
              <w:t>…</w:t>
            </w:r>
          </w:p>
          <w:p w14:paraId="2F4FF2C1" w14:textId="77777777" w:rsidR="00672C0E" w:rsidRPr="00056D41" w:rsidRDefault="00672C0E" w:rsidP="00672C0E">
            <w:pPr>
              <w:widowControl w:val="0"/>
              <w:ind w:firstLine="219"/>
              <w:jc w:val="both"/>
              <w:rPr>
                <w:noProof/>
              </w:rPr>
            </w:pPr>
            <w:r w:rsidRPr="00056D41">
              <w:rPr>
                <w:noProof/>
              </w:rPr>
              <w:t>4. Камеральные таможенные проверки проводятся без ограничений периодичности их проведения.</w:t>
            </w:r>
          </w:p>
          <w:p w14:paraId="2920B13A" w14:textId="77777777" w:rsidR="00672C0E" w:rsidRPr="00056D41" w:rsidRDefault="00672C0E" w:rsidP="00672C0E">
            <w:pPr>
              <w:widowControl w:val="0"/>
              <w:ind w:firstLine="219"/>
              <w:jc w:val="both"/>
              <w:rPr>
                <w:noProof/>
              </w:rPr>
            </w:pPr>
            <w:r w:rsidRPr="00056D41">
              <w:rPr>
                <w:noProof/>
              </w:rPr>
              <w:t>5. В ходе проведения камеральной таможенной проверки таможенным органом направляется проверяемому лицу требование по представлению документов, заявленных в таможенной декларации.</w:t>
            </w:r>
          </w:p>
          <w:p w14:paraId="663BD31D" w14:textId="77777777" w:rsidR="00672C0E" w:rsidRPr="00056D41" w:rsidRDefault="00672C0E" w:rsidP="00672C0E">
            <w:pPr>
              <w:widowControl w:val="0"/>
              <w:ind w:firstLine="219"/>
              <w:jc w:val="both"/>
              <w:rPr>
                <w:noProof/>
              </w:rPr>
            </w:pPr>
            <w:r w:rsidRPr="00056D41">
              <w:rPr>
                <w:noProof/>
              </w:rPr>
              <w:t>Срок представления документов, заявленных в таможенной декларации, не должен превышать десять рабочих дней со дня, следующего за днем вручения (получения) требования. При необходимости срок представления документов может быть продлен таможенным органом по мотивированному запросу проверяемого лица до пяти рабочих дней.</w:t>
            </w:r>
          </w:p>
          <w:p w14:paraId="201EDF98" w14:textId="77777777" w:rsidR="00672C0E" w:rsidRPr="00056D41" w:rsidRDefault="00672C0E" w:rsidP="00672C0E">
            <w:pPr>
              <w:widowControl w:val="0"/>
              <w:ind w:firstLine="219"/>
              <w:jc w:val="both"/>
              <w:rPr>
                <w:noProof/>
              </w:rPr>
            </w:pPr>
            <w:r w:rsidRPr="00056D41">
              <w:rPr>
                <w:noProof/>
              </w:rPr>
              <w:t>6. В случае непредставления при камеральной таможенной проверке проверяемым лицом в установленные письменным требованием таможенного органа сроки документов, заявленных в таможенной декларации, сведения, заявленные в таможенной декларации на основании таких документов, считаются недостоверно заявленными.</w:t>
            </w:r>
          </w:p>
        </w:tc>
        <w:tc>
          <w:tcPr>
            <w:tcW w:w="2906" w:type="dxa"/>
          </w:tcPr>
          <w:p w14:paraId="5B749ED0" w14:textId="77777777" w:rsidR="00672C0E" w:rsidRPr="00056D41" w:rsidRDefault="00672C0E" w:rsidP="00672C0E">
            <w:pPr>
              <w:widowControl w:val="0"/>
              <w:autoSpaceDE w:val="0"/>
              <w:autoSpaceDN w:val="0"/>
              <w:adjustRightInd w:val="0"/>
              <w:ind w:firstLine="317"/>
              <w:jc w:val="both"/>
            </w:pPr>
            <w:r w:rsidRPr="00056D41">
              <w:t>9. В Кодекс Республики Казахстан от 26 декабря 2017 года «О таможенном регулировании в Республике Казахстан» (Ведомости Парламента Республики Казахстан, …):</w:t>
            </w:r>
          </w:p>
          <w:p w14:paraId="23FD6E2D" w14:textId="77777777" w:rsidR="00672C0E" w:rsidRPr="00056D41" w:rsidRDefault="00672C0E" w:rsidP="00672C0E">
            <w:pPr>
              <w:widowControl w:val="0"/>
              <w:autoSpaceDE w:val="0"/>
              <w:autoSpaceDN w:val="0"/>
              <w:adjustRightInd w:val="0"/>
              <w:ind w:firstLine="317"/>
              <w:jc w:val="both"/>
            </w:pPr>
            <w:r w:rsidRPr="00056D41">
              <w:t>Отсутствует.</w:t>
            </w:r>
          </w:p>
        </w:tc>
        <w:tc>
          <w:tcPr>
            <w:tcW w:w="2906" w:type="dxa"/>
          </w:tcPr>
          <w:p w14:paraId="4C787B4E" w14:textId="77777777" w:rsidR="00672C0E" w:rsidRPr="00056D41" w:rsidRDefault="00672C0E" w:rsidP="00672C0E">
            <w:pPr>
              <w:widowControl w:val="0"/>
              <w:ind w:firstLine="221"/>
              <w:jc w:val="both"/>
            </w:pPr>
            <w:r w:rsidRPr="00056D41">
              <w:rPr>
                <w:spacing w:val="-6"/>
              </w:rPr>
              <w:t xml:space="preserve">Пункт 9 </w:t>
            </w:r>
            <w:r w:rsidRPr="00056D41">
              <w:t>статьи 1 законо</w:t>
            </w:r>
            <w:r w:rsidRPr="00056D41">
              <w:rPr>
                <w:spacing w:val="-6"/>
              </w:rPr>
              <w:t>проекта</w:t>
            </w:r>
            <w:r w:rsidRPr="00056D41">
              <w:t xml:space="preserve"> дополнить </w:t>
            </w:r>
            <w:r w:rsidRPr="00056D41">
              <w:rPr>
                <w:spacing w:val="-6"/>
              </w:rPr>
              <w:t xml:space="preserve">подпунктом 4) </w:t>
            </w:r>
            <w:r w:rsidRPr="00056D41">
              <w:t>следующего содержания:</w:t>
            </w:r>
          </w:p>
          <w:p w14:paraId="451F39B3" w14:textId="77777777" w:rsidR="00672C0E" w:rsidRPr="00056D41" w:rsidRDefault="00672C0E" w:rsidP="00672C0E">
            <w:pPr>
              <w:widowControl w:val="0"/>
              <w:ind w:firstLine="221"/>
              <w:jc w:val="both"/>
            </w:pPr>
            <w:r w:rsidRPr="00056D41">
              <w:t>«4) в статье 417:</w:t>
            </w:r>
          </w:p>
          <w:p w14:paraId="59F5641D" w14:textId="77777777" w:rsidR="00672C0E" w:rsidRPr="00056D41" w:rsidRDefault="00672C0E" w:rsidP="00672C0E">
            <w:pPr>
              <w:widowControl w:val="0"/>
              <w:ind w:firstLine="221"/>
              <w:jc w:val="both"/>
            </w:pPr>
            <w:r w:rsidRPr="00056D41">
              <w:t>пункт 2 изложить в следующей редакции:</w:t>
            </w:r>
          </w:p>
          <w:p w14:paraId="360E8F71" w14:textId="77777777" w:rsidR="00672C0E" w:rsidRPr="00056D41" w:rsidRDefault="00672C0E" w:rsidP="00672C0E">
            <w:pPr>
              <w:widowControl w:val="0"/>
              <w:ind w:firstLine="221"/>
              <w:jc w:val="both"/>
            </w:pPr>
            <w:r w:rsidRPr="00056D41">
              <w:t>«2.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w:t>
            </w:r>
          </w:p>
          <w:p w14:paraId="67A1B2E5" w14:textId="14FA0125" w:rsidR="00672C0E" w:rsidRPr="00056D41" w:rsidRDefault="00672C0E" w:rsidP="00672C0E">
            <w:pPr>
              <w:widowControl w:val="0"/>
              <w:ind w:firstLine="221"/>
              <w:jc w:val="both"/>
            </w:pPr>
            <w:r w:rsidRPr="00056D41">
              <w:t xml:space="preserve">О начале проведения камеральной таможенной проверки таможенный орган уведомляет проверяемое лицо в порядке и по форме, </w:t>
            </w:r>
            <w:r w:rsidR="00242F9C" w:rsidRPr="00056D41">
              <w:t xml:space="preserve">которые </w:t>
            </w:r>
            <w:r w:rsidRPr="00056D41">
              <w:t>утвержден</w:t>
            </w:r>
            <w:r w:rsidR="00242F9C" w:rsidRPr="00056D41">
              <w:t>ы</w:t>
            </w:r>
            <w:r w:rsidRPr="00056D41">
              <w:t xml:space="preserve"> уполномоченным органом. </w:t>
            </w:r>
          </w:p>
          <w:p w14:paraId="4158FB05" w14:textId="5DEF5710" w:rsidR="00672C0E" w:rsidRPr="00056D41" w:rsidRDefault="00672C0E" w:rsidP="00672C0E">
            <w:pPr>
              <w:widowControl w:val="0"/>
              <w:ind w:firstLine="221"/>
              <w:jc w:val="both"/>
            </w:pPr>
            <w:r w:rsidRPr="00056D41">
              <w:t>При этом в рамках данного уведомления вправе направлять проверяемому лицу требование по представлению документов и (или) сведений в соответствии с пунктом 5 настоящей статьи.</w:t>
            </w:r>
          </w:p>
          <w:p w14:paraId="0DA2C403" w14:textId="36423514" w:rsidR="00672C0E" w:rsidRPr="00056D41" w:rsidRDefault="00672C0E" w:rsidP="00672C0E">
            <w:pPr>
              <w:widowControl w:val="0"/>
              <w:ind w:firstLine="221"/>
              <w:jc w:val="both"/>
            </w:pPr>
            <w:r w:rsidRPr="00056D41">
              <w:t>Датой начала проведения камеральной таможенной проверки считается день направления уведомления, предусмотренного частью второй настоящего пункта, подписанного руководителем таможенного органа или заместител</w:t>
            </w:r>
            <w:r w:rsidR="000A2510" w:rsidRPr="00056D41">
              <w:t>ем</w:t>
            </w:r>
            <w:r w:rsidRPr="00056D41">
              <w:t xml:space="preserve"> руководителя таможенного органа.</w:t>
            </w:r>
          </w:p>
          <w:p w14:paraId="38466EB9" w14:textId="77777777" w:rsidR="00672C0E" w:rsidRPr="00056D41" w:rsidRDefault="00672C0E" w:rsidP="00672C0E">
            <w:pPr>
              <w:widowControl w:val="0"/>
              <w:ind w:firstLine="221"/>
              <w:jc w:val="both"/>
            </w:pPr>
            <w:r w:rsidRPr="00056D41">
              <w:t>Срок проведения камеральной таможенной проверки не должен превышать шесть месяцев.»;</w:t>
            </w:r>
          </w:p>
          <w:p w14:paraId="01127B90" w14:textId="77777777" w:rsidR="00672C0E" w:rsidRPr="00056D41" w:rsidRDefault="00672C0E" w:rsidP="00672C0E">
            <w:pPr>
              <w:widowControl w:val="0"/>
              <w:ind w:firstLine="221"/>
              <w:jc w:val="both"/>
            </w:pPr>
            <w:r w:rsidRPr="00056D41">
              <w:t>абзац первый пункта 3 изложить в следующей редакции:</w:t>
            </w:r>
          </w:p>
          <w:p w14:paraId="3D1AFA4F" w14:textId="77777777" w:rsidR="00672C0E" w:rsidRPr="00056D41" w:rsidRDefault="00672C0E" w:rsidP="00672C0E">
            <w:pPr>
              <w:widowControl w:val="0"/>
              <w:ind w:firstLine="221"/>
              <w:jc w:val="both"/>
            </w:pPr>
            <w:r w:rsidRPr="00056D41">
              <w:t>«3. Основаниями для проведения камеральных таможенных проверок являются:»;</w:t>
            </w:r>
          </w:p>
          <w:p w14:paraId="4F018EFA" w14:textId="77777777" w:rsidR="00672C0E" w:rsidRPr="00056D41" w:rsidRDefault="00672C0E" w:rsidP="00672C0E">
            <w:pPr>
              <w:widowControl w:val="0"/>
              <w:ind w:firstLine="221"/>
              <w:jc w:val="both"/>
            </w:pPr>
            <w:r w:rsidRPr="00056D41">
              <w:t>пункт 4 дополнить частями второй и третьей следующего содержания:</w:t>
            </w:r>
          </w:p>
          <w:p w14:paraId="09D6EFCE" w14:textId="77777777" w:rsidR="00672C0E" w:rsidRPr="00056D41" w:rsidRDefault="00672C0E" w:rsidP="00672C0E">
            <w:pPr>
              <w:widowControl w:val="0"/>
              <w:ind w:firstLine="221"/>
              <w:jc w:val="both"/>
            </w:pPr>
            <w:r w:rsidRPr="00056D41">
              <w:t xml:space="preserve">«Не допускается повторная камеральная таможенная проверка одним и тем же таможенным органом товаров, по которым ранее таможенным органом была проведена камеральная таможенная проверка, за исключением оснований, предусмотренных подпунктами 3), 4), 5), 6) и 8) пункта 3 настоящей статьи. </w:t>
            </w:r>
          </w:p>
          <w:p w14:paraId="15BA634B" w14:textId="437DDE3A" w:rsidR="00672C0E" w:rsidRPr="00056D41" w:rsidRDefault="00672C0E" w:rsidP="00672C0E">
            <w:pPr>
              <w:widowControl w:val="0"/>
              <w:ind w:firstLine="221"/>
              <w:jc w:val="both"/>
            </w:pPr>
            <w:r w:rsidRPr="00056D41">
              <w:t>Повторная камеральная таможенная проверка допускается в отношении условно выпущенных товаров</w:t>
            </w:r>
            <w:r w:rsidR="007447A1" w:rsidRPr="00056D41">
              <w:t>,</w:t>
            </w:r>
            <w:r w:rsidRPr="00056D41">
              <w:t xml:space="preserve"> предусмотренных статьей 202 настоящего Кодекса, товаров</w:t>
            </w:r>
            <w:r w:rsidR="007447A1" w:rsidRPr="00056D41">
              <w:t>,</w:t>
            </w:r>
            <w:r w:rsidRPr="00056D41">
              <w:t xml:space="preserve"> в отношении которых имеются ограничения по пользованию и распоряжению</w:t>
            </w:r>
            <w:r w:rsidR="007447A1" w:rsidRPr="00056D41">
              <w:t>,</w:t>
            </w:r>
            <w:r w:rsidRPr="00056D41">
              <w:t xml:space="preserve"> предусмотренные статьей 250 Кодекса Республики Казахстан от 12 июня 2001 года «О налогах и других обязательных платежах в бюджет» (Налоговый кодекс) и статьей 427 Кодекса Республики Казахстан от 25 декабря 2017 года «О налогах и других обязательных платежах в бюджет» (Налоговый кодекс), а также случаев</w:t>
            </w:r>
            <w:r w:rsidR="007447A1" w:rsidRPr="00056D41">
              <w:t>,</w:t>
            </w:r>
            <w:r w:rsidRPr="00056D41">
              <w:t xml:space="preserve"> когда предмет проводимой камеральной таможенной проверки,  предусмотренный пунктом 6 статьи 416 настоящего Кодекса</w:t>
            </w:r>
            <w:r w:rsidR="007447A1" w:rsidRPr="00056D41">
              <w:t>,</w:t>
            </w:r>
            <w:r w:rsidRPr="00056D41">
              <w:t xml:space="preserve"> не охвачен предыдущими камеральными таможенными проверками.»;</w:t>
            </w:r>
          </w:p>
          <w:p w14:paraId="2A7FE33A" w14:textId="77777777" w:rsidR="00672C0E" w:rsidRPr="00056D41" w:rsidRDefault="00672C0E" w:rsidP="00672C0E">
            <w:pPr>
              <w:widowControl w:val="0"/>
              <w:ind w:firstLine="221"/>
              <w:jc w:val="both"/>
            </w:pPr>
            <w:r w:rsidRPr="00056D41">
              <w:t>пункт 5 изложить в следующей редакции:</w:t>
            </w:r>
          </w:p>
          <w:p w14:paraId="073CFDA4" w14:textId="77777777" w:rsidR="00672C0E" w:rsidRPr="00056D41" w:rsidRDefault="00672C0E" w:rsidP="00672C0E">
            <w:pPr>
              <w:widowControl w:val="0"/>
              <w:ind w:firstLine="221"/>
              <w:jc w:val="both"/>
            </w:pPr>
            <w:r w:rsidRPr="00056D41">
              <w:t xml:space="preserve">«5. В ходе проведения камеральной таможенной проверки таможенным органом направляется проверяемому лицу требование по представлению документов и (или) сведений, предусмотренных статьей 426 настоящего Кодекса, по форме, утвержденной уполномоченным органом. </w:t>
            </w:r>
          </w:p>
          <w:p w14:paraId="49DB40B0" w14:textId="7C91ED4B" w:rsidR="00672C0E" w:rsidRPr="00056D41" w:rsidRDefault="00672C0E" w:rsidP="00672C0E">
            <w:pPr>
              <w:widowControl w:val="0"/>
              <w:ind w:firstLine="221"/>
              <w:jc w:val="both"/>
            </w:pPr>
            <w:r w:rsidRPr="00056D41">
              <w:t>Срок представления документов и (или) сведени</w:t>
            </w:r>
            <w:r w:rsidR="007122CA" w:rsidRPr="00056D41">
              <w:t>й</w:t>
            </w:r>
            <w:r w:rsidRPr="00056D41">
              <w:t xml:space="preserve"> не должен превышать десять рабочих дней со дня, следующего за днем вручения (получения) требования. При необходимости</w:t>
            </w:r>
            <w:r w:rsidR="007122CA" w:rsidRPr="00056D41">
              <w:t>,</w:t>
            </w:r>
            <w:r w:rsidRPr="00056D41">
              <w:t xml:space="preserve"> срок представления документов может быть продлен таможенным органом по мотивированному запросу проверяемого лица до пяти рабочих дней.»; </w:t>
            </w:r>
          </w:p>
          <w:p w14:paraId="7B4D7E0B" w14:textId="77777777" w:rsidR="00672C0E" w:rsidRPr="00056D41" w:rsidRDefault="00672C0E" w:rsidP="00672C0E">
            <w:pPr>
              <w:widowControl w:val="0"/>
              <w:ind w:firstLine="221"/>
              <w:jc w:val="both"/>
            </w:pPr>
            <w:r w:rsidRPr="00056D41">
              <w:t>часть первую пункта 6 изложить в следующей редакции:</w:t>
            </w:r>
          </w:p>
          <w:p w14:paraId="66E97197" w14:textId="77777777" w:rsidR="00672C0E" w:rsidRPr="00056D41" w:rsidRDefault="00672C0E" w:rsidP="00672C0E">
            <w:pPr>
              <w:widowControl w:val="0"/>
              <w:ind w:firstLine="221"/>
              <w:jc w:val="both"/>
            </w:pPr>
            <w:r w:rsidRPr="00056D41">
              <w:t>«6. В случае непредставления при камеральной таможенной проверке проверяемым лицом по требованию документов, заявленных в таможенной декларации, сведения, заявленные в таможенной декларации на основании таких документов, считаются недостоверно заявленными.».».</w:t>
            </w:r>
          </w:p>
          <w:p w14:paraId="24B7A8F7" w14:textId="77777777" w:rsidR="00672C0E" w:rsidRPr="00056D41" w:rsidRDefault="00672C0E" w:rsidP="00672C0E">
            <w:pPr>
              <w:widowControl w:val="0"/>
              <w:jc w:val="center"/>
              <w:rPr>
                <w:b/>
                <w:i/>
              </w:rPr>
            </w:pPr>
          </w:p>
          <w:p w14:paraId="230A2917" w14:textId="36B877BD" w:rsidR="00167408" w:rsidRPr="00056D41" w:rsidRDefault="00672C0E" w:rsidP="009B1989">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57D70C1B" w14:textId="77777777" w:rsidR="00672C0E" w:rsidRPr="00056D41" w:rsidRDefault="00672C0E" w:rsidP="00672C0E">
            <w:pPr>
              <w:widowControl w:val="0"/>
              <w:ind w:firstLine="219"/>
              <w:jc w:val="both"/>
              <w:rPr>
                <w:b/>
              </w:rPr>
            </w:pPr>
            <w:r w:rsidRPr="00056D41">
              <w:rPr>
                <w:b/>
              </w:rPr>
              <w:t>Депутат</w:t>
            </w:r>
          </w:p>
          <w:p w14:paraId="6FF83CD9" w14:textId="77777777" w:rsidR="00672C0E" w:rsidRPr="00056D41" w:rsidRDefault="00221B4E" w:rsidP="00672C0E">
            <w:pPr>
              <w:widowControl w:val="0"/>
              <w:ind w:firstLine="219"/>
              <w:jc w:val="both"/>
              <w:rPr>
                <w:b/>
              </w:rPr>
            </w:pPr>
            <w:r w:rsidRPr="00056D41">
              <w:rPr>
                <w:b/>
              </w:rPr>
              <w:t>Базарбаев</w:t>
            </w:r>
            <w:r w:rsidR="00672C0E" w:rsidRPr="00056D41">
              <w:rPr>
                <w:b/>
              </w:rPr>
              <w:t xml:space="preserve"> </w:t>
            </w:r>
            <w:r w:rsidRPr="00056D41">
              <w:rPr>
                <w:b/>
              </w:rPr>
              <w:t>А</w:t>
            </w:r>
            <w:r w:rsidR="00672C0E" w:rsidRPr="00056D41">
              <w:rPr>
                <w:b/>
              </w:rPr>
              <w:t>.</w:t>
            </w:r>
            <w:r w:rsidRPr="00056D41">
              <w:rPr>
                <w:b/>
              </w:rPr>
              <w:t>Е</w:t>
            </w:r>
            <w:r w:rsidR="00672C0E" w:rsidRPr="00056D41">
              <w:rPr>
                <w:b/>
              </w:rPr>
              <w:t>.</w:t>
            </w:r>
          </w:p>
          <w:p w14:paraId="21435741" w14:textId="77777777" w:rsidR="00672C0E" w:rsidRPr="00056D41" w:rsidRDefault="00672C0E" w:rsidP="00672C0E">
            <w:pPr>
              <w:widowControl w:val="0"/>
              <w:ind w:firstLine="219"/>
              <w:jc w:val="both"/>
              <w:rPr>
                <w:b/>
              </w:rPr>
            </w:pPr>
          </w:p>
          <w:p w14:paraId="2F772D5C" w14:textId="77777777" w:rsidR="00672C0E" w:rsidRPr="00056D41" w:rsidRDefault="00672C0E" w:rsidP="00672C0E">
            <w:pPr>
              <w:widowControl w:val="0"/>
              <w:ind w:firstLine="219"/>
              <w:jc w:val="both"/>
            </w:pPr>
            <w:r w:rsidRPr="00056D41">
              <w:t xml:space="preserve">Камеральная таможенная проверка проводится без выезда к проверяемому лицу, без оформления (предписания) таможенного органа о проведении камеральной таможенной проверки, без ограничений периодичности их проведения. </w:t>
            </w:r>
          </w:p>
          <w:p w14:paraId="0A13E69C" w14:textId="77777777" w:rsidR="00672C0E" w:rsidRPr="00056D41" w:rsidRDefault="00672C0E" w:rsidP="00672C0E">
            <w:pPr>
              <w:widowControl w:val="0"/>
              <w:ind w:firstLine="219"/>
              <w:jc w:val="both"/>
            </w:pPr>
            <w:r w:rsidRPr="00056D41">
              <w:t>Кроме того, в Таможенном кодексе РК отсутствуют нормы по уведомлению участника внешнеэкономической деятельности (УВЭД) о начале проведения в отношении него камеральной таможенной проверки, соответственно не информированность УВЭД о начатой проверки не позволяет своевременно отреагировать на выставляемые требования таможенных органов о предоставлении документов.</w:t>
            </w:r>
          </w:p>
          <w:p w14:paraId="3882AD63" w14:textId="77777777" w:rsidR="00672C0E" w:rsidRPr="00056D41" w:rsidRDefault="00672C0E" w:rsidP="00672C0E">
            <w:pPr>
              <w:widowControl w:val="0"/>
              <w:ind w:firstLine="219"/>
              <w:jc w:val="both"/>
            </w:pPr>
            <w:r w:rsidRPr="00056D41">
              <w:t>Более того, согласно пункту 6 статьи 417 Таможенного кодекса РК в случае непредставления проверяемым лицом в установленные сроки (10+5 рабочих дней) документов, заявленных в таможенной декларации, сведения, заявленные в таможенной декларации на основании таких документов, считаются недостоверно заявленными.</w:t>
            </w:r>
          </w:p>
          <w:p w14:paraId="08428A15" w14:textId="77777777" w:rsidR="00672C0E" w:rsidRPr="00056D41" w:rsidRDefault="00672C0E" w:rsidP="00672C0E">
            <w:pPr>
              <w:widowControl w:val="0"/>
              <w:ind w:firstLine="219"/>
              <w:jc w:val="both"/>
            </w:pPr>
            <w:r w:rsidRPr="00056D41">
              <w:t xml:space="preserve">К сожалению, на практике, таможенные органы при проведении камеральной таможенной проверки требуют предоставить не только документы, на основании которых заполнялась таможенная декларация, но и налоговые декларации, бухгалтерские документы, сведения об оплате за услуги и товары, которые не требуются для помещения товаров под таможенную процедуру и таможенного декларирования. </w:t>
            </w:r>
          </w:p>
          <w:p w14:paraId="7BB7F64E" w14:textId="77777777" w:rsidR="00672C0E" w:rsidRPr="00056D41" w:rsidRDefault="00672C0E" w:rsidP="00672C0E">
            <w:pPr>
              <w:widowControl w:val="0"/>
              <w:ind w:firstLine="219"/>
              <w:jc w:val="both"/>
            </w:pPr>
            <w:r w:rsidRPr="00056D41">
              <w:t xml:space="preserve">При этом таможенные органы не уведомляют УВЭД о проведении камеральной таможенной проверки. </w:t>
            </w:r>
          </w:p>
          <w:p w14:paraId="5B7114C2" w14:textId="77777777" w:rsidR="00672C0E" w:rsidRPr="00056D41" w:rsidRDefault="00672C0E" w:rsidP="00672C0E">
            <w:pPr>
              <w:widowControl w:val="0"/>
              <w:ind w:firstLine="219"/>
              <w:jc w:val="both"/>
            </w:pPr>
            <w:r w:rsidRPr="00056D41">
              <w:t>Последствия камеральной таможенной проверки такие же как выездной таможенной проверки: выставляется Уведомление об устранении нарушений, которое в случае несогласия необходимо обжаловать в установленном порядке в вышестоящий орган или суд.</w:t>
            </w:r>
          </w:p>
          <w:p w14:paraId="1C362B39" w14:textId="77777777" w:rsidR="00672C0E" w:rsidRPr="00056D41" w:rsidRDefault="00672C0E" w:rsidP="00672C0E">
            <w:pPr>
              <w:widowControl w:val="0"/>
              <w:ind w:firstLine="219"/>
              <w:jc w:val="both"/>
              <w:rPr>
                <w:b/>
              </w:rPr>
            </w:pPr>
            <w:r w:rsidRPr="00056D41">
              <w:t>Учитывая, что Таможенный кодекс устанавливает сроки проведения камеральной таможенной проверки в 6 месяцев предлагаем включить положения о начале проведения такой проверки, а также о недопущении проведения камеральной проверки по одним и тем же вопросам и по одним и тем же таможенным декларациям.</w:t>
            </w:r>
          </w:p>
        </w:tc>
        <w:tc>
          <w:tcPr>
            <w:tcW w:w="1418" w:type="dxa"/>
          </w:tcPr>
          <w:p w14:paraId="6524EDE4" w14:textId="77777777" w:rsidR="00672C0E" w:rsidRPr="00056D41" w:rsidRDefault="00B30C86" w:rsidP="00441817">
            <w:pPr>
              <w:widowControl w:val="0"/>
              <w:ind w:left="-57" w:right="-57"/>
              <w:jc w:val="center"/>
              <w:rPr>
                <w:b/>
                <w:bCs/>
              </w:rPr>
            </w:pPr>
            <w:r w:rsidRPr="00056D41">
              <w:rPr>
                <w:b/>
                <w:bCs/>
              </w:rPr>
              <w:t xml:space="preserve">Принято </w:t>
            </w:r>
          </w:p>
        </w:tc>
      </w:tr>
      <w:tr w:rsidR="00056D41" w:rsidRPr="00056D41" w14:paraId="68F46599" w14:textId="77777777" w:rsidTr="00321B16">
        <w:tc>
          <w:tcPr>
            <w:tcW w:w="15026" w:type="dxa"/>
            <w:gridSpan w:val="7"/>
          </w:tcPr>
          <w:p w14:paraId="6527F139" w14:textId="77777777" w:rsidR="000313DE" w:rsidRPr="00056D41" w:rsidRDefault="000313DE" w:rsidP="0045764F">
            <w:pPr>
              <w:widowControl w:val="0"/>
              <w:ind w:firstLine="170"/>
              <w:jc w:val="center"/>
              <w:rPr>
                <w:b/>
                <w:bCs/>
                <w:i/>
                <w:iCs/>
              </w:rPr>
            </w:pPr>
          </w:p>
          <w:p w14:paraId="485E0088" w14:textId="77777777" w:rsidR="008C1C9C" w:rsidRPr="00056D41" w:rsidRDefault="00672C0E" w:rsidP="0045764F">
            <w:pPr>
              <w:widowControl w:val="0"/>
              <w:ind w:firstLine="170"/>
              <w:jc w:val="center"/>
              <w:rPr>
                <w:b/>
                <w:bCs/>
                <w:i/>
                <w:iCs/>
              </w:rPr>
            </w:pPr>
            <w:r w:rsidRPr="00056D41">
              <w:rPr>
                <w:b/>
                <w:bCs/>
                <w:i/>
                <w:iCs/>
              </w:rPr>
              <w:t>10. Кодекс Республики Казахстан от 27 декабря 2017 года «О недрах и недропользовании»</w:t>
            </w:r>
          </w:p>
          <w:p w14:paraId="73E6666D" w14:textId="112A65CA" w:rsidR="000313DE" w:rsidRPr="00056D41" w:rsidRDefault="000313DE" w:rsidP="0045764F">
            <w:pPr>
              <w:widowControl w:val="0"/>
              <w:ind w:firstLine="170"/>
              <w:jc w:val="center"/>
              <w:rPr>
                <w:b/>
                <w:bCs/>
              </w:rPr>
            </w:pPr>
          </w:p>
        </w:tc>
      </w:tr>
      <w:tr w:rsidR="00056D41" w:rsidRPr="00056D41" w14:paraId="7D03454C" w14:textId="77777777" w:rsidTr="00B0316F">
        <w:tc>
          <w:tcPr>
            <w:tcW w:w="709" w:type="dxa"/>
          </w:tcPr>
          <w:p w14:paraId="02EA7E1F" w14:textId="77777777" w:rsidR="00672C0E" w:rsidRPr="00056D41" w:rsidRDefault="00672C0E" w:rsidP="00672C0E">
            <w:pPr>
              <w:widowControl w:val="0"/>
              <w:numPr>
                <w:ilvl w:val="0"/>
                <w:numId w:val="1"/>
              </w:numPr>
              <w:tabs>
                <w:tab w:val="left" w:pos="180"/>
              </w:tabs>
              <w:ind w:left="0" w:firstLine="0"/>
              <w:jc w:val="center"/>
            </w:pPr>
          </w:p>
        </w:tc>
        <w:tc>
          <w:tcPr>
            <w:tcW w:w="1276" w:type="dxa"/>
          </w:tcPr>
          <w:p w14:paraId="78F50F13" w14:textId="77777777" w:rsidR="00672C0E" w:rsidRPr="00056D41" w:rsidRDefault="00672C0E" w:rsidP="00672C0E">
            <w:pPr>
              <w:widowControl w:val="0"/>
              <w:jc w:val="center"/>
            </w:pPr>
            <w:r w:rsidRPr="00056D41">
              <w:rPr>
                <w:spacing w:val="-6"/>
              </w:rPr>
              <w:t xml:space="preserve">Подпункт 1) пункта 10 статьи 1 проекта </w:t>
            </w:r>
          </w:p>
          <w:p w14:paraId="6C50455C" w14:textId="77777777" w:rsidR="00672C0E" w:rsidRPr="00056D41" w:rsidRDefault="00672C0E" w:rsidP="00672C0E">
            <w:pPr>
              <w:widowControl w:val="0"/>
              <w:jc w:val="center"/>
            </w:pPr>
          </w:p>
          <w:p w14:paraId="5E81DC1F" w14:textId="77777777" w:rsidR="00672C0E" w:rsidRPr="00056D41" w:rsidRDefault="00672C0E" w:rsidP="00672C0E">
            <w:pPr>
              <w:widowControl w:val="0"/>
              <w:jc w:val="center"/>
            </w:pPr>
          </w:p>
          <w:p w14:paraId="36E67B49" w14:textId="77777777" w:rsidR="00672C0E" w:rsidRPr="00056D41" w:rsidRDefault="00672C0E" w:rsidP="00672C0E">
            <w:pPr>
              <w:widowControl w:val="0"/>
              <w:jc w:val="center"/>
            </w:pPr>
          </w:p>
          <w:p w14:paraId="43147A2F" w14:textId="77777777" w:rsidR="00672C0E" w:rsidRPr="00056D41" w:rsidRDefault="00672C0E" w:rsidP="00672C0E">
            <w:pPr>
              <w:widowControl w:val="0"/>
              <w:jc w:val="center"/>
            </w:pPr>
            <w:r w:rsidRPr="00056D41">
              <w:rPr>
                <w:i/>
              </w:rPr>
              <w:t>Пункт 1 статьи 179 Кодекса</w:t>
            </w:r>
          </w:p>
        </w:tc>
        <w:tc>
          <w:tcPr>
            <w:tcW w:w="2905" w:type="dxa"/>
          </w:tcPr>
          <w:p w14:paraId="03A02EAD" w14:textId="77777777" w:rsidR="00672C0E" w:rsidRPr="00056D41" w:rsidRDefault="00672C0E" w:rsidP="00672C0E">
            <w:pPr>
              <w:widowControl w:val="0"/>
              <w:ind w:firstLine="219"/>
              <w:jc w:val="both"/>
              <w:rPr>
                <w:noProof/>
              </w:rPr>
            </w:pPr>
            <w:r w:rsidRPr="00056D41">
              <w:rPr>
                <w:noProof/>
              </w:rPr>
              <w:t>Статья 179. Приобретение товаров, работ и услуг при проведении операций по добыче урана</w:t>
            </w:r>
          </w:p>
          <w:p w14:paraId="332B4EE8" w14:textId="77777777" w:rsidR="00672C0E" w:rsidRPr="00056D41" w:rsidRDefault="00672C0E" w:rsidP="00672C0E">
            <w:pPr>
              <w:widowControl w:val="0"/>
              <w:ind w:firstLine="219"/>
              <w:jc w:val="both"/>
              <w:rPr>
                <w:noProof/>
              </w:rPr>
            </w:pPr>
            <w:r w:rsidRPr="00056D41">
              <w:rPr>
                <w:noProof/>
              </w:rPr>
              <w:t>1. Приобретение товаров, работ и услуг при проведении операций по добыче урана, в том числе подрядчиками, осуществляется одним из следующих способов:</w:t>
            </w:r>
          </w:p>
          <w:p w14:paraId="1F7EECA1" w14:textId="77777777" w:rsidR="00672C0E" w:rsidRPr="00056D41" w:rsidRDefault="00672C0E" w:rsidP="00672C0E">
            <w:pPr>
              <w:widowControl w:val="0"/>
              <w:ind w:firstLine="219"/>
              <w:jc w:val="both"/>
              <w:rPr>
                <w:noProof/>
              </w:rPr>
            </w:pPr>
            <w:r w:rsidRPr="00056D41">
              <w:rPr>
                <w:noProof/>
              </w:rPr>
              <w:t>1) открытый конкурс;</w:t>
            </w:r>
          </w:p>
          <w:p w14:paraId="6348A7DD" w14:textId="77777777" w:rsidR="00672C0E" w:rsidRPr="00056D41" w:rsidRDefault="00672C0E" w:rsidP="00672C0E">
            <w:pPr>
              <w:widowControl w:val="0"/>
              <w:ind w:firstLine="219"/>
              <w:jc w:val="both"/>
              <w:rPr>
                <w:noProof/>
              </w:rPr>
            </w:pPr>
            <w:r w:rsidRPr="00056D41">
              <w:rPr>
                <w:noProof/>
              </w:rPr>
              <w:t>2) из одного источника;</w:t>
            </w:r>
          </w:p>
          <w:p w14:paraId="755CBF25" w14:textId="77777777" w:rsidR="00672C0E" w:rsidRPr="00056D41" w:rsidRDefault="00672C0E" w:rsidP="00672C0E">
            <w:pPr>
              <w:widowControl w:val="0"/>
              <w:ind w:firstLine="219"/>
              <w:jc w:val="both"/>
              <w:rPr>
                <w:noProof/>
              </w:rPr>
            </w:pPr>
            <w:r w:rsidRPr="00056D41">
              <w:rPr>
                <w:noProof/>
              </w:rPr>
              <w:t>3) открытый конкурс на понижение (электронные торги);</w:t>
            </w:r>
          </w:p>
          <w:p w14:paraId="021DE3EF" w14:textId="77777777" w:rsidR="00672C0E" w:rsidRPr="00056D41" w:rsidRDefault="00672C0E" w:rsidP="00672C0E">
            <w:pPr>
              <w:widowControl w:val="0"/>
              <w:ind w:firstLine="219"/>
              <w:jc w:val="both"/>
              <w:rPr>
                <w:noProof/>
              </w:rPr>
            </w:pPr>
            <w:r w:rsidRPr="00056D41">
              <w:rPr>
                <w:noProof/>
              </w:rPr>
              <w:t>4) закуп товаров, работ и услуг без применения способов, указанных в настоящем пункте.</w:t>
            </w:r>
          </w:p>
          <w:p w14:paraId="4FBDF41B" w14:textId="77777777" w:rsidR="00672C0E" w:rsidRPr="00056D41" w:rsidRDefault="00672C0E" w:rsidP="00672C0E">
            <w:pPr>
              <w:widowControl w:val="0"/>
              <w:ind w:firstLine="219"/>
              <w:jc w:val="both"/>
              <w:rPr>
                <w:noProof/>
              </w:rPr>
            </w:pPr>
            <w:r w:rsidRPr="00056D41">
              <w:rPr>
                <w:noProof/>
              </w:rPr>
              <w:t>Приобретение товаров, работ и услуг, используемых недропользователем при проведении операций по добыче урана,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p w14:paraId="454A9710" w14:textId="77777777" w:rsidR="00672C0E" w:rsidRPr="00056D41" w:rsidRDefault="00672C0E" w:rsidP="00672C0E">
            <w:pPr>
              <w:widowControl w:val="0"/>
              <w:ind w:firstLine="219"/>
              <w:jc w:val="both"/>
              <w:rPr>
                <w:noProof/>
              </w:rPr>
            </w:pPr>
            <w:r w:rsidRPr="00056D41">
              <w:rPr>
                <w:noProof/>
              </w:rPr>
              <w:t>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w:t>
            </w:r>
          </w:p>
          <w:p w14:paraId="599216D4" w14:textId="77777777" w:rsidR="00672C0E" w:rsidRPr="00056D41" w:rsidRDefault="00672C0E" w:rsidP="00672C0E">
            <w:pPr>
              <w:widowControl w:val="0"/>
              <w:ind w:firstLine="219"/>
              <w:jc w:val="both"/>
              <w:rPr>
                <w:noProof/>
              </w:rPr>
            </w:pPr>
            <w:r w:rsidRPr="00056D41">
              <w:rPr>
                <w:noProof/>
              </w:rPr>
              <w:t>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p w14:paraId="5482B0EF" w14:textId="77777777" w:rsidR="00672C0E" w:rsidRPr="00056D41" w:rsidRDefault="00672C0E" w:rsidP="00672C0E">
            <w:pPr>
              <w:widowControl w:val="0"/>
              <w:ind w:firstLine="219"/>
              <w:jc w:val="both"/>
              <w:rPr>
                <w:noProof/>
              </w:rPr>
            </w:pPr>
            <w:r w:rsidRPr="00056D41">
              <w:rPr>
                <w:noProof/>
              </w:rPr>
              <w:t>Порядок приобретения недропользователями и их подрядчиками товаров, работ и услуг, используемых при проведении операций по добыче урана, определяется уполномоченным органом в области добычи урана.</w:t>
            </w:r>
          </w:p>
          <w:p w14:paraId="34CAAC92" w14:textId="77777777" w:rsidR="00672C0E" w:rsidRPr="00056D41" w:rsidRDefault="00672C0E" w:rsidP="00672C0E">
            <w:pPr>
              <w:widowControl w:val="0"/>
              <w:ind w:firstLine="219"/>
              <w:jc w:val="both"/>
              <w:rPr>
                <w:noProof/>
              </w:rPr>
            </w:pPr>
            <w:r w:rsidRPr="00056D41">
              <w:rPr>
                <w:noProof/>
              </w:rPr>
              <w:t>Недропользователи за нарушение ими и (или) их подрядчиками установленного порядка приобретения товаров, работ и услуг при проведении операций по добыче урана несут ответственность, предусмотренную контрактами на добычу урана.</w:t>
            </w:r>
          </w:p>
        </w:tc>
        <w:tc>
          <w:tcPr>
            <w:tcW w:w="2906" w:type="dxa"/>
          </w:tcPr>
          <w:p w14:paraId="5E4B3E85" w14:textId="77777777" w:rsidR="00672C0E" w:rsidRPr="00056D41" w:rsidRDefault="00672C0E" w:rsidP="00672C0E">
            <w:pPr>
              <w:widowControl w:val="0"/>
              <w:autoSpaceDE w:val="0"/>
              <w:autoSpaceDN w:val="0"/>
              <w:adjustRightInd w:val="0"/>
              <w:ind w:firstLine="317"/>
              <w:jc w:val="both"/>
            </w:pPr>
            <w:r w:rsidRPr="00056D41">
              <w:t>10. В Кодекс Республики Казахстан от 27 декабря 2017 года «О недрах и недропользовании» (Ведомости Парламента Республики Казахстан, …):</w:t>
            </w:r>
          </w:p>
          <w:p w14:paraId="07AA5A39" w14:textId="77777777" w:rsidR="00672C0E" w:rsidRPr="00056D41" w:rsidRDefault="00672C0E" w:rsidP="00672C0E">
            <w:pPr>
              <w:widowControl w:val="0"/>
              <w:autoSpaceDE w:val="0"/>
              <w:autoSpaceDN w:val="0"/>
              <w:adjustRightInd w:val="0"/>
              <w:ind w:firstLine="317"/>
              <w:jc w:val="both"/>
            </w:pPr>
            <w:r w:rsidRPr="00056D41">
              <w:t>1) пункт 1 статьи 179 изложить в следующей редакции:</w:t>
            </w:r>
          </w:p>
          <w:p w14:paraId="2D53F162" w14:textId="77777777" w:rsidR="00672C0E" w:rsidRPr="00056D41" w:rsidRDefault="00672C0E" w:rsidP="00672C0E">
            <w:pPr>
              <w:widowControl w:val="0"/>
              <w:autoSpaceDE w:val="0"/>
              <w:autoSpaceDN w:val="0"/>
              <w:adjustRightInd w:val="0"/>
              <w:ind w:firstLine="317"/>
              <w:jc w:val="both"/>
            </w:pPr>
            <w:r w:rsidRPr="00056D41">
              <w:t>«1. Приобретение товаров, работ и услуг при проведении операций по добыче урана, в том числе подрядчиками, осуществляется одним из следующих способов:</w:t>
            </w:r>
          </w:p>
          <w:p w14:paraId="08600AAE" w14:textId="77777777" w:rsidR="00672C0E" w:rsidRPr="00056D41" w:rsidRDefault="00672C0E" w:rsidP="00672C0E">
            <w:pPr>
              <w:widowControl w:val="0"/>
              <w:autoSpaceDE w:val="0"/>
              <w:autoSpaceDN w:val="0"/>
              <w:adjustRightInd w:val="0"/>
              <w:ind w:firstLine="317"/>
              <w:jc w:val="both"/>
            </w:pPr>
            <w:r w:rsidRPr="00056D41">
              <w:t>1) открытый конкурс;</w:t>
            </w:r>
          </w:p>
          <w:p w14:paraId="67867306" w14:textId="77777777" w:rsidR="00672C0E" w:rsidRPr="00056D41" w:rsidRDefault="00672C0E" w:rsidP="00672C0E">
            <w:pPr>
              <w:widowControl w:val="0"/>
              <w:autoSpaceDE w:val="0"/>
              <w:autoSpaceDN w:val="0"/>
              <w:adjustRightInd w:val="0"/>
              <w:ind w:firstLine="317"/>
              <w:jc w:val="both"/>
            </w:pPr>
            <w:r w:rsidRPr="00056D41">
              <w:t>2) из одного источника;</w:t>
            </w:r>
          </w:p>
          <w:p w14:paraId="2BF7A7C4" w14:textId="77777777" w:rsidR="00672C0E" w:rsidRPr="00056D41" w:rsidRDefault="00672C0E" w:rsidP="00672C0E">
            <w:pPr>
              <w:widowControl w:val="0"/>
              <w:autoSpaceDE w:val="0"/>
              <w:autoSpaceDN w:val="0"/>
              <w:adjustRightInd w:val="0"/>
              <w:ind w:firstLine="317"/>
              <w:jc w:val="both"/>
            </w:pPr>
            <w:r w:rsidRPr="00056D41">
              <w:t>3) открытый конкурс на понижение (электронные торги);</w:t>
            </w:r>
          </w:p>
          <w:p w14:paraId="56EBC3F9" w14:textId="77777777" w:rsidR="00672C0E" w:rsidRPr="00056D41" w:rsidRDefault="00672C0E" w:rsidP="00672C0E">
            <w:pPr>
              <w:widowControl w:val="0"/>
              <w:autoSpaceDE w:val="0"/>
              <w:autoSpaceDN w:val="0"/>
              <w:adjustRightInd w:val="0"/>
              <w:ind w:firstLine="317"/>
              <w:jc w:val="both"/>
            </w:pPr>
            <w:r w:rsidRPr="00056D41">
              <w:t>3-1) на товарных биржах;</w:t>
            </w:r>
          </w:p>
          <w:p w14:paraId="2DCA0305" w14:textId="77777777" w:rsidR="00672C0E" w:rsidRPr="00056D41" w:rsidRDefault="00672C0E" w:rsidP="00672C0E">
            <w:pPr>
              <w:widowControl w:val="0"/>
              <w:autoSpaceDE w:val="0"/>
              <w:autoSpaceDN w:val="0"/>
              <w:adjustRightInd w:val="0"/>
              <w:ind w:firstLine="317"/>
              <w:jc w:val="both"/>
            </w:pPr>
            <w:r w:rsidRPr="00056D41">
              <w:t>4) закуп товаров, работ и услуг без применения способов, указанных в настоящем пункте.</w:t>
            </w:r>
          </w:p>
          <w:p w14:paraId="39E2AF4F" w14:textId="77777777" w:rsidR="00672C0E" w:rsidRPr="00056D41" w:rsidRDefault="00672C0E" w:rsidP="00672C0E">
            <w:pPr>
              <w:widowControl w:val="0"/>
              <w:autoSpaceDE w:val="0"/>
              <w:autoSpaceDN w:val="0"/>
              <w:adjustRightInd w:val="0"/>
              <w:ind w:firstLine="317"/>
              <w:jc w:val="both"/>
            </w:pPr>
            <w:r w:rsidRPr="00056D41">
              <w:t>Приобретение товаров, работ и услуг, используемых недропользователем при проведении операций по добыче урана,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p w14:paraId="486C3108" w14:textId="77777777" w:rsidR="00672C0E" w:rsidRPr="00056D41" w:rsidRDefault="00672C0E" w:rsidP="00672C0E">
            <w:pPr>
              <w:widowControl w:val="0"/>
              <w:autoSpaceDE w:val="0"/>
              <w:autoSpaceDN w:val="0"/>
              <w:adjustRightInd w:val="0"/>
              <w:ind w:firstLine="317"/>
              <w:jc w:val="both"/>
            </w:pPr>
            <w:r w:rsidRPr="00056D41">
              <w:t xml:space="preserve">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w:t>
            </w:r>
          </w:p>
          <w:p w14:paraId="79A1D6BF" w14:textId="77777777" w:rsidR="00672C0E" w:rsidRPr="00056D41" w:rsidRDefault="00672C0E" w:rsidP="00672C0E">
            <w:pPr>
              <w:widowControl w:val="0"/>
              <w:autoSpaceDE w:val="0"/>
              <w:autoSpaceDN w:val="0"/>
              <w:adjustRightInd w:val="0"/>
              <w:ind w:firstLine="317"/>
              <w:jc w:val="both"/>
            </w:pPr>
            <w:r w:rsidRPr="00056D41">
              <w:t>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w:t>
            </w:r>
          </w:p>
          <w:p w14:paraId="50B84B3B" w14:textId="77777777" w:rsidR="00672C0E" w:rsidRPr="00056D41" w:rsidRDefault="00672C0E" w:rsidP="00672C0E">
            <w:pPr>
              <w:widowControl w:val="0"/>
              <w:autoSpaceDE w:val="0"/>
              <w:autoSpaceDN w:val="0"/>
              <w:adjustRightInd w:val="0"/>
              <w:ind w:firstLine="317"/>
              <w:jc w:val="both"/>
            </w:pPr>
            <w:r w:rsidRPr="00056D41">
              <w:t>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p w14:paraId="492AFB5D" w14:textId="77777777" w:rsidR="00672C0E" w:rsidRPr="00056D41" w:rsidRDefault="00672C0E" w:rsidP="00672C0E">
            <w:pPr>
              <w:widowControl w:val="0"/>
              <w:autoSpaceDE w:val="0"/>
              <w:autoSpaceDN w:val="0"/>
              <w:adjustRightInd w:val="0"/>
              <w:ind w:firstLine="317"/>
              <w:jc w:val="both"/>
            </w:pPr>
            <w:r w:rsidRPr="00056D41">
              <w:t>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недропользователь вправе выбрать иной способ осуществления закупок товаров.</w:t>
            </w:r>
          </w:p>
          <w:p w14:paraId="10F9EBF7" w14:textId="77777777" w:rsidR="00672C0E" w:rsidRPr="00056D41" w:rsidRDefault="00672C0E" w:rsidP="00672C0E">
            <w:pPr>
              <w:widowControl w:val="0"/>
              <w:autoSpaceDE w:val="0"/>
              <w:autoSpaceDN w:val="0"/>
              <w:adjustRightInd w:val="0"/>
              <w:ind w:firstLine="317"/>
              <w:jc w:val="both"/>
            </w:pPr>
            <w:r w:rsidRPr="00056D41">
              <w:t>Порядок приобретения недропользователями и их подрядчиками товаров, работ и услуг, используемых при проведении операций по добыче урана, определяется уполномоченным органом в области добычи урана.</w:t>
            </w:r>
          </w:p>
          <w:p w14:paraId="098AFAFB" w14:textId="7BFF6DF6" w:rsidR="00217666" w:rsidRPr="00056D41" w:rsidRDefault="00672C0E" w:rsidP="0045764F">
            <w:pPr>
              <w:widowControl w:val="0"/>
              <w:autoSpaceDE w:val="0"/>
              <w:autoSpaceDN w:val="0"/>
              <w:adjustRightInd w:val="0"/>
              <w:ind w:firstLine="317"/>
              <w:jc w:val="both"/>
            </w:pPr>
            <w:r w:rsidRPr="00056D41">
              <w:t>Недропользователи за нарушение ими и (или) их подрядчиками установленного порядка приобретения товаров, работ и услуг при проведении операций по добыче урана несут ответственность, предусмотренную контрактами на добычу урана.».</w:t>
            </w:r>
          </w:p>
        </w:tc>
        <w:tc>
          <w:tcPr>
            <w:tcW w:w="2906" w:type="dxa"/>
          </w:tcPr>
          <w:p w14:paraId="33CB2475" w14:textId="77777777" w:rsidR="00672C0E" w:rsidRPr="00056D41" w:rsidRDefault="00672C0E" w:rsidP="00672C0E">
            <w:pPr>
              <w:widowControl w:val="0"/>
              <w:ind w:firstLine="221"/>
              <w:jc w:val="both"/>
            </w:pPr>
            <w:r w:rsidRPr="00056D41">
              <w:rPr>
                <w:spacing w:val="-6"/>
              </w:rPr>
              <w:t xml:space="preserve">Подпункт 1) пункта 10 статьи 1 законопроекта </w:t>
            </w:r>
            <w:r w:rsidRPr="00056D41">
              <w:t>изложить в следующей редакции:</w:t>
            </w:r>
          </w:p>
          <w:p w14:paraId="13427BF7" w14:textId="77777777" w:rsidR="00672C0E" w:rsidRPr="00056D41" w:rsidRDefault="00672C0E" w:rsidP="00672C0E">
            <w:pPr>
              <w:widowControl w:val="0"/>
              <w:ind w:firstLine="221"/>
              <w:jc w:val="both"/>
            </w:pPr>
            <w:r w:rsidRPr="00056D41">
              <w:t>«в пункте 1 статьи 179:</w:t>
            </w:r>
          </w:p>
          <w:p w14:paraId="789A75F0" w14:textId="77777777" w:rsidR="00672C0E" w:rsidRPr="00056D41" w:rsidRDefault="00672C0E" w:rsidP="00672C0E">
            <w:pPr>
              <w:widowControl w:val="0"/>
              <w:ind w:firstLine="221"/>
              <w:jc w:val="both"/>
            </w:pPr>
            <w:r w:rsidRPr="00056D41">
              <w:t>часть первую дополнить подпунктом 5) следующего содержания:</w:t>
            </w:r>
          </w:p>
          <w:p w14:paraId="58AB75C4" w14:textId="6B499725" w:rsidR="00672C0E" w:rsidRPr="00056D41" w:rsidRDefault="00672C0E" w:rsidP="00672C0E">
            <w:pPr>
              <w:widowControl w:val="0"/>
              <w:ind w:firstLine="221"/>
              <w:jc w:val="both"/>
            </w:pPr>
            <w:r w:rsidRPr="00056D41">
              <w:t>«5) на товарных биржах</w:t>
            </w:r>
            <w:r w:rsidR="007122CA" w:rsidRPr="00056D41">
              <w:t>.</w:t>
            </w:r>
            <w:r w:rsidRPr="00056D41">
              <w:t>»;</w:t>
            </w:r>
          </w:p>
          <w:p w14:paraId="44D1CA87" w14:textId="77777777" w:rsidR="00672C0E" w:rsidRPr="00056D41" w:rsidRDefault="00672C0E" w:rsidP="00672C0E">
            <w:pPr>
              <w:widowControl w:val="0"/>
              <w:ind w:firstLine="221"/>
              <w:jc w:val="both"/>
            </w:pPr>
            <w:r w:rsidRPr="00056D41">
              <w:t>дополнить частью шестой следующего содержания:</w:t>
            </w:r>
          </w:p>
          <w:p w14:paraId="3F536D37" w14:textId="77777777" w:rsidR="00672C0E" w:rsidRPr="00056D41" w:rsidRDefault="00672C0E" w:rsidP="00672C0E">
            <w:pPr>
              <w:widowControl w:val="0"/>
              <w:ind w:firstLine="221"/>
              <w:jc w:val="both"/>
            </w:pPr>
            <w:r w:rsidRPr="00056D41">
              <w:t>«Приобретение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недропользователь вправе выбрать иной способ осуществления закупок товаров.».».</w:t>
            </w:r>
          </w:p>
        </w:tc>
        <w:tc>
          <w:tcPr>
            <w:tcW w:w="2906" w:type="dxa"/>
          </w:tcPr>
          <w:p w14:paraId="7E91BE74" w14:textId="77777777" w:rsidR="00672C0E" w:rsidRPr="00056D41" w:rsidRDefault="00761437" w:rsidP="00672C0E">
            <w:pPr>
              <w:widowControl w:val="0"/>
              <w:ind w:firstLine="219"/>
              <w:jc w:val="both"/>
              <w:rPr>
                <w:b/>
              </w:rPr>
            </w:pPr>
            <w:r w:rsidRPr="00056D41">
              <w:rPr>
                <w:b/>
              </w:rPr>
              <w:t>Комитет по экономической реформе и региональному развитию</w:t>
            </w:r>
          </w:p>
          <w:p w14:paraId="3844626D" w14:textId="77777777" w:rsidR="00672C0E" w:rsidRPr="00056D41" w:rsidRDefault="00672C0E" w:rsidP="00672C0E">
            <w:pPr>
              <w:widowControl w:val="0"/>
              <w:ind w:firstLine="219"/>
              <w:jc w:val="both"/>
              <w:rPr>
                <w:b/>
              </w:rPr>
            </w:pPr>
          </w:p>
          <w:p w14:paraId="3280B3DC" w14:textId="77777777" w:rsidR="00672C0E" w:rsidRPr="00056D41" w:rsidRDefault="00672C0E" w:rsidP="00672C0E">
            <w:pPr>
              <w:widowControl w:val="0"/>
              <w:ind w:firstLine="219"/>
              <w:jc w:val="both"/>
            </w:pPr>
            <w:r w:rsidRPr="00056D41">
              <w:t>Юридическая техника, части третья и четвертая пункта 1 статьи 179 Кодекса Республики Казахстан «О недрах и недропользовании» предусмотрены в редакции с отлагательным действием.</w:t>
            </w:r>
          </w:p>
        </w:tc>
        <w:tc>
          <w:tcPr>
            <w:tcW w:w="1418" w:type="dxa"/>
          </w:tcPr>
          <w:p w14:paraId="0E80C49C" w14:textId="77777777" w:rsidR="00672C0E" w:rsidRPr="00056D41" w:rsidRDefault="00672C0E" w:rsidP="00672C0E">
            <w:pPr>
              <w:widowControl w:val="0"/>
              <w:ind w:left="-57" w:right="-57"/>
              <w:jc w:val="center"/>
              <w:rPr>
                <w:b/>
                <w:bCs/>
              </w:rPr>
            </w:pPr>
            <w:r w:rsidRPr="00056D41">
              <w:rPr>
                <w:b/>
                <w:bCs/>
              </w:rPr>
              <w:t xml:space="preserve">Принято </w:t>
            </w:r>
          </w:p>
        </w:tc>
      </w:tr>
      <w:tr w:rsidR="00056D41" w:rsidRPr="00056D41" w14:paraId="40B73C91" w14:textId="77777777" w:rsidTr="003743DA">
        <w:tc>
          <w:tcPr>
            <w:tcW w:w="15026" w:type="dxa"/>
            <w:gridSpan w:val="7"/>
          </w:tcPr>
          <w:p w14:paraId="68935759" w14:textId="77777777" w:rsidR="00BA7AB3" w:rsidRPr="00056D41" w:rsidRDefault="00BA7AB3" w:rsidP="003743DA">
            <w:pPr>
              <w:widowControl w:val="0"/>
              <w:ind w:left="-57" w:right="-57"/>
              <w:jc w:val="center"/>
              <w:rPr>
                <w:b/>
                <w:bCs/>
              </w:rPr>
            </w:pPr>
          </w:p>
          <w:p w14:paraId="778ADA74" w14:textId="77777777" w:rsidR="00BA7AB3" w:rsidRPr="00056D41" w:rsidRDefault="00BA7AB3" w:rsidP="003743DA">
            <w:pPr>
              <w:widowControl w:val="0"/>
              <w:ind w:firstLine="170"/>
              <w:jc w:val="center"/>
              <w:rPr>
                <w:b/>
                <w:bCs/>
                <w:i/>
                <w:iCs/>
              </w:rPr>
            </w:pPr>
            <w:r w:rsidRPr="00056D41">
              <w:rPr>
                <w:b/>
                <w:bCs/>
                <w:i/>
                <w:iCs/>
              </w:rPr>
              <w:t xml:space="preserve">11. Закон Республики Казахстан от 17 апреля 1995 года </w:t>
            </w:r>
          </w:p>
          <w:p w14:paraId="24EB8E47" w14:textId="77777777" w:rsidR="00BA7AB3" w:rsidRPr="00056D41" w:rsidRDefault="00BA7AB3" w:rsidP="003743DA">
            <w:pPr>
              <w:widowControl w:val="0"/>
              <w:ind w:firstLine="170"/>
              <w:jc w:val="center"/>
              <w:rPr>
                <w:b/>
                <w:bCs/>
                <w:i/>
                <w:iCs/>
              </w:rPr>
            </w:pPr>
            <w:r w:rsidRPr="00056D41">
              <w:rPr>
                <w:b/>
                <w:bCs/>
                <w:i/>
                <w:iCs/>
              </w:rPr>
              <w:t>«О государственной регистрации юридических лиц и учетной регистрации филиалов и представительств»</w:t>
            </w:r>
          </w:p>
          <w:p w14:paraId="7BBDF043" w14:textId="77777777" w:rsidR="00BA7AB3" w:rsidRPr="00056D41" w:rsidRDefault="00BA7AB3" w:rsidP="003743DA">
            <w:pPr>
              <w:widowControl w:val="0"/>
              <w:ind w:left="-57" w:right="-57"/>
              <w:jc w:val="center"/>
              <w:rPr>
                <w:b/>
                <w:bCs/>
              </w:rPr>
            </w:pPr>
          </w:p>
        </w:tc>
      </w:tr>
      <w:tr w:rsidR="00056D41" w:rsidRPr="00056D41" w14:paraId="63B90F0D" w14:textId="77777777" w:rsidTr="003743DA">
        <w:tc>
          <w:tcPr>
            <w:tcW w:w="709" w:type="dxa"/>
          </w:tcPr>
          <w:p w14:paraId="509B54D3" w14:textId="77777777" w:rsidR="00BA7AB3" w:rsidRPr="00056D41" w:rsidRDefault="00BA7AB3" w:rsidP="00BA7AB3">
            <w:pPr>
              <w:widowControl w:val="0"/>
              <w:numPr>
                <w:ilvl w:val="0"/>
                <w:numId w:val="1"/>
              </w:numPr>
              <w:tabs>
                <w:tab w:val="clear" w:pos="720"/>
                <w:tab w:val="left" w:pos="180"/>
                <w:tab w:val="num" w:pos="360"/>
              </w:tabs>
              <w:ind w:left="360"/>
              <w:jc w:val="center"/>
            </w:pPr>
          </w:p>
        </w:tc>
        <w:tc>
          <w:tcPr>
            <w:tcW w:w="1276" w:type="dxa"/>
          </w:tcPr>
          <w:p w14:paraId="72120DCC" w14:textId="77777777" w:rsidR="00BA7AB3" w:rsidRPr="00056D41" w:rsidRDefault="00BA7AB3" w:rsidP="003743DA">
            <w:pPr>
              <w:widowControl w:val="0"/>
              <w:jc w:val="center"/>
            </w:pPr>
            <w:r w:rsidRPr="00056D41">
              <w:rPr>
                <w:spacing w:val="-6"/>
              </w:rPr>
              <w:t xml:space="preserve">Абзац второй подпункта 1) пункта 11 статьи 1 проекта </w:t>
            </w:r>
          </w:p>
          <w:p w14:paraId="39A84192" w14:textId="77777777" w:rsidR="00BA7AB3" w:rsidRPr="00056D41" w:rsidRDefault="00BA7AB3" w:rsidP="003743DA">
            <w:pPr>
              <w:widowControl w:val="0"/>
              <w:jc w:val="center"/>
            </w:pPr>
          </w:p>
          <w:p w14:paraId="06E85EA0" w14:textId="77777777" w:rsidR="00BA7AB3" w:rsidRPr="00056D41" w:rsidRDefault="00BA7AB3" w:rsidP="003743DA">
            <w:pPr>
              <w:widowControl w:val="0"/>
              <w:jc w:val="center"/>
            </w:pPr>
          </w:p>
          <w:p w14:paraId="1B82D8C6" w14:textId="77777777" w:rsidR="00BA7AB3" w:rsidRPr="00056D41" w:rsidRDefault="00BA7AB3" w:rsidP="003743DA">
            <w:pPr>
              <w:widowControl w:val="0"/>
              <w:jc w:val="center"/>
            </w:pPr>
          </w:p>
          <w:p w14:paraId="05C2E3B3" w14:textId="77777777" w:rsidR="00BA7AB3" w:rsidRPr="00056D41" w:rsidRDefault="00BA7AB3" w:rsidP="003743DA">
            <w:pPr>
              <w:widowControl w:val="0"/>
              <w:jc w:val="center"/>
            </w:pPr>
            <w:r w:rsidRPr="00056D41">
              <w:rPr>
                <w:i/>
              </w:rPr>
              <w:t>Статья 4 Закона</w:t>
            </w:r>
          </w:p>
        </w:tc>
        <w:tc>
          <w:tcPr>
            <w:tcW w:w="2905" w:type="dxa"/>
          </w:tcPr>
          <w:p w14:paraId="20A5ED3F" w14:textId="77777777" w:rsidR="00BA7AB3" w:rsidRPr="00056D41" w:rsidRDefault="00BA7AB3" w:rsidP="003743DA">
            <w:pPr>
              <w:widowControl w:val="0"/>
              <w:ind w:firstLine="219"/>
              <w:jc w:val="both"/>
              <w:rPr>
                <w:noProof/>
              </w:rPr>
            </w:pPr>
            <w:r w:rsidRPr="00056D41">
              <w:rPr>
                <w:noProof/>
              </w:rPr>
              <w:t>Статья 4. Государственные органы, осуществляющие регистрацию</w:t>
            </w:r>
          </w:p>
          <w:p w14:paraId="188B4B9A" w14:textId="77777777" w:rsidR="00BA7AB3" w:rsidRPr="00056D41" w:rsidRDefault="00BA7AB3" w:rsidP="003743DA">
            <w:pPr>
              <w:widowControl w:val="0"/>
              <w:ind w:firstLine="219"/>
              <w:jc w:val="both"/>
              <w:rPr>
                <w:noProof/>
                <w:lang w:val="x-none"/>
              </w:rPr>
            </w:pPr>
            <w:r w:rsidRPr="00056D41">
              <w:rPr>
                <w:noProof/>
              </w:rPr>
              <w:t>Государственную регистрацию юридических лиц и учетную регистрацию филиалов и представительств осуществляют органы юстиции (регистрирующий орган).</w:t>
            </w:r>
          </w:p>
        </w:tc>
        <w:tc>
          <w:tcPr>
            <w:tcW w:w="2906" w:type="dxa"/>
          </w:tcPr>
          <w:p w14:paraId="32E011E3"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11.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Парламента Республики Казахстан, …):</w:t>
            </w:r>
          </w:p>
          <w:p w14:paraId="591AFB1E"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1) статью 4 изложить в следующей редакции:</w:t>
            </w:r>
          </w:p>
          <w:p w14:paraId="7B209CF0" w14:textId="77777777" w:rsidR="00BA7AB3" w:rsidRPr="00056D41" w:rsidRDefault="00BA7AB3" w:rsidP="003743DA">
            <w:pPr>
              <w:widowControl w:val="0"/>
              <w:autoSpaceDE w:val="0"/>
              <w:autoSpaceDN w:val="0"/>
              <w:adjustRightInd w:val="0"/>
              <w:ind w:firstLine="317"/>
              <w:jc w:val="both"/>
            </w:pPr>
            <w:r w:rsidRPr="00056D41">
              <w:rPr>
                <w:spacing w:val="-10"/>
              </w:rPr>
              <w:t xml:space="preserve">«Статья 4. </w:t>
            </w:r>
            <w:r w:rsidRPr="00056D41">
              <w:rPr>
                <w:b/>
                <w:spacing w:val="-10"/>
              </w:rPr>
              <w:t>Государственные органы</w:t>
            </w:r>
            <w:r w:rsidRPr="00056D41">
              <w:rPr>
                <w:spacing w:val="-10"/>
              </w:rPr>
              <w:t xml:space="preserve">, осуществляющие </w:t>
            </w:r>
            <w:r w:rsidRPr="00056D41">
              <w:rPr>
                <w:b/>
                <w:spacing w:val="-10"/>
              </w:rPr>
              <w:t>регистрацию</w:t>
            </w:r>
          </w:p>
        </w:tc>
        <w:tc>
          <w:tcPr>
            <w:tcW w:w="2906" w:type="dxa"/>
          </w:tcPr>
          <w:p w14:paraId="5A056725" w14:textId="77777777" w:rsidR="00B22F59" w:rsidRPr="00056D41" w:rsidRDefault="00BA7AB3" w:rsidP="003743DA">
            <w:pPr>
              <w:widowControl w:val="0"/>
              <w:ind w:firstLine="221"/>
              <w:jc w:val="both"/>
              <w:rPr>
                <w:spacing w:val="-6"/>
              </w:rPr>
            </w:pPr>
            <w:r w:rsidRPr="00056D41">
              <w:rPr>
                <w:spacing w:val="-6"/>
              </w:rPr>
              <w:t>В абзаце втором подпункта 1) пункта 11 статьи 1 законопроекта</w:t>
            </w:r>
            <w:r w:rsidR="00B22F59" w:rsidRPr="00056D41">
              <w:rPr>
                <w:spacing w:val="-6"/>
              </w:rPr>
              <w:t>:</w:t>
            </w:r>
          </w:p>
          <w:p w14:paraId="2547F407" w14:textId="77777777" w:rsidR="00B22F59" w:rsidRPr="00056D41" w:rsidRDefault="00BA7AB3" w:rsidP="003743DA">
            <w:pPr>
              <w:widowControl w:val="0"/>
              <w:ind w:firstLine="221"/>
              <w:jc w:val="both"/>
              <w:rPr>
                <w:spacing w:val="-8"/>
              </w:rPr>
            </w:pPr>
            <w:r w:rsidRPr="00056D41">
              <w:rPr>
                <w:spacing w:val="-8"/>
              </w:rPr>
              <w:t xml:space="preserve">слова </w:t>
            </w:r>
            <w:r w:rsidRPr="00056D41">
              <w:rPr>
                <w:b/>
                <w:spacing w:val="-8"/>
              </w:rPr>
              <w:t xml:space="preserve">«Государственные органы» </w:t>
            </w:r>
            <w:r w:rsidRPr="00056D41">
              <w:rPr>
                <w:spacing w:val="-8"/>
              </w:rPr>
              <w:t xml:space="preserve">заменить словом </w:t>
            </w:r>
            <w:r w:rsidRPr="00056D41">
              <w:rPr>
                <w:b/>
                <w:spacing w:val="-8"/>
              </w:rPr>
              <w:t>«Органы»</w:t>
            </w:r>
            <w:r w:rsidR="00B22F59" w:rsidRPr="00056D41">
              <w:rPr>
                <w:spacing w:val="-8"/>
              </w:rPr>
              <w:t>;</w:t>
            </w:r>
          </w:p>
          <w:p w14:paraId="2C2F5C02" w14:textId="77777777" w:rsidR="00BA7AB3" w:rsidRPr="00056D41" w:rsidRDefault="00B22F59" w:rsidP="00B22F59">
            <w:pPr>
              <w:widowControl w:val="0"/>
              <w:ind w:firstLine="221"/>
              <w:jc w:val="both"/>
              <w:rPr>
                <w:spacing w:val="-8"/>
              </w:rPr>
            </w:pPr>
            <w:r w:rsidRPr="00056D41">
              <w:rPr>
                <w:spacing w:val="-8"/>
              </w:rPr>
              <w:t xml:space="preserve">слова </w:t>
            </w:r>
            <w:r w:rsidRPr="00056D41">
              <w:rPr>
                <w:b/>
                <w:spacing w:val="-8"/>
              </w:rPr>
              <w:t>«регистрацию»</w:t>
            </w:r>
            <w:r w:rsidRPr="00056D41">
              <w:rPr>
                <w:spacing w:val="-8"/>
              </w:rPr>
              <w:t xml:space="preserve"> заменить словами </w:t>
            </w:r>
            <w:r w:rsidRPr="00056D41">
              <w:rPr>
                <w:b/>
                <w:spacing w:val="-8"/>
              </w:rPr>
              <w:t>«государственную регистрацию»</w:t>
            </w:r>
            <w:r w:rsidR="00BA7AB3" w:rsidRPr="00056D41">
              <w:rPr>
                <w:spacing w:val="-8"/>
              </w:rPr>
              <w:t>.</w:t>
            </w:r>
          </w:p>
          <w:p w14:paraId="3782A218" w14:textId="77777777" w:rsidR="00B22F59" w:rsidRPr="00056D41" w:rsidRDefault="00B22F59" w:rsidP="00B22F59">
            <w:pPr>
              <w:widowControl w:val="0"/>
              <w:ind w:firstLine="221"/>
              <w:jc w:val="center"/>
            </w:pPr>
          </w:p>
          <w:p w14:paraId="2D31AABC" w14:textId="46D0F482" w:rsidR="00B22F59" w:rsidRPr="00056D41" w:rsidRDefault="00B22F59" w:rsidP="00B22F59">
            <w:pPr>
              <w:widowControl w:val="0"/>
              <w:jc w:val="center"/>
            </w:pPr>
            <w:r w:rsidRPr="00056D41">
              <w:rPr>
                <w:i/>
              </w:rPr>
              <w:t>Аналогичные поправки предусмотреть по всему тексту законопроекта.</w:t>
            </w:r>
          </w:p>
        </w:tc>
        <w:tc>
          <w:tcPr>
            <w:tcW w:w="2906" w:type="dxa"/>
          </w:tcPr>
          <w:p w14:paraId="656FB866"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0A02138C" w14:textId="77777777" w:rsidR="00BA7AB3" w:rsidRPr="00056D41" w:rsidRDefault="00BA7AB3" w:rsidP="003743DA">
            <w:pPr>
              <w:widowControl w:val="0"/>
              <w:ind w:firstLine="219"/>
              <w:jc w:val="both"/>
            </w:pPr>
          </w:p>
          <w:p w14:paraId="09F6B1B5" w14:textId="0876BF52" w:rsidR="00BA7AB3" w:rsidRPr="00056D41" w:rsidRDefault="00BA7AB3" w:rsidP="005535A3">
            <w:pPr>
              <w:widowControl w:val="0"/>
              <w:ind w:firstLine="219"/>
              <w:jc w:val="both"/>
            </w:pPr>
            <w:r w:rsidRPr="00056D41">
              <w:t>Уточняющая поправка.</w:t>
            </w:r>
          </w:p>
        </w:tc>
        <w:tc>
          <w:tcPr>
            <w:tcW w:w="1418" w:type="dxa"/>
          </w:tcPr>
          <w:p w14:paraId="580C1CC8"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319A9CA9" w14:textId="77777777" w:rsidTr="003743DA">
        <w:tc>
          <w:tcPr>
            <w:tcW w:w="709" w:type="dxa"/>
          </w:tcPr>
          <w:p w14:paraId="4D83633A" w14:textId="54697733" w:rsidR="00BA7AB3" w:rsidRPr="00056D41" w:rsidRDefault="00BA7AB3" w:rsidP="00BA7AB3">
            <w:pPr>
              <w:widowControl w:val="0"/>
              <w:numPr>
                <w:ilvl w:val="0"/>
                <w:numId w:val="1"/>
              </w:numPr>
              <w:tabs>
                <w:tab w:val="clear" w:pos="720"/>
                <w:tab w:val="left" w:pos="180"/>
                <w:tab w:val="num" w:pos="360"/>
              </w:tabs>
              <w:ind w:left="360"/>
              <w:jc w:val="center"/>
            </w:pPr>
          </w:p>
        </w:tc>
        <w:tc>
          <w:tcPr>
            <w:tcW w:w="1276" w:type="dxa"/>
          </w:tcPr>
          <w:p w14:paraId="44828B6D" w14:textId="77777777" w:rsidR="00BA7AB3" w:rsidRPr="00056D41" w:rsidRDefault="00BA7AB3" w:rsidP="003743DA">
            <w:pPr>
              <w:widowControl w:val="0"/>
              <w:jc w:val="center"/>
            </w:pPr>
            <w:r w:rsidRPr="00056D41">
              <w:rPr>
                <w:spacing w:val="-6"/>
              </w:rPr>
              <w:t xml:space="preserve">Абзац первый подпункта 3) пункта 11 статьи 1 проекта </w:t>
            </w:r>
          </w:p>
          <w:p w14:paraId="5F2BA8E4" w14:textId="77777777" w:rsidR="00BA7AB3" w:rsidRPr="00056D41" w:rsidRDefault="00BA7AB3" w:rsidP="003743DA">
            <w:pPr>
              <w:widowControl w:val="0"/>
              <w:jc w:val="center"/>
            </w:pPr>
          </w:p>
          <w:p w14:paraId="28FB19EE" w14:textId="77777777" w:rsidR="00BA7AB3" w:rsidRPr="00056D41" w:rsidRDefault="00BA7AB3" w:rsidP="003743DA">
            <w:pPr>
              <w:widowControl w:val="0"/>
              <w:jc w:val="center"/>
            </w:pPr>
          </w:p>
          <w:p w14:paraId="441E96E7" w14:textId="77777777" w:rsidR="00BA7AB3" w:rsidRPr="00056D41" w:rsidRDefault="00BA7AB3" w:rsidP="003743DA">
            <w:pPr>
              <w:widowControl w:val="0"/>
              <w:jc w:val="center"/>
            </w:pPr>
          </w:p>
          <w:p w14:paraId="648FF4C8" w14:textId="77777777" w:rsidR="00BA7AB3" w:rsidRPr="00056D41" w:rsidRDefault="00BA7AB3" w:rsidP="003743DA">
            <w:pPr>
              <w:widowControl w:val="0"/>
              <w:jc w:val="center"/>
              <w:rPr>
                <w:spacing w:val="-6"/>
              </w:rPr>
            </w:pPr>
            <w:r w:rsidRPr="00056D41">
              <w:rPr>
                <w:i/>
              </w:rPr>
              <w:t>Новая статья 5-1 Закона</w:t>
            </w:r>
          </w:p>
        </w:tc>
        <w:tc>
          <w:tcPr>
            <w:tcW w:w="2905" w:type="dxa"/>
          </w:tcPr>
          <w:p w14:paraId="01AE86D5"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1F775B9E" w14:textId="77777777" w:rsidR="00BA7AB3" w:rsidRPr="00056D41" w:rsidRDefault="00BA7AB3" w:rsidP="003743DA">
            <w:pPr>
              <w:widowControl w:val="0"/>
              <w:autoSpaceDE w:val="0"/>
              <w:autoSpaceDN w:val="0"/>
              <w:adjustRightInd w:val="0"/>
              <w:ind w:firstLine="317"/>
              <w:jc w:val="both"/>
              <w:rPr>
                <w:spacing w:val="-8"/>
              </w:rPr>
            </w:pPr>
            <w:r w:rsidRPr="00056D41">
              <w:rPr>
                <w:spacing w:val="-8"/>
              </w:rPr>
              <w:t>11.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Парламента Республики Казахстан, …):</w:t>
            </w:r>
          </w:p>
          <w:p w14:paraId="410285C1" w14:textId="77777777" w:rsidR="00BA7AB3" w:rsidRPr="00056D41" w:rsidRDefault="00BA7AB3" w:rsidP="003743DA">
            <w:pPr>
              <w:widowControl w:val="0"/>
              <w:autoSpaceDE w:val="0"/>
              <w:autoSpaceDN w:val="0"/>
              <w:adjustRightInd w:val="0"/>
              <w:ind w:firstLine="317"/>
              <w:jc w:val="both"/>
              <w:rPr>
                <w:spacing w:val="-8"/>
              </w:rPr>
            </w:pPr>
            <w:r w:rsidRPr="00056D41">
              <w:rPr>
                <w:spacing w:val="-8"/>
              </w:rPr>
              <w:t>...</w:t>
            </w:r>
          </w:p>
          <w:p w14:paraId="18D2274A" w14:textId="77777777" w:rsidR="00BA7AB3" w:rsidRPr="00056D41" w:rsidRDefault="00BA7AB3" w:rsidP="003743DA">
            <w:pPr>
              <w:widowControl w:val="0"/>
              <w:autoSpaceDE w:val="0"/>
              <w:autoSpaceDN w:val="0"/>
              <w:adjustRightInd w:val="0"/>
              <w:ind w:firstLine="317"/>
              <w:jc w:val="both"/>
            </w:pPr>
            <w:r w:rsidRPr="00056D41">
              <w:rPr>
                <w:spacing w:val="-8"/>
              </w:rPr>
              <w:t>3) дополнить статьей 5-1 следующего содержания:</w:t>
            </w:r>
          </w:p>
        </w:tc>
        <w:tc>
          <w:tcPr>
            <w:tcW w:w="2906" w:type="dxa"/>
          </w:tcPr>
          <w:p w14:paraId="513A041E" w14:textId="77777777" w:rsidR="00BA7AB3" w:rsidRPr="00056D41" w:rsidRDefault="00BA7AB3" w:rsidP="003743DA">
            <w:pPr>
              <w:widowControl w:val="0"/>
              <w:ind w:firstLine="221"/>
              <w:jc w:val="both"/>
            </w:pPr>
            <w:r w:rsidRPr="00056D41">
              <w:rPr>
                <w:spacing w:val="-6"/>
              </w:rPr>
              <w:t xml:space="preserve">Абзац первый подпункта 3) пункта 11 статьи 1 законопроекта </w:t>
            </w:r>
            <w:r w:rsidRPr="00056D41">
              <w:t>изложить в следующей редакции:</w:t>
            </w:r>
          </w:p>
          <w:p w14:paraId="39BCE29E" w14:textId="77777777" w:rsidR="00BA7AB3" w:rsidRPr="00056D41" w:rsidRDefault="00BA7AB3" w:rsidP="003743DA">
            <w:pPr>
              <w:widowControl w:val="0"/>
              <w:ind w:firstLine="221"/>
              <w:jc w:val="both"/>
              <w:rPr>
                <w:spacing w:val="-6"/>
              </w:rPr>
            </w:pPr>
            <w:r w:rsidRPr="00056D41">
              <w:t>«3) дополнить статьями 5-1 и 5-2 следующего содержания:».</w:t>
            </w:r>
          </w:p>
        </w:tc>
        <w:tc>
          <w:tcPr>
            <w:tcW w:w="2906" w:type="dxa"/>
          </w:tcPr>
          <w:p w14:paraId="1E4E9A92"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488C9E58" w14:textId="77777777" w:rsidR="00BA7AB3" w:rsidRPr="00056D41" w:rsidRDefault="00BA7AB3" w:rsidP="003743DA">
            <w:pPr>
              <w:widowControl w:val="0"/>
              <w:ind w:firstLine="219"/>
              <w:jc w:val="both"/>
              <w:rPr>
                <w:b/>
              </w:rPr>
            </w:pPr>
          </w:p>
          <w:p w14:paraId="55A35E80"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776D27BE"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66A08904" w14:textId="77777777" w:rsidTr="003743DA">
        <w:tc>
          <w:tcPr>
            <w:tcW w:w="709" w:type="dxa"/>
          </w:tcPr>
          <w:p w14:paraId="1378C3F5" w14:textId="77777777" w:rsidR="00BA7AB3" w:rsidRPr="00056D41" w:rsidRDefault="00BA7AB3" w:rsidP="00BA7AB3">
            <w:pPr>
              <w:widowControl w:val="0"/>
              <w:numPr>
                <w:ilvl w:val="0"/>
                <w:numId w:val="1"/>
              </w:numPr>
              <w:tabs>
                <w:tab w:val="clear" w:pos="720"/>
                <w:tab w:val="left" w:pos="180"/>
                <w:tab w:val="num" w:pos="360"/>
              </w:tabs>
              <w:ind w:left="360"/>
              <w:jc w:val="center"/>
            </w:pPr>
          </w:p>
        </w:tc>
        <w:tc>
          <w:tcPr>
            <w:tcW w:w="1276" w:type="dxa"/>
          </w:tcPr>
          <w:p w14:paraId="1B024933" w14:textId="77777777" w:rsidR="00BA7AB3" w:rsidRPr="00056D41" w:rsidRDefault="00BA7AB3" w:rsidP="003743DA">
            <w:pPr>
              <w:widowControl w:val="0"/>
              <w:jc w:val="center"/>
            </w:pPr>
            <w:r w:rsidRPr="00056D41">
              <w:rPr>
                <w:spacing w:val="-6"/>
              </w:rPr>
              <w:t xml:space="preserve">Абзацы второй и четвертый подпункта 3) пункта 11 статьи 1 проекта </w:t>
            </w:r>
          </w:p>
          <w:p w14:paraId="41BEF009" w14:textId="77777777" w:rsidR="00BA7AB3" w:rsidRPr="00056D41" w:rsidRDefault="00BA7AB3" w:rsidP="003743DA">
            <w:pPr>
              <w:widowControl w:val="0"/>
              <w:jc w:val="center"/>
            </w:pPr>
          </w:p>
          <w:p w14:paraId="550B602F" w14:textId="77777777" w:rsidR="00BA7AB3" w:rsidRPr="00056D41" w:rsidRDefault="00BA7AB3" w:rsidP="003743DA">
            <w:pPr>
              <w:widowControl w:val="0"/>
              <w:jc w:val="center"/>
            </w:pPr>
          </w:p>
          <w:p w14:paraId="3075DFE4" w14:textId="77777777" w:rsidR="00BA7AB3" w:rsidRPr="00056D41" w:rsidRDefault="00BA7AB3" w:rsidP="003743DA">
            <w:pPr>
              <w:widowControl w:val="0"/>
              <w:jc w:val="center"/>
            </w:pPr>
          </w:p>
          <w:p w14:paraId="351AE820" w14:textId="77777777" w:rsidR="00BA7AB3" w:rsidRPr="00056D41" w:rsidRDefault="00BA7AB3" w:rsidP="003743DA">
            <w:pPr>
              <w:widowControl w:val="0"/>
              <w:jc w:val="center"/>
              <w:rPr>
                <w:spacing w:val="-6"/>
              </w:rPr>
            </w:pPr>
            <w:r w:rsidRPr="00056D41">
              <w:rPr>
                <w:i/>
              </w:rPr>
              <w:t>Новая статья 5-1 Закона</w:t>
            </w:r>
          </w:p>
        </w:tc>
        <w:tc>
          <w:tcPr>
            <w:tcW w:w="2905" w:type="dxa"/>
          </w:tcPr>
          <w:p w14:paraId="6447D33D"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327FAD2B" w14:textId="77777777" w:rsidR="00BA7AB3" w:rsidRPr="00056D41" w:rsidRDefault="00BA7AB3" w:rsidP="003743DA">
            <w:pPr>
              <w:widowControl w:val="0"/>
              <w:autoSpaceDE w:val="0"/>
              <w:autoSpaceDN w:val="0"/>
              <w:adjustRightInd w:val="0"/>
              <w:ind w:firstLine="317"/>
              <w:jc w:val="both"/>
            </w:pPr>
            <w:r w:rsidRPr="00056D41">
              <w:t>11.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Парламента Республики Казахстан, …):</w:t>
            </w:r>
          </w:p>
          <w:p w14:paraId="67231493" w14:textId="77777777" w:rsidR="00BA7AB3" w:rsidRPr="00056D41" w:rsidRDefault="00BA7AB3" w:rsidP="003743DA">
            <w:pPr>
              <w:widowControl w:val="0"/>
              <w:autoSpaceDE w:val="0"/>
              <w:autoSpaceDN w:val="0"/>
              <w:adjustRightInd w:val="0"/>
              <w:ind w:firstLine="317"/>
              <w:jc w:val="both"/>
            </w:pPr>
            <w:r w:rsidRPr="00056D41">
              <w:t>...</w:t>
            </w:r>
          </w:p>
          <w:p w14:paraId="47D92FF5" w14:textId="77777777" w:rsidR="00BA7AB3" w:rsidRPr="00056D41" w:rsidRDefault="00BA7AB3" w:rsidP="003743DA">
            <w:pPr>
              <w:widowControl w:val="0"/>
              <w:autoSpaceDE w:val="0"/>
              <w:autoSpaceDN w:val="0"/>
              <w:adjustRightInd w:val="0"/>
              <w:ind w:firstLine="317"/>
              <w:jc w:val="both"/>
            </w:pPr>
            <w:r w:rsidRPr="00056D41">
              <w:t>3) дополнить статьей 5-1 следующего содержания:</w:t>
            </w:r>
          </w:p>
          <w:p w14:paraId="72119AB3"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«Статья 5-1. Компетенция Некоммерческого акционерного общество Государственная корпорация «Правительство для граждан» при осуществлении государственной регистрации юридических лиц, относящихся к коммерческим организациям и учетной регистрации филиалов и представительств</w:t>
            </w:r>
          </w:p>
          <w:p w14:paraId="2868B6EC"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 xml:space="preserve">Некоммерческое Акционерное общество Государственная корпорация «Правительство для граждан» осуществляет: </w:t>
            </w:r>
          </w:p>
          <w:p w14:paraId="543E32CE"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государственную регистрацию юридических лиц, относящихся к коммерческим организациям и учетную регистрацию их филиалов и представительств в соответствии с настоящим Законом;</w:t>
            </w:r>
          </w:p>
        </w:tc>
        <w:tc>
          <w:tcPr>
            <w:tcW w:w="2906" w:type="dxa"/>
          </w:tcPr>
          <w:p w14:paraId="712FF614" w14:textId="77777777" w:rsidR="00BA7AB3" w:rsidRPr="00056D41" w:rsidRDefault="00BA7AB3" w:rsidP="003743DA">
            <w:pPr>
              <w:widowControl w:val="0"/>
              <w:ind w:firstLine="221"/>
              <w:jc w:val="both"/>
            </w:pPr>
            <w:r w:rsidRPr="00056D41">
              <w:rPr>
                <w:spacing w:val="-6"/>
              </w:rPr>
              <w:t xml:space="preserve">Абзацы второй и четвертый подпункта 3) пункта 11 статьи 1 законопроекта </w:t>
            </w:r>
            <w:r w:rsidRPr="00056D41">
              <w:t>изложить в следующей редакции:</w:t>
            </w:r>
          </w:p>
          <w:p w14:paraId="58005706" w14:textId="76C6E566" w:rsidR="00BA7AB3" w:rsidRPr="00056D41" w:rsidRDefault="00BA7AB3" w:rsidP="003743DA">
            <w:pPr>
              <w:widowControl w:val="0"/>
              <w:ind w:firstLine="221"/>
              <w:jc w:val="both"/>
            </w:pPr>
            <w:r w:rsidRPr="00056D41">
              <w:t xml:space="preserve">«Статья 5-1. Компетенция Государственной корпорации «Правительство для граждан» при осуществлении государственной регистрации </w:t>
            </w:r>
            <w:r w:rsidRPr="00056D41">
              <w:rPr>
                <w:b/>
              </w:rPr>
              <w:t>(перерегистрации)</w:t>
            </w:r>
            <w:r w:rsidRPr="00056D41">
              <w:t xml:space="preserve"> юридических лиц, </w:t>
            </w:r>
            <w:r w:rsidRPr="00056D41">
              <w:rPr>
                <w:b/>
              </w:rPr>
              <w:t>являющихся коммерческими организациями</w:t>
            </w:r>
            <w:r w:rsidRPr="00056D41">
              <w:t xml:space="preserve">, </w:t>
            </w:r>
            <w:r w:rsidRPr="00056D41">
              <w:rPr>
                <w:b/>
              </w:rPr>
              <w:t xml:space="preserve">государственной регистрации прекращения их деятельности, учетную регистрацию (перерегистрацию) и </w:t>
            </w:r>
            <w:r w:rsidRPr="00056D41">
              <w:rPr>
                <w:b/>
                <w:spacing w:val="-6"/>
              </w:rPr>
              <w:t xml:space="preserve">снятия с учетной регистрации </w:t>
            </w:r>
            <w:r w:rsidR="005535A3" w:rsidRPr="00056D41">
              <w:rPr>
                <w:spacing w:val="-6"/>
              </w:rPr>
              <w:t>их</w:t>
            </w:r>
            <w:r w:rsidR="005535A3" w:rsidRPr="00056D41">
              <w:t xml:space="preserve"> </w:t>
            </w:r>
            <w:r w:rsidRPr="00056D41">
              <w:t>филиалов и представительств»;</w:t>
            </w:r>
          </w:p>
          <w:p w14:paraId="20176177" w14:textId="18F46B72" w:rsidR="00BA7AB3" w:rsidRPr="00056D41" w:rsidRDefault="00BA7AB3" w:rsidP="003743DA">
            <w:pPr>
              <w:widowControl w:val="0"/>
              <w:ind w:firstLine="221"/>
              <w:jc w:val="both"/>
              <w:rPr>
                <w:spacing w:val="-6"/>
              </w:rPr>
            </w:pPr>
            <w:r w:rsidRPr="00056D41">
              <w:t xml:space="preserve">«государственную регистрацию </w:t>
            </w:r>
            <w:r w:rsidRPr="00056D41">
              <w:rPr>
                <w:b/>
              </w:rPr>
              <w:t>(перерегистрацию)</w:t>
            </w:r>
            <w:r w:rsidRPr="00056D41">
              <w:t xml:space="preserve"> юридических лиц, </w:t>
            </w:r>
            <w:r w:rsidRPr="00056D41">
              <w:rPr>
                <w:b/>
              </w:rPr>
              <w:t>являющихся коммерческими организациями</w:t>
            </w:r>
            <w:r w:rsidRPr="00056D41">
              <w:t xml:space="preserve">, </w:t>
            </w:r>
            <w:r w:rsidRPr="00056D41">
              <w:rPr>
                <w:b/>
              </w:rPr>
              <w:t xml:space="preserve">государственную регистрацию прекращения их деятельности, учетную регистрацию (перерегистрацию) и снятие с учетной регистрации </w:t>
            </w:r>
            <w:r w:rsidR="004422E6" w:rsidRPr="00056D41">
              <w:rPr>
                <w:b/>
              </w:rPr>
              <w:t xml:space="preserve">их </w:t>
            </w:r>
            <w:r w:rsidRPr="00056D41">
              <w:t>филиалов и представительств в соответствии с настоящим Законом;».</w:t>
            </w:r>
          </w:p>
        </w:tc>
        <w:tc>
          <w:tcPr>
            <w:tcW w:w="2906" w:type="dxa"/>
          </w:tcPr>
          <w:p w14:paraId="3C02D55E" w14:textId="77777777" w:rsidR="00BA7AB3" w:rsidRPr="00056D41" w:rsidRDefault="00BA7AB3" w:rsidP="003743DA">
            <w:pPr>
              <w:widowControl w:val="0"/>
              <w:ind w:firstLine="219"/>
              <w:jc w:val="both"/>
              <w:rPr>
                <w:b/>
              </w:rPr>
            </w:pPr>
            <w:r w:rsidRPr="00056D41">
              <w:rPr>
                <w:b/>
              </w:rPr>
              <w:t>Депутат</w:t>
            </w:r>
          </w:p>
          <w:p w14:paraId="53C04765" w14:textId="77777777" w:rsidR="00BA7AB3" w:rsidRPr="00056D41" w:rsidRDefault="00BA7AB3" w:rsidP="003743DA">
            <w:pPr>
              <w:widowControl w:val="0"/>
              <w:ind w:firstLine="219"/>
              <w:jc w:val="both"/>
              <w:rPr>
                <w:b/>
              </w:rPr>
            </w:pPr>
            <w:r w:rsidRPr="00056D41">
              <w:rPr>
                <w:b/>
              </w:rPr>
              <w:t>Сабильянов Н.С.</w:t>
            </w:r>
          </w:p>
          <w:p w14:paraId="127FDC24" w14:textId="77777777" w:rsidR="00BA7AB3" w:rsidRPr="00056D41" w:rsidRDefault="00BA7AB3" w:rsidP="003743DA">
            <w:pPr>
              <w:widowControl w:val="0"/>
              <w:ind w:firstLine="219"/>
              <w:jc w:val="both"/>
              <w:rPr>
                <w:b/>
              </w:rPr>
            </w:pPr>
          </w:p>
          <w:p w14:paraId="4E2CFA83" w14:textId="77777777" w:rsidR="00BA7AB3" w:rsidRPr="00056D41" w:rsidRDefault="00BA7AB3" w:rsidP="003743DA">
            <w:pPr>
              <w:widowControl w:val="0"/>
              <w:ind w:firstLine="219"/>
              <w:jc w:val="both"/>
              <w:rPr>
                <w:b/>
              </w:rPr>
            </w:pPr>
            <w:r w:rsidRPr="00056D41">
              <w:t>Законопроектом в статьи 14, 16 Закона Республики Казахстан «О государственной регистрации юридических лиц и учетной регистрации филиалов и представительств» вносятся изменения, указывающие на осуществление некоммерческим акционерным обществом Государственная корпорация «Правительство для граждан» перерегистрации юридических лиц, относящихся к коммерческим организациям и государственной регистрации прекращения их деятельности.</w:t>
            </w:r>
          </w:p>
        </w:tc>
        <w:tc>
          <w:tcPr>
            <w:tcW w:w="1418" w:type="dxa"/>
          </w:tcPr>
          <w:p w14:paraId="2E935E97"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A96B227" w14:textId="77777777" w:rsidTr="003743DA">
        <w:tc>
          <w:tcPr>
            <w:tcW w:w="709" w:type="dxa"/>
          </w:tcPr>
          <w:p w14:paraId="37B5473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0796D2F" w14:textId="77777777" w:rsidR="00BA7AB3" w:rsidRPr="00056D41" w:rsidRDefault="00BA7AB3" w:rsidP="003743DA">
            <w:pPr>
              <w:widowControl w:val="0"/>
              <w:jc w:val="center"/>
            </w:pPr>
            <w:r w:rsidRPr="00056D41">
              <w:rPr>
                <w:spacing w:val="-6"/>
              </w:rPr>
              <w:t xml:space="preserve">Абзацы третий, шестой и седьмой подпункта 3) пункта 11 статьи 1 проекта </w:t>
            </w:r>
          </w:p>
          <w:p w14:paraId="0D5E6F02" w14:textId="77777777" w:rsidR="00BA7AB3" w:rsidRPr="00056D41" w:rsidRDefault="00BA7AB3" w:rsidP="003743DA">
            <w:pPr>
              <w:widowControl w:val="0"/>
              <w:jc w:val="center"/>
            </w:pPr>
          </w:p>
          <w:p w14:paraId="7AD5456A" w14:textId="77777777" w:rsidR="00BA7AB3" w:rsidRPr="00056D41" w:rsidRDefault="00BA7AB3" w:rsidP="003743DA">
            <w:pPr>
              <w:widowControl w:val="0"/>
              <w:jc w:val="center"/>
            </w:pPr>
          </w:p>
          <w:p w14:paraId="62D4DB5B" w14:textId="77777777" w:rsidR="00BA7AB3" w:rsidRPr="00056D41" w:rsidRDefault="00BA7AB3" w:rsidP="003743DA">
            <w:pPr>
              <w:widowControl w:val="0"/>
              <w:jc w:val="center"/>
            </w:pPr>
          </w:p>
          <w:p w14:paraId="1AF028F9" w14:textId="77777777" w:rsidR="00BA7AB3" w:rsidRPr="00056D41" w:rsidRDefault="00BA7AB3" w:rsidP="003743DA">
            <w:pPr>
              <w:widowControl w:val="0"/>
              <w:jc w:val="center"/>
            </w:pPr>
            <w:r w:rsidRPr="00056D41">
              <w:rPr>
                <w:i/>
              </w:rPr>
              <w:t>Новая статья 5-1 Закона</w:t>
            </w:r>
          </w:p>
        </w:tc>
        <w:tc>
          <w:tcPr>
            <w:tcW w:w="2905" w:type="dxa"/>
          </w:tcPr>
          <w:p w14:paraId="0A60960D"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3669300A" w14:textId="77777777" w:rsidR="00BA7AB3" w:rsidRPr="00056D41" w:rsidRDefault="00BA7AB3" w:rsidP="003743DA">
            <w:pPr>
              <w:widowControl w:val="0"/>
              <w:autoSpaceDE w:val="0"/>
              <w:autoSpaceDN w:val="0"/>
              <w:adjustRightInd w:val="0"/>
              <w:ind w:firstLine="317"/>
              <w:jc w:val="both"/>
            </w:pPr>
            <w:r w:rsidRPr="00056D41">
              <w:t>11.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Парламента Республики Казахстан, …):</w:t>
            </w:r>
          </w:p>
          <w:p w14:paraId="7C64B5C3" w14:textId="77777777" w:rsidR="00BA7AB3" w:rsidRPr="00056D41" w:rsidRDefault="00BA7AB3" w:rsidP="003743DA">
            <w:pPr>
              <w:widowControl w:val="0"/>
              <w:autoSpaceDE w:val="0"/>
              <w:autoSpaceDN w:val="0"/>
              <w:adjustRightInd w:val="0"/>
              <w:ind w:firstLine="317"/>
              <w:jc w:val="both"/>
            </w:pPr>
            <w:r w:rsidRPr="00056D41">
              <w:t>...</w:t>
            </w:r>
          </w:p>
          <w:p w14:paraId="3E9DFAA4" w14:textId="77777777" w:rsidR="00BA7AB3" w:rsidRPr="00056D41" w:rsidRDefault="00BA7AB3" w:rsidP="003743DA">
            <w:pPr>
              <w:widowControl w:val="0"/>
              <w:autoSpaceDE w:val="0"/>
              <w:autoSpaceDN w:val="0"/>
              <w:adjustRightInd w:val="0"/>
              <w:ind w:firstLine="317"/>
              <w:jc w:val="both"/>
            </w:pPr>
            <w:r w:rsidRPr="00056D41">
              <w:t>3) дополнить статьей 5-1 следующего содержания:</w:t>
            </w:r>
          </w:p>
          <w:p w14:paraId="4DA548B5" w14:textId="77777777" w:rsidR="00BA7AB3" w:rsidRPr="00056D41" w:rsidRDefault="00BA7AB3" w:rsidP="003743DA">
            <w:pPr>
              <w:widowControl w:val="0"/>
              <w:autoSpaceDE w:val="0"/>
              <w:autoSpaceDN w:val="0"/>
              <w:adjustRightInd w:val="0"/>
              <w:ind w:firstLine="317"/>
              <w:jc w:val="both"/>
            </w:pPr>
            <w:r w:rsidRPr="00056D41">
              <w:t>...</w:t>
            </w:r>
          </w:p>
          <w:p w14:paraId="58E32D81" w14:textId="77777777" w:rsidR="00BA7AB3" w:rsidRPr="00056D41" w:rsidRDefault="00BA7AB3" w:rsidP="003743DA">
            <w:pPr>
              <w:widowControl w:val="0"/>
              <w:autoSpaceDE w:val="0"/>
              <w:autoSpaceDN w:val="0"/>
              <w:adjustRightInd w:val="0"/>
              <w:ind w:firstLine="317"/>
              <w:jc w:val="both"/>
            </w:pPr>
            <w:r w:rsidRPr="00056D41">
              <w:rPr>
                <w:b/>
              </w:rPr>
              <w:t xml:space="preserve">Некоммерческое Акционерное общество Государственная корпорация </w:t>
            </w:r>
            <w:r w:rsidRPr="00056D41">
              <w:t xml:space="preserve">«Правительство для граждан» осуществляет: </w:t>
            </w:r>
          </w:p>
          <w:p w14:paraId="1E55A155" w14:textId="77777777" w:rsidR="00BA7AB3" w:rsidRPr="00056D41" w:rsidRDefault="00BA7AB3" w:rsidP="003743DA">
            <w:pPr>
              <w:widowControl w:val="0"/>
              <w:autoSpaceDE w:val="0"/>
              <w:autoSpaceDN w:val="0"/>
              <w:adjustRightInd w:val="0"/>
              <w:ind w:firstLine="317"/>
              <w:jc w:val="both"/>
            </w:pPr>
            <w:r w:rsidRPr="00056D41">
              <w:t>...</w:t>
            </w:r>
          </w:p>
          <w:p w14:paraId="561AE9D5" w14:textId="77777777" w:rsidR="00BA7AB3" w:rsidRPr="00056D41" w:rsidRDefault="00BA7AB3" w:rsidP="003743DA">
            <w:pPr>
              <w:widowControl w:val="0"/>
              <w:autoSpaceDE w:val="0"/>
              <w:autoSpaceDN w:val="0"/>
              <w:adjustRightInd w:val="0"/>
              <w:ind w:firstLine="317"/>
              <w:jc w:val="both"/>
            </w:pPr>
            <w:r w:rsidRPr="00056D41">
              <w:t xml:space="preserve">контроль за соблюдением филиалами </w:t>
            </w:r>
            <w:r w:rsidRPr="00056D41">
              <w:rPr>
                <w:b/>
              </w:rPr>
              <w:t>Некоммерческого акционерного общество Государственная корпорация</w:t>
            </w:r>
            <w:r w:rsidRPr="00056D41">
              <w:t xml:space="preserve"> «Правительство для граждан» требований настоящего Закона; </w:t>
            </w:r>
          </w:p>
          <w:p w14:paraId="618973CF" w14:textId="77777777" w:rsidR="00BA7AB3" w:rsidRPr="00056D41" w:rsidRDefault="00BA7AB3" w:rsidP="003743DA">
            <w:pPr>
              <w:widowControl w:val="0"/>
              <w:autoSpaceDE w:val="0"/>
              <w:autoSpaceDN w:val="0"/>
              <w:adjustRightInd w:val="0"/>
              <w:ind w:firstLine="317"/>
              <w:jc w:val="both"/>
            </w:pPr>
            <w:r w:rsidRPr="00056D41">
              <w:t>рассмотрение жалоб на действия Некоммерческого акционерного общество Государственная корпорация «Правительство для граждан» по вопросам государственной регистрации юридических лиц и учетной регистрации филиалов и представительств;</w:t>
            </w:r>
          </w:p>
          <w:p w14:paraId="712CA776" w14:textId="77777777" w:rsidR="00BA7AB3" w:rsidRPr="00056D41" w:rsidRDefault="00BA7AB3" w:rsidP="003743DA">
            <w:pPr>
              <w:widowControl w:val="0"/>
              <w:autoSpaceDE w:val="0"/>
              <w:autoSpaceDN w:val="0"/>
              <w:adjustRightInd w:val="0"/>
              <w:ind w:firstLine="317"/>
              <w:jc w:val="both"/>
            </w:pPr>
          </w:p>
        </w:tc>
        <w:tc>
          <w:tcPr>
            <w:tcW w:w="2906" w:type="dxa"/>
          </w:tcPr>
          <w:p w14:paraId="59213CD9" w14:textId="77777777" w:rsidR="00BA7AB3" w:rsidRPr="00056D41" w:rsidRDefault="00BA7AB3" w:rsidP="003743DA">
            <w:pPr>
              <w:widowControl w:val="0"/>
              <w:ind w:firstLine="221"/>
              <w:jc w:val="both"/>
              <w:rPr>
                <w:spacing w:val="-6"/>
              </w:rPr>
            </w:pPr>
            <w:r w:rsidRPr="00056D41">
              <w:t xml:space="preserve">В </w:t>
            </w:r>
            <w:r w:rsidRPr="00056D41">
              <w:rPr>
                <w:spacing w:val="-6"/>
              </w:rPr>
              <w:t>подпункте 3) пункта 11 статьи 1 законопроекта:</w:t>
            </w:r>
          </w:p>
          <w:p w14:paraId="6B2828B8" w14:textId="77777777" w:rsidR="00BA7AB3" w:rsidRPr="00056D41" w:rsidRDefault="00BA7AB3" w:rsidP="003743DA">
            <w:pPr>
              <w:widowControl w:val="0"/>
              <w:ind w:firstLine="221"/>
              <w:jc w:val="both"/>
            </w:pPr>
            <w:r w:rsidRPr="00056D41">
              <w:t>в абзацах третьем и шестом слова «</w:t>
            </w:r>
            <w:r w:rsidRPr="00056D41">
              <w:rPr>
                <w:b/>
              </w:rPr>
              <w:t>Некоммерческое Акционерное общество Государственная корпорация»</w:t>
            </w:r>
            <w:r w:rsidRPr="00056D41">
              <w:t xml:space="preserve">, </w:t>
            </w:r>
            <w:r w:rsidRPr="00056D41">
              <w:rPr>
                <w:b/>
              </w:rPr>
              <w:t>«Некоммерческого акционерного общество Государственная корпорация»</w:t>
            </w:r>
            <w:r w:rsidRPr="00056D41">
              <w:t xml:space="preserve"> заменить соответственно словами </w:t>
            </w:r>
            <w:r w:rsidRPr="00056D41">
              <w:rPr>
                <w:b/>
              </w:rPr>
              <w:t>«Государственная корпорация»</w:t>
            </w:r>
            <w:r w:rsidRPr="00056D41">
              <w:t xml:space="preserve">, </w:t>
            </w:r>
            <w:r w:rsidRPr="00056D41">
              <w:rPr>
                <w:b/>
              </w:rPr>
              <w:t>«Государственной корпорации»</w:t>
            </w:r>
            <w:r w:rsidRPr="00056D41">
              <w:t>.</w:t>
            </w:r>
          </w:p>
          <w:p w14:paraId="7EAF1D84" w14:textId="77777777" w:rsidR="00BA7AB3" w:rsidRPr="00056D41" w:rsidRDefault="00BA7AB3" w:rsidP="003743DA">
            <w:pPr>
              <w:widowControl w:val="0"/>
              <w:ind w:firstLine="221"/>
              <w:jc w:val="center"/>
            </w:pPr>
          </w:p>
          <w:p w14:paraId="1F0C48C4" w14:textId="77777777" w:rsidR="00BA7AB3" w:rsidRPr="00056D41" w:rsidRDefault="00BA7AB3" w:rsidP="003743DA">
            <w:pPr>
              <w:widowControl w:val="0"/>
              <w:jc w:val="center"/>
              <w:rPr>
                <w:i/>
              </w:rPr>
            </w:pPr>
            <w:r w:rsidRPr="00056D41">
              <w:rPr>
                <w:i/>
              </w:rPr>
              <w:t>Аналогичные поправки предусмотреть по всему тексту законопроекта.</w:t>
            </w:r>
          </w:p>
          <w:p w14:paraId="35504BC3" w14:textId="77777777" w:rsidR="00BA7AB3" w:rsidRPr="00056D41" w:rsidRDefault="00BA7AB3" w:rsidP="003743DA">
            <w:pPr>
              <w:widowControl w:val="0"/>
              <w:jc w:val="center"/>
              <w:rPr>
                <w:i/>
              </w:rPr>
            </w:pPr>
          </w:p>
          <w:p w14:paraId="64775965" w14:textId="77777777" w:rsidR="00BA7AB3" w:rsidRPr="00056D41" w:rsidRDefault="00BA7AB3" w:rsidP="003743DA">
            <w:pPr>
              <w:widowControl w:val="0"/>
              <w:ind w:firstLine="221"/>
              <w:jc w:val="both"/>
            </w:pPr>
            <w:r w:rsidRPr="00056D41">
              <w:t>абзац седьмой изложить в следующей редакции:</w:t>
            </w:r>
          </w:p>
          <w:p w14:paraId="51AD6490" w14:textId="5DEE0C92" w:rsidR="00BA7AB3" w:rsidRPr="00056D41" w:rsidRDefault="00BA7AB3" w:rsidP="003743DA">
            <w:pPr>
              <w:widowControl w:val="0"/>
              <w:ind w:firstLine="221"/>
              <w:jc w:val="both"/>
              <w:rPr>
                <w:i/>
              </w:rPr>
            </w:pPr>
            <w:r w:rsidRPr="00056D41">
              <w:t xml:space="preserve">«рассмотрение жалоб на действия (бездействие) должностных лиц Государственной корпорации «Правительство для граждан» по вопросам государственной регистрации (перерегистрации) юридических лиц, являющихся коммерческими организациями, государственной регистрации прекращения их деятельности, учетную регистрацию (перерегистрацию) и снятие с учетной регистрации </w:t>
            </w:r>
            <w:r w:rsidR="004422E6" w:rsidRPr="00056D41">
              <w:t xml:space="preserve">их </w:t>
            </w:r>
            <w:r w:rsidRPr="00056D41">
              <w:t>филиалов и представительств;».</w:t>
            </w:r>
          </w:p>
        </w:tc>
        <w:tc>
          <w:tcPr>
            <w:tcW w:w="2906" w:type="dxa"/>
          </w:tcPr>
          <w:p w14:paraId="03F7BF3C"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527008E2" w14:textId="77777777" w:rsidR="00BA7AB3" w:rsidRPr="00056D41" w:rsidRDefault="00BA7AB3" w:rsidP="003743DA">
            <w:pPr>
              <w:widowControl w:val="0"/>
              <w:ind w:firstLine="219"/>
              <w:jc w:val="both"/>
              <w:rPr>
                <w:b/>
              </w:rPr>
            </w:pPr>
          </w:p>
          <w:p w14:paraId="2F11A6C3" w14:textId="77777777" w:rsidR="00BA7AB3" w:rsidRPr="00056D41" w:rsidRDefault="00BA7AB3" w:rsidP="003743DA">
            <w:pPr>
              <w:widowControl w:val="0"/>
              <w:ind w:firstLine="219"/>
              <w:jc w:val="both"/>
            </w:pPr>
            <w:r w:rsidRPr="00056D41">
              <w:t>В целях единообразного применения текста законопроекта и законодательства Республики Казахстан.</w:t>
            </w:r>
          </w:p>
        </w:tc>
        <w:tc>
          <w:tcPr>
            <w:tcW w:w="1418" w:type="dxa"/>
          </w:tcPr>
          <w:p w14:paraId="53374674"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3BFB502" w14:textId="77777777" w:rsidTr="003743DA">
        <w:tc>
          <w:tcPr>
            <w:tcW w:w="709" w:type="dxa"/>
          </w:tcPr>
          <w:p w14:paraId="523D25C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EDE6809" w14:textId="77777777" w:rsidR="00BA7AB3" w:rsidRPr="00056D41" w:rsidRDefault="00BA7AB3" w:rsidP="003743DA">
            <w:pPr>
              <w:widowControl w:val="0"/>
              <w:jc w:val="center"/>
            </w:pPr>
            <w:r w:rsidRPr="00056D41">
              <w:rPr>
                <w:spacing w:val="-6"/>
              </w:rPr>
              <w:t xml:space="preserve">Абзацы первый, третий, пятый и восьмой подпункта 4) пункта 11 статьи 1 проекта </w:t>
            </w:r>
          </w:p>
          <w:p w14:paraId="0549CB9C" w14:textId="77777777" w:rsidR="00BA7AB3" w:rsidRPr="00056D41" w:rsidRDefault="00BA7AB3" w:rsidP="003743DA">
            <w:pPr>
              <w:widowControl w:val="0"/>
              <w:jc w:val="center"/>
            </w:pPr>
          </w:p>
          <w:p w14:paraId="7B14C4D5" w14:textId="77777777" w:rsidR="00BA7AB3" w:rsidRPr="00056D41" w:rsidRDefault="00BA7AB3" w:rsidP="003743DA">
            <w:pPr>
              <w:widowControl w:val="0"/>
              <w:jc w:val="center"/>
            </w:pPr>
          </w:p>
          <w:p w14:paraId="66D0232D" w14:textId="77777777" w:rsidR="00BA7AB3" w:rsidRPr="00056D41" w:rsidRDefault="00BA7AB3" w:rsidP="003743DA">
            <w:pPr>
              <w:widowControl w:val="0"/>
              <w:jc w:val="center"/>
            </w:pPr>
          </w:p>
          <w:p w14:paraId="59E262AB" w14:textId="77777777" w:rsidR="00BA7AB3" w:rsidRPr="00056D41" w:rsidRDefault="00BA7AB3" w:rsidP="003743DA">
            <w:pPr>
              <w:widowControl w:val="0"/>
              <w:jc w:val="center"/>
            </w:pPr>
            <w:r w:rsidRPr="00056D41">
              <w:rPr>
                <w:i/>
              </w:rPr>
              <w:t>Новая статья 5-2 Закона</w:t>
            </w:r>
          </w:p>
        </w:tc>
        <w:tc>
          <w:tcPr>
            <w:tcW w:w="2905" w:type="dxa"/>
          </w:tcPr>
          <w:p w14:paraId="5CF0147C"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014EB523"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11.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Парламента Республики Казахстан, …):</w:t>
            </w:r>
          </w:p>
          <w:p w14:paraId="4387BC42"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494E00D3"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4) дополнить статьей 5-2 следующего содержания:</w:t>
            </w:r>
          </w:p>
          <w:p w14:paraId="50828394"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39FEB84E" w14:textId="77777777" w:rsidR="00BA7AB3" w:rsidRPr="00056D41" w:rsidRDefault="00BA7AB3" w:rsidP="003743DA">
            <w:pPr>
              <w:widowControl w:val="0"/>
              <w:autoSpaceDE w:val="0"/>
              <w:autoSpaceDN w:val="0"/>
              <w:adjustRightInd w:val="0"/>
              <w:ind w:firstLine="317"/>
              <w:jc w:val="both"/>
              <w:rPr>
                <w:spacing w:val="-10"/>
                <w:lang w:val="x-none"/>
              </w:rPr>
            </w:pPr>
            <w:r w:rsidRPr="00056D41">
              <w:rPr>
                <w:spacing w:val="-10"/>
                <w:lang w:val="x-none"/>
              </w:rPr>
              <w:t xml:space="preserve">1. Государственный контроль за деятельностью регистрирующего органа в сфере государственной юридических лиц, относящихся к коммерческим организациям и учетной регистрации филиалов и представительств осуществляется </w:t>
            </w:r>
            <w:r w:rsidRPr="00056D41">
              <w:rPr>
                <w:b/>
                <w:spacing w:val="-10"/>
                <w:lang w:val="x-none"/>
              </w:rPr>
              <w:t>органом юстиции и его территориальными подразделениями</w:t>
            </w:r>
            <w:r w:rsidRPr="00056D41">
              <w:rPr>
                <w:spacing w:val="-10"/>
                <w:lang w:val="x-none"/>
              </w:rPr>
              <w:t xml:space="preserve"> в соответствии с Предпринимательским кодексом Республики Казахстан.</w:t>
            </w:r>
          </w:p>
          <w:p w14:paraId="7BF1659E"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76D46411" w14:textId="77777777" w:rsidR="00BA7AB3" w:rsidRPr="00056D41" w:rsidRDefault="00BA7AB3" w:rsidP="003743DA">
            <w:pPr>
              <w:widowControl w:val="0"/>
              <w:autoSpaceDE w:val="0"/>
              <w:autoSpaceDN w:val="0"/>
              <w:adjustRightInd w:val="0"/>
              <w:ind w:firstLine="317"/>
              <w:jc w:val="both"/>
              <w:rPr>
                <w:spacing w:val="-10"/>
                <w:lang w:val="x-none"/>
              </w:rPr>
            </w:pPr>
            <w:r w:rsidRPr="00056D41">
              <w:rPr>
                <w:spacing w:val="-10"/>
                <w:lang w:val="x-none"/>
              </w:rPr>
              <w:t>2. Государственный контроль осуществляется на предмет соответствия деятельности регистрирующего органа в сфере государственной юридических лиц, относящихся к коммерческим организациям и учетной регистрации филиалов и представительств требованиям законодательства Республики Казахстан по:</w:t>
            </w:r>
          </w:p>
          <w:p w14:paraId="4D0FE22D"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 xml:space="preserve">1) </w:t>
            </w:r>
            <w:r w:rsidRPr="00056D41">
              <w:rPr>
                <w:b/>
                <w:spacing w:val="-10"/>
              </w:rPr>
              <w:t>государственной юридических лиц, относящихся к коммерческим организациям</w:t>
            </w:r>
            <w:r w:rsidRPr="00056D41">
              <w:rPr>
                <w:spacing w:val="-10"/>
              </w:rPr>
              <w:t xml:space="preserve"> и учетной регистрации филиалов и представительств;</w:t>
            </w:r>
          </w:p>
          <w:p w14:paraId="7564B7E1"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33EF2348" w14:textId="77777777" w:rsidR="00BA7AB3" w:rsidRPr="00056D41" w:rsidRDefault="00BA7AB3" w:rsidP="003743DA">
            <w:pPr>
              <w:widowControl w:val="0"/>
              <w:autoSpaceDE w:val="0"/>
              <w:autoSpaceDN w:val="0"/>
              <w:adjustRightInd w:val="0"/>
              <w:ind w:firstLine="317"/>
              <w:jc w:val="both"/>
              <w:rPr>
                <w:lang w:val="x-none"/>
              </w:rPr>
            </w:pPr>
            <w:r w:rsidRPr="00056D41">
              <w:rPr>
                <w:spacing w:val="-10"/>
                <w:lang w:val="x-none"/>
              </w:rPr>
              <w:t xml:space="preserve">3. В случае выявления нарушения законодательства Республики Казахстан </w:t>
            </w:r>
            <w:r w:rsidRPr="00056D41">
              <w:rPr>
                <w:b/>
                <w:spacing w:val="-10"/>
                <w:lang w:val="x-none"/>
              </w:rPr>
              <w:t>органом юстиции и его территориальными подразделениями</w:t>
            </w:r>
            <w:r w:rsidRPr="00056D41">
              <w:rPr>
                <w:spacing w:val="-10"/>
                <w:lang w:val="x-none"/>
              </w:rPr>
              <w:t xml:space="preserve"> направляется в регистрирующий орган представление об устранении нарушений. При неустранении нарушения в установленный срок </w:t>
            </w:r>
            <w:r w:rsidRPr="00056D41">
              <w:rPr>
                <w:b/>
                <w:spacing w:val="-10"/>
                <w:lang w:val="x-none"/>
              </w:rPr>
              <w:t>уполномоченный орган и его территориальные подразделения</w:t>
            </w:r>
            <w:r w:rsidRPr="00056D41">
              <w:rPr>
                <w:spacing w:val="-10"/>
                <w:lang w:val="x-none"/>
              </w:rPr>
              <w:t xml:space="preserve"> вправе обратиться в суд с иском о понуждении к устранению выявленного нарушения законодательства Республики Казахстан.»;</w:t>
            </w:r>
          </w:p>
        </w:tc>
        <w:tc>
          <w:tcPr>
            <w:tcW w:w="2906" w:type="dxa"/>
          </w:tcPr>
          <w:p w14:paraId="78295466" w14:textId="77777777" w:rsidR="00BA7AB3" w:rsidRPr="00056D41" w:rsidRDefault="00BA7AB3" w:rsidP="003743DA">
            <w:pPr>
              <w:widowControl w:val="0"/>
              <w:ind w:firstLine="221"/>
              <w:jc w:val="both"/>
            </w:pPr>
            <w:r w:rsidRPr="00056D41">
              <w:rPr>
                <w:spacing w:val="-6"/>
              </w:rPr>
              <w:t>В подпункте 4) пункта 11 статьи 1 законопроекта</w:t>
            </w:r>
            <w:r w:rsidRPr="00056D41">
              <w:t>:</w:t>
            </w:r>
          </w:p>
          <w:p w14:paraId="6497C5B0" w14:textId="77777777" w:rsidR="00BA7AB3" w:rsidRPr="00056D41" w:rsidRDefault="00BA7AB3" w:rsidP="003743DA">
            <w:pPr>
              <w:widowControl w:val="0"/>
              <w:ind w:firstLine="221"/>
              <w:jc w:val="both"/>
            </w:pPr>
            <w:r w:rsidRPr="00056D41">
              <w:rPr>
                <w:spacing w:val="-6"/>
              </w:rPr>
              <w:t xml:space="preserve">абзац первый </w:t>
            </w:r>
            <w:r w:rsidRPr="00056D41">
              <w:t>исключить.</w:t>
            </w:r>
          </w:p>
          <w:p w14:paraId="2D87DBDD" w14:textId="77777777" w:rsidR="00BA7AB3" w:rsidRPr="00056D41" w:rsidRDefault="00BA7AB3" w:rsidP="003743DA">
            <w:pPr>
              <w:widowControl w:val="0"/>
              <w:ind w:firstLine="221"/>
              <w:jc w:val="both"/>
            </w:pPr>
          </w:p>
          <w:p w14:paraId="500A687A" w14:textId="77777777" w:rsidR="00BA7AB3" w:rsidRPr="00056D41" w:rsidRDefault="00BA7AB3" w:rsidP="003743DA">
            <w:pPr>
              <w:widowControl w:val="0"/>
              <w:ind w:firstLine="221"/>
              <w:jc w:val="center"/>
            </w:pPr>
            <w:r w:rsidRPr="00056D41">
              <w:rPr>
                <w:i/>
              </w:rPr>
              <w:t>Соответственно изменить последующую нумерацию подпунктов.</w:t>
            </w:r>
          </w:p>
          <w:p w14:paraId="3A56FD31" w14:textId="77777777" w:rsidR="00BA7AB3" w:rsidRPr="00056D41" w:rsidRDefault="00BA7AB3" w:rsidP="003743DA">
            <w:pPr>
              <w:widowControl w:val="0"/>
              <w:ind w:firstLine="221"/>
              <w:jc w:val="both"/>
            </w:pPr>
          </w:p>
          <w:p w14:paraId="363C17B8" w14:textId="77777777" w:rsidR="00BA7AB3" w:rsidRPr="00056D41" w:rsidRDefault="00BA7AB3" w:rsidP="003743DA">
            <w:pPr>
              <w:widowControl w:val="0"/>
              <w:ind w:firstLine="221"/>
              <w:jc w:val="both"/>
            </w:pPr>
            <w:r w:rsidRPr="00056D41">
              <w:t xml:space="preserve">в абзаце третьем слова </w:t>
            </w:r>
            <w:r w:rsidRPr="00056D41">
              <w:rPr>
                <w:b/>
              </w:rPr>
              <w:t>«</w:t>
            </w:r>
            <w:r w:rsidRPr="00056D41">
              <w:rPr>
                <w:b/>
                <w:spacing w:val="-10"/>
                <w:lang w:val="x-none"/>
              </w:rPr>
              <w:t>органом юстиции и его территориальными подразделениями</w:t>
            </w:r>
            <w:r w:rsidRPr="00056D41">
              <w:rPr>
                <w:b/>
              </w:rPr>
              <w:t>»</w:t>
            </w:r>
            <w:r w:rsidRPr="00056D41">
              <w:t xml:space="preserve"> заменить словами </w:t>
            </w:r>
            <w:r w:rsidRPr="00056D41">
              <w:rPr>
                <w:b/>
              </w:rPr>
              <w:t>«</w:t>
            </w:r>
            <w:r w:rsidRPr="00056D41">
              <w:rPr>
                <w:b/>
                <w:spacing w:val="-10"/>
                <w:lang w:val="x-none"/>
              </w:rPr>
              <w:t>орган</w:t>
            </w:r>
            <w:r w:rsidRPr="00056D41">
              <w:rPr>
                <w:b/>
                <w:spacing w:val="-10"/>
              </w:rPr>
              <w:t>ами</w:t>
            </w:r>
            <w:r w:rsidRPr="00056D41">
              <w:rPr>
                <w:b/>
                <w:spacing w:val="-10"/>
                <w:lang w:val="x-none"/>
              </w:rPr>
              <w:t xml:space="preserve"> юстиции</w:t>
            </w:r>
            <w:r w:rsidRPr="00056D41">
              <w:rPr>
                <w:b/>
              </w:rPr>
              <w:t>»;</w:t>
            </w:r>
          </w:p>
          <w:p w14:paraId="3A66BC4B" w14:textId="77777777" w:rsidR="00BA7AB3" w:rsidRPr="00056D41" w:rsidRDefault="00BA7AB3" w:rsidP="003743DA">
            <w:pPr>
              <w:widowControl w:val="0"/>
              <w:ind w:firstLine="221"/>
              <w:jc w:val="both"/>
              <w:rPr>
                <w:b/>
              </w:rPr>
            </w:pPr>
            <w:r w:rsidRPr="00056D41">
              <w:t xml:space="preserve">в абзаце пятом слова </w:t>
            </w:r>
            <w:r w:rsidRPr="00056D41">
              <w:rPr>
                <w:b/>
              </w:rPr>
              <w:t>«</w:t>
            </w:r>
            <w:r w:rsidRPr="00056D41">
              <w:rPr>
                <w:b/>
                <w:spacing w:val="-10"/>
              </w:rPr>
              <w:t>государственной юридических лиц, относящихся к коммерческим организациям</w:t>
            </w:r>
            <w:r w:rsidRPr="00056D41">
              <w:rPr>
                <w:b/>
              </w:rPr>
              <w:t>»</w:t>
            </w:r>
            <w:r w:rsidRPr="00056D41">
              <w:t xml:space="preserve"> заменить словами </w:t>
            </w:r>
            <w:r w:rsidRPr="00056D41">
              <w:rPr>
                <w:b/>
              </w:rPr>
              <w:t>«</w:t>
            </w:r>
            <w:r w:rsidRPr="00056D41">
              <w:rPr>
                <w:b/>
                <w:spacing w:val="-10"/>
              </w:rPr>
              <w:t>государственной регистрации юридических лиц, являющихся коммерческими организациями,</w:t>
            </w:r>
            <w:r w:rsidRPr="00056D41">
              <w:rPr>
                <w:b/>
              </w:rPr>
              <w:t>»:</w:t>
            </w:r>
          </w:p>
          <w:p w14:paraId="125269E8" w14:textId="77777777" w:rsidR="00BA7AB3" w:rsidRPr="00056D41" w:rsidRDefault="00BA7AB3" w:rsidP="003743DA">
            <w:pPr>
              <w:widowControl w:val="0"/>
              <w:ind w:firstLine="221"/>
              <w:jc w:val="both"/>
            </w:pPr>
          </w:p>
          <w:p w14:paraId="7EB5A8E4" w14:textId="77777777" w:rsidR="00BA7AB3" w:rsidRPr="00056D41" w:rsidRDefault="00BA7AB3" w:rsidP="003743DA">
            <w:pPr>
              <w:widowControl w:val="0"/>
              <w:jc w:val="center"/>
            </w:pPr>
            <w:r w:rsidRPr="00056D41">
              <w:rPr>
                <w:i/>
              </w:rPr>
              <w:t>Аналогичные поправки предусмотреть по всему тексту законопроекта.</w:t>
            </w:r>
          </w:p>
          <w:p w14:paraId="1A1D3B33" w14:textId="77777777" w:rsidR="00BA7AB3" w:rsidRPr="00056D41" w:rsidRDefault="00BA7AB3" w:rsidP="003743DA">
            <w:pPr>
              <w:widowControl w:val="0"/>
              <w:ind w:firstLine="221"/>
              <w:jc w:val="both"/>
            </w:pPr>
          </w:p>
          <w:p w14:paraId="6E74DD7B" w14:textId="77777777" w:rsidR="00BA7AB3" w:rsidRPr="00056D41" w:rsidRDefault="00BA7AB3" w:rsidP="003743DA">
            <w:pPr>
              <w:widowControl w:val="0"/>
              <w:ind w:firstLine="221"/>
              <w:jc w:val="both"/>
            </w:pPr>
            <w:r w:rsidRPr="00056D41">
              <w:t xml:space="preserve">в абзаце восьмом слова </w:t>
            </w:r>
            <w:r w:rsidRPr="00056D41">
              <w:rPr>
                <w:b/>
              </w:rPr>
              <w:t>«</w:t>
            </w:r>
            <w:r w:rsidRPr="00056D41">
              <w:rPr>
                <w:b/>
                <w:spacing w:val="-10"/>
                <w:lang w:val="x-none"/>
              </w:rPr>
              <w:t>органом юстиции и его территориальными подразделениями</w:t>
            </w:r>
            <w:r w:rsidRPr="00056D41">
              <w:rPr>
                <w:b/>
              </w:rPr>
              <w:t>», «</w:t>
            </w:r>
            <w:r w:rsidRPr="00056D41">
              <w:rPr>
                <w:b/>
                <w:spacing w:val="-10"/>
                <w:lang w:val="x-none"/>
              </w:rPr>
              <w:t>уполномоченный орган и его территориальные подразделения</w:t>
            </w:r>
            <w:r w:rsidRPr="00056D41">
              <w:rPr>
                <w:b/>
              </w:rPr>
              <w:t>»</w:t>
            </w:r>
            <w:r w:rsidRPr="00056D41">
              <w:t xml:space="preserve"> соответственно заменить словами </w:t>
            </w:r>
            <w:r w:rsidRPr="00056D41">
              <w:rPr>
                <w:b/>
              </w:rPr>
              <w:t>«</w:t>
            </w:r>
            <w:r w:rsidRPr="00056D41">
              <w:rPr>
                <w:b/>
                <w:spacing w:val="-10"/>
                <w:lang w:val="x-none"/>
              </w:rPr>
              <w:t>орган</w:t>
            </w:r>
            <w:r w:rsidRPr="00056D41">
              <w:rPr>
                <w:b/>
                <w:spacing w:val="-10"/>
              </w:rPr>
              <w:t>ами</w:t>
            </w:r>
            <w:r w:rsidRPr="00056D41">
              <w:rPr>
                <w:b/>
                <w:spacing w:val="-10"/>
                <w:lang w:val="x-none"/>
              </w:rPr>
              <w:t xml:space="preserve"> юстиции</w:t>
            </w:r>
            <w:r w:rsidRPr="00056D41">
              <w:rPr>
                <w:b/>
              </w:rPr>
              <w:t>», «</w:t>
            </w:r>
            <w:r w:rsidRPr="00056D41">
              <w:rPr>
                <w:b/>
                <w:spacing w:val="-10"/>
              </w:rPr>
              <w:t>органы юстиции</w:t>
            </w:r>
            <w:r w:rsidRPr="00056D41">
              <w:rPr>
                <w:b/>
              </w:rPr>
              <w:t>»</w:t>
            </w:r>
            <w:r w:rsidRPr="00056D41">
              <w:t>.</w:t>
            </w:r>
          </w:p>
        </w:tc>
        <w:tc>
          <w:tcPr>
            <w:tcW w:w="2906" w:type="dxa"/>
          </w:tcPr>
          <w:p w14:paraId="14619C3E"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7FB3A101" w14:textId="77777777" w:rsidR="00BA7AB3" w:rsidRPr="00056D41" w:rsidRDefault="00BA7AB3" w:rsidP="003743DA">
            <w:pPr>
              <w:widowControl w:val="0"/>
              <w:ind w:firstLine="219"/>
              <w:jc w:val="both"/>
              <w:rPr>
                <w:b/>
              </w:rPr>
            </w:pPr>
          </w:p>
          <w:p w14:paraId="2934A331" w14:textId="77777777" w:rsidR="00BA7AB3" w:rsidRPr="00056D41" w:rsidRDefault="00BA7AB3" w:rsidP="003743DA">
            <w:pPr>
              <w:widowControl w:val="0"/>
              <w:ind w:firstLine="219"/>
              <w:jc w:val="both"/>
            </w:pPr>
            <w:r w:rsidRPr="00056D41">
              <w:t>Юридическая техника.</w:t>
            </w:r>
          </w:p>
        </w:tc>
        <w:tc>
          <w:tcPr>
            <w:tcW w:w="1418" w:type="dxa"/>
          </w:tcPr>
          <w:p w14:paraId="63656424"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3469CD9B" w14:textId="77777777" w:rsidTr="003743DA">
        <w:tc>
          <w:tcPr>
            <w:tcW w:w="709" w:type="dxa"/>
          </w:tcPr>
          <w:p w14:paraId="2C8FF83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A319AA4" w14:textId="77777777" w:rsidR="00BA7AB3" w:rsidRPr="00056D41" w:rsidRDefault="00BA7AB3" w:rsidP="003743DA">
            <w:pPr>
              <w:widowControl w:val="0"/>
              <w:jc w:val="center"/>
            </w:pPr>
            <w:r w:rsidRPr="00056D41">
              <w:rPr>
                <w:spacing w:val="-6"/>
              </w:rPr>
              <w:t xml:space="preserve">Абзацы второй, четвертый и шестой подпункта 5) пункта 11 статьи 1 проекта </w:t>
            </w:r>
          </w:p>
          <w:p w14:paraId="4C063E73" w14:textId="77777777" w:rsidR="00BA7AB3" w:rsidRPr="00056D41" w:rsidRDefault="00BA7AB3" w:rsidP="003743DA">
            <w:pPr>
              <w:widowControl w:val="0"/>
              <w:jc w:val="center"/>
            </w:pPr>
          </w:p>
          <w:p w14:paraId="26969673" w14:textId="77777777" w:rsidR="00BA7AB3" w:rsidRPr="00056D41" w:rsidRDefault="00BA7AB3" w:rsidP="003743DA">
            <w:pPr>
              <w:widowControl w:val="0"/>
              <w:jc w:val="center"/>
            </w:pPr>
          </w:p>
          <w:p w14:paraId="7A1676FE" w14:textId="77777777" w:rsidR="00BA7AB3" w:rsidRPr="00056D41" w:rsidRDefault="00BA7AB3" w:rsidP="003743DA">
            <w:pPr>
              <w:widowControl w:val="0"/>
              <w:jc w:val="center"/>
            </w:pPr>
          </w:p>
          <w:p w14:paraId="4ADFD779" w14:textId="77777777" w:rsidR="00BA7AB3" w:rsidRPr="00056D41" w:rsidRDefault="00BA7AB3" w:rsidP="003743DA">
            <w:pPr>
              <w:widowControl w:val="0"/>
              <w:jc w:val="center"/>
              <w:rPr>
                <w:i/>
              </w:rPr>
            </w:pPr>
            <w:r w:rsidRPr="00056D41">
              <w:rPr>
                <w:i/>
              </w:rPr>
              <w:t>Части шестая и десятая статьи 6 Закона</w:t>
            </w:r>
          </w:p>
        </w:tc>
        <w:tc>
          <w:tcPr>
            <w:tcW w:w="2905" w:type="dxa"/>
          </w:tcPr>
          <w:p w14:paraId="085A17B3" w14:textId="77777777" w:rsidR="00BA7AB3" w:rsidRPr="00056D41" w:rsidRDefault="00BA7AB3" w:rsidP="003743DA">
            <w:pPr>
              <w:widowControl w:val="0"/>
              <w:ind w:firstLine="219"/>
              <w:jc w:val="both"/>
              <w:rPr>
                <w:noProof/>
              </w:rPr>
            </w:pPr>
            <w:r w:rsidRPr="00056D41">
              <w:rPr>
                <w:noProof/>
              </w:rPr>
              <w:t>Статья 6. Порядок государственной регистрации юридических лиц</w:t>
            </w:r>
          </w:p>
          <w:p w14:paraId="034BE03C" w14:textId="77777777" w:rsidR="00BA7AB3" w:rsidRPr="00056D41" w:rsidRDefault="00BA7AB3" w:rsidP="003743DA">
            <w:pPr>
              <w:widowControl w:val="0"/>
              <w:ind w:firstLine="219"/>
              <w:jc w:val="both"/>
              <w:rPr>
                <w:noProof/>
              </w:rPr>
            </w:pPr>
            <w:r w:rsidRPr="00056D41">
              <w:rPr>
                <w:noProof/>
              </w:rPr>
              <w:t>…</w:t>
            </w:r>
          </w:p>
          <w:p w14:paraId="10E605BD" w14:textId="77777777" w:rsidR="00BA7AB3" w:rsidRPr="00056D41" w:rsidRDefault="00BA7AB3" w:rsidP="003743DA">
            <w:pPr>
              <w:widowControl w:val="0"/>
              <w:ind w:firstLine="219"/>
              <w:jc w:val="both"/>
              <w:rPr>
                <w:noProof/>
              </w:rPr>
            </w:pPr>
            <w:r w:rsidRPr="00056D41">
              <w:rPr>
                <w:noProof/>
              </w:rPr>
              <w:t xml:space="preserve">При государственной регистрации юридического лица, относящегося к субъекту среднего и крупного предпринимательства, заявление подписывается и подается в регистрирующий орган учредителем или одним из учредителей либо уполномоченным учредителем лицом в случаях, когда единственным учредителем либо одним из учредителей являются иностранец или иностранное юридическое лицо, Правительство Республики Казахстан или государственные органы либо Национальный Банк, с приложением учредительных документов, удостоверенных в нотариальном порядке в случаях, предусмотренных законодательными актами Республики Казахстан. </w:t>
            </w:r>
          </w:p>
          <w:p w14:paraId="6376D005" w14:textId="77777777" w:rsidR="00BA7AB3" w:rsidRPr="00056D41" w:rsidRDefault="00BA7AB3" w:rsidP="003743DA">
            <w:pPr>
              <w:widowControl w:val="0"/>
              <w:ind w:firstLine="219"/>
              <w:jc w:val="both"/>
              <w:rPr>
                <w:noProof/>
              </w:rPr>
            </w:pPr>
            <w:r w:rsidRPr="00056D41">
              <w:rPr>
                <w:noProof/>
              </w:rPr>
              <w:t>…</w:t>
            </w:r>
          </w:p>
          <w:p w14:paraId="60172EAD" w14:textId="77777777" w:rsidR="00BA7AB3" w:rsidRPr="00056D41" w:rsidRDefault="00BA7AB3" w:rsidP="003743DA">
            <w:pPr>
              <w:widowControl w:val="0"/>
              <w:ind w:firstLine="219"/>
              <w:jc w:val="both"/>
              <w:rPr>
                <w:noProof/>
              </w:rPr>
            </w:pPr>
            <w:r w:rsidRPr="00056D41">
              <w:rPr>
                <w:noProof/>
              </w:rPr>
              <w:t>Одновременно в регистрирующий орган представляются квитанция или иной документ, подтверждающие уплату в бюджет регистрационного сбора за государственную регистрацию юридического лица, за исключением юридических лиц, относящихся к субъектам малого и среднего предпринимательства.</w:t>
            </w:r>
          </w:p>
        </w:tc>
        <w:tc>
          <w:tcPr>
            <w:tcW w:w="2906" w:type="dxa"/>
          </w:tcPr>
          <w:p w14:paraId="74667B09"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11.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Парламента Республики Казахстан, …):</w:t>
            </w:r>
          </w:p>
          <w:p w14:paraId="1A8B0075"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619D4977"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5) в статье 6:</w:t>
            </w:r>
          </w:p>
          <w:p w14:paraId="6A184693"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абзац шестой изложить в следующей редакции:</w:t>
            </w:r>
          </w:p>
          <w:p w14:paraId="40586845"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«При государственной регистрации юридического лица, относящегося к субъекту среднего и крупного предпринимательства, заявление подписывается и подается в  Государственную корпорацию «Правительство для граждан» учредителем или одним из учредителей либо уполномоченным учредителем лицом в случаях, когда единственным учредителем либо одним из учредителей являются иностранец или иностранное юридическое лицо, Правительство Республики Казахстан или государственные органы либо Национальный Банк, с приложением учредительных документов, удостоверенных в нотариальном порядке в случаях, предусмотренных законодательными актами Республики Казахстан.»;</w:t>
            </w:r>
          </w:p>
          <w:p w14:paraId="1AA4E401"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абзац восьмой изложить в следующей редакции:</w:t>
            </w:r>
          </w:p>
          <w:p w14:paraId="42CBB209"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«Одновременно в регистрирующий орган представляются квитанция или иной документ, подтверждающие уплату в бюджет регистрационного сбора за государственную регистрацию юридического лица, относящегося к некоммерческим организациям.</w:t>
            </w:r>
          </w:p>
          <w:p w14:paraId="1B79DB8A" w14:textId="77777777" w:rsidR="00BA7AB3" w:rsidRPr="00056D41" w:rsidRDefault="00BA7AB3" w:rsidP="003743DA">
            <w:pPr>
              <w:widowControl w:val="0"/>
              <w:autoSpaceDE w:val="0"/>
              <w:autoSpaceDN w:val="0"/>
              <w:adjustRightInd w:val="0"/>
              <w:ind w:firstLine="317"/>
              <w:jc w:val="both"/>
              <w:rPr>
                <w:b/>
              </w:rPr>
            </w:pPr>
            <w:r w:rsidRPr="00056D41">
              <w:rPr>
                <w:spacing w:val="-10"/>
              </w:rPr>
              <w:t>Квитанция или иной документ, подтверждающие оплату за государственную регистрацию юридического лица, относящегося к коммерческим организациям, за исключением юридических лиц, относящихся к субъектам малого и среднего предпринимательства.»;</w:t>
            </w:r>
          </w:p>
        </w:tc>
        <w:tc>
          <w:tcPr>
            <w:tcW w:w="2906" w:type="dxa"/>
          </w:tcPr>
          <w:p w14:paraId="2CE7EF90" w14:textId="77777777" w:rsidR="00BA7AB3" w:rsidRPr="00056D41" w:rsidRDefault="00BA7AB3" w:rsidP="003743DA">
            <w:pPr>
              <w:widowControl w:val="0"/>
              <w:ind w:firstLine="221"/>
              <w:jc w:val="both"/>
            </w:pPr>
            <w:r w:rsidRPr="00056D41">
              <w:rPr>
                <w:spacing w:val="-6"/>
              </w:rPr>
              <w:t>В подпункте 5) пункта 11 статьи 1 законопроекта</w:t>
            </w:r>
            <w:r w:rsidRPr="00056D41">
              <w:t>:</w:t>
            </w:r>
          </w:p>
          <w:p w14:paraId="58DE2427" w14:textId="77777777" w:rsidR="00BA7AB3" w:rsidRPr="00056D41" w:rsidRDefault="00BA7AB3" w:rsidP="003743DA">
            <w:pPr>
              <w:widowControl w:val="0"/>
              <w:ind w:firstLine="221"/>
              <w:jc w:val="both"/>
            </w:pPr>
            <w:r w:rsidRPr="00056D41">
              <w:t>абзац второй изложить в следующей редакции:</w:t>
            </w:r>
          </w:p>
          <w:p w14:paraId="5D1DD8E3" w14:textId="77777777" w:rsidR="00BA7AB3" w:rsidRPr="00056D41" w:rsidRDefault="00BA7AB3" w:rsidP="003743DA">
            <w:pPr>
              <w:widowControl w:val="0"/>
              <w:ind w:firstLine="221"/>
              <w:jc w:val="both"/>
            </w:pPr>
            <w:r w:rsidRPr="00056D41">
              <w:t>«части шестую и десятую изложить в следующей редакции:»;</w:t>
            </w:r>
          </w:p>
          <w:p w14:paraId="5D166BCF" w14:textId="77777777" w:rsidR="00BA7AB3" w:rsidRPr="00056D41" w:rsidRDefault="00BA7AB3" w:rsidP="003743DA">
            <w:pPr>
              <w:widowControl w:val="0"/>
              <w:ind w:firstLine="221"/>
              <w:jc w:val="both"/>
            </w:pPr>
            <w:r w:rsidRPr="00056D41">
              <w:t>абзац четвертый исключить;</w:t>
            </w:r>
          </w:p>
          <w:p w14:paraId="4032BAE4" w14:textId="77777777" w:rsidR="00BA7AB3" w:rsidRPr="00056D41" w:rsidRDefault="00BA7AB3" w:rsidP="003743DA">
            <w:pPr>
              <w:widowControl w:val="0"/>
              <w:ind w:firstLine="221"/>
              <w:jc w:val="both"/>
            </w:pPr>
            <w:r w:rsidRPr="00056D41">
              <w:t>абзац пятый изложить в следующей редакции:</w:t>
            </w:r>
          </w:p>
          <w:p w14:paraId="75389CBC" w14:textId="77777777" w:rsidR="00BA7AB3" w:rsidRPr="00056D41" w:rsidRDefault="00BA7AB3" w:rsidP="003743DA">
            <w:pPr>
              <w:widowControl w:val="0"/>
              <w:autoSpaceDE w:val="0"/>
              <w:autoSpaceDN w:val="0"/>
              <w:adjustRightInd w:val="0"/>
              <w:ind w:firstLine="317"/>
              <w:jc w:val="both"/>
            </w:pPr>
            <w:r w:rsidRPr="00056D41">
              <w:t>«Одновременно в регистрирующий орган представляется документ, подтверждающий уплату в бюджет регистрационного сбора за государственную регистрацию юридического лица, являющегося некоммерческой организацией, либо документ, подтверждающий оплату в Государственную корпорацию «Правительство для граждан», за государственную регистрацию юридического лица, являющегося коммерческой организацией, за исключением юридических лиц, относящихся к субъектам малого и среднего предпринимательства.»;</w:t>
            </w:r>
          </w:p>
          <w:p w14:paraId="17E1C552" w14:textId="77777777" w:rsidR="00BA7AB3" w:rsidRPr="00056D41" w:rsidRDefault="00BA7AB3" w:rsidP="003743DA">
            <w:pPr>
              <w:widowControl w:val="0"/>
              <w:ind w:firstLine="221"/>
              <w:jc w:val="both"/>
            </w:pPr>
          </w:p>
          <w:p w14:paraId="4B5B995B" w14:textId="77777777" w:rsidR="00BA7AB3" w:rsidRPr="00056D41" w:rsidRDefault="00BA7AB3" w:rsidP="003743DA">
            <w:pPr>
              <w:widowControl w:val="0"/>
              <w:ind w:firstLine="221"/>
              <w:jc w:val="center"/>
            </w:pPr>
            <w:r w:rsidRPr="00056D41">
              <w:rPr>
                <w:i/>
              </w:rPr>
              <w:t>Аналогичные поправки предусмотреть по всему тексту законопроекта.</w:t>
            </w:r>
          </w:p>
          <w:p w14:paraId="1417053D" w14:textId="77777777" w:rsidR="00BA7AB3" w:rsidRPr="00056D41" w:rsidRDefault="00BA7AB3" w:rsidP="003743DA">
            <w:pPr>
              <w:widowControl w:val="0"/>
              <w:ind w:firstLine="221"/>
              <w:jc w:val="both"/>
            </w:pPr>
          </w:p>
          <w:p w14:paraId="5230AC15" w14:textId="77777777" w:rsidR="00BA7AB3" w:rsidRPr="00056D41" w:rsidRDefault="00BA7AB3" w:rsidP="003743DA">
            <w:pPr>
              <w:widowControl w:val="0"/>
              <w:ind w:firstLine="221"/>
              <w:jc w:val="both"/>
            </w:pPr>
            <w:r w:rsidRPr="00056D41">
              <w:t>абзац шестой исключить.</w:t>
            </w:r>
          </w:p>
        </w:tc>
        <w:tc>
          <w:tcPr>
            <w:tcW w:w="2906" w:type="dxa"/>
          </w:tcPr>
          <w:p w14:paraId="304680F0"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1BCD52D4" w14:textId="77777777" w:rsidR="00BA7AB3" w:rsidRPr="00056D41" w:rsidRDefault="00BA7AB3" w:rsidP="003743DA">
            <w:pPr>
              <w:widowControl w:val="0"/>
              <w:ind w:firstLine="219"/>
              <w:jc w:val="both"/>
              <w:rPr>
                <w:b/>
              </w:rPr>
            </w:pPr>
          </w:p>
          <w:p w14:paraId="2EEF481D" w14:textId="77777777" w:rsidR="00BA7AB3" w:rsidRPr="00056D41" w:rsidRDefault="00BA7AB3" w:rsidP="003743DA">
            <w:pPr>
              <w:widowControl w:val="0"/>
              <w:ind w:firstLine="219"/>
              <w:jc w:val="both"/>
            </w:pPr>
            <w:r w:rsidRPr="00056D41">
              <w:t>Юридическая техника.</w:t>
            </w:r>
          </w:p>
        </w:tc>
        <w:tc>
          <w:tcPr>
            <w:tcW w:w="1418" w:type="dxa"/>
          </w:tcPr>
          <w:p w14:paraId="2CAE43BF"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6494D19C" w14:textId="77777777" w:rsidTr="003743DA">
        <w:tc>
          <w:tcPr>
            <w:tcW w:w="709" w:type="dxa"/>
          </w:tcPr>
          <w:p w14:paraId="5A01774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549623E" w14:textId="77777777" w:rsidR="00BA7AB3" w:rsidRPr="00056D41" w:rsidRDefault="00BA7AB3" w:rsidP="003743DA">
            <w:pPr>
              <w:widowControl w:val="0"/>
              <w:jc w:val="center"/>
            </w:pPr>
            <w:r w:rsidRPr="00056D41">
              <w:rPr>
                <w:spacing w:val="-6"/>
              </w:rPr>
              <w:t xml:space="preserve">Абзацы четвертый и пятый подпункта 6) пункта 11 статьи 1 проекта </w:t>
            </w:r>
          </w:p>
          <w:p w14:paraId="6B4AA5A2" w14:textId="77777777" w:rsidR="00BA7AB3" w:rsidRPr="00056D41" w:rsidRDefault="00BA7AB3" w:rsidP="003743DA">
            <w:pPr>
              <w:widowControl w:val="0"/>
              <w:jc w:val="center"/>
            </w:pPr>
          </w:p>
          <w:p w14:paraId="29C13223" w14:textId="77777777" w:rsidR="00BA7AB3" w:rsidRPr="00056D41" w:rsidRDefault="00BA7AB3" w:rsidP="003743DA">
            <w:pPr>
              <w:widowControl w:val="0"/>
              <w:jc w:val="center"/>
            </w:pPr>
          </w:p>
          <w:p w14:paraId="73AD2CF9" w14:textId="77777777" w:rsidR="00BA7AB3" w:rsidRPr="00056D41" w:rsidRDefault="00BA7AB3" w:rsidP="003743DA">
            <w:pPr>
              <w:widowControl w:val="0"/>
              <w:jc w:val="center"/>
            </w:pPr>
          </w:p>
          <w:p w14:paraId="55A33881" w14:textId="77777777" w:rsidR="00BA7AB3" w:rsidRPr="00056D41" w:rsidRDefault="00BA7AB3" w:rsidP="003743DA">
            <w:pPr>
              <w:widowControl w:val="0"/>
              <w:jc w:val="center"/>
              <w:rPr>
                <w:spacing w:val="-6"/>
              </w:rPr>
            </w:pPr>
            <w:r w:rsidRPr="00056D41">
              <w:rPr>
                <w:i/>
              </w:rPr>
              <w:t>Часть вторая статьи 6-2 Закона</w:t>
            </w:r>
          </w:p>
        </w:tc>
        <w:tc>
          <w:tcPr>
            <w:tcW w:w="2905" w:type="dxa"/>
          </w:tcPr>
          <w:p w14:paraId="71BB8401" w14:textId="77777777" w:rsidR="00BA7AB3" w:rsidRPr="00056D41" w:rsidRDefault="00BA7AB3" w:rsidP="003743DA">
            <w:pPr>
              <w:widowControl w:val="0"/>
              <w:ind w:firstLine="219"/>
              <w:jc w:val="both"/>
              <w:rPr>
                <w:noProof/>
              </w:rPr>
            </w:pPr>
            <w:r w:rsidRPr="00056D41">
              <w:rPr>
                <w:noProof/>
              </w:rPr>
              <w:t>Статья 6-2. Порядок учетной регистрации филиала (представительства)</w:t>
            </w:r>
          </w:p>
          <w:p w14:paraId="41C3FDB8" w14:textId="77777777" w:rsidR="00BA7AB3" w:rsidRPr="00056D41" w:rsidRDefault="00BA7AB3" w:rsidP="003743DA">
            <w:pPr>
              <w:widowControl w:val="0"/>
              <w:ind w:firstLine="219"/>
              <w:jc w:val="both"/>
              <w:rPr>
                <w:noProof/>
              </w:rPr>
            </w:pPr>
            <w:r w:rsidRPr="00056D41">
              <w:rPr>
                <w:noProof/>
              </w:rPr>
              <w:t>…</w:t>
            </w:r>
          </w:p>
          <w:p w14:paraId="16E9504A" w14:textId="77777777" w:rsidR="00BA7AB3" w:rsidRPr="00056D41" w:rsidRDefault="00BA7AB3" w:rsidP="003743DA">
            <w:pPr>
              <w:widowControl w:val="0"/>
              <w:ind w:firstLine="219"/>
              <w:jc w:val="both"/>
              <w:rPr>
                <w:noProof/>
              </w:rPr>
            </w:pPr>
            <w:r w:rsidRPr="00056D41">
              <w:rPr>
                <w:noProof/>
              </w:rPr>
              <w:t>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w:t>
            </w:r>
          </w:p>
        </w:tc>
        <w:tc>
          <w:tcPr>
            <w:tcW w:w="2906" w:type="dxa"/>
          </w:tcPr>
          <w:p w14:paraId="0FB9F590"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11.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Парламента Республики Казахстан, …):</w:t>
            </w:r>
          </w:p>
          <w:p w14:paraId="6C0E3E25"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7973116A"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6) часть первую статьи 6-2 изложить в следующей редакции:</w:t>
            </w:r>
          </w:p>
          <w:p w14:paraId="4E701900"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«Для учетной регистрации филиала (представительства) в регистрирующий орган подается заявление по форме, установленной Министерством юстиции Республики Казахстан. Заявление подписывается лицом, уполномоченным юридическим лицом, создающим филиал (представительство), и скрепляется печатью юридического лица.</w:t>
            </w:r>
          </w:p>
          <w:p w14:paraId="3D7BFAD4"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58526B16"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 относящихся к некоммерческим организациям.</w:t>
            </w:r>
          </w:p>
          <w:p w14:paraId="6CE2FD30" w14:textId="77777777" w:rsidR="00BA7AB3" w:rsidRPr="00056D41" w:rsidRDefault="00BA7AB3" w:rsidP="003743DA">
            <w:pPr>
              <w:widowControl w:val="0"/>
              <w:autoSpaceDE w:val="0"/>
              <w:autoSpaceDN w:val="0"/>
              <w:adjustRightInd w:val="0"/>
              <w:ind w:firstLine="317"/>
              <w:jc w:val="both"/>
            </w:pPr>
            <w:r w:rsidRPr="00056D41">
              <w:rPr>
                <w:spacing w:val="-10"/>
              </w:rPr>
              <w:t>Квитанция или иной документ, подтверждающий оплату в Государственную корпорацию «Правительство для граждан» за учетную регистрацию филиала (представительства), относящихся к коммерческим организациям.»;</w:t>
            </w:r>
          </w:p>
        </w:tc>
        <w:tc>
          <w:tcPr>
            <w:tcW w:w="2906" w:type="dxa"/>
          </w:tcPr>
          <w:p w14:paraId="5B17FE3E" w14:textId="77777777" w:rsidR="00BA7AB3" w:rsidRPr="00056D41" w:rsidRDefault="00BA7AB3" w:rsidP="003743DA">
            <w:pPr>
              <w:widowControl w:val="0"/>
              <w:ind w:firstLine="221"/>
              <w:jc w:val="both"/>
            </w:pPr>
            <w:r w:rsidRPr="00056D41">
              <w:t xml:space="preserve">Абзацы четвертый и пятый </w:t>
            </w:r>
            <w:r w:rsidRPr="00056D41">
              <w:rPr>
                <w:spacing w:val="-6"/>
              </w:rPr>
              <w:t>подпункта 6) пункта 11 статьи 1 законопроекта</w:t>
            </w:r>
            <w:r w:rsidRPr="00056D41">
              <w:t xml:space="preserve"> изложить в следующей редакции:</w:t>
            </w:r>
          </w:p>
          <w:p w14:paraId="42816844" w14:textId="77777777" w:rsidR="00BA7AB3" w:rsidRPr="00056D41" w:rsidRDefault="00BA7AB3" w:rsidP="003743DA">
            <w:pPr>
              <w:widowControl w:val="0"/>
              <w:autoSpaceDE w:val="0"/>
              <w:autoSpaceDN w:val="0"/>
              <w:adjustRightInd w:val="0"/>
              <w:ind w:firstLine="317"/>
              <w:jc w:val="both"/>
              <w:rPr>
                <w:spacing w:val="-6"/>
              </w:rPr>
            </w:pPr>
            <w:r w:rsidRPr="00056D41">
              <w:t>«К заявлению прилагается документ, подтверждающий уплату в бюджет регистрационного сбора за учетную регистрацию филиала (представительства) юридического лица, являющегося некоммерческой организацией, либо документ, подтверждающий оплату в Государственную корпорацию «Правительство для граждан», за учетную регистрацию филиала (представительства) юридического лица, являющегося коммерческой организацией.»;</w:t>
            </w:r>
          </w:p>
        </w:tc>
        <w:tc>
          <w:tcPr>
            <w:tcW w:w="2906" w:type="dxa"/>
          </w:tcPr>
          <w:p w14:paraId="7989C713"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35A723F5" w14:textId="77777777" w:rsidR="00BA7AB3" w:rsidRPr="00056D41" w:rsidRDefault="00BA7AB3" w:rsidP="003743DA">
            <w:pPr>
              <w:widowControl w:val="0"/>
              <w:ind w:firstLine="219"/>
              <w:jc w:val="both"/>
              <w:rPr>
                <w:b/>
              </w:rPr>
            </w:pPr>
          </w:p>
          <w:p w14:paraId="681B31D0"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7652E129"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603BDE33" w14:textId="77777777" w:rsidTr="003743DA">
        <w:tc>
          <w:tcPr>
            <w:tcW w:w="709" w:type="dxa"/>
          </w:tcPr>
          <w:p w14:paraId="3C3A4748"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2CD676E" w14:textId="77777777" w:rsidR="00BA7AB3" w:rsidRPr="00056D41" w:rsidRDefault="00BA7AB3" w:rsidP="003743DA">
            <w:pPr>
              <w:widowControl w:val="0"/>
              <w:jc w:val="center"/>
            </w:pPr>
            <w:r w:rsidRPr="00056D41">
              <w:rPr>
                <w:spacing w:val="-6"/>
              </w:rPr>
              <w:t xml:space="preserve">Абзацы восьмой и девятый подпункта 7) пункта 11 статьи 1 проекта </w:t>
            </w:r>
          </w:p>
          <w:p w14:paraId="3D05AB5F" w14:textId="77777777" w:rsidR="00BA7AB3" w:rsidRPr="00056D41" w:rsidRDefault="00BA7AB3" w:rsidP="003743DA">
            <w:pPr>
              <w:widowControl w:val="0"/>
              <w:jc w:val="center"/>
            </w:pPr>
          </w:p>
          <w:p w14:paraId="1D8C2F22" w14:textId="77777777" w:rsidR="00BA7AB3" w:rsidRPr="00056D41" w:rsidRDefault="00BA7AB3" w:rsidP="003743DA">
            <w:pPr>
              <w:widowControl w:val="0"/>
              <w:jc w:val="center"/>
            </w:pPr>
          </w:p>
          <w:p w14:paraId="25F8FA1A" w14:textId="77777777" w:rsidR="00BA7AB3" w:rsidRPr="00056D41" w:rsidRDefault="00BA7AB3" w:rsidP="003743DA">
            <w:pPr>
              <w:widowControl w:val="0"/>
              <w:jc w:val="center"/>
            </w:pPr>
          </w:p>
          <w:p w14:paraId="5B9F8D9D" w14:textId="77777777" w:rsidR="00BA7AB3" w:rsidRPr="00056D41" w:rsidRDefault="00BA7AB3" w:rsidP="003743DA">
            <w:pPr>
              <w:widowControl w:val="0"/>
              <w:jc w:val="center"/>
              <w:rPr>
                <w:i/>
              </w:rPr>
            </w:pPr>
            <w:r w:rsidRPr="00056D41">
              <w:rPr>
                <w:i/>
              </w:rPr>
              <w:t>Статья 6-3 Закона</w:t>
            </w:r>
          </w:p>
        </w:tc>
        <w:tc>
          <w:tcPr>
            <w:tcW w:w="2905" w:type="dxa"/>
          </w:tcPr>
          <w:p w14:paraId="13089588" w14:textId="77777777" w:rsidR="00BA7AB3" w:rsidRPr="00056D41" w:rsidRDefault="00BA7AB3" w:rsidP="003743DA">
            <w:pPr>
              <w:widowControl w:val="0"/>
              <w:ind w:firstLine="219"/>
              <w:jc w:val="both"/>
              <w:rPr>
                <w:noProof/>
              </w:rPr>
            </w:pPr>
            <w:r w:rsidRPr="00056D41">
              <w:rPr>
                <w:noProof/>
              </w:rPr>
              <w:t>Статья 6-3. Государственная регистрация юридического лица, создаваемого путем реорганизации</w:t>
            </w:r>
          </w:p>
          <w:p w14:paraId="4B5D3F8C" w14:textId="77777777" w:rsidR="00BA7AB3" w:rsidRPr="00056D41" w:rsidRDefault="00BA7AB3" w:rsidP="003743DA">
            <w:pPr>
              <w:widowControl w:val="0"/>
              <w:ind w:firstLine="219"/>
              <w:jc w:val="both"/>
              <w:rPr>
                <w:noProof/>
              </w:rPr>
            </w:pPr>
            <w:r w:rsidRPr="00056D41">
              <w:rPr>
                <w:noProof/>
              </w:rPr>
              <w:t>Для государственной регистрации юридического лица, создаваемого путем реорганизации, в регистрирующий орган подаются:</w:t>
            </w:r>
          </w:p>
          <w:p w14:paraId="535BC017" w14:textId="77777777" w:rsidR="00BA7AB3" w:rsidRPr="00056D41" w:rsidRDefault="00BA7AB3" w:rsidP="003743DA">
            <w:pPr>
              <w:widowControl w:val="0"/>
              <w:ind w:firstLine="219"/>
              <w:jc w:val="both"/>
              <w:rPr>
                <w:noProof/>
              </w:rPr>
            </w:pPr>
            <w:r w:rsidRPr="00056D41">
              <w:rPr>
                <w:noProof/>
              </w:rPr>
              <w:t>…</w:t>
            </w:r>
          </w:p>
          <w:p w14:paraId="01E51138" w14:textId="77777777" w:rsidR="00BA7AB3" w:rsidRPr="00056D41" w:rsidRDefault="00BA7AB3" w:rsidP="003743DA">
            <w:pPr>
              <w:widowControl w:val="0"/>
              <w:ind w:firstLine="219"/>
              <w:jc w:val="both"/>
              <w:rPr>
                <w:noProof/>
              </w:rPr>
            </w:pPr>
            <w:r w:rsidRPr="00056D41">
              <w:rPr>
                <w:noProof/>
              </w:rPr>
              <w:t>5) квитанция или иной документ, подтверждающие уплату в бюджет регистрационного сбора за прекращение деятельности реорганизованного юридического лица.</w:t>
            </w:r>
          </w:p>
          <w:p w14:paraId="4BD2432C" w14:textId="77777777" w:rsidR="00BA7AB3" w:rsidRPr="00056D41" w:rsidRDefault="00BA7AB3" w:rsidP="003743DA">
            <w:pPr>
              <w:widowControl w:val="0"/>
              <w:ind w:firstLine="219"/>
              <w:jc w:val="both"/>
              <w:rPr>
                <w:noProof/>
                <w:lang w:val="x-none"/>
              </w:rPr>
            </w:pPr>
            <w:r w:rsidRPr="00056D41">
              <w:t>Отсутствует.</w:t>
            </w:r>
          </w:p>
        </w:tc>
        <w:tc>
          <w:tcPr>
            <w:tcW w:w="2906" w:type="dxa"/>
          </w:tcPr>
          <w:p w14:paraId="5C67C0CF"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11.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Парламента Республики Казахстан, …):</w:t>
            </w:r>
          </w:p>
          <w:p w14:paraId="135C9D2B"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63063789"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7) статью 6-3 изложить в следующей редакции:</w:t>
            </w:r>
          </w:p>
          <w:p w14:paraId="008D7677"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«Статья 6-3. Государственная регистрация юридического лица, создаваемого путем реорганизации.</w:t>
            </w:r>
          </w:p>
          <w:p w14:paraId="4E0651BA"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Для государственной регистрации юридического лица, создаваемого путем реорганизации, в регистрирующий орган подаются:</w:t>
            </w:r>
          </w:p>
          <w:p w14:paraId="637A23A3"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5FB60C10"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 xml:space="preserve">5) </w:t>
            </w:r>
            <w:r w:rsidRPr="00056D41">
              <w:rPr>
                <w:b/>
                <w:spacing w:val="-10"/>
              </w:rPr>
              <w:t>квитанция или иной документ, подтверждающий</w:t>
            </w:r>
            <w:r w:rsidRPr="00056D41">
              <w:rPr>
                <w:spacing w:val="-10"/>
              </w:rPr>
              <w:t xml:space="preserve"> уплату в бюджет регистрационного сбора за прекращение деятельности реорганизованного юридического лица, относящегося к некоммерческим организациям.</w:t>
            </w:r>
          </w:p>
          <w:p w14:paraId="65F9B892" w14:textId="77777777" w:rsidR="00BA7AB3" w:rsidRPr="00056D41" w:rsidRDefault="00BA7AB3" w:rsidP="003743DA">
            <w:pPr>
              <w:widowControl w:val="0"/>
              <w:autoSpaceDE w:val="0"/>
              <w:autoSpaceDN w:val="0"/>
              <w:adjustRightInd w:val="0"/>
              <w:ind w:firstLine="317"/>
              <w:jc w:val="both"/>
              <w:rPr>
                <w:b/>
                <w:lang w:val="x-none"/>
              </w:rPr>
            </w:pPr>
            <w:r w:rsidRPr="00056D41">
              <w:rPr>
                <w:b/>
                <w:spacing w:val="-10"/>
              </w:rPr>
              <w:t>Квитанция или иной документ, подтверждающий</w:t>
            </w:r>
            <w:r w:rsidRPr="00056D41">
              <w:rPr>
                <w:spacing w:val="-10"/>
              </w:rPr>
              <w:t xml:space="preserve"> оплату в Государственную корпорацию «Правительство для граждан» за прекращение деятельности реорганизованного юридического лица, относящегося к коммерческим организациям.»;</w:t>
            </w:r>
          </w:p>
        </w:tc>
        <w:tc>
          <w:tcPr>
            <w:tcW w:w="2906" w:type="dxa"/>
          </w:tcPr>
          <w:p w14:paraId="382AB56C" w14:textId="77777777" w:rsidR="00BA7AB3" w:rsidRPr="00056D41" w:rsidRDefault="00BA7AB3" w:rsidP="003743DA">
            <w:pPr>
              <w:widowControl w:val="0"/>
              <w:ind w:firstLine="221"/>
              <w:jc w:val="both"/>
              <w:rPr>
                <w:spacing w:val="-6"/>
              </w:rPr>
            </w:pPr>
            <w:r w:rsidRPr="00056D41">
              <w:rPr>
                <w:spacing w:val="-6"/>
              </w:rPr>
              <w:t xml:space="preserve">В подпункте 7) пункта 11 статьи 1 </w:t>
            </w:r>
            <w:r w:rsidRPr="00056D41">
              <w:t>законо</w:t>
            </w:r>
            <w:r w:rsidRPr="00056D41">
              <w:rPr>
                <w:spacing w:val="-6"/>
              </w:rPr>
              <w:t>проекта:</w:t>
            </w:r>
          </w:p>
          <w:p w14:paraId="597EB7CA" w14:textId="77777777" w:rsidR="00BA7AB3" w:rsidRPr="00056D41" w:rsidRDefault="00BA7AB3" w:rsidP="003743DA">
            <w:pPr>
              <w:widowControl w:val="0"/>
              <w:ind w:firstLine="221"/>
              <w:jc w:val="both"/>
              <w:rPr>
                <w:b/>
              </w:rPr>
            </w:pPr>
            <w:r w:rsidRPr="00056D41">
              <w:rPr>
                <w:spacing w:val="-6"/>
              </w:rPr>
              <w:t xml:space="preserve">в абзаце восьмом слова </w:t>
            </w:r>
            <w:r w:rsidRPr="00056D41">
              <w:rPr>
                <w:b/>
                <w:spacing w:val="-6"/>
              </w:rPr>
              <w:t>«5) к</w:t>
            </w:r>
            <w:r w:rsidRPr="00056D41">
              <w:rPr>
                <w:b/>
              </w:rPr>
              <w:t>витанция или иной документ, подтверждающие</w:t>
            </w:r>
            <w:r w:rsidRPr="00056D41">
              <w:rPr>
                <w:b/>
                <w:spacing w:val="-6"/>
              </w:rPr>
              <w:t>»</w:t>
            </w:r>
            <w:r w:rsidRPr="00056D41">
              <w:rPr>
                <w:spacing w:val="-6"/>
              </w:rPr>
              <w:t xml:space="preserve"> заменить словами </w:t>
            </w:r>
            <w:r w:rsidRPr="00056D41">
              <w:rPr>
                <w:b/>
              </w:rPr>
              <w:t>«5) документ, подтверждающий»;</w:t>
            </w:r>
          </w:p>
          <w:p w14:paraId="6D5DAC21" w14:textId="77777777" w:rsidR="00BA7AB3" w:rsidRPr="00056D41" w:rsidRDefault="00BA7AB3" w:rsidP="003743DA">
            <w:pPr>
              <w:widowControl w:val="0"/>
              <w:ind w:firstLine="221"/>
              <w:jc w:val="both"/>
              <w:rPr>
                <w:b/>
              </w:rPr>
            </w:pPr>
            <w:r w:rsidRPr="00056D41">
              <w:rPr>
                <w:spacing w:val="-6"/>
              </w:rPr>
              <w:t xml:space="preserve">в абзаце девятом слова </w:t>
            </w:r>
            <w:r w:rsidRPr="00056D41">
              <w:rPr>
                <w:b/>
                <w:spacing w:val="-6"/>
              </w:rPr>
              <w:t>«К</w:t>
            </w:r>
            <w:r w:rsidRPr="00056D41">
              <w:rPr>
                <w:b/>
              </w:rPr>
              <w:t>витанция или иной документ, подтверждающие</w:t>
            </w:r>
            <w:r w:rsidRPr="00056D41">
              <w:rPr>
                <w:b/>
                <w:spacing w:val="-6"/>
              </w:rPr>
              <w:t>»</w:t>
            </w:r>
            <w:r w:rsidRPr="00056D41">
              <w:rPr>
                <w:spacing w:val="-6"/>
              </w:rPr>
              <w:t xml:space="preserve"> заменить словами </w:t>
            </w:r>
            <w:r w:rsidRPr="00056D41">
              <w:rPr>
                <w:b/>
              </w:rPr>
              <w:t>«6) документ, подтверждающий».</w:t>
            </w:r>
          </w:p>
          <w:p w14:paraId="3DA14F78" w14:textId="77777777" w:rsidR="00BA7AB3" w:rsidRPr="00056D41" w:rsidRDefault="00BA7AB3" w:rsidP="003743DA">
            <w:pPr>
              <w:widowControl w:val="0"/>
              <w:ind w:firstLine="221"/>
              <w:jc w:val="both"/>
              <w:rPr>
                <w:b/>
              </w:rPr>
            </w:pPr>
          </w:p>
          <w:p w14:paraId="70729492" w14:textId="77777777" w:rsidR="00BA7AB3" w:rsidRPr="00056D41" w:rsidRDefault="00BA7AB3" w:rsidP="003743DA">
            <w:pPr>
              <w:widowControl w:val="0"/>
              <w:jc w:val="center"/>
              <w:rPr>
                <w:i/>
              </w:rPr>
            </w:pPr>
            <w:r w:rsidRPr="00056D41">
              <w:rPr>
                <w:i/>
              </w:rPr>
              <w:t>Аналогичные поправки предусмотреть по всему тексту законопроекта.</w:t>
            </w:r>
          </w:p>
        </w:tc>
        <w:tc>
          <w:tcPr>
            <w:tcW w:w="2906" w:type="dxa"/>
          </w:tcPr>
          <w:p w14:paraId="76BA870B" w14:textId="77777777" w:rsidR="00BA7AB3" w:rsidRPr="00056D41" w:rsidRDefault="00BA7AB3" w:rsidP="003743DA">
            <w:pPr>
              <w:widowControl w:val="0"/>
              <w:ind w:firstLine="219"/>
              <w:jc w:val="both"/>
              <w:rPr>
                <w:b/>
              </w:rPr>
            </w:pPr>
            <w:r w:rsidRPr="00056D41">
              <w:rPr>
                <w:b/>
              </w:rPr>
              <w:t>Депутат</w:t>
            </w:r>
          </w:p>
          <w:p w14:paraId="6CDBA150" w14:textId="77777777" w:rsidR="00BA7AB3" w:rsidRPr="00056D41" w:rsidRDefault="00BA7AB3" w:rsidP="003743DA">
            <w:pPr>
              <w:widowControl w:val="0"/>
              <w:ind w:firstLine="219"/>
              <w:jc w:val="both"/>
              <w:rPr>
                <w:b/>
              </w:rPr>
            </w:pPr>
            <w:r w:rsidRPr="00056D41">
              <w:rPr>
                <w:b/>
              </w:rPr>
              <w:t>Козлов Е.А.</w:t>
            </w:r>
          </w:p>
          <w:p w14:paraId="40C85EB1" w14:textId="77777777" w:rsidR="00BA7AB3" w:rsidRPr="00056D41" w:rsidRDefault="00BA7AB3" w:rsidP="003743DA">
            <w:pPr>
              <w:widowControl w:val="0"/>
              <w:ind w:firstLine="219"/>
              <w:jc w:val="both"/>
              <w:rPr>
                <w:b/>
              </w:rPr>
            </w:pPr>
          </w:p>
          <w:p w14:paraId="61E5840A" w14:textId="77777777" w:rsidR="00BA7AB3" w:rsidRPr="00056D41" w:rsidRDefault="00BA7AB3" w:rsidP="003743DA">
            <w:pPr>
              <w:widowControl w:val="0"/>
              <w:ind w:firstLine="219"/>
              <w:jc w:val="both"/>
            </w:pPr>
            <w:r w:rsidRPr="00056D41">
              <w:t>Улучшение редакции, так как квитанция наравне с другими является документом, подтверждающим уплату и её выделение относительно других документов, не требуется.</w:t>
            </w:r>
          </w:p>
        </w:tc>
        <w:tc>
          <w:tcPr>
            <w:tcW w:w="1418" w:type="dxa"/>
          </w:tcPr>
          <w:p w14:paraId="3D07685F"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90F2A78" w14:textId="77777777" w:rsidTr="003743DA">
        <w:tc>
          <w:tcPr>
            <w:tcW w:w="709" w:type="dxa"/>
          </w:tcPr>
          <w:p w14:paraId="73C8349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297BFC1" w14:textId="77777777" w:rsidR="00BA7AB3" w:rsidRPr="00056D41" w:rsidRDefault="00BA7AB3" w:rsidP="003743DA">
            <w:pPr>
              <w:widowControl w:val="0"/>
              <w:jc w:val="center"/>
            </w:pPr>
            <w:r w:rsidRPr="00056D41">
              <w:rPr>
                <w:spacing w:val="-6"/>
              </w:rPr>
              <w:t xml:space="preserve">Новый подпункт 8) пункта 11 статьи 1 проекта </w:t>
            </w:r>
          </w:p>
          <w:p w14:paraId="72A44306" w14:textId="77777777" w:rsidR="00BA7AB3" w:rsidRPr="00056D41" w:rsidRDefault="00BA7AB3" w:rsidP="003743DA">
            <w:pPr>
              <w:widowControl w:val="0"/>
              <w:jc w:val="center"/>
            </w:pPr>
          </w:p>
          <w:p w14:paraId="22AC3D4F" w14:textId="77777777" w:rsidR="00BA7AB3" w:rsidRPr="00056D41" w:rsidRDefault="00BA7AB3" w:rsidP="003743DA">
            <w:pPr>
              <w:widowControl w:val="0"/>
              <w:jc w:val="center"/>
            </w:pPr>
          </w:p>
          <w:p w14:paraId="44B8CA8D" w14:textId="77777777" w:rsidR="00BA7AB3" w:rsidRPr="00056D41" w:rsidRDefault="00BA7AB3" w:rsidP="003743DA">
            <w:pPr>
              <w:widowControl w:val="0"/>
              <w:jc w:val="center"/>
            </w:pPr>
          </w:p>
          <w:p w14:paraId="003F6EAD" w14:textId="77777777" w:rsidR="00BA7AB3" w:rsidRPr="00056D41" w:rsidRDefault="00BA7AB3" w:rsidP="003743DA">
            <w:pPr>
              <w:widowControl w:val="0"/>
              <w:jc w:val="center"/>
              <w:rPr>
                <w:spacing w:val="-6"/>
              </w:rPr>
            </w:pPr>
            <w:r w:rsidRPr="00056D41">
              <w:rPr>
                <w:i/>
              </w:rPr>
              <w:t>Статья 8 Закона</w:t>
            </w:r>
          </w:p>
        </w:tc>
        <w:tc>
          <w:tcPr>
            <w:tcW w:w="2905" w:type="dxa"/>
          </w:tcPr>
          <w:p w14:paraId="1C858218" w14:textId="77777777" w:rsidR="00BA7AB3" w:rsidRPr="00056D41" w:rsidRDefault="00BA7AB3" w:rsidP="003743DA">
            <w:pPr>
              <w:widowControl w:val="0"/>
              <w:ind w:firstLine="219"/>
              <w:jc w:val="both"/>
              <w:rPr>
                <w:noProof/>
              </w:rPr>
            </w:pPr>
            <w:r w:rsidRPr="00056D41">
              <w:rPr>
                <w:noProof/>
              </w:rPr>
              <w:t>Статья 8. Содержание учредительных документов</w:t>
            </w:r>
          </w:p>
          <w:p w14:paraId="48DCA2BE" w14:textId="77777777" w:rsidR="00BA7AB3" w:rsidRPr="00056D41" w:rsidRDefault="00BA7AB3" w:rsidP="003743DA">
            <w:pPr>
              <w:widowControl w:val="0"/>
              <w:ind w:firstLine="219"/>
              <w:jc w:val="both"/>
              <w:rPr>
                <w:noProof/>
              </w:rPr>
            </w:pPr>
            <w:r w:rsidRPr="00056D41">
              <w:rPr>
                <w:noProof/>
              </w:rPr>
              <w:t>Учредительные документы юридического лица должны содержать данные, предусмотренные законодательством Республики Казахстан, в зависимости от организационно-правовой формы юридического лица.</w:t>
            </w:r>
          </w:p>
          <w:p w14:paraId="535C3AF3" w14:textId="77777777" w:rsidR="00BA7AB3" w:rsidRPr="00056D41" w:rsidRDefault="00BA7AB3" w:rsidP="003743DA">
            <w:pPr>
              <w:widowControl w:val="0"/>
              <w:ind w:firstLine="219"/>
              <w:jc w:val="both"/>
              <w:rPr>
                <w:noProof/>
              </w:rPr>
            </w:pPr>
            <w:r w:rsidRPr="00056D41">
              <w:rPr>
                <w:noProof/>
              </w:rPr>
              <w:t xml:space="preserve">Положение о филиале (представительстве) должно содержать наименование, место нахождения </w:t>
            </w:r>
            <w:r w:rsidRPr="00056D41">
              <w:rPr>
                <w:b/>
                <w:noProof/>
              </w:rPr>
              <w:t>(адреса всех помещений филиала банка, расположенных в пределах одной области, города республиканского значения, столицы)</w:t>
            </w:r>
            <w:r w:rsidRPr="00056D41">
              <w:rPr>
                <w:noProof/>
              </w:rPr>
              <w:t>, предмет деятельности, порядок управления и компетенцию руководителя филиала (представительства), также наименование, место нахождения, предмет деятельности, данные о государственной регистрации юридического лица, создающего филиал (представительство).</w:t>
            </w:r>
          </w:p>
        </w:tc>
        <w:tc>
          <w:tcPr>
            <w:tcW w:w="2906" w:type="dxa"/>
          </w:tcPr>
          <w:p w14:paraId="144E53A6" w14:textId="77777777" w:rsidR="00BA7AB3" w:rsidRPr="00056D41" w:rsidRDefault="00BA7AB3" w:rsidP="003743DA">
            <w:pPr>
              <w:widowControl w:val="0"/>
              <w:autoSpaceDE w:val="0"/>
              <w:autoSpaceDN w:val="0"/>
              <w:adjustRightInd w:val="0"/>
              <w:ind w:firstLine="317"/>
              <w:jc w:val="both"/>
            </w:pPr>
            <w:r w:rsidRPr="00056D41">
              <w:t>11.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Парламента Республики Казахстан, …):</w:t>
            </w:r>
          </w:p>
          <w:p w14:paraId="1BEBB2D7" w14:textId="77777777" w:rsidR="00BA7AB3" w:rsidRPr="00056D41" w:rsidRDefault="00BA7AB3" w:rsidP="003743DA">
            <w:pPr>
              <w:widowControl w:val="0"/>
              <w:autoSpaceDE w:val="0"/>
              <w:autoSpaceDN w:val="0"/>
              <w:adjustRightInd w:val="0"/>
              <w:ind w:firstLine="317"/>
              <w:jc w:val="both"/>
            </w:pPr>
            <w:r w:rsidRPr="00056D41">
              <w:t>…</w:t>
            </w:r>
          </w:p>
          <w:p w14:paraId="3C38AA0A"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64E0037E" w14:textId="77777777" w:rsidR="00BA7AB3" w:rsidRPr="00056D41" w:rsidRDefault="00BA7AB3" w:rsidP="003743DA">
            <w:pPr>
              <w:widowControl w:val="0"/>
              <w:ind w:firstLine="221"/>
              <w:jc w:val="both"/>
              <w:rPr>
                <w:spacing w:val="-6"/>
              </w:rPr>
            </w:pPr>
            <w:r w:rsidRPr="00056D41">
              <w:rPr>
                <w:spacing w:val="-6"/>
              </w:rPr>
              <w:t xml:space="preserve">Пункт 11 статьи 1 </w:t>
            </w:r>
            <w:r w:rsidRPr="00056D41">
              <w:t>законо</w:t>
            </w:r>
            <w:r w:rsidRPr="00056D41">
              <w:rPr>
                <w:spacing w:val="-6"/>
              </w:rPr>
              <w:t>проекта дополнить подпунктом 8) следующего содержания:</w:t>
            </w:r>
          </w:p>
          <w:p w14:paraId="00F2EC04" w14:textId="77777777" w:rsidR="00BA7AB3" w:rsidRPr="00056D41" w:rsidRDefault="00BA7AB3" w:rsidP="003743DA">
            <w:pPr>
              <w:widowControl w:val="0"/>
              <w:ind w:firstLine="221"/>
              <w:jc w:val="both"/>
              <w:rPr>
                <w:b/>
              </w:rPr>
            </w:pPr>
            <w:r w:rsidRPr="00056D41">
              <w:rPr>
                <w:spacing w:val="-6"/>
              </w:rPr>
              <w:t xml:space="preserve">«8) в части второй статьи 8 слова </w:t>
            </w:r>
            <w:r w:rsidRPr="00056D41">
              <w:rPr>
                <w:b/>
                <w:spacing w:val="-6"/>
              </w:rPr>
              <w:t>«</w:t>
            </w:r>
            <w:r w:rsidRPr="00056D41">
              <w:rPr>
                <w:b/>
                <w:noProof/>
              </w:rPr>
              <w:t>(адреса всех помещений филиала банка, расположенных в пределах одной области, города республиканского значения, столицы)</w:t>
            </w:r>
            <w:r w:rsidRPr="00056D41">
              <w:rPr>
                <w:b/>
                <w:spacing w:val="-6"/>
              </w:rPr>
              <w:t>»</w:t>
            </w:r>
            <w:r w:rsidRPr="00056D41">
              <w:rPr>
                <w:spacing w:val="-6"/>
              </w:rPr>
              <w:t xml:space="preserve"> исключить;».</w:t>
            </w:r>
          </w:p>
          <w:p w14:paraId="025516DF" w14:textId="77777777" w:rsidR="00BA7AB3" w:rsidRPr="00056D41" w:rsidRDefault="00BA7AB3" w:rsidP="003743DA">
            <w:pPr>
              <w:widowControl w:val="0"/>
              <w:ind w:firstLine="221"/>
              <w:jc w:val="center"/>
              <w:rPr>
                <w:spacing w:val="-6"/>
              </w:rPr>
            </w:pPr>
          </w:p>
          <w:p w14:paraId="155B0C15"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60EB40E7" w14:textId="77777777" w:rsidR="00BA7AB3" w:rsidRPr="00056D41" w:rsidRDefault="00BA7AB3" w:rsidP="003743DA">
            <w:pPr>
              <w:widowControl w:val="0"/>
              <w:ind w:firstLine="219"/>
              <w:jc w:val="both"/>
              <w:rPr>
                <w:b/>
              </w:rPr>
            </w:pPr>
            <w:r w:rsidRPr="00056D41">
              <w:rPr>
                <w:b/>
              </w:rPr>
              <w:t>Депутат</w:t>
            </w:r>
          </w:p>
          <w:p w14:paraId="3C25C31C" w14:textId="77777777" w:rsidR="00BA7AB3" w:rsidRPr="00056D41" w:rsidRDefault="00BA7AB3" w:rsidP="003743DA">
            <w:pPr>
              <w:widowControl w:val="0"/>
              <w:ind w:firstLine="219"/>
              <w:jc w:val="both"/>
              <w:rPr>
                <w:b/>
              </w:rPr>
            </w:pPr>
            <w:r w:rsidRPr="00056D41">
              <w:rPr>
                <w:b/>
              </w:rPr>
              <w:t>Базарбаев А.Е.</w:t>
            </w:r>
          </w:p>
          <w:p w14:paraId="0FBADB99" w14:textId="77777777" w:rsidR="00BA7AB3" w:rsidRPr="00056D41" w:rsidRDefault="00BA7AB3" w:rsidP="003743DA">
            <w:pPr>
              <w:widowControl w:val="0"/>
              <w:ind w:firstLine="219"/>
              <w:jc w:val="both"/>
              <w:rPr>
                <w:b/>
              </w:rPr>
            </w:pPr>
          </w:p>
          <w:p w14:paraId="0E872891" w14:textId="77777777" w:rsidR="00BA7AB3" w:rsidRPr="00056D41" w:rsidRDefault="00BA7AB3" w:rsidP="003743DA">
            <w:pPr>
              <w:widowControl w:val="0"/>
              <w:ind w:firstLine="219"/>
              <w:jc w:val="both"/>
              <w:rPr>
                <w:spacing w:val="-10"/>
              </w:rPr>
            </w:pPr>
            <w:r w:rsidRPr="00056D41">
              <w:rPr>
                <w:spacing w:val="-10"/>
              </w:rPr>
              <w:t>Как правило, дополнительные помещения филиала открываются в арендуемых помещениях, сроки временного пользования помещением регулируются договорами аренды, которые могут быть расторгнуты. То есть, это динамичный процесс и изменение адресов помещений филиала может происходить достаточно часто.</w:t>
            </w:r>
          </w:p>
          <w:p w14:paraId="722C0E0D" w14:textId="77777777" w:rsidR="00BA7AB3" w:rsidRPr="00056D41" w:rsidRDefault="00BA7AB3" w:rsidP="003743DA">
            <w:pPr>
              <w:widowControl w:val="0"/>
              <w:ind w:firstLine="219"/>
              <w:jc w:val="both"/>
              <w:rPr>
                <w:spacing w:val="-10"/>
              </w:rPr>
            </w:pPr>
            <w:r w:rsidRPr="00056D41">
              <w:rPr>
                <w:spacing w:val="-10"/>
              </w:rPr>
              <w:t xml:space="preserve">При смене адреса, открытии или закрытии дополнительных помещений филиала банка постоянно требуется внесение изменений в положение о филиале (готовятся проекты изменений в положения о филиалах, принимаются соответствующие решения Правления и Совета директоров банка), а также   направление уведомлений об этих изменениях в органы юстиции, затем уже направление изменений в положение о филиале банка в Нацбанк РК. Это создает излишнюю нагрузку на банк. </w:t>
            </w:r>
          </w:p>
          <w:p w14:paraId="1F23FE96" w14:textId="77777777" w:rsidR="00BA7AB3" w:rsidRPr="00056D41" w:rsidRDefault="00BA7AB3" w:rsidP="003743DA">
            <w:pPr>
              <w:widowControl w:val="0"/>
              <w:ind w:firstLine="219"/>
              <w:jc w:val="both"/>
              <w:rPr>
                <w:spacing w:val="-10"/>
              </w:rPr>
            </w:pPr>
            <w:r w:rsidRPr="00056D41">
              <w:rPr>
                <w:spacing w:val="-10"/>
              </w:rPr>
              <w:t>Перечень всех дополнительных помещений филиала банка может быть доступен для обозрения клиентов непосредственно в помещениях филиалов банка, на сайте банка.</w:t>
            </w:r>
          </w:p>
          <w:p w14:paraId="42EA8FB1" w14:textId="77777777" w:rsidR="00BA7AB3" w:rsidRPr="00056D41" w:rsidRDefault="00BA7AB3" w:rsidP="003743DA">
            <w:pPr>
              <w:widowControl w:val="0"/>
              <w:ind w:firstLine="219"/>
              <w:jc w:val="both"/>
              <w:rPr>
                <w:b/>
              </w:rPr>
            </w:pPr>
            <w:r w:rsidRPr="00056D41">
              <w:rPr>
                <w:spacing w:val="-10"/>
              </w:rPr>
              <w:t>Предлагаемые изменения позволят улучшить ведение бизнеса банками, устранит лишние процедуры, барьеры. Сократятся трудовые и организационные затраты Банка.</w:t>
            </w:r>
          </w:p>
        </w:tc>
        <w:tc>
          <w:tcPr>
            <w:tcW w:w="1418" w:type="dxa"/>
          </w:tcPr>
          <w:p w14:paraId="3B9752EA" w14:textId="77777777" w:rsidR="00BA7AB3" w:rsidRPr="00056D41" w:rsidRDefault="00BA7AB3" w:rsidP="003743DA">
            <w:pPr>
              <w:widowControl w:val="0"/>
              <w:ind w:left="-57" w:right="-57"/>
              <w:jc w:val="center"/>
              <w:rPr>
                <w:b/>
                <w:bCs/>
              </w:rPr>
            </w:pPr>
            <w:r w:rsidRPr="00056D41">
              <w:rPr>
                <w:b/>
                <w:bCs/>
              </w:rPr>
              <w:t xml:space="preserve">Принято </w:t>
            </w:r>
          </w:p>
          <w:p w14:paraId="3754BE24" w14:textId="77777777" w:rsidR="00BA7AB3" w:rsidRPr="00056D41" w:rsidRDefault="00BA7AB3" w:rsidP="003743DA">
            <w:pPr>
              <w:widowControl w:val="0"/>
              <w:ind w:left="-57" w:right="-57"/>
              <w:jc w:val="center"/>
              <w:rPr>
                <w:b/>
                <w:bCs/>
              </w:rPr>
            </w:pPr>
          </w:p>
        </w:tc>
      </w:tr>
      <w:tr w:rsidR="00056D41" w:rsidRPr="00056D41" w14:paraId="0DABD76D" w14:textId="77777777" w:rsidTr="003743DA">
        <w:tc>
          <w:tcPr>
            <w:tcW w:w="709" w:type="dxa"/>
          </w:tcPr>
          <w:p w14:paraId="65DD0AB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BF024FB" w14:textId="77777777" w:rsidR="00BA7AB3" w:rsidRPr="00056D41" w:rsidRDefault="00BA7AB3" w:rsidP="003743DA">
            <w:pPr>
              <w:widowControl w:val="0"/>
              <w:jc w:val="center"/>
            </w:pPr>
            <w:r w:rsidRPr="00056D41">
              <w:rPr>
                <w:spacing w:val="-6"/>
              </w:rPr>
              <w:t xml:space="preserve">Абзацы первый и второй, седьмой новый абзац второй подпункта 10) и абзацы первый и седьмой пункта 11 статьи 1 проекта </w:t>
            </w:r>
          </w:p>
          <w:p w14:paraId="76C7949C" w14:textId="77777777" w:rsidR="00BA7AB3" w:rsidRPr="00056D41" w:rsidRDefault="00BA7AB3" w:rsidP="003743DA">
            <w:pPr>
              <w:widowControl w:val="0"/>
              <w:jc w:val="center"/>
            </w:pPr>
          </w:p>
          <w:p w14:paraId="619D265F" w14:textId="77777777" w:rsidR="00BA7AB3" w:rsidRPr="00056D41" w:rsidRDefault="00BA7AB3" w:rsidP="003743DA">
            <w:pPr>
              <w:widowControl w:val="0"/>
              <w:jc w:val="center"/>
            </w:pPr>
          </w:p>
          <w:p w14:paraId="64D5F489" w14:textId="77777777" w:rsidR="00BA7AB3" w:rsidRPr="00056D41" w:rsidRDefault="00BA7AB3" w:rsidP="003743DA">
            <w:pPr>
              <w:widowControl w:val="0"/>
              <w:jc w:val="center"/>
            </w:pPr>
          </w:p>
          <w:p w14:paraId="7F13066E" w14:textId="77777777" w:rsidR="00BA7AB3" w:rsidRPr="00056D41" w:rsidRDefault="00BA7AB3" w:rsidP="003743DA">
            <w:pPr>
              <w:widowControl w:val="0"/>
              <w:jc w:val="center"/>
              <w:rPr>
                <w:spacing w:val="-6"/>
              </w:rPr>
            </w:pPr>
            <w:r w:rsidRPr="00056D41">
              <w:rPr>
                <w:i/>
              </w:rPr>
              <w:t>Части первая и четвертая статьи 16 Закона</w:t>
            </w:r>
          </w:p>
        </w:tc>
        <w:tc>
          <w:tcPr>
            <w:tcW w:w="2905" w:type="dxa"/>
          </w:tcPr>
          <w:p w14:paraId="17EAA1ED" w14:textId="77777777" w:rsidR="00BA7AB3" w:rsidRPr="00056D41" w:rsidRDefault="00BA7AB3" w:rsidP="003743DA">
            <w:pPr>
              <w:widowControl w:val="0"/>
              <w:ind w:firstLine="219"/>
              <w:jc w:val="both"/>
              <w:rPr>
                <w:noProof/>
              </w:rPr>
            </w:pPr>
            <w:r w:rsidRPr="00056D41">
              <w:rPr>
                <w:noProof/>
              </w:rPr>
              <w:t>Статья 16. Государственная регистрация прекращения деятельности юридического лица</w:t>
            </w:r>
          </w:p>
          <w:p w14:paraId="1F52AD3C" w14:textId="77777777" w:rsidR="00BA7AB3" w:rsidRPr="00056D41" w:rsidRDefault="00BA7AB3" w:rsidP="003743DA">
            <w:pPr>
              <w:widowControl w:val="0"/>
              <w:ind w:firstLine="219"/>
              <w:jc w:val="both"/>
              <w:rPr>
                <w:noProof/>
              </w:rPr>
            </w:pPr>
            <w:r w:rsidRPr="00056D41">
              <w:rPr>
                <w:noProof/>
              </w:rPr>
              <w:t>Для государственной регистрации прекращения деятельности юридического лица по основанию ликвидации представляются:</w:t>
            </w:r>
          </w:p>
          <w:p w14:paraId="41CC89C0" w14:textId="77777777" w:rsidR="00BA7AB3" w:rsidRPr="00056D41" w:rsidRDefault="00BA7AB3" w:rsidP="003743DA">
            <w:pPr>
              <w:widowControl w:val="0"/>
              <w:ind w:firstLine="219"/>
              <w:jc w:val="both"/>
              <w:rPr>
                <w:noProof/>
              </w:rPr>
            </w:pPr>
            <w:r w:rsidRPr="00056D41">
              <w:rPr>
                <w:noProof/>
              </w:rPr>
              <w:t>1) заявление о государственной регистрации ликвидации юридического лица по форме, установленной Министерством юстиции Республики Казахстан;</w:t>
            </w:r>
          </w:p>
          <w:p w14:paraId="5ECD5201" w14:textId="77777777" w:rsidR="00BA7AB3" w:rsidRPr="00056D41" w:rsidRDefault="00BA7AB3" w:rsidP="003743DA">
            <w:pPr>
              <w:widowControl w:val="0"/>
              <w:ind w:firstLine="219"/>
              <w:jc w:val="both"/>
              <w:rPr>
                <w:noProof/>
              </w:rPr>
            </w:pPr>
            <w:r w:rsidRPr="00056D41">
              <w:rPr>
                <w:noProof/>
              </w:rPr>
              <w:t>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(при ее наличии);</w:t>
            </w:r>
          </w:p>
          <w:p w14:paraId="05CFE69B" w14:textId="77777777" w:rsidR="00BA7AB3" w:rsidRPr="00056D41" w:rsidRDefault="00BA7AB3" w:rsidP="003743DA">
            <w:pPr>
              <w:widowControl w:val="0"/>
              <w:ind w:firstLine="219"/>
              <w:jc w:val="both"/>
              <w:rPr>
                <w:noProof/>
              </w:rPr>
            </w:pPr>
            <w:r w:rsidRPr="00056D41">
              <w:rPr>
                <w:noProof/>
              </w:rPr>
              <w:t>3) документ, подтверждающий публикацию в официальных печатных изданиях Министерства юстиции информации о ликвидации юридического лица, порядке и сроках заявления претензий кредиторами;</w:t>
            </w:r>
          </w:p>
          <w:p w14:paraId="13CE6D8D" w14:textId="77777777" w:rsidR="00BA7AB3" w:rsidRPr="00056D41" w:rsidRDefault="00BA7AB3" w:rsidP="003743DA">
            <w:pPr>
              <w:widowControl w:val="0"/>
              <w:ind w:firstLine="219"/>
              <w:jc w:val="both"/>
              <w:rPr>
                <w:noProof/>
              </w:rPr>
            </w:pPr>
            <w:r w:rsidRPr="00056D41">
              <w:rPr>
                <w:noProof/>
              </w:rPr>
              <w:t>4) исключен;</w:t>
            </w:r>
          </w:p>
          <w:p w14:paraId="714D7843" w14:textId="77777777" w:rsidR="00BA7AB3" w:rsidRPr="00056D41" w:rsidRDefault="00BA7AB3" w:rsidP="003743DA">
            <w:pPr>
              <w:widowControl w:val="0"/>
              <w:ind w:firstLine="219"/>
              <w:jc w:val="both"/>
              <w:rPr>
                <w:noProof/>
              </w:rPr>
            </w:pPr>
            <w:r w:rsidRPr="00056D41">
              <w:rPr>
                <w:noProof/>
              </w:rPr>
              <w:t>5) свидетельство об аннулировании облигаций и (или) акций и (или) отчет об итогах погашения облигаций либо письмо уполномоченного органа, осуществляющего государственное регулирование рынка ценных бумаг, об отсутствии зарегистрированных в уполномоченном органе, осуществляющем государственное регулирование рынка ценных бумаг, выпусков акций и (или) облигаций;</w:t>
            </w:r>
          </w:p>
          <w:p w14:paraId="440B8B77" w14:textId="77777777" w:rsidR="00BA7AB3" w:rsidRPr="00056D41" w:rsidRDefault="00BA7AB3" w:rsidP="003743DA">
            <w:pPr>
              <w:widowControl w:val="0"/>
              <w:ind w:firstLine="219"/>
              <w:jc w:val="both"/>
              <w:rPr>
                <w:noProof/>
              </w:rPr>
            </w:pPr>
            <w:r w:rsidRPr="00056D41">
              <w:rPr>
                <w:noProof/>
              </w:rPr>
              <w:t>6) документ об уничтожении печати юридического лица (при ее наличии);</w:t>
            </w:r>
          </w:p>
          <w:p w14:paraId="09F22814" w14:textId="77777777" w:rsidR="00BA7AB3" w:rsidRPr="00056D41" w:rsidRDefault="00BA7AB3" w:rsidP="003743DA">
            <w:pPr>
              <w:widowControl w:val="0"/>
              <w:ind w:firstLine="219"/>
              <w:jc w:val="both"/>
              <w:rPr>
                <w:noProof/>
              </w:rPr>
            </w:pPr>
            <w:r w:rsidRPr="00056D41">
              <w:rPr>
                <w:noProof/>
              </w:rPr>
              <w:t>7)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 за исключением юридических лиц, являющихся субъектами малого и среднего предпринимательства;</w:t>
            </w:r>
          </w:p>
          <w:p w14:paraId="29F8448F" w14:textId="77777777" w:rsidR="00BA7AB3" w:rsidRPr="00056D41" w:rsidRDefault="00BA7AB3" w:rsidP="003743DA">
            <w:pPr>
              <w:widowControl w:val="0"/>
              <w:ind w:firstLine="219"/>
              <w:jc w:val="both"/>
              <w:rPr>
                <w:noProof/>
              </w:rPr>
            </w:pPr>
            <w:r w:rsidRPr="00056D41">
              <w:rPr>
                <w:noProof/>
              </w:rPr>
              <w:t>8) учредительные документы.</w:t>
            </w:r>
          </w:p>
          <w:p w14:paraId="346AEBC1" w14:textId="77777777" w:rsidR="00BA7AB3" w:rsidRPr="00056D41" w:rsidRDefault="00BA7AB3" w:rsidP="003743DA">
            <w:pPr>
              <w:widowControl w:val="0"/>
              <w:ind w:firstLine="219"/>
              <w:jc w:val="both"/>
              <w:rPr>
                <w:noProof/>
              </w:rPr>
            </w:pPr>
            <w:r w:rsidRPr="00056D41">
              <w:rPr>
                <w:noProof/>
              </w:rPr>
              <w:t>…</w:t>
            </w:r>
          </w:p>
          <w:p w14:paraId="04E321BC" w14:textId="77777777" w:rsidR="00BA7AB3" w:rsidRPr="00056D41" w:rsidRDefault="00BA7AB3" w:rsidP="003743DA">
            <w:pPr>
              <w:widowControl w:val="0"/>
              <w:ind w:firstLine="219"/>
              <w:jc w:val="both"/>
              <w:rPr>
                <w:noProof/>
              </w:rPr>
            </w:pPr>
            <w:r w:rsidRPr="00056D41">
              <w:rPr>
                <w:noProof/>
              </w:rPr>
              <w:t>Для государственной регистрации прекращения деятельности государственного предприятия, приватизированного как имущественный комплекс, покупателем представляются:</w:t>
            </w:r>
          </w:p>
          <w:p w14:paraId="1891DBE0" w14:textId="77777777" w:rsidR="00BA7AB3" w:rsidRPr="00056D41" w:rsidRDefault="00BA7AB3" w:rsidP="003743DA">
            <w:pPr>
              <w:widowControl w:val="0"/>
              <w:ind w:firstLine="219"/>
              <w:jc w:val="both"/>
              <w:rPr>
                <w:noProof/>
              </w:rPr>
            </w:pPr>
            <w:r w:rsidRPr="00056D41">
              <w:rPr>
                <w:noProof/>
              </w:rPr>
              <w:t>1) заявление о государственной регистрации по форме, установленной Министерством юстиции Республики Казахстан;</w:t>
            </w:r>
          </w:p>
          <w:p w14:paraId="2EACEB28" w14:textId="77777777" w:rsidR="00BA7AB3" w:rsidRPr="00056D41" w:rsidRDefault="00BA7AB3" w:rsidP="003743DA">
            <w:pPr>
              <w:widowControl w:val="0"/>
              <w:ind w:firstLine="219"/>
              <w:jc w:val="both"/>
              <w:rPr>
                <w:noProof/>
              </w:rPr>
            </w:pPr>
            <w:r w:rsidRPr="00056D41">
              <w:rPr>
                <w:noProof/>
              </w:rPr>
              <w:t>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14:paraId="3AC61BA6" w14:textId="77777777" w:rsidR="00BA7AB3" w:rsidRPr="00056D41" w:rsidRDefault="00BA7AB3" w:rsidP="003743DA">
            <w:pPr>
              <w:widowControl w:val="0"/>
              <w:ind w:firstLine="219"/>
              <w:jc w:val="both"/>
              <w:rPr>
                <w:noProof/>
              </w:rPr>
            </w:pPr>
            <w:r w:rsidRPr="00056D41">
              <w:rPr>
                <w:noProof/>
              </w:rPr>
              <w:t>3) копия договора купли-продажи имущественного комплекса государственного предприятия;</w:t>
            </w:r>
          </w:p>
          <w:p w14:paraId="5D1F7908" w14:textId="77777777" w:rsidR="00BA7AB3" w:rsidRPr="00056D41" w:rsidRDefault="00BA7AB3" w:rsidP="003743DA">
            <w:pPr>
              <w:widowControl w:val="0"/>
              <w:ind w:firstLine="219"/>
              <w:jc w:val="both"/>
              <w:rPr>
                <w:noProof/>
              </w:rPr>
            </w:pPr>
            <w:r w:rsidRPr="00056D41">
              <w:rPr>
                <w:noProof/>
              </w:rPr>
              <w:t>4) копия передаточного акта государственного предприятия;</w:t>
            </w:r>
          </w:p>
          <w:p w14:paraId="1B731DEC" w14:textId="77777777" w:rsidR="00BA7AB3" w:rsidRPr="00056D41" w:rsidRDefault="00BA7AB3" w:rsidP="003743DA">
            <w:pPr>
              <w:widowControl w:val="0"/>
              <w:ind w:firstLine="219"/>
              <w:jc w:val="both"/>
              <w:rPr>
                <w:noProof/>
              </w:rPr>
            </w:pPr>
            <w:r w:rsidRPr="00056D41">
              <w:rPr>
                <w:noProof/>
              </w:rPr>
              <w:t>5) квитанция или иной документ, подтверждающие уплату в бюджет регистрационного сбора за государственную регистрацию юридического лица или учетную регистрацию филиала (представительства).</w:t>
            </w:r>
          </w:p>
        </w:tc>
        <w:tc>
          <w:tcPr>
            <w:tcW w:w="2906" w:type="dxa"/>
          </w:tcPr>
          <w:p w14:paraId="2A4F9D6F"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11.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Парламента Республики Казахстан, …):</w:t>
            </w:r>
          </w:p>
          <w:p w14:paraId="4B5775BA"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w:t>
            </w:r>
          </w:p>
          <w:p w14:paraId="754C4891"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10) статью 16 изложить в следующей редакции:</w:t>
            </w:r>
          </w:p>
          <w:p w14:paraId="0A88E761"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«Статья 16. Государственная регистрация прекращения деятельности юридического лица.</w:t>
            </w:r>
          </w:p>
          <w:p w14:paraId="41211BBA"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Для государственной регистрации прекращения деятельности юридического лица по основанию ликвидации представляются.</w:t>
            </w:r>
          </w:p>
          <w:p w14:paraId="2E317DD9"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1) заявление о государственной регистрации ликвидации юридического лица по форме, установленной Министерством юстиции Республики Казахстан;</w:t>
            </w:r>
          </w:p>
          <w:p w14:paraId="3BB5A80D"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в случае, если юридическое лицо является субъектом частного предпринимательства скрепление документов печатью не требуется;</w:t>
            </w:r>
          </w:p>
          <w:p w14:paraId="42FCD9BB"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3) документ, подтверждающий публикацию в официальных печатных изданиях Министерства юстиции информации о ликвидации юридического лица, порядке и сроках заявления претензий кредиторами;</w:t>
            </w:r>
          </w:p>
          <w:p w14:paraId="7939C10F"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 xml:space="preserve">5) свидетельство об аннулировании облигаций и (или) акций и (или) отчет об итогах погашения облигаций либо письмо </w:t>
            </w:r>
            <w:r w:rsidRPr="00056D41">
              <w:rPr>
                <w:b/>
                <w:spacing w:val="-6"/>
              </w:rPr>
              <w:t>уполномоченного органа, осуществляющего государственное регулирование рынка ценных бумаг, об отсутствии зарегистрированных в уполномоченном органе, осуществляющем государственное регулирование рынка ценных бумаг,</w:t>
            </w:r>
            <w:r w:rsidRPr="00056D41">
              <w:rPr>
                <w:spacing w:val="-6"/>
              </w:rPr>
              <w:t xml:space="preserve"> выпусков акций и (или) облигаций;</w:t>
            </w:r>
          </w:p>
          <w:p w14:paraId="37B04C65"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6) документ об уничтожении печати юридического лица (при ее наличии);</w:t>
            </w:r>
          </w:p>
          <w:p w14:paraId="016F808F"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7) квитанция или иной документ, подтверждающий уплату в бюджет регистрационного сбора за государственную регистрацию прекращения деятельности юридического лица, относящегося к некоммерческим организациям.</w:t>
            </w:r>
          </w:p>
          <w:p w14:paraId="2DA39477"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Квитанция или иной документ, подтверждающий оплату в Государственную корпорацию «Правительство для граждан» за государственную регистрацию прекращения деятельности юридического лица, относящегося к коммерческим организациям, за исключением юридических лиц, являющихся субъектами малого и среднего предпринимательств.»;</w:t>
            </w:r>
          </w:p>
          <w:p w14:paraId="77835AA4"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11) абзац четвертый статьи 16 изложить в следующей редакции:</w:t>
            </w:r>
          </w:p>
          <w:p w14:paraId="053940E0"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«Для государственной регистрации прекращения деятельности государственного предприятия, приватизированного как имущественный комплекс, покупателем представляются:</w:t>
            </w:r>
          </w:p>
          <w:p w14:paraId="007A93D7"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1) заявление о государственной регистрации по форме, установленной Министерством юстиции Республики Казахстан;</w:t>
            </w:r>
          </w:p>
          <w:p w14:paraId="79865700"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14:paraId="31C4882C"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3) копия договора купли-продажи имущественного комплекса государственного предприятия;</w:t>
            </w:r>
          </w:p>
          <w:p w14:paraId="5BA8D806"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4) копия передаточного акта государственного предприятия;</w:t>
            </w:r>
          </w:p>
          <w:p w14:paraId="7774486D" w14:textId="77777777" w:rsidR="00BA7AB3" w:rsidRPr="00056D41" w:rsidRDefault="00BA7AB3" w:rsidP="003743DA">
            <w:pPr>
              <w:widowControl w:val="0"/>
              <w:autoSpaceDE w:val="0"/>
              <w:autoSpaceDN w:val="0"/>
              <w:adjustRightInd w:val="0"/>
              <w:ind w:firstLine="317"/>
              <w:jc w:val="both"/>
            </w:pPr>
            <w:r w:rsidRPr="00056D41">
              <w:rPr>
                <w:spacing w:val="-6"/>
              </w:rPr>
              <w:t xml:space="preserve">5) </w:t>
            </w:r>
            <w:r w:rsidRPr="00056D41">
              <w:rPr>
                <w:b/>
                <w:spacing w:val="-6"/>
              </w:rPr>
              <w:t>квитанция или иной документ, подтверждающий оплату</w:t>
            </w:r>
            <w:r w:rsidRPr="00056D41">
              <w:rPr>
                <w:spacing w:val="-6"/>
              </w:rPr>
              <w:t xml:space="preserve"> за государственную регистрацию юридического лица или учетную регистрацию филиала (представительства).»;</w:t>
            </w:r>
          </w:p>
        </w:tc>
        <w:tc>
          <w:tcPr>
            <w:tcW w:w="2906" w:type="dxa"/>
          </w:tcPr>
          <w:p w14:paraId="430B6D2B" w14:textId="77777777" w:rsidR="00BA7AB3" w:rsidRPr="00056D41" w:rsidRDefault="00BA7AB3" w:rsidP="003743DA">
            <w:pPr>
              <w:widowControl w:val="0"/>
              <w:ind w:firstLine="221"/>
              <w:jc w:val="both"/>
              <w:rPr>
                <w:spacing w:val="-6"/>
              </w:rPr>
            </w:pPr>
            <w:r w:rsidRPr="00056D41">
              <w:rPr>
                <w:spacing w:val="-6"/>
              </w:rPr>
              <w:t>В пункте 11 статьи 1 законопроекта:</w:t>
            </w:r>
          </w:p>
          <w:p w14:paraId="2867CFEE" w14:textId="77777777" w:rsidR="00BA7AB3" w:rsidRPr="00056D41" w:rsidRDefault="00BA7AB3" w:rsidP="003743DA">
            <w:pPr>
              <w:widowControl w:val="0"/>
              <w:ind w:firstLine="221"/>
              <w:jc w:val="both"/>
              <w:rPr>
                <w:spacing w:val="-6"/>
              </w:rPr>
            </w:pPr>
            <w:r w:rsidRPr="00056D41">
              <w:rPr>
                <w:spacing w:val="-6"/>
              </w:rPr>
              <w:t xml:space="preserve">в подпункте 10): </w:t>
            </w:r>
          </w:p>
          <w:p w14:paraId="31A0B7FA" w14:textId="77777777" w:rsidR="00BA7AB3" w:rsidRPr="00056D41" w:rsidRDefault="00BA7AB3" w:rsidP="003743DA">
            <w:pPr>
              <w:widowControl w:val="0"/>
              <w:ind w:firstLine="221"/>
              <w:jc w:val="both"/>
            </w:pPr>
            <w:r w:rsidRPr="00056D41">
              <w:rPr>
                <w:spacing w:val="-6"/>
              </w:rPr>
              <w:t xml:space="preserve">абзац первый </w:t>
            </w:r>
            <w:r w:rsidRPr="00056D41">
              <w:t>изложить в следующей редакции:</w:t>
            </w:r>
          </w:p>
          <w:p w14:paraId="7DBEB57A" w14:textId="77777777" w:rsidR="00BA7AB3" w:rsidRPr="00056D41" w:rsidRDefault="00BA7AB3" w:rsidP="003743DA">
            <w:pPr>
              <w:widowControl w:val="0"/>
              <w:ind w:firstLine="221"/>
              <w:jc w:val="both"/>
            </w:pPr>
            <w:r w:rsidRPr="00056D41">
              <w:t>«10) в статье 16:»;</w:t>
            </w:r>
          </w:p>
          <w:p w14:paraId="18450A59" w14:textId="77777777" w:rsidR="00BA7AB3" w:rsidRPr="00056D41" w:rsidRDefault="00BA7AB3" w:rsidP="003743DA">
            <w:pPr>
              <w:widowControl w:val="0"/>
              <w:ind w:firstLine="221"/>
              <w:jc w:val="both"/>
            </w:pPr>
            <w:r w:rsidRPr="00056D41">
              <w:t>дополнить абзацем вторым следующего содержания:</w:t>
            </w:r>
          </w:p>
          <w:p w14:paraId="2BAACA15" w14:textId="77777777" w:rsidR="00BA7AB3" w:rsidRPr="00056D41" w:rsidRDefault="00BA7AB3" w:rsidP="003743DA">
            <w:pPr>
              <w:widowControl w:val="0"/>
              <w:ind w:firstLine="221"/>
              <w:jc w:val="both"/>
            </w:pPr>
            <w:r w:rsidRPr="00056D41">
              <w:t>«части первую и четвертую изложить в следующей редакции:»;</w:t>
            </w:r>
          </w:p>
          <w:p w14:paraId="5217419F" w14:textId="77777777" w:rsidR="00BA7AB3" w:rsidRPr="00056D41" w:rsidRDefault="00BA7AB3" w:rsidP="003743DA">
            <w:pPr>
              <w:widowControl w:val="0"/>
              <w:ind w:firstLine="221"/>
              <w:jc w:val="both"/>
              <w:rPr>
                <w:spacing w:val="-6"/>
              </w:rPr>
            </w:pPr>
            <w:r w:rsidRPr="00056D41">
              <w:rPr>
                <w:spacing w:val="-6"/>
              </w:rPr>
              <w:t>абзац второй исключить;</w:t>
            </w:r>
          </w:p>
          <w:p w14:paraId="613D613A" w14:textId="77777777" w:rsidR="00BA7AB3" w:rsidRPr="00056D41" w:rsidRDefault="00BA7AB3" w:rsidP="003743DA">
            <w:pPr>
              <w:widowControl w:val="0"/>
              <w:ind w:firstLine="221"/>
              <w:jc w:val="both"/>
              <w:rPr>
                <w:spacing w:val="-6"/>
              </w:rPr>
            </w:pPr>
            <w:r w:rsidRPr="00056D41">
              <w:rPr>
                <w:spacing w:val="-6"/>
              </w:rPr>
              <w:t>в абзаце седьмом слова «</w:t>
            </w:r>
            <w:r w:rsidRPr="00056D41">
              <w:rPr>
                <w:b/>
              </w:rPr>
              <w:t>уполномоченного органа, осуществляющего государственное регулирование рынка ценных бумаг, об отсутствии зарегистрированных в уполномоченном органе, осуществляющем государственное регулирование рынка ценных бумаг,</w:t>
            </w:r>
            <w:r w:rsidRPr="00056D41">
              <w:rPr>
                <w:spacing w:val="-6"/>
              </w:rPr>
              <w:t>» заменить словами «</w:t>
            </w:r>
            <w:r w:rsidRPr="00056D41">
              <w:rPr>
                <w:b/>
              </w:rPr>
              <w:t>Национального Банка Республики Казахстан об отсутствии зарегистрированных в Национальном Банке Республики Казахстан</w:t>
            </w:r>
            <w:r w:rsidRPr="00056D41">
              <w:rPr>
                <w:spacing w:val="-6"/>
              </w:rPr>
              <w:t>»;</w:t>
            </w:r>
          </w:p>
          <w:p w14:paraId="0AC7E090" w14:textId="77777777" w:rsidR="00BA7AB3" w:rsidRPr="00056D41" w:rsidRDefault="00BA7AB3" w:rsidP="003743DA">
            <w:pPr>
              <w:widowControl w:val="0"/>
              <w:ind w:firstLine="221"/>
              <w:jc w:val="both"/>
              <w:rPr>
                <w:spacing w:val="-6"/>
              </w:rPr>
            </w:pPr>
            <w:r w:rsidRPr="00056D41">
              <w:rPr>
                <w:spacing w:val="-6"/>
              </w:rPr>
              <w:t>в подпункте 11):</w:t>
            </w:r>
          </w:p>
          <w:p w14:paraId="30FEBCC5" w14:textId="77777777" w:rsidR="00BA7AB3" w:rsidRPr="00056D41" w:rsidRDefault="00BA7AB3" w:rsidP="003743DA">
            <w:pPr>
              <w:widowControl w:val="0"/>
              <w:ind w:firstLine="221"/>
              <w:jc w:val="both"/>
              <w:rPr>
                <w:spacing w:val="-6"/>
              </w:rPr>
            </w:pPr>
            <w:r w:rsidRPr="00056D41">
              <w:rPr>
                <w:spacing w:val="-6"/>
              </w:rPr>
              <w:t>абзац первый исключить;</w:t>
            </w:r>
          </w:p>
          <w:p w14:paraId="379C9DD8" w14:textId="77777777" w:rsidR="00BA7AB3" w:rsidRPr="00056D41" w:rsidRDefault="00BA7AB3" w:rsidP="003743DA">
            <w:pPr>
              <w:widowControl w:val="0"/>
              <w:ind w:firstLine="221"/>
              <w:jc w:val="both"/>
              <w:rPr>
                <w:spacing w:val="-6"/>
              </w:rPr>
            </w:pPr>
          </w:p>
          <w:p w14:paraId="0E603DDD" w14:textId="77777777" w:rsidR="00BA7AB3" w:rsidRPr="00056D41" w:rsidRDefault="00BA7AB3" w:rsidP="003743DA">
            <w:pPr>
              <w:widowControl w:val="0"/>
              <w:jc w:val="center"/>
              <w:rPr>
                <w:i/>
                <w:spacing w:val="-6"/>
              </w:rPr>
            </w:pPr>
            <w:r w:rsidRPr="00056D41">
              <w:rPr>
                <w:i/>
                <w:spacing w:val="-6"/>
              </w:rPr>
              <w:t>Соответственно изменить последующую нумерацию подпунктов.</w:t>
            </w:r>
          </w:p>
          <w:p w14:paraId="1D320B53" w14:textId="77777777" w:rsidR="00BA7AB3" w:rsidRPr="00056D41" w:rsidRDefault="00BA7AB3" w:rsidP="003743DA">
            <w:pPr>
              <w:widowControl w:val="0"/>
              <w:ind w:firstLine="221"/>
              <w:jc w:val="both"/>
              <w:rPr>
                <w:spacing w:val="-6"/>
              </w:rPr>
            </w:pPr>
          </w:p>
          <w:p w14:paraId="23E91FEF" w14:textId="77777777" w:rsidR="00BA7AB3" w:rsidRPr="00056D41" w:rsidRDefault="00BA7AB3" w:rsidP="003743DA">
            <w:pPr>
              <w:widowControl w:val="0"/>
              <w:ind w:firstLine="221"/>
              <w:jc w:val="both"/>
              <w:rPr>
                <w:i/>
                <w:spacing w:val="-6"/>
              </w:rPr>
            </w:pPr>
            <w:r w:rsidRPr="00056D41">
              <w:rPr>
                <w:spacing w:val="-6"/>
              </w:rPr>
              <w:t xml:space="preserve">в абзаце седьмом слова </w:t>
            </w:r>
            <w:r w:rsidRPr="00056D41">
              <w:rPr>
                <w:b/>
                <w:spacing w:val="-6"/>
              </w:rPr>
              <w:t>«квитанция или иной документ, подтверждающий оплату»</w:t>
            </w:r>
            <w:r w:rsidRPr="00056D41">
              <w:rPr>
                <w:spacing w:val="-6"/>
              </w:rPr>
              <w:t xml:space="preserve"> заменить словами </w:t>
            </w:r>
            <w:r w:rsidRPr="00056D41">
              <w:rPr>
                <w:b/>
                <w:spacing w:val="-6"/>
              </w:rPr>
              <w:t>«документ, подтверждающий оплату в Государственную корпорацию «Правительство для граждан»</w:t>
            </w:r>
            <w:r w:rsidRPr="00056D41">
              <w:rPr>
                <w:spacing w:val="-6"/>
              </w:rPr>
              <w:t>.</w:t>
            </w:r>
          </w:p>
        </w:tc>
        <w:tc>
          <w:tcPr>
            <w:tcW w:w="2906" w:type="dxa"/>
          </w:tcPr>
          <w:p w14:paraId="417AD0D1"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1FA9B639" w14:textId="77777777" w:rsidR="00BA7AB3" w:rsidRPr="00056D41" w:rsidRDefault="00BA7AB3" w:rsidP="003743DA">
            <w:pPr>
              <w:widowControl w:val="0"/>
              <w:ind w:firstLine="219"/>
              <w:jc w:val="both"/>
              <w:rPr>
                <w:b/>
              </w:rPr>
            </w:pPr>
          </w:p>
          <w:p w14:paraId="4CC06972"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0C9A11DC"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26E13ED1" w14:textId="77777777" w:rsidTr="003743DA">
        <w:tc>
          <w:tcPr>
            <w:tcW w:w="709" w:type="dxa"/>
          </w:tcPr>
          <w:p w14:paraId="1474346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90B6262" w14:textId="77777777" w:rsidR="00BA7AB3" w:rsidRPr="00056D41" w:rsidRDefault="00BA7AB3" w:rsidP="003743DA">
            <w:pPr>
              <w:widowControl w:val="0"/>
              <w:jc w:val="center"/>
            </w:pPr>
            <w:r w:rsidRPr="00056D41">
              <w:rPr>
                <w:spacing w:val="-6"/>
              </w:rPr>
              <w:t xml:space="preserve">Подпункт 12) пункта 11 статьи 1 проекта </w:t>
            </w:r>
          </w:p>
          <w:p w14:paraId="54CA12F5" w14:textId="77777777" w:rsidR="00BA7AB3" w:rsidRPr="00056D41" w:rsidRDefault="00BA7AB3" w:rsidP="003743DA">
            <w:pPr>
              <w:widowControl w:val="0"/>
              <w:jc w:val="center"/>
            </w:pPr>
          </w:p>
          <w:p w14:paraId="6746142C" w14:textId="77777777" w:rsidR="00BA7AB3" w:rsidRPr="00056D41" w:rsidRDefault="00BA7AB3" w:rsidP="003743DA">
            <w:pPr>
              <w:widowControl w:val="0"/>
              <w:jc w:val="center"/>
            </w:pPr>
          </w:p>
          <w:p w14:paraId="0680CDA8" w14:textId="77777777" w:rsidR="00BA7AB3" w:rsidRPr="00056D41" w:rsidRDefault="00BA7AB3" w:rsidP="003743DA">
            <w:pPr>
              <w:widowControl w:val="0"/>
              <w:jc w:val="center"/>
            </w:pPr>
          </w:p>
          <w:p w14:paraId="165E4834" w14:textId="77777777" w:rsidR="00BA7AB3" w:rsidRPr="00056D41" w:rsidRDefault="00BA7AB3" w:rsidP="003743DA">
            <w:pPr>
              <w:widowControl w:val="0"/>
              <w:jc w:val="center"/>
              <w:rPr>
                <w:i/>
              </w:rPr>
            </w:pPr>
            <w:r w:rsidRPr="00056D41">
              <w:rPr>
                <w:i/>
              </w:rPr>
              <w:t>Новая часть десятая статьи 16 Закона</w:t>
            </w:r>
          </w:p>
        </w:tc>
        <w:tc>
          <w:tcPr>
            <w:tcW w:w="2905" w:type="dxa"/>
          </w:tcPr>
          <w:p w14:paraId="3A049FC6" w14:textId="77777777" w:rsidR="00BA7AB3" w:rsidRPr="00056D41" w:rsidRDefault="00BA7AB3" w:rsidP="003743DA">
            <w:pPr>
              <w:widowControl w:val="0"/>
              <w:ind w:firstLine="219"/>
              <w:jc w:val="both"/>
              <w:rPr>
                <w:noProof/>
              </w:rPr>
            </w:pPr>
            <w:r w:rsidRPr="00056D41">
              <w:rPr>
                <w:noProof/>
              </w:rPr>
              <w:t>Статья 16. Государственная регистрация прекращения деятельности юридического лица</w:t>
            </w:r>
          </w:p>
          <w:p w14:paraId="5E724133" w14:textId="77777777" w:rsidR="00BA7AB3" w:rsidRPr="00056D41" w:rsidRDefault="00BA7AB3" w:rsidP="003743DA">
            <w:pPr>
              <w:widowControl w:val="0"/>
              <w:ind w:firstLine="219"/>
              <w:jc w:val="both"/>
              <w:rPr>
                <w:noProof/>
              </w:rPr>
            </w:pPr>
            <w:r w:rsidRPr="00056D41">
              <w:rPr>
                <w:noProof/>
              </w:rPr>
              <w:t>…</w:t>
            </w:r>
          </w:p>
          <w:p w14:paraId="603C2C4C" w14:textId="77777777" w:rsidR="00BA7AB3" w:rsidRPr="00056D41" w:rsidRDefault="00BA7AB3" w:rsidP="003743DA">
            <w:pPr>
              <w:widowControl w:val="0"/>
              <w:ind w:firstLine="219"/>
              <w:jc w:val="both"/>
              <w:rPr>
                <w:noProof/>
              </w:rPr>
            </w:pPr>
            <w:r w:rsidRPr="00056D41">
              <w:rPr>
                <w:noProof/>
              </w:rPr>
              <w:t>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w:t>
            </w:r>
          </w:p>
          <w:p w14:paraId="7F7C5997" w14:textId="77777777" w:rsidR="00BA7AB3" w:rsidRPr="00056D41" w:rsidRDefault="00BA7AB3" w:rsidP="003743DA">
            <w:pPr>
              <w:widowControl w:val="0"/>
              <w:ind w:firstLine="219"/>
              <w:jc w:val="both"/>
              <w:rPr>
                <w:noProof/>
              </w:rPr>
            </w:pPr>
            <w:r w:rsidRPr="00056D41">
              <w:rPr>
                <w:noProof/>
              </w:rPr>
              <w:t>…</w:t>
            </w:r>
          </w:p>
          <w:p w14:paraId="6085EAF7"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0C940257"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11.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Парламента Республики Казахстан, …):</w:t>
            </w:r>
          </w:p>
          <w:p w14:paraId="252A79B5"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w:t>
            </w:r>
          </w:p>
          <w:p w14:paraId="698BCDC6"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12) абзац десятый статьи 16 изложить в следующей редакции:</w:t>
            </w:r>
          </w:p>
          <w:p w14:paraId="33620789" w14:textId="77777777" w:rsidR="00BA7AB3" w:rsidRPr="00056D41" w:rsidRDefault="00BA7AB3" w:rsidP="003743DA">
            <w:pPr>
              <w:widowControl w:val="0"/>
              <w:autoSpaceDE w:val="0"/>
              <w:autoSpaceDN w:val="0"/>
              <w:adjustRightInd w:val="0"/>
              <w:ind w:firstLine="317"/>
              <w:jc w:val="both"/>
              <w:rPr>
                <w:b/>
              </w:rPr>
            </w:pPr>
            <w:r w:rsidRPr="00056D41">
              <w:rPr>
                <w:spacing w:val="-6"/>
              </w:rPr>
              <w:t xml:space="preserve">«Прекращению деятельности в принудительном порядке подлежат юридические лица, их структурные подразделения, одновременно соответствующие следующим условиям: не обратившиеся в порядке, установленном Правительством Республики Казахстан, в регистрирующий орган для формирования бизнес-идентификационного номера, 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w:t>
            </w:r>
            <w:r w:rsidRPr="00056D41">
              <w:rPr>
                <w:b/>
                <w:spacing w:val="-6"/>
              </w:rPr>
              <w:t xml:space="preserve">в судебном порядке по обращению </w:t>
            </w:r>
            <w:r w:rsidRPr="00056D41">
              <w:rPr>
                <w:spacing w:val="-6"/>
              </w:rPr>
              <w:t xml:space="preserve">органа, осуществляющего государственную регистрацию юридических лиц. Исключение из национального реестра бизнес-идентификационных номеров юридических лиц производится </w:t>
            </w:r>
            <w:r w:rsidRPr="00056D41">
              <w:rPr>
                <w:b/>
                <w:spacing w:val="-6"/>
              </w:rPr>
              <w:t xml:space="preserve">по решению </w:t>
            </w:r>
            <w:r w:rsidRPr="00056D41">
              <w:rPr>
                <w:spacing w:val="-6"/>
              </w:rPr>
              <w:t>суда о принудительной ликвидации.»;</w:t>
            </w:r>
          </w:p>
        </w:tc>
        <w:tc>
          <w:tcPr>
            <w:tcW w:w="2906" w:type="dxa"/>
          </w:tcPr>
          <w:p w14:paraId="52C7EE1B" w14:textId="77777777" w:rsidR="00BA7AB3" w:rsidRPr="00056D41" w:rsidRDefault="00BA7AB3" w:rsidP="003743DA">
            <w:pPr>
              <w:widowControl w:val="0"/>
              <w:ind w:firstLine="221"/>
              <w:jc w:val="both"/>
              <w:rPr>
                <w:spacing w:val="-6"/>
              </w:rPr>
            </w:pPr>
            <w:r w:rsidRPr="00056D41">
              <w:rPr>
                <w:spacing w:val="-6"/>
              </w:rPr>
              <w:t xml:space="preserve">Подпункт 12) пункта 11 статьи 1 </w:t>
            </w:r>
            <w:r w:rsidRPr="00056D41">
              <w:t>законо</w:t>
            </w:r>
            <w:r w:rsidRPr="00056D41">
              <w:rPr>
                <w:spacing w:val="-6"/>
              </w:rPr>
              <w:t>проекта изложить в следующей редакции:</w:t>
            </w:r>
          </w:p>
          <w:p w14:paraId="5B066BC2" w14:textId="77777777" w:rsidR="00BA7AB3" w:rsidRPr="00056D41" w:rsidRDefault="00BA7AB3" w:rsidP="003743DA">
            <w:pPr>
              <w:widowControl w:val="0"/>
              <w:ind w:firstLine="221"/>
              <w:jc w:val="both"/>
            </w:pPr>
            <w:r w:rsidRPr="00056D41">
              <w:t>«дополнить частью десятой следующего содержания:</w:t>
            </w:r>
          </w:p>
          <w:p w14:paraId="2060C52C" w14:textId="77777777" w:rsidR="00BA7AB3" w:rsidRPr="00056D41" w:rsidRDefault="00BA7AB3" w:rsidP="003743DA">
            <w:pPr>
              <w:widowControl w:val="0"/>
              <w:ind w:firstLine="221"/>
              <w:jc w:val="both"/>
              <w:rPr>
                <w:spacing w:val="-6"/>
              </w:rPr>
            </w:pPr>
            <w:r w:rsidRPr="00056D41">
              <w:rPr>
                <w:spacing w:val="-6"/>
              </w:rPr>
              <w:t>«</w:t>
            </w:r>
            <w:r w:rsidRPr="00056D41">
              <w:rPr>
                <w:spacing w:val="-8"/>
              </w:rPr>
              <w:t>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обратившиеся в порядке, определенном Правительством Республики Казахстан, в регистрирующий орган для формирования бизнес-идентификационного номера; 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 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вступившего в законную силу.</w:t>
            </w:r>
            <w:r w:rsidRPr="00056D41">
              <w:rPr>
                <w:spacing w:val="-6"/>
              </w:rPr>
              <w:t>»;</w:t>
            </w:r>
          </w:p>
          <w:p w14:paraId="3B78FEB4" w14:textId="77777777" w:rsidR="00BA7AB3" w:rsidRPr="00056D41" w:rsidRDefault="00BA7AB3" w:rsidP="003743DA">
            <w:pPr>
              <w:widowControl w:val="0"/>
              <w:ind w:firstLine="221"/>
              <w:jc w:val="both"/>
            </w:pPr>
          </w:p>
          <w:p w14:paraId="2BD01170" w14:textId="77777777" w:rsidR="00BA7AB3" w:rsidRPr="00056D41" w:rsidRDefault="00BA7AB3" w:rsidP="003743DA">
            <w:pPr>
              <w:widowControl w:val="0"/>
              <w:ind w:firstLine="221"/>
              <w:jc w:val="center"/>
              <w:rPr>
                <w:i/>
              </w:rPr>
            </w:pPr>
            <w:r w:rsidRPr="00056D41">
              <w:rPr>
                <w:i/>
              </w:rPr>
              <w:t>Соответственно изменить последующую нумерацию подпунктов.</w:t>
            </w:r>
          </w:p>
        </w:tc>
        <w:tc>
          <w:tcPr>
            <w:tcW w:w="2906" w:type="dxa"/>
          </w:tcPr>
          <w:p w14:paraId="6839CB8E" w14:textId="77777777" w:rsidR="00BA7AB3" w:rsidRPr="00056D41" w:rsidRDefault="00BA7AB3" w:rsidP="003743DA">
            <w:pPr>
              <w:widowControl w:val="0"/>
              <w:ind w:firstLine="219"/>
              <w:jc w:val="both"/>
              <w:rPr>
                <w:b/>
              </w:rPr>
            </w:pPr>
            <w:r w:rsidRPr="00056D41">
              <w:rPr>
                <w:b/>
              </w:rPr>
              <w:t>Депутат</w:t>
            </w:r>
          </w:p>
          <w:p w14:paraId="0C42E693" w14:textId="77777777" w:rsidR="00BA7AB3" w:rsidRPr="00056D41" w:rsidRDefault="00BA7AB3" w:rsidP="003743DA">
            <w:pPr>
              <w:widowControl w:val="0"/>
              <w:ind w:firstLine="219"/>
              <w:jc w:val="both"/>
              <w:rPr>
                <w:b/>
              </w:rPr>
            </w:pPr>
            <w:r w:rsidRPr="00056D41">
              <w:rPr>
                <w:b/>
              </w:rPr>
              <w:t>Козлов Е.А.</w:t>
            </w:r>
          </w:p>
          <w:p w14:paraId="7D943CA9" w14:textId="77777777" w:rsidR="00BA7AB3" w:rsidRPr="00056D41" w:rsidRDefault="00BA7AB3" w:rsidP="003743DA">
            <w:pPr>
              <w:widowControl w:val="0"/>
              <w:ind w:firstLine="219"/>
              <w:jc w:val="both"/>
              <w:rPr>
                <w:b/>
              </w:rPr>
            </w:pPr>
          </w:p>
          <w:p w14:paraId="3AE8267E" w14:textId="77777777" w:rsidR="00BA7AB3" w:rsidRPr="00056D41" w:rsidRDefault="00BA7AB3" w:rsidP="003743DA">
            <w:pPr>
              <w:widowControl w:val="0"/>
              <w:ind w:firstLine="219"/>
              <w:jc w:val="both"/>
            </w:pPr>
            <w:r w:rsidRPr="00056D41">
              <w:t>Улучшение редакции, юридическая техника, так как решение суда является основанием для прекращения деятельности и основанием для исключения из национального реестра.</w:t>
            </w:r>
          </w:p>
        </w:tc>
        <w:tc>
          <w:tcPr>
            <w:tcW w:w="1418" w:type="dxa"/>
          </w:tcPr>
          <w:p w14:paraId="7719766E"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0C69850" w14:textId="77777777" w:rsidTr="003743DA">
        <w:tc>
          <w:tcPr>
            <w:tcW w:w="709" w:type="dxa"/>
          </w:tcPr>
          <w:p w14:paraId="2A339E4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94C1F81" w14:textId="77777777" w:rsidR="00BA7AB3" w:rsidRPr="00056D41" w:rsidRDefault="00BA7AB3" w:rsidP="003743DA">
            <w:pPr>
              <w:widowControl w:val="0"/>
              <w:jc w:val="center"/>
            </w:pPr>
            <w:r w:rsidRPr="00056D41">
              <w:rPr>
                <w:spacing w:val="-6"/>
              </w:rPr>
              <w:t xml:space="preserve">Абзац седьмой подпункта 13) пункта 11 статьи 1 проекта </w:t>
            </w:r>
          </w:p>
          <w:p w14:paraId="18614832" w14:textId="77777777" w:rsidR="00BA7AB3" w:rsidRPr="00056D41" w:rsidRDefault="00BA7AB3" w:rsidP="003743DA">
            <w:pPr>
              <w:widowControl w:val="0"/>
              <w:jc w:val="center"/>
            </w:pPr>
          </w:p>
          <w:p w14:paraId="671B5FB5" w14:textId="77777777" w:rsidR="00BA7AB3" w:rsidRPr="00056D41" w:rsidRDefault="00BA7AB3" w:rsidP="003743DA">
            <w:pPr>
              <w:widowControl w:val="0"/>
              <w:jc w:val="center"/>
            </w:pPr>
          </w:p>
          <w:p w14:paraId="20338FC7" w14:textId="77777777" w:rsidR="00BA7AB3" w:rsidRPr="00056D41" w:rsidRDefault="00BA7AB3" w:rsidP="003743DA">
            <w:pPr>
              <w:widowControl w:val="0"/>
              <w:jc w:val="center"/>
            </w:pPr>
          </w:p>
          <w:p w14:paraId="751F83C8" w14:textId="77777777" w:rsidR="00BA7AB3" w:rsidRPr="00056D41" w:rsidRDefault="00BA7AB3" w:rsidP="003743DA">
            <w:pPr>
              <w:widowControl w:val="0"/>
              <w:jc w:val="center"/>
              <w:rPr>
                <w:spacing w:val="-6"/>
              </w:rPr>
            </w:pPr>
            <w:r w:rsidRPr="00056D41">
              <w:rPr>
                <w:i/>
              </w:rPr>
              <w:t>Часть первая статьи 16-1 Закона</w:t>
            </w:r>
          </w:p>
        </w:tc>
        <w:tc>
          <w:tcPr>
            <w:tcW w:w="2905" w:type="dxa"/>
          </w:tcPr>
          <w:p w14:paraId="550F7C3A" w14:textId="77777777" w:rsidR="00BA7AB3" w:rsidRPr="00056D41" w:rsidRDefault="00BA7AB3" w:rsidP="003743DA">
            <w:pPr>
              <w:widowControl w:val="0"/>
              <w:ind w:firstLine="219"/>
              <w:jc w:val="both"/>
              <w:rPr>
                <w:noProof/>
              </w:rPr>
            </w:pPr>
            <w:r w:rsidRPr="00056D41">
              <w:rPr>
                <w:noProof/>
              </w:rPr>
              <w:t>Статья 16-1. Снятие с учетной регистрации филиала (представительства) юридического лица</w:t>
            </w:r>
          </w:p>
          <w:p w14:paraId="4E1D9E8D" w14:textId="77777777" w:rsidR="00BA7AB3" w:rsidRPr="00056D41" w:rsidRDefault="00BA7AB3" w:rsidP="003743DA">
            <w:pPr>
              <w:widowControl w:val="0"/>
              <w:ind w:firstLine="219"/>
              <w:jc w:val="both"/>
              <w:rPr>
                <w:noProof/>
              </w:rPr>
            </w:pPr>
            <w:r w:rsidRPr="00056D41">
              <w:rPr>
                <w:noProof/>
              </w:rPr>
              <w:t>Филиал (представительство) подлежит снятию с учетной регистрации на основании:</w:t>
            </w:r>
          </w:p>
          <w:p w14:paraId="61586D20" w14:textId="77777777" w:rsidR="00BA7AB3" w:rsidRPr="00056D41" w:rsidRDefault="00BA7AB3" w:rsidP="003743DA">
            <w:pPr>
              <w:widowControl w:val="0"/>
              <w:ind w:firstLine="219"/>
              <w:jc w:val="both"/>
              <w:rPr>
                <w:noProof/>
              </w:rPr>
            </w:pPr>
            <w:r w:rsidRPr="00056D41">
              <w:rPr>
                <w:noProof/>
              </w:rPr>
              <w:t>1) заявления юридического лица о прекращении деятельности филиала (представительства) по форме, установленной Министерством юстиции Республики Казахстан;</w:t>
            </w:r>
          </w:p>
          <w:p w14:paraId="185F3FAA" w14:textId="77777777" w:rsidR="00BA7AB3" w:rsidRPr="00056D41" w:rsidRDefault="00BA7AB3" w:rsidP="003743DA">
            <w:pPr>
              <w:widowControl w:val="0"/>
              <w:ind w:firstLine="219"/>
              <w:jc w:val="both"/>
              <w:rPr>
                <w:noProof/>
              </w:rPr>
            </w:pPr>
            <w:r w:rsidRPr="00056D41">
              <w:rPr>
                <w:noProof/>
              </w:rPr>
              <w:t>2) положения о филиале (представительстве);</w:t>
            </w:r>
          </w:p>
          <w:p w14:paraId="191A2AD6" w14:textId="77777777" w:rsidR="00BA7AB3" w:rsidRPr="00056D41" w:rsidRDefault="00BA7AB3" w:rsidP="003743DA">
            <w:pPr>
              <w:widowControl w:val="0"/>
              <w:ind w:firstLine="219"/>
              <w:jc w:val="both"/>
              <w:rPr>
                <w:noProof/>
                <w:lang w:val="x-none"/>
              </w:rPr>
            </w:pPr>
            <w:r w:rsidRPr="00056D41">
              <w:rPr>
                <w:noProof/>
              </w:rPr>
              <w:t>3) квитанции или иного документа, подтверждающих уплату в бюджет регистрационного сбора за снятие с учетной регистрации филиала (представительства).</w:t>
            </w:r>
          </w:p>
        </w:tc>
        <w:tc>
          <w:tcPr>
            <w:tcW w:w="2906" w:type="dxa"/>
          </w:tcPr>
          <w:p w14:paraId="1BEA1190"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11.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Парламента Республики Казахстан, …):</w:t>
            </w:r>
          </w:p>
          <w:p w14:paraId="7DB06F2A"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74A5A4C0"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13) статью 16-1 изложить в следующей редакции:</w:t>
            </w:r>
          </w:p>
          <w:p w14:paraId="11AE5BC1"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«Статья 16-1. Снятие с учетной регистрации филиала (представительства) юридического лица</w:t>
            </w:r>
          </w:p>
          <w:p w14:paraId="6902B448"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Филиал (представительство) подлежит снятию с учетной регистрации на основании:</w:t>
            </w:r>
          </w:p>
          <w:p w14:paraId="27CB1EB3"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36658C20"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3) квитанции или иного документа, подтверждающих уплату в бюджет регистрационного сбора за снятие с учетной регистрации филиала (представительства), относящихся к некоммерческим организациям.</w:t>
            </w:r>
          </w:p>
          <w:p w14:paraId="70BD6BF5" w14:textId="77777777" w:rsidR="00BA7AB3" w:rsidRPr="00056D41" w:rsidRDefault="00BA7AB3" w:rsidP="003743DA">
            <w:pPr>
              <w:widowControl w:val="0"/>
              <w:autoSpaceDE w:val="0"/>
              <w:autoSpaceDN w:val="0"/>
              <w:adjustRightInd w:val="0"/>
              <w:ind w:firstLine="317"/>
              <w:jc w:val="both"/>
              <w:rPr>
                <w:lang w:val="x-none"/>
              </w:rPr>
            </w:pPr>
            <w:r w:rsidRPr="00056D41">
              <w:rPr>
                <w:b/>
                <w:spacing w:val="-10"/>
              </w:rPr>
              <w:t>Квитанции или иного документа, подтверждающих</w:t>
            </w:r>
            <w:r w:rsidRPr="00056D41">
              <w:rPr>
                <w:spacing w:val="-10"/>
              </w:rPr>
              <w:t xml:space="preserve"> оплату в Государственную корпорацию «Правительство для граждан» за снятие с учетной регистрации филиала (представительства), относящихся к коммерческим организациям.</w:t>
            </w:r>
          </w:p>
        </w:tc>
        <w:tc>
          <w:tcPr>
            <w:tcW w:w="2906" w:type="dxa"/>
          </w:tcPr>
          <w:p w14:paraId="2DE38905" w14:textId="77777777" w:rsidR="00BA7AB3" w:rsidRPr="00056D41" w:rsidRDefault="00BA7AB3" w:rsidP="003743DA">
            <w:pPr>
              <w:widowControl w:val="0"/>
              <w:ind w:firstLine="221"/>
              <w:jc w:val="both"/>
              <w:rPr>
                <w:spacing w:val="-6"/>
              </w:rPr>
            </w:pPr>
            <w:r w:rsidRPr="00056D41">
              <w:rPr>
                <w:spacing w:val="-6"/>
              </w:rPr>
              <w:t xml:space="preserve">В абзаце седьмом подпункта 13) пункта 11 статьи 1 законопроекта слова </w:t>
            </w:r>
            <w:r w:rsidRPr="00056D41">
              <w:rPr>
                <w:b/>
                <w:spacing w:val="-6"/>
              </w:rPr>
              <w:t>«</w:t>
            </w:r>
            <w:r w:rsidRPr="00056D41">
              <w:rPr>
                <w:b/>
              </w:rPr>
              <w:t>Квитанции или иного документа, подтверждающих</w:t>
            </w:r>
            <w:r w:rsidRPr="00056D41">
              <w:rPr>
                <w:b/>
                <w:spacing w:val="-6"/>
              </w:rPr>
              <w:t xml:space="preserve">» </w:t>
            </w:r>
            <w:r w:rsidRPr="00056D41">
              <w:rPr>
                <w:spacing w:val="-6"/>
              </w:rPr>
              <w:t xml:space="preserve">заменить словами </w:t>
            </w:r>
            <w:r w:rsidRPr="00056D41">
              <w:rPr>
                <w:b/>
                <w:spacing w:val="-6"/>
              </w:rPr>
              <w:t xml:space="preserve">«4) </w:t>
            </w:r>
            <w:r w:rsidRPr="00056D41">
              <w:rPr>
                <w:b/>
              </w:rPr>
              <w:t>документа, подтверждающего</w:t>
            </w:r>
            <w:r w:rsidRPr="00056D41">
              <w:rPr>
                <w:b/>
                <w:spacing w:val="-6"/>
              </w:rPr>
              <w:t>»</w:t>
            </w:r>
            <w:r w:rsidRPr="00056D41">
              <w:rPr>
                <w:spacing w:val="-6"/>
              </w:rPr>
              <w:t>.</w:t>
            </w:r>
          </w:p>
          <w:p w14:paraId="0D0C57C4" w14:textId="77777777" w:rsidR="00BA7AB3" w:rsidRPr="00056D41" w:rsidRDefault="00BA7AB3" w:rsidP="003743DA">
            <w:pPr>
              <w:widowControl w:val="0"/>
              <w:ind w:firstLine="221"/>
              <w:jc w:val="both"/>
              <w:rPr>
                <w:spacing w:val="-6"/>
              </w:rPr>
            </w:pPr>
          </w:p>
          <w:p w14:paraId="2D8FB09A" w14:textId="77777777" w:rsidR="00BA7AB3" w:rsidRPr="00056D41" w:rsidRDefault="00BA7AB3" w:rsidP="003743DA">
            <w:pPr>
              <w:widowControl w:val="0"/>
              <w:jc w:val="center"/>
              <w:rPr>
                <w:i/>
                <w:spacing w:val="-6"/>
              </w:rPr>
            </w:pPr>
            <w:r w:rsidRPr="00056D41">
              <w:rPr>
                <w:i/>
                <w:spacing w:val="-6"/>
              </w:rPr>
              <w:t>Аналогичные поправки учесть по всему тексту законопроекта.</w:t>
            </w:r>
          </w:p>
        </w:tc>
        <w:tc>
          <w:tcPr>
            <w:tcW w:w="2906" w:type="dxa"/>
          </w:tcPr>
          <w:p w14:paraId="7C76D8D6"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76698239" w14:textId="77777777" w:rsidR="00BA7AB3" w:rsidRPr="00056D41" w:rsidRDefault="00BA7AB3" w:rsidP="003743DA">
            <w:pPr>
              <w:widowControl w:val="0"/>
              <w:ind w:firstLine="219"/>
              <w:jc w:val="both"/>
              <w:rPr>
                <w:b/>
              </w:rPr>
            </w:pPr>
          </w:p>
          <w:p w14:paraId="48B5C7E8"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00C2EB39"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0D74EC5" w14:textId="77777777" w:rsidTr="003743DA">
        <w:tc>
          <w:tcPr>
            <w:tcW w:w="709" w:type="dxa"/>
          </w:tcPr>
          <w:p w14:paraId="6DCE0E2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501D25A" w14:textId="77777777" w:rsidR="00BA7AB3" w:rsidRPr="00056D41" w:rsidRDefault="00BA7AB3" w:rsidP="003743DA">
            <w:pPr>
              <w:widowControl w:val="0"/>
              <w:jc w:val="center"/>
            </w:pPr>
            <w:r w:rsidRPr="00056D41">
              <w:rPr>
                <w:spacing w:val="-6"/>
              </w:rPr>
              <w:t xml:space="preserve">Абзацы десятый, одиннадцатый, двенадцатый и тринадцатый подпункта 13) пункта 11 статьи 1 проекта </w:t>
            </w:r>
          </w:p>
          <w:p w14:paraId="01EF74A1" w14:textId="77777777" w:rsidR="00BA7AB3" w:rsidRPr="00056D41" w:rsidRDefault="00BA7AB3" w:rsidP="003743DA">
            <w:pPr>
              <w:widowControl w:val="0"/>
              <w:jc w:val="center"/>
            </w:pPr>
          </w:p>
          <w:p w14:paraId="5A5A053A" w14:textId="77777777" w:rsidR="00BA7AB3" w:rsidRPr="00056D41" w:rsidRDefault="00BA7AB3" w:rsidP="003743DA">
            <w:pPr>
              <w:widowControl w:val="0"/>
              <w:jc w:val="center"/>
            </w:pPr>
          </w:p>
          <w:p w14:paraId="4A875983" w14:textId="77777777" w:rsidR="00BA7AB3" w:rsidRPr="00056D41" w:rsidRDefault="00BA7AB3" w:rsidP="003743DA">
            <w:pPr>
              <w:widowControl w:val="0"/>
              <w:jc w:val="center"/>
            </w:pPr>
          </w:p>
          <w:p w14:paraId="4581E675" w14:textId="77777777" w:rsidR="00BA7AB3" w:rsidRPr="00056D41" w:rsidRDefault="00BA7AB3" w:rsidP="003743DA">
            <w:pPr>
              <w:widowControl w:val="0"/>
              <w:jc w:val="center"/>
              <w:rPr>
                <w:spacing w:val="-6"/>
              </w:rPr>
            </w:pPr>
            <w:r w:rsidRPr="00056D41">
              <w:rPr>
                <w:i/>
              </w:rPr>
              <w:t>Подпункт 2) части четвертой и новая часть пятая статьи 16-1 Закона</w:t>
            </w:r>
          </w:p>
        </w:tc>
        <w:tc>
          <w:tcPr>
            <w:tcW w:w="2905" w:type="dxa"/>
          </w:tcPr>
          <w:p w14:paraId="2372F79D" w14:textId="77777777" w:rsidR="00BA7AB3" w:rsidRPr="00056D41" w:rsidRDefault="00BA7AB3" w:rsidP="003743DA">
            <w:pPr>
              <w:widowControl w:val="0"/>
              <w:ind w:firstLine="219"/>
              <w:jc w:val="both"/>
              <w:rPr>
                <w:noProof/>
              </w:rPr>
            </w:pPr>
            <w:r w:rsidRPr="00056D41">
              <w:rPr>
                <w:noProof/>
              </w:rPr>
              <w:t>Статья 16-1. Снятие с учетной регистрации филиала (представительства) юридического лица</w:t>
            </w:r>
          </w:p>
          <w:p w14:paraId="0C920519" w14:textId="77777777" w:rsidR="00BA7AB3" w:rsidRPr="00056D41" w:rsidRDefault="00BA7AB3" w:rsidP="003743DA">
            <w:pPr>
              <w:widowControl w:val="0"/>
              <w:ind w:firstLine="219"/>
              <w:jc w:val="both"/>
              <w:rPr>
                <w:noProof/>
              </w:rPr>
            </w:pPr>
            <w:r w:rsidRPr="00056D41">
              <w:rPr>
                <w:noProof/>
              </w:rPr>
              <w:t>…</w:t>
            </w:r>
          </w:p>
          <w:p w14:paraId="58DA595C" w14:textId="77777777" w:rsidR="00BA7AB3" w:rsidRPr="00056D41" w:rsidRDefault="00BA7AB3" w:rsidP="003743DA">
            <w:pPr>
              <w:widowControl w:val="0"/>
              <w:ind w:firstLine="219"/>
              <w:jc w:val="both"/>
              <w:rPr>
                <w:noProof/>
              </w:rPr>
            </w:pPr>
            <w:r w:rsidRPr="00056D41">
              <w:rPr>
                <w:noProof/>
              </w:rPr>
              <w:t>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с приложением:</w:t>
            </w:r>
          </w:p>
          <w:p w14:paraId="4BA310FD" w14:textId="77777777" w:rsidR="00BA7AB3" w:rsidRPr="00056D41" w:rsidRDefault="00BA7AB3" w:rsidP="003743DA">
            <w:pPr>
              <w:widowControl w:val="0"/>
              <w:ind w:firstLine="219"/>
              <w:jc w:val="both"/>
              <w:rPr>
                <w:noProof/>
              </w:rPr>
            </w:pPr>
            <w:r w:rsidRPr="00056D41">
              <w:rPr>
                <w:noProof/>
              </w:rPr>
              <w:t>1) положения о филиале (представительстве);</w:t>
            </w:r>
          </w:p>
          <w:p w14:paraId="49CF8955" w14:textId="77777777" w:rsidR="00BA7AB3" w:rsidRPr="00056D41" w:rsidRDefault="00BA7AB3" w:rsidP="003743DA">
            <w:pPr>
              <w:widowControl w:val="0"/>
              <w:ind w:firstLine="219"/>
              <w:jc w:val="both"/>
              <w:rPr>
                <w:noProof/>
              </w:rPr>
            </w:pPr>
            <w:r w:rsidRPr="00056D41">
              <w:rPr>
                <w:noProof/>
              </w:rPr>
              <w:t>2) квитанции или иного документа, подтверждающих уплату в бюджет регистрационного сбора за снятие с учетной регистрации филиала (представительства).</w:t>
            </w:r>
          </w:p>
        </w:tc>
        <w:tc>
          <w:tcPr>
            <w:tcW w:w="2906" w:type="dxa"/>
          </w:tcPr>
          <w:p w14:paraId="39D47066" w14:textId="77777777" w:rsidR="00BA7AB3" w:rsidRPr="00056D41" w:rsidRDefault="00BA7AB3" w:rsidP="003743DA">
            <w:pPr>
              <w:widowControl w:val="0"/>
              <w:autoSpaceDE w:val="0"/>
              <w:autoSpaceDN w:val="0"/>
              <w:adjustRightInd w:val="0"/>
              <w:ind w:firstLine="317"/>
              <w:jc w:val="both"/>
              <w:rPr>
                <w:spacing w:val="-14"/>
              </w:rPr>
            </w:pPr>
            <w:r w:rsidRPr="00056D41">
              <w:rPr>
                <w:spacing w:val="-14"/>
              </w:rPr>
              <w:t>11.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Парламента Республики Казахстан, …):</w:t>
            </w:r>
          </w:p>
          <w:p w14:paraId="25E8CFD3" w14:textId="77777777" w:rsidR="00BA7AB3" w:rsidRPr="00056D41" w:rsidRDefault="00BA7AB3" w:rsidP="003743DA">
            <w:pPr>
              <w:widowControl w:val="0"/>
              <w:autoSpaceDE w:val="0"/>
              <w:autoSpaceDN w:val="0"/>
              <w:adjustRightInd w:val="0"/>
              <w:ind w:firstLine="317"/>
              <w:jc w:val="both"/>
              <w:rPr>
                <w:spacing w:val="-14"/>
              </w:rPr>
            </w:pPr>
            <w:r w:rsidRPr="00056D41">
              <w:rPr>
                <w:spacing w:val="-14"/>
              </w:rPr>
              <w:t>…</w:t>
            </w:r>
          </w:p>
          <w:p w14:paraId="6F79922A" w14:textId="77777777" w:rsidR="00BA7AB3" w:rsidRPr="00056D41" w:rsidRDefault="00BA7AB3" w:rsidP="003743DA">
            <w:pPr>
              <w:widowControl w:val="0"/>
              <w:autoSpaceDE w:val="0"/>
              <w:autoSpaceDN w:val="0"/>
              <w:adjustRightInd w:val="0"/>
              <w:ind w:firstLine="317"/>
              <w:jc w:val="both"/>
              <w:rPr>
                <w:spacing w:val="-14"/>
              </w:rPr>
            </w:pPr>
            <w:r w:rsidRPr="00056D41">
              <w:rPr>
                <w:spacing w:val="-14"/>
              </w:rPr>
              <w:t>13) статью 16-1 изложить в следующей редакции:</w:t>
            </w:r>
          </w:p>
          <w:p w14:paraId="25E93E29" w14:textId="77777777" w:rsidR="00BA7AB3" w:rsidRPr="00056D41" w:rsidRDefault="00BA7AB3" w:rsidP="003743DA">
            <w:pPr>
              <w:widowControl w:val="0"/>
              <w:autoSpaceDE w:val="0"/>
              <w:autoSpaceDN w:val="0"/>
              <w:adjustRightInd w:val="0"/>
              <w:ind w:firstLine="317"/>
              <w:jc w:val="both"/>
              <w:rPr>
                <w:spacing w:val="-14"/>
              </w:rPr>
            </w:pPr>
            <w:r w:rsidRPr="00056D41">
              <w:rPr>
                <w:spacing w:val="-14"/>
              </w:rPr>
              <w:t>…</w:t>
            </w:r>
          </w:p>
          <w:p w14:paraId="000269C3" w14:textId="77777777" w:rsidR="00BA7AB3" w:rsidRPr="00056D41" w:rsidRDefault="00BA7AB3" w:rsidP="003743DA">
            <w:pPr>
              <w:widowControl w:val="0"/>
              <w:autoSpaceDE w:val="0"/>
              <w:autoSpaceDN w:val="0"/>
              <w:adjustRightInd w:val="0"/>
              <w:ind w:firstLine="317"/>
              <w:jc w:val="both"/>
              <w:rPr>
                <w:spacing w:val="-14"/>
              </w:rPr>
            </w:pPr>
            <w:r w:rsidRPr="00056D41">
              <w:rPr>
                <w:spacing w:val="-14"/>
              </w:rPr>
              <w:t>«Статья 16-1. Снятие с учетной регистрации филиала (представительства) юридического лица</w:t>
            </w:r>
          </w:p>
          <w:p w14:paraId="77A02086" w14:textId="77777777" w:rsidR="00BA7AB3" w:rsidRPr="00056D41" w:rsidRDefault="00BA7AB3" w:rsidP="003743DA">
            <w:pPr>
              <w:widowControl w:val="0"/>
              <w:autoSpaceDE w:val="0"/>
              <w:autoSpaceDN w:val="0"/>
              <w:adjustRightInd w:val="0"/>
              <w:ind w:firstLine="317"/>
              <w:jc w:val="both"/>
              <w:rPr>
                <w:spacing w:val="-14"/>
              </w:rPr>
            </w:pPr>
            <w:r w:rsidRPr="00056D41">
              <w:rPr>
                <w:spacing w:val="-14"/>
              </w:rPr>
              <w:t>…</w:t>
            </w:r>
          </w:p>
          <w:p w14:paraId="550CA7D8" w14:textId="77777777" w:rsidR="00BA7AB3" w:rsidRPr="00056D41" w:rsidRDefault="00BA7AB3" w:rsidP="003743DA">
            <w:pPr>
              <w:widowControl w:val="0"/>
              <w:autoSpaceDE w:val="0"/>
              <w:autoSpaceDN w:val="0"/>
              <w:adjustRightInd w:val="0"/>
              <w:ind w:firstLine="317"/>
              <w:jc w:val="both"/>
              <w:rPr>
                <w:spacing w:val="-14"/>
              </w:rPr>
            </w:pPr>
            <w:r w:rsidRPr="00056D41">
              <w:rPr>
                <w:spacing w:val="-14"/>
              </w:rPr>
              <w:t>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с приложением:</w:t>
            </w:r>
          </w:p>
          <w:p w14:paraId="618FF823" w14:textId="77777777" w:rsidR="00BA7AB3" w:rsidRPr="00056D41" w:rsidRDefault="00BA7AB3" w:rsidP="003743DA">
            <w:pPr>
              <w:widowControl w:val="0"/>
              <w:autoSpaceDE w:val="0"/>
              <w:autoSpaceDN w:val="0"/>
              <w:adjustRightInd w:val="0"/>
              <w:ind w:firstLine="317"/>
              <w:jc w:val="both"/>
              <w:rPr>
                <w:spacing w:val="-14"/>
              </w:rPr>
            </w:pPr>
            <w:r w:rsidRPr="00056D41">
              <w:rPr>
                <w:spacing w:val="-14"/>
              </w:rPr>
              <w:t>1) положения о филиале (представительстве);</w:t>
            </w:r>
          </w:p>
          <w:p w14:paraId="6B2F3B6B" w14:textId="77777777" w:rsidR="00BA7AB3" w:rsidRPr="00056D41" w:rsidRDefault="00BA7AB3" w:rsidP="003743DA">
            <w:pPr>
              <w:widowControl w:val="0"/>
              <w:autoSpaceDE w:val="0"/>
              <w:autoSpaceDN w:val="0"/>
              <w:adjustRightInd w:val="0"/>
              <w:ind w:firstLine="317"/>
              <w:jc w:val="both"/>
              <w:rPr>
                <w:b/>
                <w:spacing w:val="-14"/>
              </w:rPr>
            </w:pPr>
            <w:r w:rsidRPr="00056D41">
              <w:rPr>
                <w:b/>
                <w:spacing w:val="-14"/>
              </w:rPr>
              <w:t>2) квитанции или иного документа, подтверждающих уплату в бюджет регистрационного сбора за снятие с учетной регистрации филиала (представительства), относящихся к некоммерческим организациям.</w:t>
            </w:r>
          </w:p>
          <w:p w14:paraId="0E075682" w14:textId="77777777" w:rsidR="00BA7AB3" w:rsidRPr="00056D41" w:rsidRDefault="00BA7AB3" w:rsidP="003743DA">
            <w:pPr>
              <w:widowControl w:val="0"/>
              <w:autoSpaceDE w:val="0"/>
              <w:autoSpaceDN w:val="0"/>
              <w:adjustRightInd w:val="0"/>
              <w:ind w:firstLine="317"/>
              <w:jc w:val="both"/>
            </w:pPr>
            <w:r w:rsidRPr="00056D41">
              <w:rPr>
                <w:b/>
                <w:spacing w:val="-14"/>
              </w:rPr>
              <w:t>Квитанции или иного документа, подтверждающих оплату в Государственную корпорацию «Правительство для граждан» за снятие с учетной регистрации филиала (представительства), относящихся к коммерческим организациям.».</w:t>
            </w:r>
          </w:p>
        </w:tc>
        <w:tc>
          <w:tcPr>
            <w:tcW w:w="2906" w:type="dxa"/>
          </w:tcPr>
          <w:p w14:paraId="4A8E7C96" w14:textId="77777777" w:rsidR="00BA7AB3" w:rsidRPr="00056D41" w:rsidRDefault="00BA7AB3" w:rsidP="003743DA">
            <w:pPr>
              <w:widowControl w:val="0"/>
              <w:ind w:firstLine="221"/>
              <w:jc w:val="both"/>
              <w:rPr>
                <w:spacing w:val="-6"/>
              </w:rPr>
            </w:pPr>
            <w:r w:rsidRPr="00056D41">
              <w:rPr>
                <w:spacing w:val="-6"/>
              </w:rPr>
              <w:t>Абзацы десятый, одиннадцатый, двенадцатый и тринадцатый подпункта 13) пункта 11 статьи 1 законопроекта изложить в следующей редакции:</w:t>
            </w:r>
          </w:p>
          <w:p w14:paraId="574E6BA5" w14:textId="77777777" w:rsidR="00BA7AB3" w:rsidRPr="00056D41" w:rsidRDefault="00BA7AB3" w:rsidP="003743DA">
            <w:pPr>
              <w:widowControl w:val="0"/>
              <w:autoSpaceDE w:val="0"/>
              <w:autoSpaceDN w:val="0"/>
              <w:adjustRightInd w:val="0"/>
              <w:ind w:firstLine="317"/>
              <w:jc w:val="both"/>
              <w:rPr>
                <w:spacing w:val="-6"/>
              </w:rPr>
            </w:pPr>
            <w:r w:rsidRPr="00056D41">
              <w:rPr>
                <w:spacing w:val="-6"/>
              </w:rPr>
              <w:t>«</w:t>
            </w:r>
            <w:r w:rsidRPr="00056D41">
              <w:t>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вступившего в законную силу, с приложением положения о филиале (представительстве).</w:t>
            </w:r>
            <w:r w:rsidRPr="00056D41">
              <w:rPr>
                <w:spacing w:val="-6"/>
              </w:rPr>
              <w:t>».</w:t>
            </w:r>
          </w:p>
        </w:tc>
        <w:tc>
          <w:tcPr>
            <w:tcW w:w="2906" w:type="dxa"/>
          </w:tcPr>
          <w:p w14:paraId="76847B05" w14:textId="77777777" w:rsidR="00BA7AB3" w:rsidRPr="00056D41" w:rsidRDefault="00BA7AB3" w:rsidP="003743DA">
            <w:pPr>
              <w:widowControl w:val="0"/>
              <w:ind w:firstLine="219"/>
              <w:jc w:val="both"/>
              <w:rPr>
                <w:b/>
              </w:rPr>
            </w:pPr>
            <w:r w:rsidRPr="00056D41">
              <w:rPr>
                <w:b/>
              </w:rPr>
              <w:t>Депутат</w:t>
            </w:r>
          </w:p>
          <w:p w14:paraId="5370661A" w14:textId="77777777" w:rsidR="00BA7AB3" w:rsidRPr="00056D41" w:rsidRDefault="00BA7AB3" w:rsidP="003743DA">
            <w:pPr>
              <w:widowControl w:val="0"/>
              <w:ind w:firstLine="219"/>
              <w:jc w:val="both"/>
              <w:rPr>
                <w:b/>
              </w:rPr>
            </w:pPr>
            <w:r w:rsidRPr="00056D41">
              <w:rPr>
                <w:b/>
              </w:rPr>
              <w:t>Никитинская Е.С.</w:t>
            </w:r>
          </w:p>
          <w:p w14:paraId="1A09D3E1" w14:textId="77777777" w:rsidR="00BA7AB3" w:rsidRPr="00056D41" w:rsidRDefault="00BA7AB3" w:rsidP="003743DA">
            <w:pPr>
              <w:widowControl w:val="0"/>
              <w:ind w:firstLine="219"/>
              <w:jc w:val="both"/>
              <w:rPr>
                <w:b/>
              </w:rPr>
            </w:pPr>
          </w:p>
          <w:p w14:paraId="06122FD1" w14:textId="77777777" w:rsidR="00BA7AB3" w:rsidRPr="00056D41" w:rsidRDefault="00BA7AB3" w:rsidP="003743DA">
            <w:pPr>
              <w:widowControl w:val="0"/>
              <w:ind w:firstLine="219"/>
              <w:jc w:val="both"/>
              <w:rPr>
                <w:b/>
              </w:rPr>
            </w:pPr>
            <w:r w:rsidRPr="00056D41">
              <w:t xml:space="preserve">Требование об оплате в Государственную корпорацию «Правительство для граждан» за снятие с учетной регистрации при принудительной ликвидации филиала (представительства) юридического лица сделает невозможным снятие с учетной регистрации, так как  оплата не будет произведена. </w:t>
            </w:r>
          </w:p>
        </w:tc>
        <w:tc>
          <w:tcPr>
            <w:tcW w:w="1418" w:type="dxa"/>
          </w:tcPr>
          <w:p w14:paraId="02C10693" w14:textId="77777777" w:rsidR="00BA7AB3" w:rsidRPr="00056D41" w:rsidRDefault="00BA7AB3" w:rsidP="003743DA">
            <w:pPr>
              <w:widowControl w:val="0"/>
              <w:ind w:left="-57" w:right="-57"/>
              <w:jc w:val="center"/>
              <w:rPr>
                <w:b/>
                <w:bCs/>
              </w:rPr>
            </w:pPr>
            <w:r w:rsidRPr="00056D41">
              <w:rPr>
                <w:b/>
                <w:bCs/>
              </w:rPr>
              <w:t xml:space="preserve">Принято </w:t>
            </w:r>
          </w:p>
          <w:p w14:paraId="4225D7DF" w14:textId="77777777" w:rsidR="00BA7AB3" w:rsidRPr="00056D41" w:rsidRDefault="00BA7AB3" w:rsidP="003743DA">
            <w:pPr>
              <w:widowControl w:val="0"/>
              <w:ind w:left="-57" w:right="-57"/>
              <w:jc w:val="center"/>
              <w:rPr>
                <w:b/>
                <w:bCs/>
              </w:rPr>
            </w:pPr>
          </w:p>
        </w:tc>
      </w:tr>
      <w:tr w:rsidR="00056D41" w:rsidRPr="00056D41" w14:paraId="1D3EA3CC" w14:textId="77777777" w:rsidTr="003743DA">
        <w:tc>
          <w:tcPr>
            <w:tcW w:w="15026" w:type="dxa"/>
            <w:gridSpan w:val="7"/>
          </w:tcPr>
          <w:p w14:paraId="1EF5B45C" w14:textId="77777777" w:rsidR="00BA7AB3" w:rsidRPr="00056D41" w:rsidRDefault="00BA7AB3" w:rsidP="003743DA">
            <w:pPr>
              <w:widowControl w:val="0"/>
              <w:ind w:left="-57" w:right="-57"/>
              <w:jc w:val="center"/>
              <w:rPr>
                <w:b/>
                <w:bCs/>
              </w:rPr>
            </w:pPr>
          </w:p>
          <w:p w14:paraId="5314EA43" w14:textId="77777777" w:rsidR="00BA7AB3" w:rsidRPr="00056D41" w:rsidRDefault="00BA7AB3" w:rsidP="003743DA">
            <w:pPr>
              <w:widowControl w:val="0"/>
              <w:ind w:firstLine="170"/>
              <w:jc w:val="center"/>
              <w:rPr>
                <w:b/>
                <w:bCs/>
                <w:i/>
                <w:iCs/>
              </w:rPr>
            </w:pPr>
            <w:r w:rsidRPr="00056D41">
              <w:rPr>
                <w:b/>
                <w:bCs/>
                <w:i/>
                <w:iCs/>
              </w:rPr>
              <w:t>13. Закон Республики Казахстан от 22 апреля 1998 года «О товариществах с ограниченной и дополнительной ответственностью»</w:t>
            </w:r>
          </w:p>
          <w:p w14:paraId="646BF90F" w14:textId="77777777" w:rsidR="00BA7AB3" w:rsidRPr="00056D41" w:rsidRDefault="00BA7AB3" w:rsidP="003743DA">
            <w:pPr>
              <w:widowControl w:val="0"/>
              <w:ind w:left="-57" w:right="-57"/>
              <w:jc w:val="center"/>
              <w:rPr>
                <w:b/>
                <w:bCs/>
              </w:rPr>
            </w:pPr>
          </w:p>
        </w:tc>
      </w:tr>
      <w:tr w:rsidR="00056D41" w:rsidRPr="00056D41" w14:paraId="7C70B0F9" w14:textId="77777777" w:rsidTr="003743DA">
        <w:tc>
          <w:tcPr>
            <w:tcW w:w="709" w:type="dxa"/>
          </w:tcPr>
          <w:p w14:paraId="071E797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7259D99" w14:textId="77777777" w:rsidR="00BA7AB3" w:rsidRPr="00056D41" w:rsidRDefault="00BA7AB3" w:rsidP="003743DA">
            <w:pPr>
              <w:widowControl w:val="0"/>
              <w:jc w:val="center"/>
            </w:pPr>
            <w:r w:rsidRPr="00056D41">
              <w:rPr>
                <w:spacing w:val="-6"/>
              </w:rPr>
              <w:t xml:space="preserve">Подпункт 2) пункта 13 статьи 1 проекта </w:t>
            </w:r>
          </w:p>
          <w:p w14:paraId="391BBD3D" w14:textId="77777777" w:rsidR="00BA7AB3" w:rsidRPr="00056D41" w:rsidRDefault="00BA7AB3" w:rsidP="003743DA">
            <w:pPr>
              <w:widowControl w:val="0"/>
              <w:jc w:val="center"/>
            </w:pPr>
          </w:p>
          <w:p w14:paraId="7837B203" w14:textId="77777777" w:rsidR="00BA7AB3" w:rsidRPr="00056D41" w:rsidRDefault="00BA7AB3" w:rsidP="003743DA">
            <w:pPr>
              <w:widowControl w:val="0"/>
              <w:jc w:val="center"/>
            </w:pPr>
          </w:p>
          <w:p w14:paraId="0BB509AA" w14:textId="77777777" w:rsidR="00BA7AB3" w:rsidRPr="00056D41" w:rsidRDefault="00BA7AB3" w:rsidP="003743DA">
            <w:pPr>
              <w:widowControl w:val="0"/>
              <w:jc w:val="center"/>
            </w:pPr>
          </w:p>
          <w:p w14:paraId="3B4079E0" w14:textId="77777777" w:rsidR="00BA7AB3" w:rsidRPr="00056D41" w:rsidRDefault="00BA7AB3" w:rsidP="003743DA">
            <w:pPr>
              <w:widowControl w:val="0"/>
              <w:jc w:val="center"/>
              <w:rPr>
                <w:spacing w:val="-6"/>
              </w:rPr>
            </w:pPr>
            <w:r w:rsidRPr="00056D41">
              <w:rPr>
                <w:i/>
              </w:rPr>
              <w:t>Новый подпункт 7-2) пункта 2 статьи 17 Закона</w:t>
            </w:r>
          </w:p>
        </w:tc>
        <w:tc>
          <w:tcPr>
            <w:tcW w:w="2905" w:type="dxa"/>
          </w:tcPr>
          <w:p w14:paraId="33906C47" w14:textId="77777777" w:rsidR="00BA7AB3" w:rsidRPr="00056D41" w:rsidRDefault="00BA7AB3" w:rsidP="003743DA">
            <w:pPr>
              <w:widowControl w:val="0"/>
              <w:ind w:firstLine="219"/>
              <w:jc w:val="both"/>
              <w:rPr>
                <w:noProof/>
              </w:rPr>
            </w:pPr>
            <w:r w:rsidRPr="00056D41">
              <w:rPr>
                <w:noProof/>
              </w:rPr>
              <w:t>Статья 17. Устав товарищества с ограниченной ответственностью</w:t>
            </w:r>
          </w:p>
          <w:p w14:paraId="4696BAD5" w14:textId="77777777" w:rsidR="00BA7AB3" w:rsidRPr="00056D41" w:rsidRDefault="00BA7AB3" w:rsidP="003743DA">
            <w:pPr>
              <w:widowControl w:val="0"/>
              <w:ind w:firstLine="219"/>
              <w:jc w:val="both"/>
              <w:rPr>
                <w:noProof/>
              </w:rPr>
            </w:pPr>
            <w:r w:rsidRPr="00056D41">
              <w:rPr>
                <w:noProof/>
              </w:rPr>
              <w:t>…</w:t>
            </w:r>
          </w:p>
          <w:p w14:paraId="1F8A4B75" w14:textId="77777777" w:rsidR="00BA7AB3" w:rsidRPr="00056D41" w:rsidRDefault="00BA7AB3" w:rsidP="003743DA">
            <w:pPr>
              <w:widowControl w:val="0"/>
              <w:ind w:firstLine="219"/>
              <w:jc w:val="both"/>
              <w:rPr>
                <w:noProof/>
              </w:rPr>
            </w:pPr>
            <w:r w:rsidRPr="00056D41">
              <w:rPr>
                <w:noProof/>
              </w:rPr>
              <w:t>2. Устав товарищества с ограниченной ответственностью должен содержать:</w:t>
            </w:r>
          </w:p>
          <w:p w14:paraId="177D8553" w14:textId="77777777" w:rsidR="00BA7AB3" w:rsidRPr="00056D41" w:rsidRDefault="00BA7AB3" w:rsidP="003743DA">
            <w:pPr>
              <w:widowControl w:val="0"/>
              <w:ind w:firstLine="219"/>
              <w:jc w:val="both"/>
              <w:rPr>
                <w:noProof/>
              </w:rPr>
            </w:pPr>
            <w:r w:rsidRPr="00056D41">
              <w:rPr>
                <w:noProof/>
              </w:rPr>
              <w:t>…</w:t>
            </w:r>
          </w:p>
          <w:p w14:paraId="45706F02" w14:textId="77777777" w:rsidR="00BA7AB3" w:rsidRPr="00056D41" w:rsidRDefault="00BA7AB3" w:rsidP="003743DA">
            <w:pPr>
              <w:widowControl w:val="0"/>
              <w:ind w:firstLine="219"/>
              <w:jc w:val="both"/>
              <w:rPr>
                <w:noProof/>
              </w:rPr>
            </w:pPr>
            <w:r w:rsidRPr="00056D41">
              <w:t>Отсутствует.</w:t>
            </w:r>
          </w:p>
        </w:tc>
        <w:tc>
          <w:tcPr>
            <w:tcW w:w="2906" w:type="dxa"/>
          </w:tcPr>
          <w:p w14:paraId="055F7FDD" w14:textId="77777777" w:rsidR="00BA7AB3" w:rsidRPr="00056D41" w:rsidRDefault="00BA7AB3" w:rsidP="003743DA">
            <w:pPr>
              <w:widowControl w:val="0"/>
              <w:autoSpaceDE w:val="0"/>
              <w:autoSpaceDN w:val="0"/>
              <w:adjustRightInd w:val="0"/>
              <w:ind w:firstLine="317"/>
              <w:jc w:val="both"/>
            </w:pPr>
            <w:r w:rsidRPr="00056D41">
              <w:t>13. В Закон Республики Казахстан от 22 апреля 1998 года «О товариществах с ограниченной и дополнительной ответственностью» (Ведомости Парламента Республики Казахстан, …):</w:t>
            </w:r>
          </w:p>
          <w:p w14:paraId="3BB8F67C" w14:textId="77777777" w:rsidR="00BA7AB3" w:rsidRPr="00056D41" w:rsidRDefault="00BA7AB3" w:rsidP="003743DA">
            <w:pPr>
              <w:widowControl w:val="0"/>
              <w:autoSpaceDE w:val="0"/>
              <w:autoSpaceDN w:val="0"/>
              <w:adjustRightInd w:val="0"/>
              <w:ind w:firstLine="317"/>
              <w:jc w:val="both"/>
            </w:pPr>
            <w:r w:rsidRPr="00056D41">
              <w:t>…</w:t>
            </w:r>
          </w:p>
          <w:p w14:paraId="41D4CB8A" w14:textId="77777777" w:rsidR="00BA7AB3" w:rsidRPr="00056D41" w:rsidRDefault="00BA7AB3" w:rsidP="003743DA">
            <w:pPr>
              <w:widowControl w:val="0"/>
              <w:autoSpaceDE w:val="0"/>
              <w:autoSpaceDN w:val="0"/>
              <w:adjustRightInd w:val="0"/>
              <w:ind w:firstLine="317"/>
              <w:jc w:val="both"/>
            </w:pPr>
            <w:r w:rsidRPr="00056D41">
              <w:t>2) пункт 2 статьи 17 дополнить подпунктом 7-2) следующего содержания:</w:t>
            </w:r>
          </w:p>
          <w:p w14:paraId="1B913478" w14:textId="77777777" w:rsidR="00BA7AB3" w:rsidRPr="00056D41" w:rsidRDefault="00BA7AB3" w:rsidP="003743DA">
            <w:pPr>
              <w:widowControl w:val="0"/>
              <w:autoSpaceDE w:val="0"/>
              <w:autoSpaceDN w:val="0"/>
              <w:adjustRightInd w:val="0"/>
              <w:ind w:firstLine="317"/>
              <w:jc w:val="both"/>
            </w:pPr>
            <w:r w:rsidRPr="00056D41">
              <w:t>«7-2) условие разрешения тупиковых ситуаций, возникших по вопросам деятельности товарищества между его участниками, которые должны быть рассмотрены и решены одним из двух способов в соответствии с законами Республики Казахстан:</w:t>
            </w:r>
          </w:p>
          <w:p w14:paraId="2C969013" w14:textId="77777777" w:rsidR="00BA7AB3" w:rsidRPr="00056D41" w:rsidRDefault="00BA7AB3" w:rsidP="003743DA">
            <w:pPr>
              <w:widowControl w:val="0"/>
              <w:autoSpaceDE w:val="0"/>
              <w:autoSpaceDN w:val="0"/>
              <w:adjustRightInd w:val="0"/>
              <w:ind w:firstLine="317"/>
              <w:jc w:val="both"/>
            </w:pPr>
            <w:r w:rsidRPr="00056D41">
              <w:t>в суде посредством подачи искового заявления;</w:t>
            </w:r>
          </w:p>
          <w:p w14:paraId="2721F063" w14:textId="77777777" w:rsidR="00BA7AB3" w:rsidRPr="00056D41" w:rsidRDefault="00BA7AB3" w:rsidP="003743DA">
            <w:pPr>
              <w:widowControl w:val="0"/>
              <w:autoSpaceDE w:val="0"/>
              <w:autoSpaceDN w:val="0"/>
              <w:adjustRightInd w:val="0"/>
              <w:ind w:firstLine="317"/>
              <w:jc w:val="both"/>
            </w:pPr>
            <w:r w:rsidRPr="00056D41">
              <w:t>в арбитраже посредством заключения арбитражного соглашения.»;</w:t>
            </w:r>
          </w:p>
        </w:tc>
        <w:tc>
          <w:tcPr>
            <w:tcW w:w="2906" w:type="dxa"/>
          </w:tcPr>
          <w:p w14:paraId="5C0FC461" w14:textId="77777777" w:rsidR="00BA7AB3" w:rsidRPr="00056D41" w:rsidRDefault="00BA7AB3" w:rsidP="003743DA">
            <w:pPr>
              <w:widowControl w:val="0"/>
              <w:ind w:firstLine="221"/>
              <w:jc w:val="both"/>
              <w:rPr>
                <w:spacing w:val="-6"/>
              </w:rPr>
            </w:pPr>
            <w:r w:rsidRPr="00056D41">
              <w:rPr>
                <w:spacing w:val="-6"/>
              </w:rPr>
              <w:t>Подпункт 2) пункта 13 статьи 1 законопроекта исключить.</w:t>
            </w:r>
          </w:p>
          <w:p w14:paraId="63EDA2D7" w14:textId="77777777" w:rsidR="00BA7AB3" w:rsidRPr="00056D41" w:rsidRDefault="00BA7AB3" w:rsidP="003743DA">
            <w:pPr>
              <w:widowControl w:val="0"/>
              <w:ind w:firstLine="221"/>
              <w:jc w:val="both"/>
              <w:rPr>
                <w:spacing w:val="-6"/>
              </w:rPr>
            </w:pPr>
          </w:p>
          <w:p w14:paraId="2E8CF7A2"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7104E069" w14:textId="77777777" w:rsidR="00BA7AB3" w:rsidRPr="00056D41" w:rsidRDefault="00BA7AB3" w:rsidP="003743DA">
            <w:pPr>
              <w:widowControl w:val="0"/>
              <w:ind w:firstLine="219"/>
              <w:jc w:val="both"/>
              <w:rPr>
                <w:b/>
              </w:rPr>
            </w:pPr>
            <w:r w:rsidRPr="00056D41">
              <w:rPr>
                <w:b/>
              </w:rPr>
              <w:t>Депутаты</w:t>
            </w:r>
          </w:p>
          <w:p w14:paraId="6321FED3" w14:textId="77777777" w:rsidR="00BA7AB3" w:rsidRPr="00056D41" w:rsidRDefault="00BA7AB3" w:rsidP="003743DA">
            <w:pPr>
              <w:widowControl w:val="0"/>
              <w:ind w:firstLine="219"/>
              <w:jc w:val="both"/>
              <w:rPr>
                <w:b/>
              </w:rPr>
            </w:pPr>
            <w:r w:rsidRPr="00056D41">
              <w:rPr>
                <w:b/>
              </w:rPr>
              <w:t>Жаилганова А.Н.</w:t>
            </w:r>
          </w:p>
          <w:p w14:paraId="2A39C709" w14:textId="77777777" w:rsidR="00BA7AB3" w:rsidRPr="00056D41" w:rsidRDefault="00BA7AB3" w:rsidP="003743DA">
            <w:pPr>
              <w:widowControl w:val="0"/>
              <w:ind w:firstLine="219"/>
              <w:jc w:val="both"/>
              <w:rPr>
                <w:b/>
              </w:rPr>
            </w:pPr>
            <w:r w:rsidRPr="00056D41">
              <w:rPr>
                <w:b/>
              </w:rPr>
              <w:t>Козлов Е.А.</w:t>
            </w:r>
          </w:p>
          <w:p w14:paraId="05956AB5" w14:textId="77777777" w:rsidR="00BA7AB3" w:rsidRPr="00056D41" w:rsidRDefault="00BA7AB3" w:rsidP="003743DA">
            <w:pPr>
              <w:widowControl w:val="0"/>
              <w:ind w:firstLine="219"/>
              <w:jc w:val="both"/>
              <w:rPr>
                <w:b/>
              </w:rPr>
            </w:pPr>
          </w:p>
          <w:p w14:paraId="502B4B57" w14:textId="77777777" w:rsidR="00BA7AB3" w:rsidRPr="00056D41" w:rsidRDefault="00BA7AB3" w:rsidP="003743DA">
            <w:pPr>
              <w:widowControl w:val="0"/>
              <w:ind w:firstLine="219"/>
              <w:jc w:val="both"/>
            </w:pPr>
            <w:r w:rsidRPr="00056D41">
              <w:t>Нет необходимости в данной поправке, так как суд и арбитраж не разрешат такие ситуации.</w:t>
            </w:r>
          </w:p>
          <w:p w14:paraId="27F61B2E" w14:textId="77777777" w:rsidR="00BA7AB3" w:rsidRPr="00056D41" w:rsidRDefault="00BA7AB3" w:rsidP="003743DA">
            <w:pPr>
              <w:widowControl w:val="0"/>
              <w:ind w:firstLine="219"/>
              <w:jc w:val="both"/>
            </w:pPr>
            <w:r w:rsidRPr="00056D41">
              <w:t>В подпункте 8) статьи 17 ЗРК «О товариществах с ограниченной и дополнительной ответственностью»  предусмотрено, что в уставе могут содержаться другие положения не противоречащие законодательству.</w:t>
            </w:r>
          </w:p>
          <w:p w14:paraId="277D6DA2" w14:textId="77777777" w:rsidR="00BA7AB3" w:rsidRPr="00056D41" w:rsidRDefault="00BA7AB3" w:rsidP="003743DA">
            <w:pPr>
              <w:widowControl w:val="0"/>
              <w:ind w:firstLine="219"/>
              <w:jc w:val="both"/>
            </w:pPr>
            <w:r w:rsidRPr="00056D41">
              <w:t xml:space="preserve"> Согласно пункту 1 статьи  17 Закона Устав товарищества с ограниченной ответственностью является документом, определяющим правовой статус товарищества как юридического лица. </w:t>
            </w:r>
          </w:p>
          <w:p w14:paraId="11E3A2FE" w14:textId="77777777" w:rsidR="00BA7AB3" w:rsidRPr="00056D41" w:rsidRDefault="00BA7AB3" w:rsidP="003743DA">
            <w:pPr>
              <w:widowControl w:val="0"/>
              <w:ind w:firstLine="219"/>
              <w:jc w:val="both"/>
              <w:rPr>
                <w:b/>
              </w:rPr>
            </w:pPr>
            <w:r w:rsidRPr="00056D41">
              <w:t>Данная поправка к правовому статусу ТОО отношения не имеет.</w:t>
            </w:r>
          </w:p>
        </w:tc>
        <w:tc>
          <w:tcPr>
            <w:tcW w:w="1418" w:type="dxa"/>
          </w:tcPr>
          <w:p w14:paraId="64F09428"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786B9A04" w14:textId="77777777" w:rsidTr="003743DA">
        <w:tc>
          <w:tcPr>
            <w:tcW w:w="709" w:type="dxa"/>
          </w:tcPr>
          <w:p w14:paraId="0A42369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9363679" w14:textId="77777777" w:rsidR="00BA7AB3" w:rsidRPr="00056D41" w:rsidRDefault="00BA7AB3" w:rsidP="003743DA">
            <w:pPr>
              <w:widowControl w:val="0"/>
              <w:jc w:val="center"/>
            </w:pPr>
            <w:r w:rsidRPr="00056D41">
              <w:rPr>
                <w:spacing w:val="-6"/>
              </w:rPr>
              <w:t xml:space="preserve">Абзацы первый, второй и четвертый подпункта 3) пункта 13 статьи 1 проекта </w:t>
            </w:r>
          </w:p>
          <w:p w14:paraId="1FD48917" w14:textId="77777777" w:rsidR="00BA7AB3" w:rsidRPr="00056D41" w:rsidRDefault="00BA7AB3" w:rsidP="003743DA">
            <w:pPr>
              <w:widowControl w:val="0"/>
              <w:jc w:val="center"/>
            </w:pPr>
          </w:p>
          <w:p w14:paraId="379BF59F" w14:textId="77777777" w:rsidR="00BA7AB3" w:rsidRPr="00056D41" w:rsidRDefault="00BA7AB3" w:rsidP="003743DA">
            <w:pPr>
              <w:widowControl w:val="0"/>
              <w:jc w:val="center"/>
            </w:pPr>
          </w:p>
          <w:p w14:paraId="752AAC6D" w14:textId="77777777" w:rsidR="00BA7AB3" w:rsidRPr="00056D41" w:rsidRDefault="00BA7AB3" w:rsidP="003743DA">
            <w:pPr>
              <w:widowControl w:val="0"/>
              <w:jc w:val="center"/>
            </w:pPr>
          </w:p>
          <w:p w14:paraId="0125BF5F" w14:textId="77777777" w:rsidR="00BA7AB3" w:rsidRPr="00056D41" w:rsidRDefault="00BA7AB3" w:rsidP="003743DA">
            <w:pPr>
              <w:widowControl w:val="0"/>
              <w:jc w:val="center"/>
              <w:rPr>
                <w:spacing w:val="-6"/>
              </w:rPr>
            </w:pPr>
            <w:r w:rsidRPr="00056D41">
              <w:rPr>
                <w:i/>
              </w:rPr>
              <w:t>Пункты 2 и 5 статьи 19 Закона</w:t>
            </w:r>
          </w:p>
        </w:tc>
        <w:tc>
          <w:tcPr>
            <w:tcW w:w="2905" w:type="dxa"/>
          </w:tcPr>
          <w:p w14:paraId="202B5709" w14:textId="77777777" w:rsidR="00BA7AB3" w:rsidRPr="00056D41" w:rsidRDefault="00BA7AB3" w:rsidP="003743DA">
            <w:pPr>
              <w:widowControl w:val="0"/>
              <w:ind w:firstLine="219"/>
              <w:jc w:val="both"/>
              <w:rPr>
                <w:noProof/>
                <w:spacing w:val="-10"/>
              </w:rPr>
            </w:pPr>
            <w:r w:rsidRPr="00056D41">
              <w:rPr>
                <w:noProof/>
                <w:spacing w:val="-10"/>
              </w:rPr>
              <w:t>Статья 19. Государственная регистрация товарищества с ограниченной ответственностью</w:t>
            </w:r>
          </w:p>
          <w:p w14:paraId="39B6BE9A" w14:textId="77777777" w:rsidR="00BA7AB3" w:rsidRPr="00056D41" w:rsidRDefault="00BA7AB3" w:rsidP="003743DA">
            <w:pPr>
              <w:widowControl w:val="0"/>
              <w:ind w:firstLine="219"/>
              <w:jc w:val="both"/>
              <w:rPr>
                <w:noProof/>
                <w:spacing w:val="-10"/>
              </w:rPr>
            </w:pPr>
            <w:r w:rsidRPr="00056D41">
              <w:rPr>
                <w:noProof/>
                <w:spacing w:val="-10"/>
              </w:rPr>
              <w:t>…</w:t>
            </w:r>
          </w:p>
          <w:p w14:paraId="32BAE01E" w14:textId="77777777" w:rsidR="00BA7AB3" w:rsidRPr="00056D41" w:rsidRDefault="00BA7AB3" w:rsidP="003743DA">
            <w:pPr>
              <w:widowControl w:val="0"/>
              <w:ind w:firstLine="219"/>
              <w:jc w:val="both"/>
              <w:rPr>
                <w:noProof/>
                <w:spacing w:val="-10"/>
              </w:rPr>
            </w:pPr>
            <w:r w:rsidRPr="00056D41">
              <w:rPr>
                <w:noProof/>
                <w:spacing w:val="-10"/>
              </w:rPr>
              <w:t xml:space="preserve">2. Государственная регистрация товарищества с ограниченной ответственностью осуществляется органами юстиции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 </w:t>
            </w:r>
          </w:p>
          <w:p w14:paraId="4634A9AD" w14:textId="77777777" w:rsidR="00BA7AB3" w:rsidRPr="00056D41" w:rsidRDefault="00BA7AB3" w:rsidP="003743DA">
            <w:pPr>
              <w:widowControl w:val="0"/>
              <w:ind w:firstLine="219"/>
              <w:jc w:val="both"/>
              <w:rPr>
                <w:noProof/>
                <w:spacing w:val="-10"/>
              </w:rPr>
            </w:pPr>
            <w:r w:rsidRPr="00056D41">
              <w:rPr>
                <w:noProof/>
                <w:spacing w:val="-10"/>
              </w:rPr>
              <w:t>…</w:t>
            </w:r>
          </w:p>
          <w:p w14:paraId="6D5E3653" w14:textId="77777777" w:rsidR="00BA7AB3" w:rsidRPr="00056D41" w:rsidRDefault="00BA7AB3" w:rsidP="003743DA">
            <w:pPr>
              <w:widowControl w:val="0"/>
              <w:ind w:firstLine="219"/>
              <w:jc w:val="both"/>
              <w:rPr>
                <w:noProof/>
              </w:rPr>
            </w:pPr>
            <w:r w:rsidRPr="00056D41">
              <w:rPr>
                <w:spacing w:val="-10"/>
              </w:rPr>
              <w:t>5. В случае если учредители товарищества приняли решение осуществлять свою деятельность на основе Типового устава товарищества с ограниченной ответственностью, то в регистрирующий орган представляется заявление по форме, установленной Министерством юстиции Республики Казахстан.</w:t>
            </w:r>
          </w:p>
        </w:tc>
        <w:tc>
          <w:tcPr>
            <w:tcW w:w="2906" w:type="dxa"/>
          </w:tcPr>
          <w:p w14:paraId="5256FE3F" w14:textId="77777777" w:rsidR="00BA7AB3" w:rsidRPr="00056D41" w:rsidRDefault="00BA7AB3" w:rsidP="003743DA">
            <w:pPr>
              <w:widowControl w:val="0"/>
              <w:autoSpaceDE w:val="0"/>
              <w:autoSpaceDN w:val="0"/>
              <w:adjustRightInd w:val="0"/>
              <w:ind w:firstLine="317"/>
              <w:jc w:val="both"/>
            </w:pPr>
            <w:r w:rsidRPr="00056D41">
              <w:t>13. В Закон Республики Казахстан от 22 апреля 1998 года «О товариществах с ограниченной и дополнительной ответственностью» (Ведомости Парламента Республики Казахстан, …):</w:t>
            </w:r>
          </w:p>
          <w:p w14:paraId="6E648688" w14:textId="77777777" w:rsidR="00BA7AB3" w:rsidRPr="00056D41" w:rsidRDefault="00BA7AB3" w:rsidP="003743DA">
            <w:pPr>
              <w:widowControl w:val="0"/>
              <w:autoSpaceDE w:val="0"/>
              <w:autoSpaceDN w:val="0"/>
              <w:adjustRightInd w:val="0"/>
              <w:ind w:firstLine="317"/>
              <w:jc w:val="both"/>
            </w:pPr>
            <w:r w:rsidRPr="00056D41">
              <w:t>…</w:t>
            </w:r>
          </w:p>
          <w:p w14:paraId="218A12D5" w14:textId="77777777" w:rsidR="00BA7AB3" w:rsidRPr="00056D41" w:rsidRDefault="00BA7AB3" w:rsidP="003743DA">
            <w:pPr>
              <w:widowControl w:val="0"/>
              <w:autoSpaceDE w:val="0"/>
              <w:autoSpaceDN w:val="0"/>
              <w:adjustRightInd w:val="0"/>
              <w:ind w:firstLine="317"/>
              <w:jc w:val="both"/>
            </w:pPr>
            <w:r w:rsidRPr="00056D41">
              <w:t>3) в статье 19:</w:t>
            </w:r>
          </w:p>
          <w:p w14:paraId="49013FEF" w14:textId="77777777" w:rsidR="00BA7AB3" w:rsidRPr="00056D41" w:rsidRDefault="00BA7AB3" w:rsidP="003743DA">
            <w:pPr>
              <w:widowControl w:val="0"/>
              <w:autoSpaceDE w:val="0"/>
              <w:autoSpaceDN w:val="0"/>
              <w:adjustRightInd w:val="0"/>
              <w:ind w:firstLine="317"/>
              <w:jc w:val="both"/>
            </w:pPr>
            <w:r w:rsidRPr="00056D41">
              <w:t>пункт 2 изложить в следующей редакции:</w:t>
            </w:r>
          </w:p>
          <w:p w14:paraId="4FFE8366" w14:textId="77777777" w:rsidR="00BA7AB3" w:rsidRPr="00056D41" w:rsidRDefault="00BA7AB3" w:rsidP="003743DA">
            <w:pPr>
              <w:widowControl w:val="0"/>
              <w:autoSpaceDE w:val="0"/>
              <w:autoSpaceDN w:val="0"/>
              <w:adjustRightInd w:val="0"/>
              <w:ind w:firstLine="317"/>
              <w:jc w:val="both"/>
            </w:pPr>
            <w:r w:rsidRPr="00056D41">
              <w:t>…</w:t>
            </w:r>
          </w:p>
          <w:p w14:paraId="7203B625" w14:textId="77777777" w:rsidR="00BA7AB3" w:rsidRPr="00056D41" w:rsidRDefault="00BA7AB3" w:rsidP="003743DA">
            <w:pPr>
              <w:widowControl w:val="0"/>
              <w:autoSpaceDE w:val="0"/>
              <w:autoSpaceDN w:val="0"/>
              <w:adjustRightInd w:val="0"/>
              <w:ind w:firstLine="317"/>
              <w:jc w:val="both"/>
            </w:pPr>
            <w:r w:rsidRPr="00056D41">
              <w:t>пункт 5 изложить в следующей редакции:</w:t>
            </w:r>
          </w:p>
        </w:tc>
        <w:tc>
          <w:tcPr>
            <w:tcW w:w="2906" w:type="dxa"/>
          </w:tcPr>
          <w:p w14:paraId="136F9E55" w14:textId="77777777" w:rsidR="00BA7AB3" w:rsidRPr="00056D41" w:rsidRDefault="00BA7AB3" w:rsidP="003743DA">
            <w:pPr>
              <w:widowControl w:val="0"/>
              <w:ind w:firstLine="221"/>
              <w:jc w:val="both"/>
              <w:rPr>
                <w:spacing w:val="-6"/>
              </w:rPr>
            </w:pPr>
            <w:r w:rsidRPr="00056D41">
              <w:rPr>
                <w:spacing w:val="-6"/>
              </w:rPr>
              <w:t>В подпункте 3) пункта 13 статьи 1 законопроекта:</w:t>
            </w:r>
          </w:p>
          <w:p w14:paraId="3C19E424" w14:textId="77777777" w:rsidR="00BA7AB3" w:rsidRPr="00056D41" w:rsidRDefault="00BA7AB3" w:rsidP="003743DA">
            <w:pPr>
              <w:widowControl w:val="0"/>
              <w:ind w:firstLine="221"/>
              <w:jc w:val="both"/>
              <w:rPr>
                <w:spacing w:val="-6"/>
              </w:rPr>
            </w:pPr>
            <w:r w:rsidRPr="00056D41">
              <w:rPr>
                <w:spacing w:val="-6"/>
              </w:rPr>
              <w:t>абзац первый изложить в следующей редакции:</w:t>
            </w:r>
          </w:p>
          <w:p w14:paraId="48521AEF" w14:textId="77777777" w:rsidR="00BA7AB3" w:rsidRPr="00056D41" w:rsidRDefault="00BA7AB3" w:rsidP="003743DA">
            <w:pPr>
              <w:widowControl w:val="0"/>
              <w:ind w:firstLine="221"/>
              <w:jc w:val="both"/>
              <w:rPr>
                <w:spacing w:val="-6"/>
              </w:rPr>
            </w:pPr>
            <w:r w:rsidRPr="00056D41">
              <w:rPr>
                <w:spacing w:val="-6"/>
              </w:rPr>
              <w:t>«3) пункты 2 и 5 статьи 19 изложить в следующей редакции:»;</w:t>
            </w:r>
          </w:p>
          <w:p w14:paraId="10E02535" w14:textId="77777777" w:rsidR="00BA7AB3" w:rsidRPr="00056D41" w:rsidRDefault="00BA7AB3" w:rsidP="003743DA">
            <w:pPr>
              <w:widowControl w:val="0"/>
              <w:ind w:firstLine="221"/>
              <w:jc w:val="both"/>
              <w:rPr>
                <w:spacing w:val="-6"/>
              </w:rPr>
            </w:pPr>
            <w:r w:rsidRPr="00056D41">
              <w:rPr>
                <w:spacing w:val="-6"/>
              </w:rPr>
              <w:t>абзацы второй и четвертый исключить.</w:t>
            </w:r>
          </w:p>
        </w:tc>
        <w:tc>
          <w:tcPr>
            <w:tcW w:w="2906" w:type="dxa"/>
          </w:tcPr>
          <w:p w14:paraId="020028B1"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5B25B7E2" w14:textId="77777777" w:rsidR="00BA7AB3" w:rsidRPr="00056D41" w:rsidRDefault="00BA7AB3" w:rsidP="003743DA">
            <w:pPr>
              <w:widowControl w:val="0"/>
              <w:ind w:firstLine="219"/>
              <w:jc w:val="both"/>
              <w:rPr>
                <w:b/>
              </w:rPr>
            </w:pPr>
          </w:p>
          <w:p w14:paraId="510C520A"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60B41A8E"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F724B35" w14:textId="77777777" w:rsidTr="003743DA">
        <w:tc>
          <w:tcPr>
            <w:tcW w:w="709" w:type="dxa"/>
          </w:tcPr>
          <w:p w14:paraId="530082E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5AA2CFC" w14:textId="77777777" w:rsidR="00BA7AB3" w:rsidRPr="00056D41" w:rsidRDefault="00BA7AB3" w:rsidP="003743DA">
            <w:pPr>
              <w:widowControl w:val="0"/>
              <w:jc w:val="center"/>
            </w:pPr>
            <w:r w:rsidRPr="00056D41">
              <w:rPr>
                <w:spacing w:val="-6"/>
              </w:rPr>
              <w:t xml:space="preserve">Подпункт 4) пункта 13 статьи 1 проекта </w:t>
            </w:r>
          </w:p>
          <w:p w14:paraId="7C8C964F" w14:textId="77777777" w:rsidR="00BA7AB3" w:rsidRPr="00056D41" w:rsidRDefault="00BA7AB3" w:rsidP="003743DA">
            <w:pPr>
              <w:widowControl w:val="0"/>
              <w:jc w:val="center"/>
            </w:pPr>
          </w:p>
          <w:p w14:paraId="386F61F1" w14:textId="77777777" w:rsidR="00BA7AB3" w:rsidRPr="00056D41" w:rsidRDefault="00BA7AB3" w:rsidP="003743DA">
            <w:pPr>
              <w:widowControl w:val="0"/>
              <w:jc w:val="center"/>
            </w:pPr>
          </w:p>
          <w:p w14:paraId="240D1D2A" w14:textId="77777777" w:rsidR="00BA7AB3" w:rsidRPr="00056D41" w:rsidRDefault="00BA7AB3" w:rsidP="003743DA">
            <w:pPr>
              <w:widowControl w:val="0"/>
              <w:jc w:val="center"/>
            </w:pPr>
          </w:p>
          <w:p w14:paraId="26249A18" w14:textId="77777777" w:rsidR="00BA7AB3" w:rsidRPr="00056D41" w:rsidRDefault="00BA7AB3" w:rsidP="003743DA">
            <w:pPr>
              <w:widowControl w:val="0"/>
              <w:jc w:val="center"/>
              <w:rPr>
                <w:spacing w:val="-6"/>
              </w:rPr>
            </w:pPr>
            <w:r w:rsidRPr="00056D41">
              <w:rPr>
                <w:i/>
              </w:rPr>
              <w:t>Новая статья 50-1 Закона</w:t>
            </w:r>
          </w:p>
        </w:tc>
        <w:tc>
          <w:tcPr>
            <w:tcW w:w="2905" w:type="dxa"/>
          </w:tcPr>
          <w:p w14:paraId="65384948" w14:textId="77777777" w:rsidR="00BA7AB3" w:rsidRPr="00056D41" w:rsidRDefault="00BA7AB3" w:rsidP="003743DA">
            <w:pPr>
              <w:widowControl w:val="0"/>
              <w:ind w:firstLine="219"/>
              <w:jc w:val="both"/>
              <w:rPr>
                <w:noProof/>
              </w:rPr>
            </w:pPr>
            <w:r w:rsidRPr="00056D41">
              <w:t>Отсутствует.</w:t>
            </w:r>
          </w:p>
        </w:tc>
        <w:tc>
          <w:tcPr>
            <w:tcW w:w="2906" w:type="dxa"/>
          </w:tcPr>
          <w:p w14:paraId="3B6042B2"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13. В Закон Республики Казахстан от 22 апреля 1998 года «О товариществах с ограниченной и дополнительной ответственностью» (Ведомости Парламента Республики Казахстан, …):</w:t>
            </w:r>
          </w:p>
          <w:p w14:paraId="76EB83F2"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4431E096"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4) дополнить статьей 50-1 следующего содержания:</w:t>
            </w:r>
          </w:p>
          <w:p w14:paraId="4881B621"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«Статья 50-1. Разрешение тупиковых ситуаций в товариществе</w:t>
            </w:r>
          </w:p>
          <w:p w14:paraId="3334EF73"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1. Тупиковая ситуация возникает в случае, когда у участников товарищества отсутствует возможность принятия решения по ключевым вопросам, указанным в подпунктах 1), 2), 3), 4), 4-1), 6), 7), 8), 9), 10) и 13) пункта 2 статьи 43 настоящего Закона, повестки дня общего собрания ввиду недостаточности (равное количество) их голосов по итогам голосования.</w:t>
            </w:r>
          </w:p>
          <w:p w14:paraId="10D2D1FE"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2. При возникновении тупиковой ситуации товариществом созывается повторное общее собрание участников товарищества в порядке, установленном статьей 46 настоящего Закона.</w:t>
            </w:r>
          </w:p>
          <w:p w14:paraId="02CEAE21" w14:textId="77777777" w:rsidR="00BA7AB3" w:rsidRPr="00056D41" w:rsidRDefault="00BA7AB3" w:rsidP="003743DA">
            <w:pPr>
              <w:widowControl w:val="0"/>
              <w:autoSpaceDE w:val="0"/>
              <w:autoSpaceDN w:val="0"/>
              <w:adjustRightInd w:val="0"/>
              <w:ind w:firstLine="317"/>
              <w:jc w:val="both"/>
            </w:pPr>
            <w:r w:rsidRPr="00056D41">
              <w:rPr>
                <w:spacing w:val="-10"/>
              </w:rPr>
              <w:t>3. В случае невозможности принятия решения общего собрания участников товарищества по ключевым вопросам, указанным в подпунктах 1), 2), 3), 4), 4-1), 6), 7), 8), 9), 10) и 13) пункта 2 статьи 43 настоящего Закона, по итогам повторного созыва общего собрания, тупиковая ситуация по ключевым вопросам разрешается в суде или в арбитраже в соответствии с законами Республики Казахстан.».</w:t>
            </w:r>
          </w:p>
        </w:tc>
        <w:tc>
          <w:tcPr>
            <w:tcW w:w="2906" w:type="dxa"/>
          </w:tcPr>
          <w:p w14:paraId="4DFAEBF3" w14:textId="77777777" w:rsidR="00BA7AB3" w:rsidRPr="00056D41" w:rsidRDefault="00BA7AB3" w:rsidP="003743DA">
            <w:pPr>
              <w:widowControl w:val="0"/>
              <w:ind w:firstLine="221"/>
              <w:jc w:val="both"/>
              <w:rPr>
                <w:spacing w:val="-6"/>
              </w:rPr>
            </w:pPr>
            <w:r w:rsidRPr="00056D41">
              <w:rPr>
                <w:spacing w:val="-6"/>
              </w:rPr>
              <w:t>Подпункт 4) пункта 13 статьи 1 законопроекта исключить.</w:t>
            </w:r>
          </w:p>
          <w:p w14:paraId="2E3A9974" w14:textId="77777777" w:rsidR="00BA7AB3" w:rsidRPr="00056D41" w:rsidRDefault="00BA7AB3" w:rsidP="003743DA">
            <w:pPr>
              <w:widowControl w:val="0"/>
              <w:ind w:firstLine="221"/>
              <w:jc w:val="both"/>
              <w:rPr>
                <w:spacing w:val="-6"/>
              </w:rPr>
            </w:pPr>
          </w:p>
          <w:p w14:paraId="191DCF42"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27A4E1D5" w14:textId="77777777" w:rsidR="00BA7AB3" w:rsidRPr="00056D41" w:rsidRDefault="00BA7AB3" w:rsidP="003743DA">
            <w:pPr>
              <w:widowControl w:val="0"/>
              <w:ind w:firstLine="219"/>
              <w:jc w:val="both"/>
              <w:rPr>
                <w:b/>
              </w:rPr>
            </w:pPr>
            <w:r w:rsidRPr="00056D41">
              <w:rPr>
                <w:b/>
              </w:rPr>
              <w:t>Депутаты</w:t>
            </w:r>
          </w:p>
          <w:p w14:paraId="7B786D76" w14:textId="77777777" w:rsidR="00BA7AB3" w:rsidRPr="00056D41" w:rsidRDefault="00BA7AB3" w:rsidP="003743DA">
            <w:pPr>
              <w:widowControl w:val="0"/>
              <w:ind w:firstLine="219"/>
              <w:jc w:val="both"/>
              <w:rPr>
                <w:b/>
              </w:rPr>
            </w:pPr>
            <w:r w:rsidRPr="00056D41">
              <w:rPr>
                <w:b/>
              </w:rPr>
              <w:t>Жаилганова А.Н.</w:t>
            </w:r>
          </w:p>
          <w:p w14:paraId="560C33D6" w14:textId="77777777" w:rsidR="00BA7AB3" w:rsidRPr="00056D41" w:rsidRDefault="00BA7AB3" w:rsidP="003743DA">
            <w:pPr>
              <w:widowControl w:val="0"/>
              <w:ind w:firstLine="219"/>
              <w:jc w:val="both"/>
              <w:rPr>
                <w:b/>
              </w:rPr>
            </w:pPr>
            <w:r w:rsidRPr="00056D41">
              <w:rPr>
                <w:b/>
              </w:rPr>
              <w:t>Козлов Е.А.</w:t>
            </w:r>
          </w:p>
          <w:p w14:paraId="2D2D8F35" w14:textId="77777777" w:rsidR="00BA7AB3" w:rsidRPr="00056D41" w:rsidRDefault="00BA7AB3" w:rsidP="003743DA">
            <w:pPr>
              <w:widowControl w:val="0"/>
              <w:ind w:firstLine="219"/>
              <w:jc w:val="both"/>
              <w:rPr>
                <w:b/>
              </w:rPr>
            </w:pPr>
          </w:p>
          <w:p w14:paraId="47DB9E66" w14:textId="77777777" w:rsidR="00BA7AB3" w:rsidRPr="00056D41" w:rsidRDefault="00BA7AB3" w:rsidP="003743DA">
            <w:pPr>
              <w:widowControl w:val="0"/>
              <w:ind w:firstLine="219"/>
              <w:jc w:val="both"/>
            </w:pPr>
            <w:r w:rsidRPr="00056D41">
              <w:t xml:space="preserve">В связи с исключением подпункта 7-2) статьи 17 Закона. </w:t>
            </w:r>
          </w:p>
          <w:p w14:paraId="4F588718" w14:textId="77777777" w:rsidR="00BA7AB3" w:rsidRPr="00056D41" w:rsidRDefault="00BA7AB3" w:rsidP="003743DA">
            <w:pPr>
              <w:widowControl w:val="0"/>
              <w:ind w:firstLine="219"/>
              <w:jc w:val="both"/>
            </w:pPr>
            <w:r w:rsidRPr="00056D41">
              <w:t>Тупиковая ситуация не предусматривает принятия решений, поэтому разрешение таких ситуаций должно быть урегулировано иным способом.</w:t>
            </w:r>
          </w:p>
          <w:p w14:paraId="12438DF8" w14:textId="77777777" w:rsidR="00BA7AB3" w:rsidRPr="00056D41" w:rsidRDefault="00BA7AB3" w:rsidP="003743DA">
            <w:pPr>
              <w:widowControl w:val="0"/>
              <w:ind w:firstLine="219"/>
              <w:jc w:val="both"/>
              <w:rPr>
                <w:b/>
              </w:rPr>
            </w:pPr>
            <w:r w:rsidRPr="00056D41">
              <w:t>Статьей 50 ЗРК «О товариществах с ограниченной и дополнительной ответственностью» предусмотрена возможность оспорить решения органов ТОО.</w:t>
            </w:r>
          </w:p>
        </w:tc>
        <w:tc>
          <w:tcPr>
            <w:tcW w:w="1418" w:type="dxa"/>
          </w:tcPr>
          <w:p w14:paraId="44AA2C4C"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3D6BC43" w14:textId="77777777" w:rsidTr="003743DA">
        <w:tc>
          <w:tcPr>
            <w:tcW w:w="709" w:type="dxa"/>
          </w:tcPr>
          <w:p w14:paraId="6EBC03CC"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DEA9741" w14:textId="77777777" w:rsidR="00BA7AB3" w:rsidRPr="00056D41" w:rsidRDefault="00BA7AB3" w:rsidP="003743DA">
            <w:pPr>
              <w:widowControl w:val="0"/>
              <w:jc w:val="center"/>
            </w:pPr>
            <w:r w:rsidRPr="00056D41">
              <w:rPr>
                <w:spacing w:val="-6"/>
              </w:rPr>
              <w:t xml:space="preserve">Подпункт 5) пункта 13 статьи 1 проекта </w:t>
            </w:r>
          </w:p>
          <w:p w14:paraId="6BB9730D" w14:textId="77777777" w:rsidR="00BA7AB3" w:rsidRPr="00056D41" w:rsidRDefault="00BA7AB3" w:rsidP="003743DA">
            <w:pPr>
              <w:widowControl w:val="0"/>
              <w:jc w:val="center"/>
            </w:pPr>
          </w:p>
          <w:p w14:paraId="447F9CC7" w14:textId="77777777" w:rsidR="00BA7AB3" w:rsidRPr="00056D41" w:rsidRDefault="00BA7AB3" w:rsidP="003743DA">
            <w:pPr>
              <w:widowControl w:val="0"/>
              <w:jc w:val="center"/>
            </w:pPr>
          </w:p>
          <w:p w14:paraId="6EAE5D39" w14:textId="77777777" w:rsidR="00BA7AB3" w:rsidRPr="00056D41" w:rsidRDefault="00BA7AB3" w:rsidP="003743DA">
            <w:pPr>
              <w:widowControl w:val="0"/>
              <w:jc w:val="center"/>
            </w:pPr>
          </w:p>
          <w:p w14:paraId="323B593B" w14:textId="77777777" w:rsidR="00BA7AB3" w:rsidRPr="00056D41" w:rsidRDefault="00BA7AB3" w:rsidP="003743DA">
            <w:pPr>
              <w:widowControl w:val="0"/>
              <w:jc w:val="center"/>
              <w:rPr>
                <w:spacing w:val="-6"/>
              </w:rPr>
            </w:pPr>
            <w:r w:rsidRPr="00056D41">
              <w:rPr>
                <w:i/>
              </w:rPr>
              <w:t>Статья 60-1 Закона</w:t>
            </w:r>
          </w:p>
        </w:tc>
        <w:tc>
          <w:tcPr>
            <w:tcW w:w="2905" w:type="dxa"/>
          </w:tcPr>
          <w:p w14:paraId="29DAFA49" w14:textId="77777777" w:rsidR="00BA7AB3" w:rsidRPr="00056D41" w:rsidRDefault="00BA7AB3" w:rsidP="003743DA">
            <w:pPr>
              <w:widowControl w:val="0"/>
              <w:ind w:firstLine="219"/>
              <w:jc w:val="both"/>
              <w:rPr>
                <w:noProof/>
                <w:spacing w:val="-10"/>
              </w:rPr>
            </w:pPr>
            <w:r w:rsidRPr="00056D41">
              <w:rPr>
                <w:noProof/>
                <w:spacing w:val="-10"/>
              </w:rPr>
              <w:t>Статья 60-1. Предоставление информации товариществом с ограниченной ответственностью</w:t>
            </w:r>
          </w:p>
          <w:p w14:paraId="50C091CB" w14:textId="77777777" w:rsidR="00BA7AB3" w:rsidRPr="00056D41" w:rsidRDefault="00BA7AB3" w:rsidP="003743DA">
            <w:pPr>
              <w:widowControl w:val="0"/>
              <w:ind w:firstLine="219"/>
              <w:jc w:val="both"/>
              <w:rPr>
                <w:noProof/>
                <w:spacing w:val="-10"/>
              </w:rPr>
            </w:pPr>
            <w:r w:rsidRPr="00056D41">
              <w:rPr>
                <w:noProof/>
                <w:spacing w:val="-10"/>
              </w:rPr>
              <w:t>1. Исполнительный орган товарищества с ограниченной ответственностью обязан информировать всех участников товарищества о возбуждении в суде дела по корпоративному спору.</w:t>
            </w:r>
          </w:p>
          <w:p w14:paraId="06A5F955" w14:textId="77777777" w:rsidR="00BA7AB3" w:rsidRPr="00056D41" w:rsidRDefault="00BA7AB3" w:rsidP="003743DA">
            <w:pPr>
              <w:widowControl w:val="0"/>
              <w:ind w:firstLine="219"/>
              <w:jc w:val="both"/>
              <w:rPr>
                <w:noProof/>
              </w:rPr>
            </w:pPr>
            <w:r w:rsidRPr="00056D41">
              <w:rPr>
                <w:noProof/>
                <w:spacing w:val="-10"/>
              </w:rPr>
              <w:t>2. Информация о возбуждении в суде дела по корпоративному спору должна быть предоставлена участникам товарищества в порядке, предусмотренном решением общего собрания участников товарищества (если иное не предусмотрено учредительными документами), не позднее семи рабочих дней с даты получения товариществом соответствующего судебного извещения или вызова по гражданскому делу по корпоративному спору.</w:t>
            </w:r>
          </w:p>
        </w:tc>
        <w:tc>
          <w:tcPr>
            <w:tcW w:w="2906" w:type="dxa"/>
          </w:tcPr>
          <w:p w14:paraId="285AEA87" w14:textId="77777777" w:rsidR="00BA7AB3" w:rsidRPr="00056D41" w:rsidRDefault="00BA7AB3" w:rsidP="003743DA">
            <w:pPr>
              <w:widowControl w:val="0"/>
              <w:autoSpaceDE w:val="0"/>
              <w:autoSpaceDN w:val="0"/>
              <w:adjustRightInd w:val="0"/>
              <w:ind w:firstLine="317"/>
              <w:jc w:val="both"/>
            </w:pPr>
            <w:r w:rsidRPr="00056D41">
              <w:t>13. В Закон Республики Казахстан от 22 апреля 1998 года «О товариществах с ограниченной и дополнительной ответственностью» (Ведомости Парламента Республики Казахстан, …):</w:t>
            </w:r>
          </w:p>
          <w:p w14:paraId="42E3FCCF" w14:textId="77777777" w:rsidR="00BA7AB3" w:rsidRPr="00056D41" w:rsidRDefault="00BA7AB3" w:rsidP="003743DA">
            <w:pPr>
              <w:widowControl w:val="0"/>
              <w:autoSpaceDE w:val="0"/>
              <w:autoSpaceDN w:val="0"/>
              <w:adjustRightInd w:val="0"/>
              <w:ind w:firstLine="317"/>
              <w:jc w:val="both"/>
            </w:pPr>
            <w:r w:rsidRPr="00056D41">
              <w:t>…</w:t>
            </w:r>
          </w:p>
          <w:p w14:paraId="3F665AC7" w14:textId="77777777" w:rsidR="00BA7AB3" w:rsidRPr="00056D41" w:rsidRDefault="00BA7AB3" w:rsidP="003743DA">
            <w:pPr>
              <w:widowControl w:val="0"/>
              <w:autoSpaceDE w:val="0"/>
              <w:autoSpaceDN w:val="0"/>
              <w:adjustRightInd w:val="0"/>
              <w:ind w:firstLine="317"/>
              <w:jc w:val="both"/>
            </w:pPr>
            <w:r w:rsidRPr="00056D41">
              <w:t>5) статью 60-1 изложить в следующей редакции:</w:t>
            </w:r>
          </w:p>
          <w:p w14:paraId="54B56C5E" w14:textId="77777777" w:rsidR="00BA7AB3" w:rsidRPr="00056D41" w:rsidRDefault="00BA7AB3" w:rsidP="003743DA">
            <w:pPr>
              <w:widowControl w:val="0"/>
              <w:autoSpaceDE w:val="0"/>
              <w:autoSpaceDN w:val="0"/>
              <w:adjustRightInd w:val="0"/>
              <w:ind w:firstLine="317"/>
              <w:jc w:val="both"/>
            </w:pPr>
            <w:r w:rsidRPr="00056D41">
              <w:t>«1. Исполнительный орган товарищества с ограниченной ответственностью обязан информировать всех участников товарищества о возбуждении в суде дела по корпоративному спору, а также о передаче вопроса по разрешению тупиковых ситуаций в арбитраж.».</w:t>
            </w:r>
          </w:p>
        </w:tc>
        <w:tc>
          <w:tcPr>
            <w:tcW w:w="2906" w:type="dxa"/>
          </w:tcPr>
          <w:p w14:paraId="4F0B3773" w14:textId="77777777" w:rsidR="00BA7AB3" w:rsidRPr="00056D41" w:rsidRDefault="00BA7AB3" w:rsidP="003743DA">
            <w:pPr>
              <w:widowControl w:val="0"/>
              <w:ind w:firstLine="221"/>
              <w:jc w:val="both"/>
              <w:rPr>
                <w:spacing w:val="-6"/>
              </w:rPr>
            </w:pPr>
            <w:r w:rsidRPr="00056D41">
              <w:rPr>
                <w:spacing w:val="-6"/>
              </w:rPr>
              <w:t>Подпункт 5) пункта 13 статьи 1 законопроекта исключить.</w:t>
            </w:r>
          </w:p>
          <w:p w14:paraId="7C5B26CB" w14:textId="77777777" w:rsidR="00BA7AB3" w:rsidRPr="00056D41" w:rsidRDefault="00BA7AB3" w:rsidP="003743DA">
            <w:pPr>
              <w:widowControl w:val="0"/>
              <w:ind w:firstLine="221"/>
              <w:jc w:val="both"/>
              <w:rPr>
                <w:spacing w:val="-6"/>
              </w:rPr>
            </w:pPr>
          </w:p>
          <w:p w14:paraId="4FEC28CA"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31E5AEB7" w14:textId="77777777" w:rsidR="00BA7AB3" w:rsidRPr="00056D41" w:rsidRDefault="00BA7AB3" w:rsidP="003743DA">
            <w:pPr>
              <w:widowControl w:val="0"/>
              <w:ind w:firstLine="219"/>
              <w:jc w:val="both"/>
              <w:rPr>
                <w:b/>
              </w:rPr>
            </w:pPr>
            <w:r w:rsidRPr="00056D41">
              <w:rPr>
                <w:b/>
              </w:rPr>
              <w:t>Депутаты</w:t>
            </w:r>
          </w:p>
          <w:p w14:paraId="536C7A72" w14:textId="77777777" w:rsidR="00BA7AB3" w:rsidRPr="00056D41" w:rsidRDefault="00BA7AB3" w:rsidP="003743DA">
            <w:pPr>
              <w:widowControl w:val="0"/>
              <w:ind w:firstLine="219"/>
              <w:jc w:val="both"/>
              <w:rPr>
                <w:b/>
              </w:rPr>
            </w:pPr>
            <w:r w:rsidRPr="00056D41">
              <w:rPr>
                <w:b/>
              </w:rPr>
              <w:t>Жаилганова А.Н.</w:t>
            </w:r>
          </w:p>
          <w:p w14:paraId="03A24AB3" w14:textId="77777777" w:rsidR="00BA7AB3" w:rsidRPr="00056D41" w:rsidRDefault="00BA7AB3" w:rsidP="003743DA">
            <w:pPr>
              <w:widowControl w:val="0"/>
              <w:ind w:firstLine="219"/>
              <w:jc w:val="both"/>
              <w:rPr>
                <w:b/>
              </w:rPr>
            </w:pPr>
            <w:r w:rsidRPr="00056D41">
              <w:rPr>
                <w:b/>
              </w:rPr>
              <w:t>Козлов Е.А.</w:t>
            </w:r>
          </w:p>
          <w:p w14:paraId="04185BFE" w14:textId="77777777" w:rsidR="00BA7AB3" w:rsidRPr="00056D41" w:rsidRDefault="00BA7AB3" w:rsidP="003743DA">
            <w:pPr>
              <w:widowControl w:val="0"/>
              <w:ind w:firstLine="219"/>
              <w:jc w:val="both"/>
              <w:rPr>
                <w:b/>
              </w:rPr>
            </w:pPr>
          </w:p>
          <w:p w14:paraId="358DE422" w14:textId="77777777" w:rsidR="00BA7AB3" w:rsidRPr="00056D41" w:rsidRDefault="00BA7AB3" w:rsidP="003743DA">
            <w:pPr>
              <w:widowControl w:val="0"/>
              <w:ind w:firstLine="219"/>
              <w:jc w:val="both"/>
              <w:rPr>
                <w:b/>
              </w:rPr>
            </w:pPr>
            <w:r w:rsidRPr="00056D41">
              <w:t>В связи с исключением предыдущих позиций.</w:t>
            </w:r>
          </w:p>
        </w:tc>
        <w:tc>
          <w:tcPr>
            <w:tcW w:w="1418" w:type="dxa"/>
          </w:tcPr>
          <w:p w14:paraId="1F75C36C"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2A76C0D5" w14:textId="77777777" w:rsidTr="003743DA">
        <w:tc>
          <w:tcPr>
            <w:tcW w:w="15026" w:type="dxa"/>
            <w:gridSpan w:val="7"/>
          </w:tcPr>
          <w:p w14:paraId="60010864" w14:textId="77777777" w:rsidR="00BA7AB3" w:rsidRPr="00056D41" w:rsidRDefault="00BA7AB3" w:rsidP="003743DA">
            <w:pPr>
              <w:widowControl w:val="0"/>
              <w:ind w:left="-57" w:right="-57"/>
              <w:jc w:val="center"/>
              <w:rPr>
                <w:b/>
                <w:bCs/>
              </w:rPr>
            </w:pPr>
          </w:p>
          <w:p w14:paraId="22ABCB0F" w14:textId="77777777" w:rsidR="00BA7AB3" w:rsidRPr="00056D41" w:rsidRDefault="00BA7AB3" w:rsidP="003743DA">
            <w:pPr>
              <w:widowControl w:val="0"/>
              <w:ind w:firstLine="170"/>
              <w:jc w:val="center"/>
              <w:rPr>
                <w:b/>
                <w:bCs/>
                <w:i/>
                <w:iCs/>
              </w:rPr>
            </w:pPr>
            <w:r w:rsidRPr="00056D41">
              <w:rPr>
                <w:b/>
                <w:bCs/>
                <w:i/>
                <w:iCs/>
              </w:rPr>
              <w:t>Закон Республики Казахстан от 30 июня 1998 года «О регистрации залога движимого имущества»</w:t>
            </w:r>
          </w:p>
          <w:p w14:paraId="3399B30D" w14:textId="77777777" w:rsidR="00BA7AB3" w:rsidRPr="00056D41" w:rsidRDefault="00BA7AB3" w:rsidP="003743DA">
            <w:pPr>
              <w:widowControl w:val="0"/>
              <w:ind w:left="-57" w:right="-57"/>
              <w:jc w:val="center"/>
              <w:rPr>
                <w:b/>
                <w:bCs/>
              </w:rPr>
            </w:pPr>
          </w:p>
        </w:tc>
      </w:tr>
      <w:tr w:rsidR="00056D41" w:rsidRPr="00056D41" w14:paraId="64C273ED" w14:textId="77777777" w:rsidTr="003743DA">
        <w:tc>
          <w:tcPr>
            <w:tcW w:w="709" w:type="dxa"/>
          </w:tcPr>
          <w:p w14:paraId="28D06D5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EFE9045" w14:textId="77777777" w:rsidR="00BA7AB3" w:rsidRPr="00056D41" w:rsidRDefault="00BA7AB3" w:rsidP="003743DA">
            <w:pPr>
              <w:widowControl w:val="0"/>
              <w:jc w:val="center"/>
            </w:pPr>
            <w:r w:rsidRPr="00056D41">
              <w:rPr>
                <w:spacing w:val="-6"/>
              </w:rPr>
              <w:t xml:space="preserve">Новый пункт 14 статьи 1 проекта </w:t>
            </w:r>
          </w:p>
          <w:p w14:paraId="66F18AB8" w14:textId="77777777" w:rsidR="00BA7AB3" w:rsidRPr="00056D41" w:rsidRDefault="00BA7AB3" w:rsidP="003743DA">
            <w:pPr>
              <w:widowControl w:val="0"/>
              <w:jc w:val="center"/>
            </w:pPr>
          </w:p>
          <w:p w14:paraId="5B63A503" w14:textId="77777777" w:rsidR="00BA7AB3" w:rsidRPr="00056D41" w:rsidRDefault="00BA7AB3" w:rsidP="003743DA">
            <w:pPr>
              <w:widowControl w:val="0"/>
              <w:jc w:val="center"/>
            </w:pPr>
          </w:p>
          <w:p w14:paraId="18BE3AB6" w14:textId="77777777" w:rsidR="00BA7AB3" w:rsidRPr="00056D41" w:rsidRDefault="00BA7AB3" w:rsidP="003743DA">
            <w:pPr>
              <w:widowControl w:val="0"/>
              <w:jc w:val="center"/>
            </w:pPr>
          </w:p>
          <w:p w14:paraId="54DF0AB1" w14:textId="77777777" w:rsidR="00BA7AB3" w:rsidRPr="00056D41" w:rsidRDefault="00BA7AB3" w:rsidP="003743DA">
            <w:pPr>
              <w:widowControl w:val="0"/>
              <w:jc w:val="center"/>
              <w:rPr>
                <w:spacing w:val="-6"/>
              </w:rPr>
            </w:pPr>
            <w:r w:rsidRPr="00056D41">
              <w:rPr>
                <w:i/>
              </w:rPr>
              <w:t>Подпункт 2) статьи 1 Закона</w:t>
            </w:r>
          </w:p>
        </w:tc>
        <w:tc>
          <w:tcPr>
            <w:tcW w:w="2905" w:type="dxa"/>
          </w:tcPr>
          <w:p w14:paraId="0BAA1972" w14:textId="77777777" w:rsidR="00BA7AB3" w:rsidRPr="00056D41" w:rsidRDefault="00BA7AB3" w:rsidP="003743DA">
            <w:pPr>
              <w:widowControl w:val="0"/>
              <w:ind w:firstLine="219"/>
              <w:jc w:val="both"/>
              <w:rPr>
                <w:noProof/>
                <w:spacing w:val="-10"/>
              </w:rPr>
            </w:pPr>
            <w:r w:rsidRPr="00056D41">
              <w:rPr>
                <w:noProof/>
                <w:spacing w:val="-10"/>
              </w:rPr>
              <w:t>Статья 1. Основные понятия, используемые в настоящем Законе</w:t>
            </w:r>
          </w:p>
          <w:p w14:paraId="179EE888" w14:textId="77777777" w:rsidR="00BA7AB3" w:rsidRPr="00056D41" w:rsidRDefault="00BA7AB3" w:rsidP="003743DA">
            <w:pPr>
              <w:widowControl w:val="0"/>
              <w:ind w:firstLine="219"/>
              <w:jc w:val="both"/>
              <w:rPr>
                <w:noProof/>
                <w:spacing w:val="-10"/>
              </w:rPr>
            </w:pPr>
            <w:r w:rsidRPr="00056D41">
              <w:rPr>
                <w:noProof/>
                <w:spacing w:val="-10"/>
              </w:rPr>
              <w:t>В настоящем Законе используются следующие основные понятия:</w:t>
            </w:r>
          </w:p>
          <w:p w14:paraId="464B7323" w14:textId="77777777" w:rsidR="00BA7AB3" w:rsidRPr="00056D41" w:rsidRDefault="00BA7AB3" w:rsidP="003743DA">
            <w:pPr>
              <w:widowControl w:val="0"/>
              <w:ind w:firstLine="219"/>
              <w:jc w:val="both"/>
              <w:rPr>
                <w:noProof/>
                <w:spacing w:val="-10"/>
              </w:rPr>
            </w:pPr>
            <w:r w:rsidRPr="00056D41">
              <w:rPr>
                <w:noProof/>
                <w:spacing w:val="-10"/>
              </w:rPr>
              <w:t>…</w:t>
            </w:r>
          </w:p>
          <w:p w14:paraId="578CD55D" w14:textId="77777777" w:rsidR="00BA7AB3" w:rsidRPr="00056D41" w:rsidRDefault="00BA7AB3" w:rsidP="003743DA">
            <w:pPr>
              <w:widowControl w:val="0"/>
              <w:ind w:firstLine="219"/>
              <w:jc w:val="both"/>
              <w:rPr>
                <w:noProof/>
                <w:lang w:val="x-none"/>
              </w:rPr>
            </w:pPr>
            <w:r w:rsidRPr="00056D41">
              <w:rPr>
                <w:noProof/>
                <w:spacing w:val="-10"/>
              </w:rPr>
              <w:t xml:space="preserve">2) регистрация залога движимого имущества – процедура учета регистрирующим органом и (или) Государственной корпорацией "Правительство для граждан" залога движимого имущества, представляющая собой совокупность действий участников отношений, возникающих при регистрации залога движимого имущества, по включению в реестр залога движимого имущества сведений, содержащихся в договоре о залоге или ином договоре, содержащем условия залога, </w:t>
            </w:r>
            <w:r w:rsidRPr="00056D41">
              <w:rPr>
                <w:b/>
                <w:noProof/>
                <w:spacing w:val="-10"/>
              </w:rPr>
              <w:t>выдачу свидетельства о регистрации залога движимого имущества</w:t>
            </w:r>
            <w:r w:rsidRPr="00056D41">
              <w:rPr>
                <w:noProof/>
                <w:spacing w:val="-10"/>
              </w:rPr>
              <w:t xml:space="preserve"> и иные действия регистрирующих органов и (или) Государственной корпорации "Правительство для граждан", совершаемые в порядке, установленном настоящим Законом и иными законодательными актами Республики Казахстан;</w:t>
            </w:r>
          </w:p>
        </w:tc>
        <w:tc>
          <w:tcPr>
            <w:tcW w:w="2906" w:type="dxa"/>
          </w:tcPr>
          <w:p w14:paraId="50E22DD8"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1005A83D"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4413EDCC"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30 июня 1998 года «О регистрации залога движимого имущества» (Ведомости Парламента Республики Казахстан, …):</w:t>
            </w:r>
          </w:p>
          <w:p w14:paraId="4B968972" w14:textId="77777777" w:rsidR="00BA7AB3" w:rsidRPr="00056D41" w:rsidRDefault="00BA7AB3" w:rsidP="003743DA">
            <w:pPr>
              <w:widowControl w:val="0"/>
              <w:ind w:firstLine="221"/>
              <w:jc w:val="both"/>
            </w:pPr>
            <w:r w:rsidRPr="00056D41">
              <w:rPr>
                <w:spacing w:val="-6"/>
              </w:rPr>
              <w:t xml:space="preserve">подпункт 2) статьи 1 после слов </w:t>
            </w:r>
            <w:r w:rsidRPr="00056D41">
              <w:rPr>
                <w:b/>
                <w:spacing w:val="-6"/>
              </w:rPr>
              <w:t>«</w:t>
            </w:r>
            <w:r w:rsidRPr="00056D41">
              <w:rPr>
                <w:b/>
                <w:noProof/>
              </w:rPr>
              <w:t>выдачу свидетельства о регистрации залога движимого имущества</w:t>
            </w:r>
            <w:r w:rsidRPr="00056D41">
              <w:rPr>
                <w:b/>
                <w:spacing w:val="-6"/>
              </w:rPr>
              <w:t>»</w:t>
            </w:r>
            <w:r w:rsidRPr="00056D41">
              <w:rPr>
                <w:spacing w:val="-6"/>
              </w:rPr>
              <w:t xml:space="preserve"> дополнить словами </w:t>
            </w:r>
            <w:r w:rsidRPr="00056D41">
              <w:rPr>
                <w:b/>
                <w:spacing w:val="-6"/>
              </w:rPr>
              <w:t>«по внесению изменений, дополнений в договор залога, а также прекращению зарегистрированного залога»</w:t>
            </w:r>
            <w:r w:rsidRPr="00056D41">
              <w:rPr>
                <w:spacing w:val="-6"/>
              </w:rPr>
              <w:t>;».</w:t>
            </w:r>
            <w:r w:rsidRPr="00056D41">
              <w:t xml:space="preserve"> </w:t>
            </w:r>
          </w:p>
          <w:p w14:paraId="6923A830" w14:textId="77777777" w:rsidR="00BA7AB3" w:rsidRPr="00056D41" w:rsidRDefault="00BA7AB3" w:rsidP="003743DA">
            <w:pPr>
              <w:widowControl w:val="0"/>
              <w:ind w:firstLine="221"/>
              <w:jc w:val="both"/>
            </w:pPr>
          </w:p>
          <w:p w14:paraId="17F8281C"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26277884" w14:textId="77777777" w:rsidR="00BA7AB3" w:rsidRPr="00056D41" w:rsidRDefault="00BA7AB3" w:rsidP="003743DA">
            <w:pPr>
              <w:widowControl w:val="0"/>
              <w:ind w:firstLine="219"/>
              <w:jc w:val="both"/>
              <w:rPr>
                <w:b/>
              </w:rPr>
            </w:pPr>
            <w:r w:rsidRPr="00056D41">
              <w:rPr>
                <w:b/>
              </w:rPr>
              <w:t>Депутат</w:t>
            </w:r>
          </w:p>
          <w:p w14:paraId="53471839" w14:textId="77777777" w:rsidR="00BA7AB3" w:rsidRPr="00056D41" w:rsidRDefault="00BA7AB3" w:rsidP="003743DA">
            <w:pPr>
              <w:widowControl w:val="0"/>
              <w:ind w:firstLine="219"/>
              <w:jc w:val="both"/>
              <w:rPr>
                <w:b/>
              </w:rPr>
            </w:pPr>
            <w:r w:rsidRPr="00056D41">
              <w:rPr>
                <w:b/>
              </w:rPr>
              <w:t>Еспаева Д.М.</w:t>
            </w:r>
          </w:p>
          <w:p w14:paraId="69792C5B" w14:textId="77777777" w:rsidR="00BA7AB3" w:rsidRPr="00056D41" w:rsidRDefault="00BA7AB3" w:rsidP="003743DA">
            <w:pPr>
              <w:widowControl w:val="0"/>
              <w:ind w:firstLine="219"/>
              <w:jc w:val="both"/>
              <w:rPr>
                <w:b/>
              </w:rPr>
            </w:pPr>
          </w:p>
          <w:p w14:paraId="68A77D3E" w14:textId="77777777" w:rsidR="00BA7AB3" w:rsidRPr="00056D41" w:rsidRDefault="00BA7AB3" w:rsidP="003743DA">
            <w:pPr>
              <w:widowControl w:val="0"/>
              <w:ind w:firstLine="219"/>
              <w:jc w:val="both"/>
              <w:rPr>
                <w:b/>
              </w:rPr>
            </w:pPr>
            <w:r w:rsidRPr="00056D41">
              <w:t>Расширение понятия «регистрация залога движимого имущества».</w:t>
            </w:r>
          </w:p>
        </w:tc>
        <w:tc>
          <w:tcPr>
            <w:tcW w:w="1418" w:type="dxa"/>
          </w:tcPr>
          <w:p w14:paraId="7C7C99B9" w14:textId="77777777" w:rsidR="00BA7AB3" w:rsidRPr="00056D41" w:rsidRDefault="00BA7AB3" w:rsidP="003743DA">
            <w:pPr>
              <w:widowControl w:val="0"/>
              <w:ind w:left="-57" w:right="-57"/>
              <w:jc w:val="center"/>
              <w:rPr>
                <w:b/>
                <w:bCs/>
              </w:rPr>
            </w:pPr>
            <w:r w:rsidRPr="00056D41">
              <w:rPr>
                <w:b/>
                <w:bCs/>
              </w:rPr>
              <w:t xml:space="preserve">Принято </w:t>
            </w:r>
          </w:p>
          <w:p w14:paraId="5322451E" w14:textId="77777777" w:rsidR="00BA7AB3" w:rsidRPr="00056D41" w:rsidRDefault="00BA7AB3" w:rsidP="003743DA">
            <w:pPr>
              <w:widowControl w:val="0"/>
              <w:ind w:left="-57" w:right="-57"/>
              <w:jc w:val="center"/>
              <w:rPr>
                <w:b/>
                <w:bCs/>
              </w:rPr>
            </w:pPr>
          </w:p>
        </w:tc>
      </w:tr>
      <w:tr w:rsidR="00056D41" w:rsidRPr="00056D41" w14:paraId="4DCB163A" w14:textId="77777777" w:rsidTr="003743DA">
        <w:tc>
          <w:tcPr>
            <w:tcW w:w="709" w:type="dxa"/>
          </w:tcPr>
          <w:p w14:paraId="12E637B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4F55C67" w14:textId="77777777" w:rsidR="00BA7AB3" w:rsidRPr="00056D41" w:rsidRDefault="00BA7AB3" w:rsidP="003743DA">
            <w:pPr>
              <w:widowControl w:val="0"/>
              <w:jc w:val="center"/>
            </w:pPr>
            <w:r w:rsidRPr="00056D41">
              <w:rPr>
                <w:spacing w:val="-6"/>
              </w:rPr>
              <w:t xml:space="preserve">Новый пункт 14 статьи 1 проекта </w:t>
            </w:r>
          </w:p>
          <w:p w14:paraId="73E68FDD" w14:textId="77777777" w:rsidR="00BA7AB3" w:rsidRPr="00056D41" w:rsidRDefault="00BA7AB3" w:rsidP="003743DA">
            <w:pPr>
              <w:widowControl w:val="0"/>
              <w:jc w:val="center"/>
            </w:pPr>
          </w:p>
          <w:p w14:paraId="6F2A172E" w14:textId="77777777" w:rsidR="00BA7AB3" w:rsidRPr="00056D41" w:rsidRDefault="00BA7AB3" w:rsidP="003743DA">
            <w:pPr>
              <w:widowControl w:val="0"/>
              <w:jc w:val="center"/>
            </w:pPr>
          </w:p>
          <w:p w14:paraId="3CC83054" w14:textId="77777777" w:rsidR="00BA7AB3" w:rsidRPr="00056D41" w:rsidRDefault="00BA7AB3" w:rsidP="003743DA">
            <w:pPr>
              <w:widowControl w:val="0"/>
              <w:jc w:val="center"/>
            </w:pPr>
          </w:p>
          <w:p w14:paraId="66F2E0A7" w14:textId="77777777" w:rsidR="00BA7AB3" w:rsidRPr="00056D41" w:rsidRDefault="00BA7AB3" w:rsidP="003743DA">
            <w:pPr>
              <w:widowControl w:val="0"/>
              <w:jc w:val="center"/>
              <w:rPr>
                <w:spacing w:val="-6"/>
              </w:rPr>
            </w:pPr>
            <w:r w:rsidRPr="00056D41">
              <w:rPr>
                <w:i/>
              </w:rPr>
              <w:t>Часть первая пункта 5 статьи 10 Закона</w:t>
            </w:r>
          </w:p>
        </w:tc>
        <w:tc>
          <w:tcPr>
            <w:tcW w:w="2905" w:type="dxa"/>
          </w:tcPr>
          <w:p w14:paraId="0EA15437" w14:textId="77777777" w:rsidR="00BA7AB3" w:rsidRPr="00056D41" w:rsidRDefault="00BA7AB3" w:rsidP="003743DA">
            <w:pPr>
              <w:widowControl w:val="0"/>
              <w:ind w:firstLine="219"/>
              <w:jc w:val="both"/>
              <w:rPr>
                <w:noProof/>
              </w:rPr>
            </w:pPr>
            <w:r w:rsidRPr="00056D41">
              <w:rPr>
                <w:noProof/>
              </w:rPr>
              <w:t>Статья 10. Обязанности регистрирующего органа, Государственной корпорации и залогодержателей</w:t>
            </w:r>
          </w:p>
          <w:p w14:paraId="5E288AE2" w14:textId="77777777" w:rsidR="00BA7AB3" w:rsidRPr="00056D41" w:rsidRDefault="00BA7AB3" w:rsidP="003743DA">
            <w:pPr>
              <w:widowControl w:val="0"/>
              <w:ind w:firstLine="219"/>
              <w:jc w:val="both"/>
              <w:rPr>
                <w:noProof/>
              </w:rPr>
            </w:pPr>
            <w:r w:rsidRPr="00056D41">
              <w:rPr>
                <w:noProof/>
              </w:rPr>
              <w:t>…</w:t>
            </w:r>
          </w:p>
          <w:p w14:paraId="5464F630" w14:textId="77777777" w:rsidR="00BA7AB3" w:rsidRPr="00056D41" w:rsidRDefault="00BA7AB3" w:rsidP="003743DA">
            <w:pPr>
              <w:widowControl w:val="0"/>
              <w:ind w:firstLine="219"/>
              <w:jc w:val="both"/>
              <w:rPr>
                <w:noProof/>
              </w:rPr>
            </w:pPr>
            <w:r w:rsidRPr="00056D41">
              <w:rPr>
                <w:noProof/>
              </w:rPr>
              <w:t xml:space="preserve">5. </w:t>
            </w:r>
            <w:r w:rsidRPr="00056D41">
              <w:rPr>
                <w:b/>
                <w:noProof/>
              </w:rPr>
              <w:t>Залогодержатель после исполнения</w:t>
            </w:r>
            <w:r w:rsidRPr="00056D41">
              <w:rPr>
                <w:noProof/>
              </w:rPr>
              <w:t xml:space="preserve"> залогодателем обязательства, обеспеченного залогом, не позднее двух рабочих дней после исполнения обязательства направляет заявление на снятие с регистрации залога движимого имущества в регистрирующий орган и (или) Государственную корпорацию.</w:t>
            </w:r>
          </w:p>
          <w:p w14:paraId="40457378" w14:textId="77777777" w:rsidR="00BA7AB3" w:rsidRPr="00056D41" w:rsidRDefault="00BA7AB3" w:rsidP="003743DA">
            <w:pPr>
              <w:widowControl w:val="0"/>
              <w:ind w:firstLine="219"/>
              <w:jc w:val="both"/>
              <w:rPr>
                <w:noProof/>
                <w:lang w:val="x-none"/>
              </w:rPr>
            </w:pPr>
            <w:r w:rsidRPr="00056D41">
              <w:rPr>
                <w:noProof/>
              </w:rPr>
              <w:t>Заявление может быть направлено посредством единого реестра залога движимого имущества.</w:t>
            </w:r>
          </w:p>
        </w:tc>
        <w:tc>
          <w:tcPr>
            <w:tcW w:w="2906" w:type="dxa"/>
          </w:tcPr>
          <w:p w14:paraId="436B88E0"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F6EE1C1"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2BD75D91"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30 июня 1998 года «О регистрации залога движимого имущества» (Ведомости Парламента Республики Казахстан, …):</w:t>
            </w:r>
          </w:p>
          <w:p w14:paraId="002D3CDA" w14:textId="77777777" w:rsidR="00BA7AB3" w:rsidRPr="00056D41" w:rsidRDefault="00BA7AB3" w:rsidP="003743DA">
            <w:pPr>
              <w:widowControl w:val="0"/>
              <w:ind w:firstLine="221"/>
              <w:jc w:val="both"/>
            </w:pPr>
            <w:r w:rsidRPr="00056D41">
              <w:rPr>
                <w:spacing w:val="-6"/>
              </w:rPr>
              <w:t xml:space="preserve">в части первой пункта 5 статьи 10 слова </w:t>
            </w:r>
            <w:r w:rsidRPr="00056D41">
              <w:rPr>
                <w:b/>
                <w:spacing w:val="-6"/>
              </w:rPr>
              <w:t>«</w:t>
            </w:r>
            <w:r w:rsidRPr="00056D41">
              <w:rPr>
                <w:b/>
                <w:noProof/>
              </w:rPr>
              <w:t>Залогодержатель после исполнения</w:t>
            </w:r>
            <w:r w:rsidRPr="00056D41">
              <w:rPr>
                <w:b/>
                <w:spacing w:val="-6"/>
              </w:rPr>
              <w:t>»</w:t>
            </w:r>
            <w:r w:rsidRPr="00056D41">
              <w:rPr>
                <w:spacing w:val="-6"/>
              </w:rPr>
              <w:t xml:space="preserve"> заменить словами </w:t>
            </w:r>
            <w:r w:rsidRPr="00056D41">
              <w:rPr>
                <w:b/>
                <w:spacing w:val="-6"/>
              </w:rPr>
              <w:t>«Если по соглашению сторон залогового обязательства заявителем по снятию с регистрации залога движимого имущества является залогодержатель, последний после исполнения»</w:t>
            </w:r>
            <w:r w:rsidRPr="00056D41">
              <w:rPr>
                <w:spacing w:val="-6"/>
              </w:rPr>
              <w:t>;».</w:t>
            </w:r>
            <w:r w:rsidRPr="00056D41">
              <w:t xml:space="preserve"> </w:t>
            </w:r>
          </w:p>
          <w:p w14:paraId="62841B02" w14:textId="77777777" w:rsidR="00BA7AB3" w:rsidRPr="00056D41" w:rsidRDefault="00BA7AB3" w:rsidP="003743DA">
            <w:pPr>
              <w:widowControl w:val="0"/>
              <w:ind w:firstLine="221"/>
              <w:jc w:val="both"/>
            </w:pPr>
          </w:p>
          <w:p w14:paraId="010D1531"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6DF2A528" w14:textId="77777777" w:rsidR="00BA7AB3" w:rsidRPr="00056D41" w:rsidRDefault="00BA7AB3" w:rsidP="003743DA">
            <w:pPr>
              <w:widowControl w:val="0"/>
              <w:ind w:firstLine="219"/>
              <w:jc w:val="both"/>
              <w:rPr>
                <w:b/>
              </w:rPr>
            </w:pPr>
            <w:r w:rsidRPr="00056D41">
              <w:rPr>
                <w:b/>
              </w:rPr>
              <w:t>Депутат</w:t>
            </w:r>
          </w:p>
          <w:p w14:paraId="10B6DDC1" w14:textId="77777777" w:rsidR="00BA7AB3" w:rsidRPr="00056D41" w:rsidRDefault="00BA7AB3" w:rsidP="003743DA">
            <w:pPr>
              <w:widowControl w:val="0"/>
              <w:ind w:firstLine="219"/>
              <w:jc w:val="both"/>
              <w:rPr>
                <w:b/>
              </w:rPr>
            </w:pPr>
            <w:r w:rsidRPr="00056D41">
              <w:rPr>
                <w:b/>
              </w:rPr>
              <w:t>Еспаева Д.М.</w:t>
            </w:r>
          </w:p>
          <w:p w14:paraId="5265FB9F" w14:textId="77777777" w:rsidR="00BA7AB3" w:rsidRPr="00056D41" w:rsidRDefault="00BA7AB3" w:rsidP="003743DA">
            <w:pPr>
              <w:widowControl w:val="0"/>
              <w:ind w:firstLine="219"/>
              <w:jc w:val="both"/>
              <w:rPr>
                <w:b/>
              </w:rPr>
            </w:pPr>
          </w:p>
          <w:p w14:paraId="2D72D9AE" w14:textId="77777777" w:rsidR="00BA7AB3" w:rsidRPr="00056D41" w:rsidRDefault="00BA7AB3" w:rsidP="003743DA">
            <w:pPr>
              <w:widowControl w:val="0"/>
              <w:ind w:firstLine="219"/>
              <w:jc w:val="both"/>
              <w:rPr>
                <w:spacing w:val="-10"/>
              </w:rPr>
            </w:pPr>
            <w:r w:rsidRPr="00056D41">
              <w:rPr>
                <w:spacing w:val="-10"/>
              </w:rPr>
              <w:t>В целях наделения залогодателя правом подачи заявления на снятие залога движимого имущества, внесение изменений и дополнений в договор залога.</w:t>
            </w:r>
          </w:p>
          <w:p w14:paraId="2A15B6AA" w14:textId="77777777" w:rsidR="00BA7AB3" w:rsidRPr="00056D41" w:rsidRDefault="00BA7AB3" w:rsidP="003743DA">
            <w:pPr>
              <w:widowControl w:val="0"/>
              <w:ind w:firstLine="219"/>
              <w:jc w:val="both"/>
              <w:rPr>
                <w:spacing w:val="-10"/>
              </w:rPr>
            </w:pPr>
            <w:r w:rsidRPr="00056D41">
              <w:rPr>
                <w:spacing w:val="-10"/>
              </w:rPr>
              <w:t xml:space="preserve">Согласно действующей редакции подпункту 6) статьи 1 закона заявитель является  лицо, подающее заявление о регистрации залога в регистрирующий орган и (или) Государственную корпорацию "Правительство для граждан". Заявителем по соглашению сторон залогового обязательства может быть как залогодатель, так и залогодержатель. </w:t>
            </w:r>
          </w:p>
          <w:p w14:paraId="1E0D520E" w14:textId="77777777" w:rsidR="00BA7AB3" w:rsidRPr="00056D41" w:rsidRDefault="00BA7AB3" w:rsidP="003743DA">
            <w:pPr>
              <w:widowControl w:val="0"/>
              <w:ind w:firstLine="219"/>
              <w:jc w:val="both"/>
              <w:rPr>
                <w:b/>
              </w:rPr>
            </w:pPr>
            <w:r w:rsidRPr="00056D41">
              <w:rPr>
                <w:spacing w:val="-10"/>
              </w:rPr>
              <w:t>На практике залогодатели зачастую требуют от залогодержателей заявлений, документов, подтверждающих исполнение залогодателем своих обязательств и самостоятельно от имени залогодержателя производят снятие залога либо производят внесение изменений и дополнений в договор залога.</w:t>
            </w:r>
          </w:p>
        </w:tc>
        <w:tc>
          <w:tcPr>
            <w:tcW w:w="1418" w:type="dxa"/>
          </w:tcPr>
          <w:p w14:paraId="0011A2B4" w14:textId="77777777" w:rsidR="00BA7AB3" w:rsidRPr="00056D41" w:rsidRDefault="00BA7AB3" w:rsidP="003743DA">
            <w:pPr>
              <w:widowControl w:val="0"/>
              <w:ind w:left="-57" w:right="-57"/>
              <w:jc w:val="center"/>
              <w:rPr>
                <w:b/>
                <w:bCs/>
              </w:rPr>
            </w:pPr>
            <w:r w:rsidRPr="00056D41">
              <w:rPr>
                <w:b/>
                <w:bCs/>
              </w:rPr>
              <w:t xml:space="preserve">Принято </w:t>
            </w:r>
          </w:p>
          <w:p w14:paraId="3F9B8F09" w14:textId="77777777" w:rsidR="00BA7AB3" w:rsidRPr="00056D41" w:rsidRDefault="00BA7AB3" w:rsidP="003743DA">
            <w:pPr>
              <w:widowControl w:val="0"/>
              <w:ind w:left="-57" w:right="-57"/>
              <w:jc w:val="center"/>
              <w:rPr>
                <w:b/>
                <w:bCs/>
              </w:rPr>
            </w:pPr>
          </w:p>
        </w:tc>
      </w:tr>
      <w:tr w:rsidR="00056D41" w:rsidRPr="00056D41" w14:paraId="571CD5DD" w14:textId="77777777" w:rsidTr="003743DA">
        <w:tc>
          <w:tcPr>
            <w:tcW w:w="709" w:type="dxa"/>
          </w:tcPr>
          <w:p w14:paraId="03207AE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0179C81" w14:textId="77777777" w:rsidR="00BA7AB3" w:rsidRPr="00056D41" w:rsidRDefault="00BA7AB3" w:rsidP="003743DA">
            <w:pPr>
              <w:widowControl w:val="0"/>
              <w:jc w:val="center"/>
            </w:pPr>
            <w:r w:rsidRPr="00056D41">
              <w:rPr>
                <w:spacing w:val="-6"/>
              </w:rPr>
              <w:t xml:space="preserve">Новый пункт 14 статьи 1 проекта </w:t>
            </w:r>
          </w:p>
          <w:p w14:paraId="74DBB743" w14:textId="77777777" w:rsidR="00BA7AB3" w:rsidRPr="00056D41" w:rsidRDefault="00BA7AB3" w:rsidP="003743DA">
            <w:pPr>
              <w:widowControl w:val="0"/>
              <w:jc w:val="center"/>
            </w:pPr>
          </w:p>
          <w:p w14:paraId="2C12713D" w14:textId="77777777" w:rsidR="00BA7AB3" w:rsidRPr="00056D41" w:rsidRDefault="00BA7AB3" w:rsidP="003743DA">
            <w:pPr>
              <w:widowControl w:val="0"/>
              <w:jc w:val="center"/>
            </w:pPr>
          </w:p>
          <w:p w14:paraId="5A8EFA37" w14:textId="77777777" w:rsidR="00BA7AB3" w:rsidRPr="00056D41" w:rsidRDefault="00BA7AB3" w:rsidP="003743DA">
            <w:pPr>
              <w:widowControl w:val="0"/>
              <w:jc w:val="center"/>
            </w:pPr>
          </w:p>
          <w:p w14:paraId="3A21EDA4" w14:textId="77777777" w:rsidR="00BA7AB3" w:rsidRPr="00056D41" w:rsidRDefault="00BA7AB3" w:rsidP="003743DA">
            <w:pPr>
              <w:widowControl w:val="0"/>
              <w:jc w:val="center"/>
              <w:rPr>
                <w:spacing w:val="-6"/>
              </w:rPr>
            </w:pPr>
            <w:r w:rsidRPr="00056D41">
              <w:rPr>
                <w:i/>
              </w:rPr>
              <w:t>Новый пункт 1-1 статьи 17 Закона</w:t>
            </w:r>
          </w:p>
        </w:tc>
        <w:tc>
          <w:tcPr>
            <w:tcW w:w="2905" w:type="dxa"/>
          </w:tcPr>
          <w:p w14:paraId="42A6885E" w14:textId="77777777" w:rsidR="00BA7AB3" w:rsidRPr="00056D41" w:rsidRDefault="00BA7AB3" w:rsidP="003743DA">
            <w:pPr>
              <w:widowControl w:val="0"/>
              <w:ind w:firstLine="219"/>
              <w:jc w:val="both"/>
              <w:rPr>
                <w:noProof/>
              </w:rPr>
            </w:pPr>
            <w:r w:rsidRPr="00056D41">
              <w:rPr>
                <w:noProof/>
              </w:rPr>
              <w:t>Статья 17. Заявление о регистрации изменений, дополнений и о прекращении зарегистрированного залога</w:t>
            </w:r>
          </w:p>
          <w:p w14:paraId="09CA452F" w14:textId="77777777" w:rsidR="00BA7AB3" w:rsidRPr="00056D41" w:rsidRDefault="00BA7AB3" w:rsidP="003743DA">
            <w:pPr>
              <w:widowControl w:val="0"/>
              <w:ind w:firstLine="219"/>
              <w:jc w:val="both"/>
              <w:rPr>
                <w:noProof/>
              </w:rPr>
            </w:pPr>
            <w:r w:rsidRPr="00056D41">
              <w:rPr>
                <w:noProof/>
              </w:rPr>
              <w:t>…</w:t>
            </w:r>
          </w:p>
          <w:p w14:paraId="2FCCD70B" w14:textId="77777777" w:rsidR="00BA7AB3" w:rsidRPr="00056D41" w:rsidRDefault="00BA7AB3" w:rsidP="003743DA">
            <w:pPr>
              <w:widowControl w:val="0"/>
              <w:ind w:firstLine="219"/>
              <w:jc w:val="both"/>
              <w:rPr>
                <w:noProof/>
              </w:rPr>
            </w:pPr>
            <w:r w:rsidRPr="00056D41">
              <w:t>Отсутствует.</w:t>
            </w:r>
          </w:p>
        </w:tc>
        <w:tc>
          <w:tcPr>
            <w:tcW w:w="2906" w:type="dxa"/>
          </w:tcPr>
          <w:p w14:paraId="606298F6"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192F8A6" w14:textId="77777777" w:rsidR="00BA7AB3" w:rsidRPr="00056D41" w:rsidRDefault="00BA7AB3" w:rsidP="003743DA">
            <w:pPr>
              <w:widowControl w:val="0"/>
              <w:ind w:firstLine="221"/>
              <w:jc w:val="both"/>
              <w:rPr>
                <w:spacing w:val="-8"/>
              </w:rPr>
            </w:pPr>
            <w:r w:rsidRPr="00056D41">
              <w:rPr>
                <w:spacing w:val="-8"/>
              </w:rPr>
              <w:t xml:space="preserve">Статью 1 законопроекта дополнить пунктом 14 следующего содержания: </w:t>
            </w:r>
          </w:p>
          <w:p w14:paraId="3E59C5A2" w14:textId="77777777" w:rsidR="00BA7AB3" w:rsidRPr="00056D41" w:rsidRDefault="00BA7AB3" w:rsidP="003743DA">
            <w:pPr>
              <w:widowControl w:val="0"/>
              <w:ind w:firstLine="221"/>
              <w:jc w:val="both"/>
              <w:rPr>
                <w:spacing w:val="-8"/>
              </w:rPr>
            </w:pPr>
            <w:r w:rsidRPr="00056D41">
              <w:rPr>
                <w:b/>
                <w:spacing w:val="-8"/>
              </w:rPr>
              <w:t>«</w:t>
            </w:r>
            <w:r w:rsidRPr="00056D41">
              <w:rPr>
                <w:spacing w:val="-8"/>
              </w:rPr>
              <w:t>14. В Закон Республики Казахстан от 30 июня 1998 года «О регистрации залога движимого имущества» (Ведомости Парламента Республики Казахстан, …):</w:t>
            </w:r>
          </w:p>
          <w:p w14:paraId="14FF9CB7" w14:textId="77777777" w:rsidR="00BA7AB3" w:rsidRPr="00056D41" w:rsidRDefault="00BA7AB3" w:rsidP="003743DA">
            <w:pPr>
              <w:widowControl w:val="0"/>
              <w:ind w:firstLine="221"/>
              <w:jc w:val="both"/>
              <w:rPr>
                <w:spacing w:val="-8"/>
              </w:rPr>
            </w:pPr>
            <w:r w:rsidRPr="00056D41">
              <w:rPr>
                <w:spacing w:val="-8"/>
              </w:rPr>
              <w:t xml:space="preserve">статью 17 дополнить пунктом 1-1 следующего содержания:  </w:t>
            </w:r>
          </w:p>
          <w:p w14:paraId="2D2BC92F" w14:textId="77777777" w:rsidR="00BA7AB3" w:rsidRPr="00056D41" w:rsidRDefault="00BA7AB3" w:rsidP="003743DA">
            <w:pPr>
              <w:widowControl w:val="0"/>
              <w:ind w:firstLine="221"/>
              <w:jc w:val="both"/>
              <w:rPr>
                <w:spacing w:val="-8"/>
              </w:rPr>
            </w:pPr>
            <w:r w:rsidRPr="00056D41">
              <w:rPr>
                <w:spacing w:val="-8"/>
              </w:rPr>
              <w:t>«</w:t>
            </w:r>
            <w:r w:rsidRPr="00056D41">
              <w:rPr>
                <w:noProof/>
                <w:spacing w:val="-8"/>
              </w:rPr>
              <w:t>1-1. При подаче заявления о прекращении зарегистрированного залога залогодателем посредством единого реестра залога движимого имущества регистрация прекращения залога осуществляется на основании заявления залогодержателя, подтверждающего исполнение залогодателем обязательств, обеспеченных залогом. При этом залогодержатель обязан направить данное заявление посредством единого реестра залога движимого имущества не позднее двух рабочих дней с момента подачи залогодателем  заявления о прекращении зарегистрированного залога.</w:t>
            </w:r>
            <w:r w:rsidRPr="00056D41">
              <w:rPr>
                <w:spacing w:val="-8"/>
              </w:rPr>
              <w:t xml:space="preserve">»;». </w:t>
            </w:r>
          </w:p>
          <w:p w14:paraId="03D1EC77" w14:textId="77777777" w:rsidR="00BA7AB3" w:rsidRPr="00056D41" w:rsidRDefault="00BA7AB3" w:rsidP="003743DA">
            <w:pPr>
              <w:widowControl w:val="0"/>
              <w:ind w:firstLine="221"/>
              <w:jc w:val="both"/>
              <w:rPr>
                <w:spacing w:val="-8"/>
              </w:rPr>
            </w:pPr>
          </w:p>
          <w:p w14:paraId="27694349" w14:textId="77777777" w:rsidR="00BA7AB3" w:rsidRPr="00056D41" w:rsidRDefault="00BA7AB3" w:rsidP="003743DA">
            <w:pPr>
              <w:widowControl w:val="0"/>
              <w:ind w:firstLine="221"/>
              <w:jc w:val="center"/>
              <w:rPr>
                <w:spacing w:val="-6"/>
              </w:rPr>
            </w:pPr>
            <w:r w:rsidRPr="00056D41">
              <w:rPr>
                <w:i/>
                <w:spacing w:val="-8"/>
              </w:rPr>
              <w:t>Соответственно изменить последующую нумерацию пунктов.</w:t>
            </w:r>
          </w:p>
        </w:tc>
        <w:tc>
          <w:tcPr>
            <w:tcW w:w="2906" w:type="dxa"/>
          </w:tcPr>
          <w:p w14:paraId="0C4707E3" w14:textId="77777777" w:rsidR="00BA7AB3" w:rsidRPr="00056D41" w:rsidRDefault="00BA7AB3" w:rsidP="003743DA">
            <w:pPr>
              <w:widowControl w:val="0"/>
              <w:ind w:firstLine="219"/>
              <w:jc w:val="both"/>
              <w:rPr>
                <w:b/>
              </w:rPr>
            </w:pPr>
            <w:r w:rsidRPr="00056D41">
              <w:rPr>
                <w:b/>
              </w:rPr>
              <w:t>Депутат</w:t>
            </w:r>
          </w:p>
          <w:p w14:paraId="1C064411" w14:textId="77777777" w:rsidR="00BA7AB3" w:rsidRPr="00056D41" w:rsidRDefault="00BA7AB3" w:rsidP="003743DA">
            <w:pPr>
              <w:widowControl w:val="0"/>
              <w:ind w:firstLine="219"/>
              <w:jc w:val="both"/>
              <w:rPr>
                <w:b/>
              </w:rPr>
            </w:pPr>
            <w:r w:rsidRPr="00056D41">
              <w:rPr>
                <w:b/>
              </w:rPr>
              <w:t>Еспаева Д.М.</w:t>
            </w:r>
          </w:p>
          <w:p w14:paraId="376E0749" w14:textId="77777777" w:rsidR="00BA7AB3" w:rsidRPr="00056D41" w:rsidRDefault="00BA7AB3" w:rsidP="003743DA">
            <w:pPr>
              <w:widowControl w:val="0"/>
              <w:ind w:firstLine="219"/>
              <w:jc w:val="both"/>
              <w:rPr>
                <w:b/>
              </w:rPr>
            </w:pPr>
          </w:p>
          <w:p w14:paraId="131A3D76" w14:textId="77777777" w:rsidR="00BA7AB3" w:rsidRPr="00056D41" w:rsidRDefault="00BA7AB3" w:rsidP="003743DA">
            <w:pPr>
              <w:widowControl w:val="0"/>
              <w:ind w:firstLine="219"/>
              <w:jc w:val="both"/>
              <w:rPr>
                <w:b/>
              </w:rPr>
            </w:pPr>
            <w:r w:rsidRPr="00056D41">
              <w:t>В целях минимизации мошеннических действий по снятию залога недобросовестными залогодателями посредством  единого реестра залога движимого имущества предлагается, установить, что заявление залогодателя о снятии залога будет исполняться при направлении в единый реестр заявления залогодержателя, подтверждающего исполнение залогодателем обязательств, обеспеченных залогом.</w:t>
            </w:r>
          </w:p>
        </w:tc>
        <w:tc>
          <w:tcPr>
            <w:tcW w:w="1418" w:type="dxa"/>
          </w:tcPr>
          <w:p w14:paraId="70B48559" w14:textId="77777777" w:rsidR="00BA7AB3" w:rsidRPr="00056D41" w:rsidRDefault="00BA7AB3" w:rsidP="003743DA">
            <w:pPr>
              <w:widowControl w:val="0"/>
              <w:ind w:left="-57" w:right="-57"/>
              <w:jc w:val="center"/>
              <w:rPr>
                <w:b/>
                <w:bCs/>
              </w:rPr>
            </w:pPr>
            <w:r w:rsidRPr="00056D41">
              <w:rPr>
                <w:b/>
                <w:bCs/>
              </w:rPr>
              <w:t xml:space="preserve">Принято </w:t>
            </w:r>
          </w:p>
          <w:p w14:paraId="586C8AFC" w14:textId="77777777" w:rsidR="00BA7AB3" w:rsidRPr="00056D41" w:rsidRDefault="00BA7AB3" w:rsidP="003743DA">
            <w:pPr>
              <w:widowControl w:val="0"/>
              <w:ind w:left="-57" w:right="-57"/>
              <w:jc w:val="center"/>
              <w:rPr>
                <w:b/>
                <w:bCs/>
              </w:rPr>
            </w:pPr>
          </w:p>
        </w:tc>
      </w:tr>
      <w:tr w:rsidR="00056D41" w:rsidRPr="00056D41" w14:paraId="48E4F8A2" w14:textId="77777777" w:rsidTr="003743DA">
        <w:tc>
          <w:tcPr>
            <w:tcW w:w="709" w:type="dxa"/>
          </w:tcPr>
          <w:p w14:paraId="084563D8"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913FFCD" w14:textId="77777777" w:rsidR="00BA7AB3" w:rsidRPr="00056D41" w:rsidRDefault="00BA7AB3" w:rsidP="003743DA">
            <w:pPr>
              <w:widowControl w:val="0"/>
              <w:jc w:val="center"/>
            </w:pPr>
            <w:r w:rsidRPr="00056D41">
              <w:rPr>
                <w:spacing w:val="-6"/>
              </w:rPr>
              <w:t xml:space="preserve">Новый пункт 14 статьи 1 проекта </w:t>
            </w:r>
          </w:p>
          <w:p w14:paraId="3F494D5D" w14:textId="77777777" w:rsidR="00BA7AB3" w:rsidRPr="00056D41" w:rsidRDefault="00BA7AB3" w:rsidP="003743DA">
            <w:pPr>
              <w:widowControl w:val="0"/>
              <w:jc w:val="center"/>
            </w:pPr>
          </w:p>
          <w:p w14:paraId="7A29C638" w14:textId="77777777" w:rsidR="00BA7AB3" w:rsidRPr="00056D41" w:rsidRDefault="00BA7AB3" w:rsidP="003743DA">
            <w:pPr>
              <w:widowControl w:val="0"/>
              <w:jc w:val="center"/>
            </w:pPr>
          </w:p>
          <w:p w14:paraId="2FA63F97" w14:textId="77777777" w:rsidR="00BA7AB3" w:rsidRPr="00056D41" w:rsidRDefault="00BA7AB3" w:rsidP="003743DA">
            <w:pPr>
              <w:widowControl w:val="0"/>
              <w:jc w:val="center"/>
            </w:pPr>
          </w:p>
          <w:p w14:paraId="17E25767" w14:textId="77777777" w:rsidR="00BA7AB3" w:rsidRPr="00056D41" w:rsidRDefault="00BA7AB3" w:rsidP="003743DA">
            <w:pPr>
              <w:widowControl w:val="0"/>
              <w:jc w:val="center"/>
              <w:rPr>
                <w:spacing w:val="-6"/>
              </w:rPr>
            </w:pPr>
            <w:r w:rsidRPr="00056D41">
              <w:rPr>
                <w:i/>
              </w:rPr>
              <w:t>Новая часть вторая пункта 1 и часть вторая пункта 2 статьи 18 Закона</w:t>
            </w:r>
          </w:p>
        </w:tc>
        <w:tc>
          <w:tcPr>
            <w:tcW w:w="2905" w:type="dxa"/>
          </w:tcPr>
          <w:p w14:paraId="613FD233" w14:textId="77777777" w:rsidR="00BA7AB3" w:rsidRPr="00056D41" w:rsidRDefault="00BA7AB3" w:rsidP="003743DA">
            <w:pPr>
              <w:widowControl w:val="0"/>
              <w:ind w:firstLine="219"/>
              <w:jc w:val="both"/>
              <w:rPr>
                <w:noProof/>
                <w:spacing w:val="-10"/>
              </w:rPr>
            </w:pPr>
            <w:r w:rsidRPr="00056D41">
              <w:rPr>
                <w:noProof/>
                <w:spacing w:val="-10"/>
              </w:rPr>
              <w:t>Статья 18. Доступность сведений о регистрации залога движимого имущества</w:t>
            </w:r>
          </w:p>
          <w:p w14:paraId="686FC8D0" w14:textId="77777777" w:rsidR="00BA7AB3" w:rsidRPr="00056D41" w:rsidRDefault="00BA7AB3" w:rsidP="003743DA">
            <w:pPr>
              <w:widowControl w:val="0"/>
              <w:ind w:firstLine="219"/>
              <w:jc w:val="both"/>
              <w:rPr>
                <w:noProof/>
                <w:spacing w:val="-10"/>
              </w:rPr>
            </w:pPr>
            <w:r w:rsidRPr="00056D41">
              <w:rPr>
                <w:noProof/>
                <w:spacing w:val="-10"/>
              </w:rPr>
              <w:t>1. Сведения о регистрации залога движимого имущества являются доступными для всех юридических и физических лиц, если иное не предусмотрено законодательными актами Республики Казахстан.</w:t>
            </w:r>
          </w:p>
          <w:p w14:paraId="2377CF0C" w14:textId="77777777" w:rsidR="00BA7AB3" w:rsidRPr="00056D41" w:rsidRDefault="00BA7AB3" w:rsidP="003743DA">
            <w:pPr>
              <w:widowControl w:val="0"/>
              <w:ind w:firstLine="219"/>
              <w:jc w:val="both"/>
              <w:rPr>
                <w:noProof/>
                <w:spacing w:val="-10"/>
              </w:rPr>
            </w:pPr>
            <w:r w:rsidRPr="00056D41">
              <w:rPr>
                <w:noProof/>
                <w:spacing w:val="-10"/>
              </w:rPr>
              <w:t>2. По заявлению любого участника отношений, возникающих при регистрации залога движимого имущества, указанного в статье 3 настоящего Закона, регистрирующий орган и (или) Государственная корпорация обязаны предоставить информацию в форме выписки из реестра залога движимого имущества с учетом пункта 4 статьи 10 настоящего Закона, которая должна:</w:t>
            </w:r>
          </w:p>
          <w:p w14:paraId="464EC006" w14:textId="77777777" w:rsidR="00BA7AB3" w:rsidRPr="00056D41" w:rsidRDefault="00BA7AB3" w:rsidP="003743DA">
            <w:pPr>
              <w:widowControl w:val="0"/>
              <w:ind w:firstLine="219"/>
              <w:jc w:val="both"/>
              <w:rPr>
                <w:noProof/>
                <w:spacing w:val="-10"/>
              </w:rPr>
            </w:pPr>
            <w:r w:rsidRPr="00056D41">
              <w:rPr>
                <w:noProof/>
                <w:spacing w:val="-10"/>
              </w:rPr>
              <w:t>…</w:t>
            </w:r>
          </w:p>
          <w:p w14:paraId="562976A7" w14:textId="77777777" w:rsidR="00BA7AB3" w:rsidRPr="00056D41" w:rsidRDefault="00BA7AB3" w:rsidP="003743DA">
            <w:pPr>
              <w:widowControl w:val="0"/>
              <w:ind w:firstLine="219"/>
              <w:jc w:val="both"/>
              <w:rPr>
                <w:b/>
                <w:noProof/>
              </w:rPr>
            </w:pPr>
            <w:r w:rsidRPr="00056D41">
              <w:rPr>
                <w:b/>
                <w:noProof/>
                <w:spacing w:val="-10"/>
              </w:rPr>
              <w:t>Третьи лица могут получить информацию из единого реестра залога движимого имущества при условии удостоверения такого запроса залогодателем и (или) залогодержателем.</w:t>
            </w:r>
          </w:p>
        </w:tc>
        <w:tc>
          <w:tcPr>
            <w:tcW w:w="2906" w:type="dxa"/>
          </w:tcPr>
          <w:p w14:paraId="0FB9C1A8"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64470D77"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14DC7A5B"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30 июня 1998 года «О регистрации залога движимого имущества» (Ведомости Парламента Республики Казахстан, …):</w:t>
            </w:r>
          </w:p>
          <w:p w14:paraId="694EACA7" w14:textId="77777777" w:rsidR="00BA7AB3" w:rsidRPr="00056D41" w:rsidRDefault="00BA7AB3" w:rsidP="003743DA">
            <w:pPr>
              <w:widowControl w:val="0"/>
              <w:ind w:firstLine="221"/>
              <w:jc w:val="both"/>
              <w:rPr>
                <w:spacing w:val="-6"/>
              </w:rPr>
            </w:pPr>
            <w:r w:rsidRPr="00056D41">
              <w:rPr>
                <w:spacing w:val="-6"/>
              </w:rPr>
              <w:t>в статье 18:</w:t>
            </w:r>
          </w:p>
          <w:p w14:paraId="0A427A55" w14:textId="77777777" w:rsidR="00BA7AB3" w:rsidRPr="00056D41" w:rsidRDefault="00BA7AB3" w:rsidP="003743DA">
            <w:pPr>
              <w:widowControl w:val="0"/>
              <w:ind w:firstLine="221"/>
              <w:jc w:val="both"/>
              <w:rPr>
                <w:spacing w:val="-6"/>
              </w:rPr>
            </w:pPr>
            <w:r w:rsidRPr="00056D41">
              <w:rPr>
                <w:spacing w:val="-6"/>
              </w:rPr>
              <w:t xml:space="preserve">пункт 1 дополнить частью второй следующего содержания:  </w:t>
            </w:r>
          </w:p>
          <w:p w14:paraId="335BC56E" w14:textId="77777777" w:rsidR="00BA7AB3" w:rsidRPr="00056D41" w:rsidRDefault="00BA7AB3" w:rsidP="003743DA">
            <w:pPr>
              <w:widowControl w:val="0"/>
              <w:ind w:firstLine="221"/>
              <w:jc w:val="both"/>
              <w:rPr>
                <w:noProof/>
              </w:rPr>
            </w:pPr>
            <w:r w:rsidRPr="00056D41">
              <w:rPr>
                <w:spacing w:val="-6"/>
              </w:rPr>
              <w:t>«</w:t>
            </w:r>
            <w:r w:rsidRPr="00056D41">
              <w:rPr>
                <w:noProof/>
              </w:rPr>
              <w:t>Предоставление информации осуществляется с соблюдением норм, установленных Законом Республики Казахстан «О персональных данных и их защите»;</w:t>
            </w:r>
          </w:p>
          <w:p w14:paraId="62B1C96D" w14:textId="77777777" w:rsidR="00BA7AB3" w:rsidRPr="00056D41" w:rsidRDefault="00BA7AB3" w:rsidP="003743DA">
            <w:pPr>
              <w:widowControl w:val="0"/>
              <w:ind w:firstLine="221"/>
              <w:jc w:val="both"/>
            </w:pPr>
            <w:r w:rsidRPr="00056D41">
              <w:rPr>
                <w:spacing w:val="-6"/>
              </w:rPr>
              <w:t>часть вторую пункта 2 исключить.».</w:t>
            </w:r>
            <w:r w:rsidRPr="00056D41">
              <w:t xml:space="preserve"> </w:t>
            </w:r>
          </w:p>
          <w:p w14:paraId="59894AD7" w14:textId="77777777" w:rsidR="00BA7AB3" w:rsidRPr="00056D41" w:rsidRDefault="00BA7AB3" w:rsidP="003743DA">
            <w:pPr>
              <w:widowControl w:val="0"/>
              <w:ind w:firstLine="221"/>
              <w:jc w:val="both"/>
            </w:pPr>
          </w:p>
          <w:p w14:paraId="0308F7B2"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0A131620" w14:textId="77777777" w:rsidR="00BA7AB3" w:rsidRPr="00056D41" w:rsidRDefault="00BA7AB3" w:rsidP="003743DA">
            <w:pPr>
              <w:widowControl w:val="0"/>
              <w:ind w:firstLine="219"/>
              <w:jc w:val="both"/>
              <w:rPr>
                <w:b/>
              </w:rPr>
            </w:pPr>
            <w:r w:rsidRPr="00056D41">
              <w:rPr>
                <w:b/>
              </w:rPr>
              <w:t>Депутат</w:t>
            </w:r>
          </w:p>
          <w:p w14:paraId="19446E6B" w14:textId="77777777" w:rsidR="00BA7AB3" w:rsidRPr="00056D41" w:rsidRDefault="00BA7AB3" w:rsidP="003743DA">
            <w:pPr>
              <w:widowControl w:val="0"/>
              <w:ind w:firstLine="219"/>
              <w:jc w:val="both"/>
              <w:rPr>
                <w:b/>
              </w:rPr>
            </w:pPr>
            <w:r w:rsidRPr="00056D41">
              <w:rPr>
                <w:b/>
              </w:rPr>
              <w:t>Каныбеков С.А.</w:t>
            </w:r>
          </w:p>
          <w:p w14:paraId="714CD075" w14:textId="77777777" w:rsidR="00BA7AB3" w:rsidRPr="00056D41" w:rsidRDefault="00BA7AB3" w:rsidP="003743DA">
            <w:pPr>
              <w:widowControl w:val="0"/>
              <w:ind w:firstLine="219"/>
              <w:jc w:val="both"/>
              <w:rPr>
                <w:b/>
              </w:rPr>
            </w:pPr>
          </w:p>
          <w:p w14:paraId="2AE6020B" w14:textId="77777777" w:rsidR="00BA7AB3" w:rsidRPr="00056D41" w:rsidRDefault="00BA7AB3" w:rsidP="003743DA">
            <w:pPr>
              <w:widowControl w:val="0"/>
              <w:ind w:firstLine="219"/>
              <w:jc w:val="both"/>
              <w:rPr>
                <w:b/>
              </w:rPr>
            </w:pPr>
            <w:r w:rsidRPr="00056D41">
              <w:t>Поправка направлена на создание благоприятных условий и облегчение доступа к финансированию субъектов малого и среднего предпринимательства посредством возможности поиска обеспечительного права в режиме онлайн в целях обеспечения условий эффективного функционирования залогового реестра.</w:t>
            </w:r>
          </w:p>
        </w:tc>
        <w:tc>
          <w:tcPr>
            <w:tcW w:w="1418" w:type="dxa"/>
          </w:tcPr>
          <w:p w14:paraId="54E920A9" w14:textId="77777777" w:rsidR="00BA7AB3" w:rsidRPr="00056D41" w:rsidRDefault="00BA7AB3" w:rsidP="003743DA">
            <w:pPr>
              <w:widowControl w:val="0"/>
              <w:ind w:left="-57" w:right="-57"/>
              <w:jc w:val="center"/>
              <w:rPr>
                <w:b/>
                <w:bCs/>
              </w:rPr>
            </w:pPr>
            <w:r w:rsidRPr="00056D41">
              <w:rPr>
                <w:b/>
                <w:bCs/>
              </w:rPr>
              <w:t xml:space="preserve">Принято </w:t>
            </w:r>
          </w:p>
          <w:p w14:paraId="0E96C3DF" w14:textId="77777777" w:rsidR="00BA7AB3" w:rsidRPr="00056D41" w:rsidRDefault="00BA7AB3" w:rsidP="003743DA">
            <w:pPr>
              <w:widowControl w:val="0"/>
              <w:ind w:left="-57" w:right="-57"/>
              <w:jc w:val="center"/>
              <w:rPr>
                <w:b/>
                <w:bCs/>
              </w:rPr>
            </w:pPr>
          </w:p>
        </w:tc>
      </w:tr>
      <w:tr w:rsidR="00056D41" w:rsidRPr="00056D41" w14:paraId="7E895A3E" w14:textId="77777777" w:rsidTr="003743DA">
        <w:tc>
          <w:tcPr>
            <w:tcW w:w="15026" w:type="dxa"/>
            <w:gridSpan w:val="7"/>
          </w:tcPr>
          <w:p w14:paraId="132348A7" w14:textId="77777777" w:rsidR="00BA7AB3" w:rsidRPr="00056D41" w:rsidRDefault="00BA7AB3" w:rsidP="003743DA">
            <w:pPr>
              <w:widowControl w:val="0"/>
              <w:ind w:left="-57" w:right="-57"/>
              <w:jc w:val="center"/>
              <w:rPr>
                <w:b/>
                <w:bCs/>
              </w:rPr>
            </w:pPr>
          </w:p>
          <w:p w14:paraId="4BA6F46D" w14:textId="77777777" w:rsidR="00BA7AB3" w:rsidRPr="00056D41" w:rsidRDefault="00BA7AB3" w:rsidP="003743DA">
            <w:pPr>
              <w:widowControl w:val="0"/>
              <w:ind w:firstLine="170"/>
              <w:jc w:val="center"/>
              <w:rPr>
                <w:b/>
                <w:bCs/>
                <w:i/>
                <w:iCs/>
              </w:rPr>
            </w:pPr>
            <w:r w:rsidRPr="00056D41">
              <w:rPr>
                <w:b/>
                <w:bCs/>
                <w:i/>
                <w:iCs/>
              </w:rPr>
              <w:t>Закон Республики Казахстан от 18 декабря 2000 года «О страховой деятельности»</w:t>
            </w:r>
          </w:p>
          <w:p w14:paraId="5EFBD78E" w14:textId="77777777" w:rsidR="00BA7AB3" w:rsidRPr="00056D41" w:rsidRDefault="00BA7AB3" w:rsidP="003743DA">
            <w:pPr>
              <w:widowControl w:val="0"/>
              <w:ind w:left="-57" w:right="-57"/>
              <w:jc w:val="center"/>
              <w:rPr>
                <w:b/>
                <w:bCs/>
              </w:rPr>
            </w:pPr>
          </w:p>
        </w:tc>
      </w:tr>
      <w:tr w:rsidR="00056D41" w:rsidRPr="00056D41" w14:paraId="2749EB2E" w14:textId="77777777" w:rsidTr="003743DA">
        <w:tc>
          <w:tcPr>
            <w:tcW w:w="709" w:type="dxa"/>
          </w:tcPr>
          <w:p w14:paraId="7657FFCB"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8FD17F1" w14:textId="77777777" w:rsidR="00BA7AB3" w:rsidRPr="00056D41" w:rsidRDefault="00BA7AB3" w:rsidP="003743DA">
            <w:pPr>
              <w:widowControl w:val="0"/>
              <w:jc w:val="center"/>
            </w:pPr>
            <w:r w:rsidRPr="00056D41">
              <w:rPr>
                <w:spacing w:val="-6"/>
              </w:rPr>
              <w:t xml:space="preserve">Новый пункт 14 статьи 1 проекта </w:t>
            </w:r>
          </w:p>
          <w:p w14:paraId="108C4282" w14:textId="77777777" w:rsidR="00BA7AB3" w:rsidRPr="00056D41" w:rsidRDefault="00BA7AB3" w:rsidP="003743DA">
            <w:pPr>
              <w:widowControl w:val="0"/>
              <w:jc w:val="center"/>
            </w:pPr>
          </w:p>
          <w:p w14:paraId="6FE0336A" w14:textId="77777777" w:rsidR="00BA7AB3" w:rsidRPr="00056D41" w:rsidRDefault="00BA7AB3" w:rsidP="003743DA">
            <w:pPr>
              <w:widowControl w:val="0"/>
              <w:jc w:val="center"/>
            </w:pPr>
          </w:p>
          <w:p w14:paraId="07216093" w14:textId="77777777" w:rsidR="00BA7AB3" w:rsidRPr="00056D41" w:rsidRDefault="00BA7AB3" w:rsidP="003743DA">
            <w:pPr>
              <w:widowControl w:val="0"/>
              <w:jc w:val="center"/>
            </w:pPr>
          </w:p>
          <w:p w14:paraId="26828CA5" w14:textId="77777777" w:rsidR="00BA7AB3" w:rsidRPr="00056D41" w:rsidRDefault="00BA7AB3" w:rsidP="003743DA">
            <w:pPr>
              <w:widowControl w:val="0"/>
              <w:jc w:val="center"/>
              <w:rPr>
                <w:spacing w:val="-6"/>
              </w:rPr>
            </w:pPr>
            <w:r w:rsidRPr="00056D41">
              <w:rPr>
                <w:i/>
              </w:rPr>
              <w:t>Подпункт 2) пункта 2 статьи 5-1 Закона</w:t>
            </w:r>
          </w:p>
        </w:tc>
        <w:tc>
          <w:tcPr>
            <w:tcW w:w="2905" w:type="dxa"/>
          </w:tcPr>
          <w:p w14:paraId="795A53FB" w14:textId="77777777" w:rsidR="00BA7AB3" w:rsidRPr="00056D41" w:rsidRDefault="00BA7AB3" w:rsidP="003743DA">
            <w:pPr>
              <w:widowControl w:val="0"/>
              <w:ind w:firstLine="219"/>
              <w:jc w:val="both"/>
              <w:rPr>
                <w:noProof/>
              </w:rPr>
            </w:pPr>
            <w:r w:rsidRPr="00056D41">
              <w:rPr>
                <w:noProof/>
              </w:rPr>
              <w:t>Статья 5-1. Страхование страховыми организациями-нерезидентами Республики Казахстан</w:t>
            </w:r>
          </w:p>
          <w:p w14:paraId="1954AD50" w14:textId="77777777" w:rsidR="00BA7AB3" w:rsidRPr="00056D41" w:rsidRDefault="00BA7AB3" w:rsidP="003743DA">
            <w:pPr>
              <w:widowControl w:val="0"/>
              <w:ind w:firstLine="219"/>
              <w:jc w:val="both"/>
              <w:rPr>
                <w:noProof/>
              </w:rPr>
            </w:pPr>
            <w:r w:rsidRPr="00056D41">
              <w:rPr>
                <w:noProof/>
              </w:rPr>
              <w:t>…</w:t>
            </w:r>
          </w:p>
          <w:p w14:paraId="6089838B" w14:textId="77777777" w:rsidR="00BA7AB3" w:rsidRPr="00056D41" w:rsidRDefault="00BA7AB3" w:rsidP="003743DA">
            <w:pPr>
              <w:widowControl w:val="0"/>
              <w:ind w:firstLine="219"/>
              <w:jc w:val="both"/>
              <w:rPr>
                <w:noProof/>
              </w:rPr>
            </w:pPr>
            <w:r w:rsidRPr="00056D41">
              <w:rPr>
                <w:noProof/>
              </w:rPr>
              <w:t>2. Допускаются заключение и исполнение договоров страхования со страховыми организациями – нерезидентами Республики Казахстан в следующих случаях:</w:t>
            </w:r>
          </w:p>
          <w:p w14:paraId="16884F27" w14:textId="77777777" w:rsidR="00BA7AB3" w:rsidRPr="00056D41" w:rsidRDefault="00BA7AB3" w:rsidP="003743DA">
            <w:pPr>
              <w:widowControl w:val="0"/>
              <w:ind w:firstLine="219"/>
              <w:jc w:val="both"/>
              <w:rPr>
                <w:noProof/>
              </w:rPr>
            </w:pPr>
            <w:r w:rsidRPr="00056D41">
              <w:rPr>
                <w:noProof/>
              </w:rPr>
              <w:t>…</w:t>
            </w:r>
          </w:p>
          <w:p w14:paraId="065154FA" w14:textId="77777777" w:rsidR="00BA7AB3" w:rsidRPr="00056D41" w:rsidRDefault="00BA7AB3" w:rsidP="003743DA">
            <w:pPr>
              <w:widowControl w:val="0"/>
              <w:ind w:firstLine="219"/>
              <w:jc w:val="both"/>
              <w:rPr>
                <w:noProof/>
              </w:rPr>
            </w:pPr>
            <w:r w:rsidRPr="00056D41">
              <w:rPr>
                <w:noProof/>
              </w:rPr>
              <w:t xml:space="preserve">2) резидентами Республики Казахстан в части </w:t>
            </w:r>
            <w:r w:rsidRPr="00056D41">
              <w:rPr>
                <w:b/>
                <w:noProof/>
              </w:rPr>
              <w:t>страхования</w:t>
            </w:r>
            <w:r w:rsidRPr="00056D41">
              <w:rPr>
                <w:noProof/>
              </w:rPr>
              <w:t xml:space="preserve"> рисков, связанных с услугами морского транспорта (за исключением судов, предоставляющих услуги каботажа), коммерческой </w:t>
            </w:r>
            <w:r w:rsidRPr="00056D41">
              <w:rPr>
                <w:b/>
                <w:noProof/>
              </w:rPr>
              <w:t>авиацией, запуском</w:t>
            </w:r>
            <w:r w:rsidRPr="00056D41">
              <w:rPr>
                <w:noProof/>
              </w:rPr>
              <w:t xml:space="preserve"> и фрахтом космических полетов (включая спутники), </w:t>
            </w:r>
            <w:r w:rsidRPr="00056D41">
              <w:rPr>
                <w:b/>
                <w:noProof/>
              </w:rPr>
              <w:t>а также рисков по перевозке товаров, самих транспортных средств и вытекающей из этого ответственности</w:t>
            </w:r>
            <w:r w:rsidRPr="00056D41">
              <w:rPr>
                <w:noProof/>
              </w:rPr>
              <w:t>.</w:t>
            </w:r>
          </w:p>
        </w:tc>
        <w:tc>
          <w:tcPr>
            <w:tcW w:w="2906" w:type="dxa"/>
          </w:tcPr>
          <w:p w14:paraId="7935AB12"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1AF0D0D8"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2388B953"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4F3A6A3C" w14:textId="77777777" w:rsidR="00BA7AB3" w:rsidRPr="00056D41" w:rsidRDefault="00BA7AB3" w:rsidP="003743DA">
            <w:pPr>
              <w:widowControl w:val="0"/>
              <w:ind w:firstLine="221"/>
              <w:jc w:val="both"/>
              <w:rPr>
                <w:spacing w:val="-6"/>
              </w:rPr>
            </w:pPr>
            <w:r w:rsidRPr="00056D41">
              <w:rPr>
                <w:spacing w:val="-6"/>
              </w:rPr>
              <w:t xml:space="preserve">подпункт 2) пункта 2 статьи 5-1 изложить в следующей редакции: </w:t>
            </w:r>
          </w:p>
          <w:p w14:paraId="0F0A6BC6" w14:textId="77777777" w:rsidR="00BA7AB3" w:rsidRPr="00056D41" w:rsidRDefault="00BA7AB3" w:rsidP="003743DA">
            <w:pPr>
              <w:widowControl w:val="0"/>
              <w:ind w:firstLine="221"/>
              <w:jc w:val="both"/>
            </w:pPr>
            <w:r w:rsidRPr="00056D41">
              <w:rPr>
                <w:spacing w:val="-6"/>
              </w:rPr>
              <w:t>«2) резидентами Республики Казахстан в части рисков, связанных с услугами морского транспорта (за исключением судов, предоставляющих услуги каботажа), коммерческой авиации, услугами запуска и фрахта космических полетов (включая спутники), и связанными с ними услугами (перевозка товаров, страхование самих транспортных средств, перевозящих товары, и любой вытекающей из этого  ответственности).»;».</w:t>
            </w:r>
            <w:r w:rsidRPr="00056D41">
              <w:t xml:space="preserve"> </w:t>
            </w:r>
          </w:p>
          <w:p w14:paraId="1DD53498" w14:textId="77777777" w:rsidR="00BA7AB3" w:rsidRPr="00056D41" w:rsidRDefault="00BA7AB3" w:rsidP="003743DA">
            <w:pPr>
              <w:widowControl w:val="0"/>
              <w:ind w:firstLine="221"/>
              <w:jc w:val="both"/>
            </w:pPr>
          </w:p>
          <w:p w14:paraId="174F5E66"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5AE524DA" w14:textId="77777777" w:rsidR="00BA7AB3" w:rsidRPr="00056D41" w:rsidRDefault="00BA7AB3" w:rsidP="003743DA">
            <w:pPr>
              <w:widowControl w:val="0"/>
              <w:ind w:firstLine="219"/>
              <w:jc w:val="both"/>
              <w:rPr>
                <w:b/>
              </w:rPr>
            </w:pPr>
            <w:r w:rsidRPr="00056D41">
              <w:rPr>
                <w:b/>
              </w:rPr>
              <w:t>Депутат</w:t>
            </w:r>
          </w:p>
          <w:p w14:paraId="23C3A912" w14:textId="77777777" w:rsidR="00BA7AB3" w:rsidRPr="00056D41" w:rsidRDefault="00BA7AB3" w:rsidP="003743DA">
            <w:pPr>
              <w:widowControl w:val="0"/>
              <w:ind w:firstLine="219"/>
              <w:jc w:val="both"/>
              <w:rPr>
                <w:b/>
              </w:rPr>
            </w:pPr>
            <w:r w:rsidRPr="00056D41">
              <w:rPr>
                <w:b/>
              </w:rPr>
              <w:t>Симонов С.А.</w:t>
            </w:r>
          </w:p>
          <w:p w14:paraId="2439E445" w14:textId="77777777" w:rsidR="00BA7AB3" w:rsidRPr="00056D41" w:rsidRDefault="00BA7AB3" w:rsidP="003743DA">
            <w:pPr>
              <w:widowControl w:val="0"/>
              <w:ind w:firstLine="219"/>
              <w:jc w:val="both"/>
              <w:rPr>
                <w:b/>
              </w:rPr>
            </w:pPr>
          </w:p>
          <w:p w14:paraId="5BF6DE8A" w14:textId="77777777" w:rsidR="00BA7AB3" w:rsidRPr="00056D41" w:rsidRDefault="00BA7AB3" w:rsidP="003743DA">
            <w:pPr>
              <w:widowControl w:val="0"/>
              <w:ind w:firstLine="219"/>
              <w:jc w:val="both"/>
            </w:pPr>
            <w:r w:rsidRPr="00056D41">
              <w:t>Уточнение редакции.</w:t>
            </w:r>
          </w:p>
          <w:p w14:paraId="28C44C2B" w14:textId="77777777" w:rsidR="00BA7AB3" w:rsidRPr="00056D41" w:rsidRDefault="00BA7AB3" w:rsidP="003743DA">
            <w:pPr>
              <w:widowControl w:val="0"/>
              <w:ind w:firstLine="219"/>
              <w:jc w:val="both"/>
              <w:rPr>
                <w:b/>
              </w:rPr>
            </w:pPr>
            <w:r w:rsidRPr="00056D41">
              <w:t>В целях приведения в соответствие с принятыми обязательствами при вступлении РК в ВТО по страховым услугам.</w:t>
            </w:r>
          </w:p>
        </w:tc>
        <w:tc>
          <w:tcPr>
            <w:tcW w:w="1418" w:type="dxa"/>
          </w:tcPr>
          <w:p w14:paraId="0DAAE704" w14:textId="77777777" w:rsidR="00BA7AB3" w:rsidRPr="00056D41" w:rsidRDefault="00BA7AB3" w:rsidP="003743DA">
            <w:pPr>
              <w:widowControl w:val="0"/>
              <w:ind w:left="-57" w:right="-57"/>
              <w:jc w:val="center"/>
              <w:rPr>
                <w:b/>
                <w:bCs/>
              </w:rPr>
            </w:pPr>
            <w:r w:rsidRPr="00056D41">
              <w:rPr>
                <w:b/>
                <w:bCs/>
              </w:rPr>
              <w:t xml:space="preserve">Принято  </w:t>
            </w:r>
          </w:p>
          <w:p w14:paraId="706D2C50" w14:textId="77777777" w:rsidR="00BA7AB3" w:rsidRPr="00056D41" w:rsidRDefault="00BA7AB3" w:rsidP="003743DA">
            <w:pPr>
              <w:widowControl w:val="0"/>
              <w:ind w:left="-57" w:right="-57"/>
              <w:jc w:val="center"/>
              <w:rPr>
                <w:b/>
                <w:bCs/>
              </w:rPr>
            </w:pPr>
          </w:p>
        </w:tc>
      </w:tr>
      <w:tr w:rsidR="00056D41" w:rsidRPr="00056D41" w14:paraId="7A48ED4C" w14:textId="77777777" w:rsidTr="003743DA">
        <w:tc>
          <w:tcPr>
            <w:tcW w:w="709" w:type="dxa"/>
          </w:tcPr>
          <w:p w14:paraId="59D00FC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DF993B1" w14:textId="77777777" w:rsidR="00BA7AB3" w:rsidRPr="00056D41" w:rsidRDefault="00BA7AB3" w:rsidP="003743DA">
            <w:pPr>
              <w:widowControl w:val="0"/>
              <w:jc w:val="center"/>
            </w:pPr>
            <w:r w:rsidRPr="00056D41">
              <w:rPr>
                <w:spacing w:val="-6"/>
              </w:rPr>
              <w:t xml:space="preserve">Новый пункт 14 статьи 1 проекта </w:t>
            </w:r>
          </w:p>
          <w:p w14:paraId="0AA3BDB4" w14:textId="77777777" w:rsidR="00BA7AB3" w:rsidRPr="00056D41" w:rsidRDefault="00BA7AB3" w:rsidP="003743DA">
            <w:pPr>
              <w:widowControl w:val="0"/>
              <w:jc w:val="center"/>
            </w:pPr>
          </w:p>
          <w:p w14:paraId="46B1520C" w14:textId="77777777" w:rsidR="00BA7AB3" w:rsidRPr="00056D41" w:rsidRDefault="00BA7AB3" w:rsidP="003743DA">
            <w:pPr>
              <w:widowControl w:val="0"/>
              <w:jc w:val="center"/>
            </w:pPr>
          </w:p>
          <w:p w14:paraId="1BA55DEB" w14:textId="77777777" w:rsidR="00BA7AB3" w:rsidRPr="00056D41" w:rsidRDefault="00BA7AB3" w:rsidP="003743DA">
            <w:pPr>
              <w:widowControl w:val="0"/>
              <w:jc w:val="center"/>
            </w:pPr>
          </w:p>
          <w:p w14:paraId="3210C5C2" w14:textId="77777777" w:rsidR="00BA7AB3" w:rsidRPr="00056D41" w:rsidRDefault="00BA7AB3" w:rsidP="003743DA">
            <w:pPr>
              <w:widowControl w:val="0"/>
              <w:jc w:val="center"/>
              <w:rPr>
                <w:spacing w:val="-6"/>
              </w:rPr>
            </w:pPr>
            <w:r w:rsidRPr="00056D41">
              <w:rPr>
                <w:i/>
              </w:rPr>
              <w:t>Подпункт 2) пункта 3 статьи 8 Закона</w:t>
            </w:r>
          </w:p>
        </w:tc>
        <w:tc>
          <w:tcPr>
            <w:tcW w:w="2905" w:type="dxa"/>
          </w:tcPr>
          <w:p w14:paraId="487F5E98" w14:textId="77777777" w:rsidR="00BA7AB3" w:rsidRPr="00056D41" w:rsidRDefault="00BA7AB3" w:rsidP="003743DA">
            <w:pPr>
              <w:widowControl w:val="0"/>
              <w:ind w:firstLine="219"/>
              <w:jc w:val="both"/>
              <w:rPr>
                <w:noProof/>
              </w:rPr>
            </w:pPr>
            <w:r w:rsidRPr="00056D41">
              <w:rPr>
                <w:noProof/>
              </w:rPr>
              <w:t>Статья 8. Совмещение отраслей и классов страхования</w:t>
            </w:r>
          </w:p>
          <w:p w14:paraId="595CD31F" w14:textId="77777777" w:rsidR="00BA7AB3" w:rsidRPr="00056D41" w:rsidRDefault="00BA7AB3" w:rsidP="003743DA">
            <w:pPr>
              <w:widowControl w:val="0"/>
              <w:ind w:firstLine="219"/>
              <w:jc w:val="both"/>
              <w:rPr>
                <w:noProof/>
              </w:rPr>
            </w:pPr>
            <w:r w:rsidRPr="00056D41">
              <w:rPr>
                <w:noProof/>
              </w:rPr>
              <w:t>…</w:t>
            </w:r>
          </w:p>
          <w:p w14:paraId="591C274C" w14:textId="77777777" w:rsidR="00BA7AB3" w:rsidRPr="00056D41" w:rsidRDefault="00BA7AB3" w:rsidP="003743DA">
            <w:pPr>
              <w:widowControl w:val="0"/>
              <w:ind w:firstLine="219"/>
              <w:jc w:val="both"/>
              <w:rPr>
                <w:noProof/>
              </w:rPr>
            </w:pPr>
            <w:r w:rsidRPr="00056D41">
              <w:rPr>
                <w:noProof/>
              </w:rPr>
              <w:t>3. Деятельность в отрасли «страхование жизни» не может совмещаться с:</w:t>
            </w:r>
          </w:p>
          <w:p w14:paraId="281C830D" w14:textId="77777777" w:rsidR="00BA7AB3" w:rsidRPr="00056D41" w:rsidRDefault="00BA7AB3" w:rsidP="003743DA">
            <w:pPr>
              <w:widowControl w:val="0"/>
              <w:ind w:firstLine="219"/>
              <w:jc w:val="both"/>
              <w:rPr>
                <w:noProof/>
              </w:rPr>
            </w:pPr>
            <w:r w:rsidRPr="00056D41">
              <w:rPr>
                <w:noProof/>
              </w:rPr>
              <w:t>…</w:t>
            </w:r>
          </w:p>
          <w:p w14:paraId="68DC4789" w14:textId="77777777" w:rsidR="00BA7AB3" w:rsidRPr="00056D41" w:rsidRDefault="00BA7AB3" w:rsidP="003743DA">
            <w:pPr>
              <w:widowControl w:val="0"/>
              <w:ind w:firstLine="219"/>
              <w:jc w:val="both"/>
              <w:rPr>
                <w:noProof/>
              </w:rPr>
            </w:pPr>
            <w:r w:rsidRPr="00056D41">
              <w:rPr>
                <w:noProof/>
              </w:rPr>
              <w:t xml:space="preserve">2) обязательными видами страхования, за исключением обязательного страхования работника от несчастных случаев при исполнении им трудовых (служебных) </w:t>
            </w:r>
            <w:r w:rsidRPr="00056D41">
              <w:rPr>
                <w:b/>
                <w:noProof/>
              </w:rPr>
              <w:t>обязанностей</w:t>
            </w:r>
            <w:r w:rsidRPr="00056D41">
              <w:rPr>
                <w:noProof/>
              </w:rPr>
              <w:t>.</w:t>
            </w:r>
          </w:p>
        </w:tc>
        <w:tc>
          <w:tcPr>
            <w:tcW w:w="2906" w:type="dxa"/>
          </w:tcPr>
          <w:p w14:paraId="65B14D5A"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5DF155D4"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0E768195"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7355E341" w14:textId="77777777" w:rsidR="00BA7AB3" w:rsidRPr="00056D41" w:rsidRDefault="00BA7AB3" w:rsidP="003743DA">
            <w:pPr>
              <w:widowControl w:val="0"/>
              <w:ind w:firstLine="221"/>
              <w:jc w:val="both"/>
            </w:pPr>
            <w:r w:rsidRPr="00056D41">
              <w:rPr>
                <w:spacing w:val="-6"/>
              </w:rPr>
              <w:t xml:space="preserve">подпункт 2) пункта 3 статьи 8 дополнить словами </w:t>
            </w:r>
            <w:r w:rsidRPr="00056D41">
              <w:rPr>
                <w:b/>
                <w:spacing w:val="-6"/>
              </w:rPr>
              <w:t>«и обязательного страхования туриста»</w:t>
            </w:r>
            <w:r w:rsidRPr="00056D41">
              <w:rPr>
                <w:spacing w:val="-6"/>
              </w:rPr>
              <w:t>;».</w:t>
            </w:r>
            <w:r w:rsidRPr="00056D41">
              <w:t xml:space="preserve"> </w:t>
            </w:r>
          </w:p>
          <w:p w14:paraId="40FC224F" w14:textId="77777777" w:rsidR="00BA7AB3" w:rsidRPr="00056D41" w:rsidRDefault="00BA7AB3" w:rsidP="003743DA">
            <w:pPr>
              <w:widowControl w:val="0"/>
              <w:ind w:firstLine="221"/>
              <w:jc w:val="both"/>
            </w:pPr>
          </w:p>
          <w:p w14:paraId="23BD078B"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25D726FB" w14:textId="77777777" w:rsidR="00BA7AB3" w:rsidRPr="00056D41" w:rsidRDefault="00BA7AB3" w:rsidP="003743DA">
            <w:pPr>
              <w:widowControl w:val="0"/>
              <w:ind w:firstLine="219"/>
              <w:jc w:val="both"/>
              <w:rPr>
                <w:b/>
              </w:rPr>
            </w:pPr>
            <w:r w:rsidRPr="00056D41">
              <w:rPr>
                <w:b/>
              </w:rPr>
              <w:t>Депутат</w:t>
            </w:r>
          </w:p>
          <w:p w14:paraId="49FF2999" w14:textId="77777777" w:rsidR="00BA7AB3" w:rsidRPr="00056D41" w:rsidRDefault="00BA7AB3" w:rsidP="003743DA">
            <w:pPr>
              <w:widowControl w:val="0"/>
              <w:ind w:firstLine="219"/>
              <w:jc w:val="both"/>
              <w:rPr>
                <w:b/>
              </w:rPr>
            </w:pPr>
            <w:r w:rsidRPr="00056D41">
              <w:rPr>
                <w:b/>
              </w:rPr>
              <w:t>Симонов С.А.</w:t>
            </w:r>
          </w:p>
          <w:p w14:paraId="5CEBB82F" w14:textId="77777777" w:rsidR="00BA7AB3" w:rsidRPr="00056D41" w:rsidRDefault="00BA7AB3" w:rsidP="003743DA">
            <w:pPr>
              <w:widowControl w:val="0"/>
              <w:ind w:firstLine="219"/>
              <w:jc w:val="both"/>
              <w:rPr>
                <w:b/>
              </w:rPr>
            </w:pPr>
          </w:p>
          <w:p w14:paraId="5A05C89A" w14:textId="77777777" w:rsidR="00BA7AB3" w:rsidRPr="00056D41" w:rsidRDefault="00BA7AB3" w:rsidP="003743DA">
            <w:pPr>
              <w:widowControl w:val="0"/>
              <w:ind w:firstLine="219"/>
              <w:jc w:val="both"/>
              <w:rPr>
                <w:spacing w:val="-10"/>
              </w:rPr>
            </w:pPr>
            <w:r w:rsidRPr="00056D41">
              <w:rPr>
                <w:spacing w:val="-10"/>
              </w:rPr>
              <w:t>Приведение в соответствие с внесенными подпунктом 2) пункта 21 статьи 1 Закона РК от 02.07.2018г. № 166-VI поправками в статью 1 Закона РК «Об обязательном страховании туроператора и турагента» (далее – Закон о ГПО ТО и ТА), которые вступают в силу с 01.01.2019 г.</w:t>
            </w:r>
          </w:p>
          <w:p w14:paraId="2AED9A82" w14:textId="77777777" w:rsidR="00BA7AB3" w:rsidRPr="00056D41" w:rsidRDefault="00BA7AB3" w:rsidP="003743DA">
            <w:pPr>
              <w:widowControl w:val="0"/>
              <w:ind w:firstLine="219"/>
              <w:jc w:val="both"/>
              <w:rPr>
                <w:b/>
              </w:rPr>
            </w:pPr>
            <w:r w:rsidRPr="00056D41">
              <w:rPr>
                <w:spacing w:val="-10"/>
              </w:rPr>
              <w:t>Согласно редакции подпункта 10) статьи 1 Закона о ГПО ТО и ТА страховщик - страховая организация, получившая лицензию на право осуществления страховой деятельности в отрасли «общее страхование» или отрасли «страхование жизни», обязанная при наступлении страхового случая произвести страховую выплату застрахованному (выгодоприобретателю) в пределах определенной договором суммы (страховой суммы).</w:t>
            </w:r>
          </w:p>
        </w:tc>
        <w:tc>
          <w:tcPr>
            <w:tcW w:w="1418" w:type="dxa"/>
          </w:tcPr>
          <w:p w14:paraId="784D298A" w14:textId="77777777" w:rsidR="00BA7AB3" w:rsidRPr="00056D41" w:rsidRDefault="00BA7AB3" w:rsidP="003743DA">
            <w:pPr>
              <w:widowControl w:val="0"/>
              <w:ind w:left="-57" w:right="-57"/>
              <w:jc w:val="center"/>
              <w:rPr>
                <w:b/>
                <w:bCs/>
              </w:rPr>
            </w:pPr>
            <w:r w:rsidRPr="00056D41">
              <w:rPr>
                <w:b/>
                <w:bCs/>
              </w:rPr>
              <w:t xml:space="preserve">Принято </w:t>
            </w:r>
          </w:p>
          <w:p w14:paraId="433F9BCD" w14:textId="77777777" w:rsidR="00BA7AB3" w:rsidRPr="00056D41" w:rsidRDefault="00BA7AB3" w:rsidP="003743DA">
            <w:pPr>
              <w:widowControl w:val="0"/>
              <w:ind w:left="-57" w:right="-57"/>
              <w:jc w:val="center"/>
              <w:rPr>
                <w:b/>
                <w:bCs/>
              </w:rPr>
            </w:pPr>
          </w:p>
        </w:tc>
      </w:tr>
      <w:tr w:rsidR="00056D41" w:rsidRPr="00056D41" w14:paraId="1EECF8D3" w14:textId="77777777" w:rsidTr="003743DA">
        <w:tc>
          <w:tcPr>
            <w:tcW w:w="709" w:type="dxa"/>
          </w:tcPr>
          <w:p w14:paraId="5AC4770A"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E17B358" w14:textId="77777777" w:rsidR="00BA7AB3" w:rsidRPr="00056D41" w:rsidRDefault="00BA7AB3" w:rsidP="003743DA">
            <w:pPr>
              <w:widowControl w:val="0"/>
              <w:jc w:val="center"/>
            </w:pPr>
            <w:r w:rsidRPr="00056D41">
              <w:rPr>
                <w:spacing w:val="-6"/>
              </w:rPr>
              <w:t xml:space="preserve">Новый пункт 14 статьи 1 проекта </w:t>
            </w:r>
          </w:p>
          <w:p w14:paraId="2E480259" w14:textId="77777777" w:rsidR="00BA7AB3" w:rsidRPr="00056D41" w:rsidRDefault="00BA7AB3" w:rsidP="003743DA">
            <w:pPr>
              <w:widowControl w:val="0"/>
              <w:jc w:val="center"/>
            </w:pPr>
          </w:p>
          <w:p w14:paraId="1B8EDFD5" w14:textId="77777777" w:rsidR="00BA7AB3" w:rsidRPr="00056D41" w:rsidRDefault="00BA7AB3" w:rsidP="003743DA">
            <w:pPr>
              <w:widowControl w:val="0"/>
              <w:jc w:val="center"/>
            </w:pPr>
          </w:p>
          <w:p w14:paraId="532DBD81" w14:textId="77777777" w:rsidR="00BA7AB3" w:rsidRPr="00056D41" w:rsidRDefault="00BA7AB3" w:rsidP="003743DA">
            <w:pPr>
              <w:widowControl w:val="0"/>
              <w:jc w:val="center"/>
            </w:pPr>
          </w:p>
          <w:p w14:paraId="1CCBD083" w14:textId="77777777" w:rsidR="00BA7AB3" w:rsidRPr="00056D41" w:rsidRDefault="00BA7AB3" w:rsidP="003743DA">
            <w:pPr>
              <w:widowControl w:val="0"/>
              <w:jc w:val="center"/>
              <w:rPr>
                <w:spacing w:val="-6"/>
              </w:rPr>
            </w:pPr>
            <w:r w:rsidRPr="00056D41">
              <w:rPr>
                <w:i/>
              </w:rPr>
              <w:t>Пункты 3 и 4 статьи 15 Закона</w:t>
            </w:r>
          </w:p>
        </w:tc>
        <w:tc>
          <w:tcPr>
            <w:tcW w:w="2905" w:type="dxa"/>
          </w:tcPr>
          <w:p w14:paraId="520AF27A" w14:textId="77777777" w:rsidR="00BA7AB3" w:rsidRPr="00056D41" w:rsidRDefault="00BA7AB3" w:rsidP="003743DA">
            <w:pPr>
              <w:widowControl w:val="0"/>
              <w:ind w:firstLine="219"/>
              <w:jc w:val="both"/>
              <w:rPr>
                <w:noProof/>
              </w:rPr>
            </w:pPr>
            <w:r w:rsidRPr="00056D41">
              <w:rPr>
                <w:noProof/>
              </w:rPr>
              <w:t>Статья 15. Трансграничное страхование и перестрахование</w:t>
            </w:r>
          </w:p>
          <w:p w14:paraId="090517B4" w14:textId="77777777" w:rsidR="00BA7AB3" w:rsidRPr="00056D41" w:rsidRDefault="00BA7AB3" w:rsidP="003743DA">
            <w:pPr>
              <w:widowControl w:val="0"/>
              <w:ind w:firstLine="219"/>
              <w:jc w:val="both"/>
              <w:rPr>
                <w:noProof/>
              </w:rPr>
            </w:pPr>
            <w:r w:rsidRPr="00056D41">
              <w:rPr>
                <w:noProof/>
              </w:rPr>
              <w:t>…</w:t>
            </w:r>
          </w:p>
          <w:p w14:paraId="236AFEA7" w14:textId="77777777" w:rsidR="00BA7AB3" w:rsidRPr="00056D41" w:rsidRDefault="00BA7AB3" w:rsidP="003743DA">
            <w:pPr>
              <w:widowControl w:val="0"/>
              <w:ind w:firstLine="219"/>
              <w:jc w:val="both"/>
              <w:rPr>
                <w:noProof/>
              </w:rPr>
            </w:pPr>
            <w:r w:rsidRPr="00056D41">
              <w:rPr>
                <w:noProof/>
              </w:rPr>
              <w:t>3. Посредническая деятельность по заключению договора страхования от имени страховой организации - нерезидента Республики Казахстан, за исключением договора страхования гражданско-правовой ответственности владельцев автотранспортных средств, выезжающих за пределы Республики Казахстан, на территории Республики Казахстан не допускается, если международными договорами, ратифицированными Республикой Казахстан, не предусмотрено иное.</w:t>
            </w:r>
          </w:p>
          <w:p w14:paraId="5AB8113A" w14:textId="77777777" w:rsidR="00BA7AB3" w:rsidRPr="00056D41" w:rsidRDefault="00BA7AB3" w:rsidP="003743DA">
            <w:pPr>
              <w:widowControl w:val="0"/>
              <w:ind w:firstLine="219"/>
              <w:jc w:val="both"/>
              <w:rPr>
                <w:noProof/>
              </w:rPr>
            </w:pPr>
            <w:r w:rsidRPr="00056D41">
              <w:rPr>
                <w:noProof/>
              </w:rPr>
              <w:t>4. Посредническую деятельность по заключению на территории Республики Казахстан от имени страховой организации - нерезидента Республики Казахстан договоров страхования гражданско-правовой ответственности владельцев автотранспортных средств, выезжающих за пределы Республики Казахстан, могут осуществлять страховые организации - резиденты Республики Казахстан, имеющие лицензию уполномоченного органа с указанием соответствующего класса страхования, и страховые брокеры - резиденты Республики Казахстан при наличии соответствующего договора, заключенного с названной страховой организацией - нерезидентом Республики Казахстан.</w:t>
            </w:r>
          </w:p>
        </w:tc>
        <w:tc>
          <w:tcPr>
            <w:tcW w:w="2906" w:type="dxa"/>
          </w:tcPr>
          <w:p w14:paraId="6279BFA0"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73B949FE" w14:textId="77777777" w:rsidR="00BA7AB3" w:rsidRPr="00056D41" w:rsidRDefault="00BA7AB3" w:rsidP="003743DA">
            <w:pPr>
              <w:widowControl w:val="0"/>
              <w:ind w:firstLine="221"/>
              <w:jc w:val="both"/>
              <w:rPr>
                <w:spacing w:val="-12"/>
              </w:rPr>
            </w:pPr>
            <w:r w:rsidRPr="00056D41">
              <w:rPr>
                <w:spacing w:val="-12"/>
              </w:rPr>
              <w:t xml:space="preserve">Статью 1 законопроекта дополнить пунктом 14 следующего содержания: </w:t>
            </w:r>
          </w:p>
          <w:p w14:paraId="2658928E" w14:textId="77777777" w:rsidR="00BA7AB3" w:rsidRPr="00056D41" w:rsidRDefault="00BA7AB3" w:rsidP="003743DA">
            <w:pPr>
              <w:widowControl w:val="0"/>
              <w:ind w:firstLine="221"/>
              <w:jc w:val="both"/>
              <w:rPr>
                <w:spacing w:val="-12"/>
              </w:rPr>
            </w:pPr>
            <w:r w:rsidRPr="00056D41">
              <w:rPr>
                <w:b/>
                <w:spacing w:val="-12"/>
              </w:rPr>
              <w:t>«</w:t>
            </w:r>
            <w:r w:rsidRPr="00056D41">
              <w:rPr>
                <w:spacing w:val="-12"/>
              </w:rPr>
              <w:t>14. В Закон Республики Казахстан от 18 декабря 2000 года «О страховой деятельности» (Ведомости Парламента Республики Казахстан, …):</w:t>
            </w:r>
          </w:p>
          <w:p w14:paraId="2EFB200A" w14:textId="77777777" w:rsidR="00BA7AB3" w:rsidRPr="00056D41" w:rsidRDefault="00BA7AB3" w:rsidP="003743DA">
            <w:pPr>
              <w:widowControl w:val="0"/>
              <w:ind w:firstLine="221"/>
              <w:jc w:val="both"/>
              <w:rPr>
                <w:spacing w:val="-12"/>
              </w:rPr>
            </w:pPr>
            <w:r w:rsidRPr="00056D41">
              <w:rPr>
                <w:spacing w:val="-12"/>
              </w:rPr>
              <w:t xml:space="preserve">пункты 3 и 4 статьи 15 изложить в следующей редакции: </w:t>
            </w:r>
          </w:p>
          <w:p w14:paraId="7308D9ED" w14:textId="77777777" w:rsidR="00BA7AB3" w:rsidRPr="00056D41" w:rsidRDefault="00BA7AB3" w:rsidP="003743DA">
            <w:pPr>
              <w:widowControl w:val="0"/>
              <w:ind w:firstLine="221"/>
              <w:jc w:val="both"/>
              <w:rPr>
                <w:spacing w:val="-12"/>
              </w:rPr>
            </w:pPr>
            <w:r w:rsidRPr="00056D41">
              <w:rPr>
                <w:spacing w:val="-12"/>
              </w:rPr>
              <w:t xml:space="preserve">«3. Посредническая деятельность по заключению договора страхования со страховой организацией - нерезидентом Республики Казахстан, за исключением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статьи 5-1 настоящего Закона, на территории Республики Казахстан не допускается, если международными договорами, ратифицированными Республикой Казахстан, не предусмотрено иное. </w:t>
            </w:r>
          </w:p>
          <w:p w14:paraId="359D3F13" w14:textId="77777777" w:rsidR="00BA7AB3" w:rsidRPr="00056D41" w:rsidRDefault="00BA7AB3" w:rsidP="003743DA">
            <w:pPr>
              <w:widowControl w:val="0"/>
              <w:ind w:firstLine="221"/>
              <w:jc w:val="both"/>
              <w:rPr>
                <w:spacing w:val="-12"/>
              </w:rPr>
            </w:pPr>
            <w:r w:rsidRPr="00056D41">
              <w:rPr>
                <w:spacing w:val="-12"/>
              </w:rPr>
              <w:t xml:space="preserve">4. Посредническую деятельность по заключению на территории Республики Казахстан от имени страховой организации - нерезидента Республики Казахстан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статьи 5-1 настоящего Закона, также могут осуществлять страховые организации резиденты Республики Казахстан, имеющие лицензию уполномоченного органа с указанием соответствующего класса страхования, и страховые брокеры - резиденты Республики Казахстан при наличии соответствующего договора, заключенного с названной страховой организацией - нерезидентом Республики Казахстан.»;». </w:t>
            </w:r>
          </w:p>
          <w:p w14:paraId="6C899DFB" w14:textId="77777777" w:rsidR="00BA7AB3" w:rsidRPr="00056D41" w:rsidRDefault="00BA7AB3" w:rsidP="003743DA">
            <w:pPr>
              <w:widowControl w:val="0"/>
              <w:ind w:firstLine="221"/>
              <w:jc w:val="both"/>
              <w:rPr>
                <w:spacing w:val="-12"/>
              </w:rPr>
            </w:pPr>
          </w:p>
          <w:p w14:paraId="767E9D77" w14:textId="77777777" w:rsidR="00BA7AB3" w:rsidRPr="00056D41" w:rsidRDefault="00BA7AB3" w:rsidP="003743DA">
            <w:pPr>
              <w:widowControl w:val="0"/>
              <w:ind w:firstLine="221"/>
              <w:jc w:val="center"/>
              <w:rPr>
                <w:spacing w:val="-6"/>
              </w:rPr>
            </w:pPr>
            <w:r w:rsidRPr="00056D41">
              <w:rPr>
                <w:i/>
                <w:spacing w:val="-12"/>
              </w:rPr>
              <w:t>Соответственно изменить последующую нумерацию пунктов.</w:t>
            </w:r>
          </w:p>
        </w:tc>
        <w:tc>
          <w:tcPr>
            <w:tcW w:w="2906" w:type="dxa"/>
          </w:tcPr>
          <w:p w14:paraId="726BE506" w14:textId="77777777" w:rsidR="00BA7AB3" w:rsidRPr="00056D41" w:rsidRDefault="00BA7AB3" w:rsidP="003743DA">
            <w:pPr>
              <w:widowControl w:val="0"/>
              <w:ind w:firstLine="219"/>
              <w:jc w:val="both"/>
              <w:rPr>
                <w:b/>
              </w:rPr>
            </w:pPr>
            <w:r w:rsidRPr="00056D41">
              <w:rPr>
                <w:b/>
              </w:rPr>
              <w:t>Депутат</w:t>
            </w:r>
          </w:p>
          <w:p w14:paraId="303E0EB1" w14:textId="77777777" w:rsidR="00BA7AB3" w:rsidRPr="00056D41" w:rsidRDefault="00BA7AB3" w:rsidP="003743DA">
            <w:pPr>
              <w:widowControl w:val="0"/>
              <w:ind w:firstLine="219"/>
              <w:jc w:val="both"/>
              <w:rPr>
                <w:b/>
              </w:rPr>
            </w:pPr>
            <w:r w:rsidRPr="00056D41">
              <w:rPr>
                <w:b/>
              </w:rPr>
              <w:t>Симонов С.А.</w:t>
            </w:r>
          </w:p>
          <w:p w14:paraId="57C66B59" w14:textId="77777777" w:rsidR="00BA7AB3" w:rsidRPr="00056D41" w:rsidRDefault="00BA7AB3" w:rsidP="003743DA">
            <w:pPr>
              <w:widowControl w:val="0"/>
              <w:ind w:firstLine="219"/>
              <w:jc w:val="both"/>
              <w:rPr>
                <w:b/>
              </w:rPr>
            </w:pPr>
          </w:p>
          <w:p w14:paraId="7211275F" w14:textId="77777777" w:rsidR="00BA7AB3" w:rsidRPr="00056D41" w:rsidRDefault="00BA7AB3" w:rsidP="003743DA">
            <w:pPr>
              <w:widowControl w:val="0"/>
              <w:ind w:firstLine="219"/>
              <w:jc w:val="both"/>
              <w:rPr>
                <w:b/>
              </w:rPr>
            </w:pPr>
            <w:r w:rsidRPr="00056D41">
              <w:t>В целях  корреспондирования с вносимыми поправками в подпункт 2) пункта 2 статьи 5-1 Закона Республики Казахстан «О страховой деятельности», предусматривающими приведение в соответствие с принятыми обязательствами при вступлении Республики Казахстан в ВТО по страховым услугам.</w:t>
            </w:r>
          </w:p>
        </w:tc>
        <w:tc>
          <w:tcPr>
            <w:tcW w:w="1418" w:type="dxa"/>
          </w:tcPr>
          <w:p w14:paraId="172052E3" w14:textId="77777777" w:rsidR="00BA7AB3" w:rsidRPr="00056D41" w:rsidRDefault="00BA7AB3" w:rsidP="003743DA">
            <w:pPr>
              <w:widowControl w:val="0"/>
              <w:ind w:left="-57" w:right="-57"/>
              <w:jc w:val="center"/>
              <w:rPr>
                <w:b/>
                <w:bCs/>
              </w:rPr>
            </w:pPr>
            <w:r w:rsidRPr="00056D41">
              <w:rPr>
                <w:b/>
                <w:bCs/>
              </w:rPr>
              <w:t xml:space="preserve">Принято </w:t>
            </w:r>
          </w:p>
          <w:p w14:paraId="4E188D2E" w14:textId="77777777" w:rsidR="00BA7AB3" w:rsidRPr="00056D41" w:rsidRDefault="00BA7AB3" w:rsidP="003743DA">
            <w:pPr>
              <w:widowControl w:val="0"/>
              <w:ind w:left="-57" w:right="-57"/>
              <w:jc w:val="center"/>
              <w:rPr>
                <w:b/>
                <w:bCs/>
              </w:rPr>
            </w:pPr>
          </w:p>
        </w:tc>
      </w:tr>
      <w:tr w:rsidR="00056D41" w:rsidRPr="00056D41" w14:paraId="501B8FAF" w14:textId="77777777" w:rsidTr="003743DA">
        <w:tc>
          <w:tcPr>
            <w:tcW w:w="709" w:type="dxa"/>
          </w:tcPr>
          <w:p w14:paraId="04128BB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6860BB9" w14:textId="77777777" w:rsidR="00BA7AB3" w:rsidRPr="00056D41" w:rsidRDefault="00BA7AB3" w:rsidP="003743DA">
            <w:pPr>
              <w:widowControl w:val="0"/>
              <w:jc w:val="center"/>
            </w:pPr>
            <w:r w:rsidRPr="00056D41">
              <w:rPr>
                <w:spacing w:val="-6"/>
              </w:rPr>
              <w:t xml:space="preserve">Новый пункт 14 статьи 1 проекта </w:t>
            </w:r>
          </w:p>
          <w:p w14:paraId="6F7C8CCC" w14:textId="77777777" w:rsidR="00BA7AB3" w:rsidRPr="00056D41" w:rsidRDefault="00BA7AB3" w:rsidP="003743DA">
            <w:pPr>
              <w:widowControl w:val="0"/>
              <w:jc w:val="center"/>
            </w:pPr>
          </w:p>
          <w:p w14:paraId="18327116" w14:textId="77777777" w:rsidR="00BA7AB3" w:rsidRPr="00056D41" w:rsidRDefault="00BA7AB3" w:rsidP="003743DA">
            <w:pPr>
              <w:widowControl w:val="0"/>
              <w:jc w:val="center"/>
            </w:pPr>
          </w:p>
          <w:p w14:paraId="62291FF3" w14:textId="77777777" w:rsidR="00BA7AB3" w:rsidRPr="00056D41" w:rsidRDefault="00BA7AB3" w:rsidP="003743DA">
            <w:pPr>
              <w:widowControl w:val="0"/>
              <w:jc w:val="center"/>
            </w:pPr>
          </w:p>
          <w:p w14:paraId="5EBB87A4" w14:textId="77777777" w:rsidR="00BA7AB3" w:rsidRPr="00056D41" w:rsidRDefault="00BA7AB3" w:rsidP="003743DA">
            <w:pPr>
              <w:widowControl w:val="0"/>
              <w:jc w:val="center"/>
              <w:rPr>
                <w:spacing w:val="-6"/>
              </w:rPr>
            </w:pPr>
            <w:r w:rsidRPr="00056D41">
              <w:rPr>
                <w:i/>
              </w:rPr>
              <w:t>Пункт 2 статьи 22 Закона</w:t>
            </w:r>
          </w:p>
        </w:tc>
        <w:tc>
          <w:tcPr>
            <w:tcW w:w="2905" w:type="dxa"/>
          </w:tcPr>
          <w:p w14:paraId="5B4F7AAA" w14:textId="77777777" w:rsidR="00BA7AB3" w:rsidRPr="00056D41" w:rsidRDefault="00BA7AB3" w:rsidP="003743DA">
            <w:pPr>
              <w:widowControl w:val="0"/>
              <w:ind w:firstLine="219"/>
              <w:jc w:val="both"/>
              <w:rPr>
                <w:noProof/>
              </w:rPr>
            </w:pPr>
            <w:r w:rsidRPr="00056D41">
              <w:rPr>
                <w:noProof/>
              </w:rPr>
              <w:t>Статья 22. Правовой статус страховой (перестраховочной) организации</w:t>
            </w:r>
          </w:p>
          <w:p w14:paraId="1321AEAB" w14:textId="77777777" w:rsidR="00BA7AB3" w:rsidRPr="00056D41" w:rsidRDefault="00BA7AB3" w:rsidP="003743DA">
            <w:pPr>
              <w:widowControl w:val="0"/>
              <w:ind w:firstLine="219"/>
              <w:jc w:val="both"/>
              <w:rPr>
                <w:noProof/>
              </w:rPr>
            </w:pPr>
            <w:r w:rsidRPr="00056D41">
              <w:rPr>
                <w:noProof/>
              </w:rPr>
              <w:t>…</w:t>
            </w:r>
          </w:p>
          <w:p w14:paraId="0E36809C" w14:textId="77777777" w:rsidR="00BA7AB3" w:rsidRPr="00056D41" w:rsidRDefault="00BA7AB3" w:rsidP="003743DA">
            <w:pPr>
              <w:widowControl w:val="0"/>
              <w:ind w:firstLine="219"/>
              <w:jc w:val="both"/>
              <w:rPr>
                <w:noProof/>
                <w:lang w:val="x-none"/>
              </w:rPr>
            </w:pPr>
            <w:r w:rsidRPr="00056D41">
              <w:rPr>
                <w:noProof/>
              </w:rPr>
              <w:t xml:space="preserve">2. Правовой статус страховой (перестраховочной) организации определяется государственной регистрацией юридического лица в качестве страховой (перестраховочной) организации </w:t>
            </w:r>
            <w:r w:rsidRPr="00056D41">
              <w:rPr>
                <w:b/>
                <w:noProof/>
              </w:rPr>
              <w:t>в органах юстиции</w:t>
            </w:r>
            <w:r w:rsidRPr="00056D41">
              <w:rPr>
                <w:noProof/>
              </w:rPr>
              <w:t xml:space="preserve"> и наличием лицензии на право осуществления страховой деятельности.</w:t>
            </w:r>
          </w:p>
        </w:tc>
        <w:tc>
          <w:tcPr>
            <w:tcW w:w="2906" w:type="dxa"/>
          </w:tcPr>
          <w:p w14:paraId="5BF093C6"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3761E820"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4212DB42"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68723F54" w14:textId="77777777" w:rsidR="00BA7AB3" w:rsidRPr="00056D41" w:rsidRDefault="00BA7AB3" w:rsidP="003743DA">
            <w:pPr>
              <w:widowControl w:val="0"/>
              <w:ind w:firstLine="221"/>
              <w:jc w:val="both"/>
            </w:pPr>
            <w:r w:rsidRPr="00056D41">
              <w:rPr>
                <w:spacing w:val="-6"/>
              </w:rPr>
              <w:t xml:space="preserve">в пункте 2 статьи 22 слова </w:t>
            </w:r>
            <w:r w:rsidRPr="00056D41">
              <w:rPr>
                <w:b/>
                <w:spacing w:val="-6"/>
              </w:rPr>
              <w:t>«</w:t>
            </w:r>
            <w:r w:rsidRPr="00056D41">
              <w:rPr>
                <w:b/>
                <w:noProof/>
              </w:rPr>
              <w:t>в органах юстиции</w:t>
            </w:r>
            <w:r w:rsidRPr="00056D41">
              <w:rPr>
                <w:b/>
                <w:spacing w:val="-6"/>
              </w:rPr>
              <w:t>»</w:t>
            </w:r>
            <w:r w:rsidRPr="00056D41">
              <w:rPr>
                <w:spacing w:val="-6"/>
              </w:rPr>
              <w:t xml:space="preserve"> заменить словами </w:t>
            </w:r>
            <w:r w:rsidRPr="00056D41">
              <w:rPr>
                <w:b/>
                <w:spacing w:val="-6"/>
              </w:rPr>
              <w:t>«в Государственной корпорации «Правительство для граждан» (далее - Корпорация)»</w:t>
            </w:r>
            <w:r w:rsidRPr="00056D41">
              <w:rPr>
                <w:spacing w:val="-6"/>
              </w:rPr>
              <w:t>;».</w:t>
            </w:r>
            <w:r w:rsidRPr="00056D41">
              <w:t xml:space="preserve"> </w:t>
            </w:r>
          </w:p>
          <w:p w14:paraId="01F456E1" w14:textId="77777777" w:rsidR="00BA7AB3" w:rsidRPr="00056D41" w:rsidRDefault="00BA7AB3" w:rsidP="003743DA">
            <w:pPr>
              <w:widowControl w:val="0"/>
              <w:ind w:firstLine="221"/>
              <w:jc w:val="both"/>
            </w:pPr>
          </w:p>
          <w:p w14:paraId="15B5B5A8"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77069F2F" w14:textId="77777777" w:rsidR="00BA7AB3" w:rsidRPr="00056D41" w:rsidRDefault="00BA7AB3" w:rsidP="003743DA">
            <w:pPr>
              <w:widowControl w:val="0"/>
              <w:ind w:firstLine="219"/>
              <w:jc w:val="both"/>
              <w:rPr>
                <w:b/>
              </w:rPr>
            </w:pPr>
            <w:r w:rsidRPr="00056D41">
              <w:rPr>
                <w:b/>
              </w:rPr>
              <w:t>Депутат</w:t>
            </w:r>
          </w:p>
          <w:p w14:paraId="5415C4E9" w14:textId="77777777" w:rsidR="00BA7AB3" w:rsidRPr="00056D41" w:rsidRDefault="00BA7AB3" w:rsidP="003743DA">
            <w:pPr>
              <w:widowControl w:val="0"/>
              <w:ind w:firstLine="219"/>
              <w:jc w:val="both"/>
              <w:rPr>
                <w:b/>
              </w:rPr>
            </w:pPr>
            <w:r w:rsidRPr="00056D41">
              <w:rPr>
                <w:b/>
              </w:rPr>
              <w:t>Симонов С.А.</w:t>
            </w:r>
          </w:p>
          <w:p w14:paraId="622FFBC7" w14:textId="77777777" w:rsidR="00BA7AB3" w:rsidRPr="00056D41" w:rsidRDefault="00BA7AB3" w:rsidP="003743DA">
            <w:pPr>
              <w:widowControl w:val="0"/>
              <w:ind w:firstLine="219"/>
              <w:jc w:val="both"/>
              <w:rPr>
                <w:b/>
              </w:rPr>
            </w:pPr>
          </w:p>
          <w:p w14:paraId="65DAF907" w14:textId="77777777" w:rsidR="00BA7AB3" w:rsidRPr="00056D41" w:rsidRDefault="00BA7AB3" w:rsidP="003743DA">
            <w:pPr>
              <w:widowControl w:val="0"/>
              <w:ind w:firstLine="219"/>
              <w:jc w:val="both"/>
            </w:pPr>
            <w:r w:rsidRPr="00056D41">
              <w:t>Индикатор «Открытие предприятий»</w:t>
            </w:r>
          </w:p>
          <w:p w14:paraId="1C90656D" w14:textId="77777777" w:rsidR="00BA7AB3" w:rsidRPr="00056D41" w:rsidRDefault="00BA7AB3" w:rsidP="003743DA">
            <w:pPr>
              <w:widowControl w:val="0"/>
              <w:ind w:firstLine="219"/>
              <w:jc w:val="both"/>
              <w:rPr>
                <w:b/>
                <w:strike/>
              </w:rPr>
            </w:pPr>
            <w:r w:rsidRPr="00056D41">
              <w:t>В связи с передачей функции по регистрации юридических лиц, являющихся коммерческой организацией в НАО «Госкорпорация «Правительство для граждан».</w:t>
            </w:r>
          </w:p>
        </w:tc>
        <w:tc>
          <w:tcPr>
            <w:tcW w:w="1418" w:type="dxa"/>
          </w:tcPr>
          <w:p w14:paraId="6A8FBEF1" w14:textId="77777777" w:rsidR="00BA7AB3" w:rsidRPr="00056D41" w:rsidRDefault="00BA7AB3" w:rsidP="003743DA">
            <w:pPr>
              <w:widowControl w:val="0"/>
              <w:ind w:left="-57" w:right="-57"/>
              <w:jc w:val="center"/>
              <w:rPr>
                <w:b/>
                <w:bCs/>
              </w:rPr>
            </w:pPr>
            <w:r w:rsidRPr="00056D41">
              <w:rPr>
                <w:b/>
                <w:bCs/>
              </w:rPr>
              <w:t xml:space="preserve">Принято </w:t>
            </w:r>
          </w:p>
          <w:p w14:paraId="279D142B" w14:textId="77777777" w:rsidR="00BA7AB3" w:rsidRPr="00056D41" w:rsidRDefault="00BA7AB3" w:rsidP="003743DA">
            <w:pPr>
              <w:widowControl w:val="0"/>
              <w:ind w:left="-57" w:right="-57"/>
              <w:jc w:val="center"/>
              <w:rPr>
                <w:b/>
                <w:bCs/>
              </w:rPr>
            </w:pPr>
          </w:p>
        </w:tc>
      </w:tr>
      <w:tr w:rsidR="00056D41" w:rsidRPr="00056D41" w14:paraId="5D0D3066" w14:textId="77777777" w:rsidTr="003743DA">
        <w:tc>
          <w:tcPr>
            <w:tcW w:w="709" w:type="dxa"/>
          </w:tcPr>
          <w:p w14:paraId="4C64132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63F8C32" w14:textId="77777777" w:rsidR="00BA7AB3" w:rsidRPr="00056D41" w:rsidRDefault="00BA7AB3" w:rsidP="003743DA">
            <w:pPr>
              <w:widowControl w:val="0"/>
              <w:jc w:val="center"/>
            </w:pPr>
            <w:r w:rsidRPr="00056D41">
              <w:rPr>
                <w:spacing w:val="-6"/>
              </w:rPr>
              <w:t xml:space="preserve">Новый пункт 14 статьи 1 проекта </w:t>
            </w:r>
          </w:p>
          <w:p w14:paraId="3EF22983" w14:textId="77777777" w:rsidR="00BA7AB3" w:rsidRPr="00056D41" w:rsidRDefault="00BA7AB3" w:rsidP="003743DA">
            <w:pPr>
              <w:widowControl w:val="0"/>
              <w:jc w:val="center"/>
            </w:pPr>
          </w:p>
          <w:p w14:paraId="6B2F6E23" w14:textId="77777777" w:rsidR="00BA7AB3" w:rsidRPr="00056D41" w:rsidRDefault="00BA7AB3" w:rsidP="003743DA">
            <w:pPr>
              <w:widowControl w:val="0"/>
              <w:jc w:val="center"/>
            </w:pPr>
          </w:p>
          <w:p w14:paraId="15A135F8" w14:textId="77777777" w:rsidR="00BA7AB3" w:rsidRPr="00056D41" w:rsidRDefault="00BA7AB3" w:rsidP="003743DA">
            <w:pPr>
              <w:widowControl w:val="0"/>
              <w:jc w:val="center"/>
            </w:pPr>
          </w:p>
          <w:p w14:paraId="64A02B4E" w14:textId="77777777" w:rsidR="00BA7AB3" w:rsidRPr="00056D41" w:rsidRDefault="00BA7AB3" w:rsidP="003743DA">
            <w:pPr>
              <w:widowControl w:val="0"/>
              <w:jc w:val="center"/>
              <w:rPr>
                <w:spacing w:val="-6"/>
              </w:rPr>
            </w:pPr>
            <w:r w:rsidRPr="00056D41">
              <w:rPr>
                <w:i/>
              </w:rPr>
              <w:t>Подпункт 3) статьи 29 Закона</w:t>
            </w:r>
          </w:p>
        </w:tc>
        <w:tc>
          <w:tcPr>
            <w:tcW w:w="2905" w:type="dxa"/>
          </w:tcPr>
          <w:p w14:paraId="6FAA42B9" w14:textId="77777777" w:rsidR="00BA7AB3" w:rsidRPr="00056D41" w:rsidRDefault="00BA7AB3" w:rsidP="003743DA">
            <w:pPr>
              <w:widowControl w:val="0"/>
              <w:ind w:firstLine="219"/>
              <w:jc w:val="both"/>
              <w:rPr>
                <w:noProof/>
              </w:rPr>
            </w:pPr>
            <w:r w:rsidRPr="00056D41">
              <w:rPr>
                <w:noProof/>
              </w:rPr>
              <w:t>Статья 29. Основания отзыва разрешения на создание страховой (перестраховочной) организации</w:t>
            </w:r>
          </w:p>
          <w:p w14:paraId="71CEA8EB" w14:textId="77777777" w:rsidR="00BA7AB3" w:rsidRPr="00056D41" w:rsidRDefault="00BA7AB3" w:rsidP="003743DA">
            <w:pPr>
              <w:widowControl w:val="0"/>
              <w:ind w:firstLine="219"/>
              <w:jc w:val="both"/>
              <w:rPr>
                <w:noProof/>
              </w:rPr>
            </w:pPr>
            <w:r w:rsidRPr="00056D41">
              <w:rPr>
                <w:noProof/>
              </w:rPr>
              <w:t>Уполномоченный орган отзывает выданное разрешение на создание страховой (перестраховочной) организации в случаях:</w:t>
            </w:r>
          </w:p>
          <w:p w14:paraId="20332700" w14:textId="77777777" w:rsidR="00BA7AB3" w:rsidRPr="00056D41" w:rsidRDefault="00BA7AB3" w:rsidP="003743DA">
            <w:pPr>
              <w:widowControl w:val="0"/>
              <w:ind w:firstLine="219"/>
              <w:jc w:val="both"/>
              <w:rPr>
                <w:noProof/>
              </w:rPr>
            </w:pPr>
            <w:r w:rsidRPr="00056D41">
              <w:rPr>
                <w:noProof/>
              </w:rPr>
              <w:t>…</w:t>
            </w:r>
          </w:p>
          <w:p w14:paraId="656BE691" w14:textId="77777777" w:rsidR="00BA7AB3" w:rsidRPr="00056D41" w:rsidRDefault="00BA7AB3" w:rsidP="003743DA">
            <w:pPr>
              <w:widowControl w:val="0"/>
              <w:ind w:firstLine="219"/>
              <w:jc w:val="both"/>
              <w:rPr>
                <w:noProof/>
                <w:lang w:val="x-none"/>
              </w:rPr>
            </w:pPr>
            <w:r w:rsidRPr="00056D41">
              <w:rPr>
                <w:noProof/>
              </w:rPr>
              <w:t xml:space="preserve">3) истечения срока действия выданного уполномоченным органом разрешения на создание страховой (перестраховочной) организации, в течение которого она не была зарегистрирована </w:t>
            </w:r>
            <w:r w:rsidRPr="00056D41">
              <w:rPr>
                <w:b/>
                <w:noProof/>
              </w:rPr>
              <w:t>в органах юстиции</w:t>
            </w:r>
            <w:r w:rsidRPr="00056D41">
              <w:rPr>
                <w:noProof/>
              </w:rPr>
              <w:t xml:space="preserve"> или не обратилась в уполномоченный орган за получением лицензии на право осуществления страховой деятельности.</w:t>
            </w:r>
          </w:p>
        </w:tc>
        <w:tc>
          <w:tcPr>
            <w:tcW w:w="2906" w:type="dxa"/>
          </w:tcPr>
          <w:p w14:paraId="77793206"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7F80F8DA"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11D7B9F6"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1C05C219" w14:textId="77777777" w:rsidR="00BA7AB3" w:rsidRPr="00056D41" w:rsidRDefault="00BA7AB3" w:rsidP="003743DA">
            <w:pPr>
              <w:widowControl w:val="0"/>
              <w:ind w:firstLine="221"/>
              <w:jc w:val="both"/>
            </w:pPr>
            <w:r w:rsidRPr="00056D41">
              <w:rPr>
                <w:spacing w:val="-6"/>
              </w:rPr>
              <w:t xml:space="preserve">в подпункте 3) статьи 29 слова </w:t>
            </w:r>
            <w:r w:rsidRPr="00056D41">
              <w:rPr>
                <w:b/>
                <w:spacing w:val="-6"/>
              </w:rPr>
              <w:t>«</w:t>
            </w:r>
            <w:r w:rsidRPr="00056D41">
              <w:rPr>
                <w:b/>
                <w:noProof/>
              </w:rPr>
              <w:t>в органах юстиции</w:t>
            </w:r>
            <w:r w:rsidRPr="00056D41">
              <w:rPr>
                <w:b/>
                <w:spacing w:val="-6"/>
              </w:rPr>
              <w:t>»</w:t>
            </w:r>
            <w:r w:rsidRPr="00056D41">
              <w:rPr>
                <w:spacing w:val="-6"/>
              </w:rPr>
              <w:t xml:space="preserve"> заменить словами </w:t>
            </w:r>
            <w:r w:rsidRPr="00056D41">
              <w:rPr>
                <w:b/>
                <w:spacing w:val="-6"/>
              </w:rPr>
              <w:t>«в Корпорации»</w:t>
            </w:r>
            <w:r w:rsidRPr="00056D41">
              <w:rPr>
                <w:spacing w:val="-6"/>
              </w:rPr>
              <w:t>;».</w:t>
            </w:r>
            <w:r w:rsidRPr="00056D41">
              <w:t xml:space="preserve"> </w:t>
            </w:r>
          </w:p>
          <w:p w14:paraId="23F4079C" w14:textId="77777777" w:rsidR="00BA7AB3" w:rsidRPr="00056D41" w:rsidRDefault="00BA7AB3" w:rsidP="003743DA">
            <w:pPr>
              <w:widowControl w:val="0"/>
              <w:ind w:firstLine="221"/>
              <w:jc w:val="both"/>
            </w:pPr>
          </w:p>
          <w:p w14:paraId="63D4ACEF"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70FB2EAE" w14:textId="77777777" w:rsidR="00BA7AB3" w:rsidRPr="00056D41" w:rsidRDefault="00BA7AB3" w:rsidP="003743DA">
            <w:pPr>
              <w:widowControl w:val="0"/>
              <w:ind w:firstLine="219"/>
              <w:jc w:val="both"/>
              <w:rPr>
                <w:b/>
              </w:rPr>
            </w:pPr>
            <w:r w:rsidRPr="00056D41">
              <w:rPr>
                <w:b/>
              </w:rPr>
              <w:t>Депутат</w:t>
            </w:r>
          </w:p>
          <w:p w14:paraId="6F3AAB97" w14:textId="77777777" w:rsidR="00BA7AB3" w:rsidRPr="00056D41" w:rsidRDefault="00BA7AB3" w:rsidP="003743DA">
            <w:pPr>
              <w:widowControl w:val="0"/>
              <w:ind w:firstLine="219"/>
              <w:jc w:val="both"/>
              <w:rPr>
                <w:b/>
              </w:rPr>
            </w:pPr>
            <w:r w:rsidRPr="00056D41">
              <w:rPr>
                <w:b/>
              </w:rPr>
              <w:t>Симонов С.А.</w:t>
            </w:r>
          </w:p>
          <w:p w14:paraId="38D5ACBA" w14:textId="77777777" w:rsidR="00BA7AB3" w:rsidRPr="00056D41" w:rsidRDefault="00BA7AB3" w:rsidP="003743DA">
            <w:pPr>
              <w:widowControl w:val="0"/>
              <w:ind w:firstLine="219"/>
              <w:jc w:val="both"/>
              <w:rPr>
                <w:b/>
              </w:rPr>
            </w:pPr>
          </w:p>
          <w:p w14:paraId="7850328F" w14:textId="77777777" w:rsidR="00BA7AB3" w:rsidRPr="00056D41" w:rsidRDefault="00BA7AB3" w:rsidP="003743DA">
            <w:pPr>
              <w:widowControl w:val="0"/>
              <w:ind w:firstLine="219"/>
              <w:jc w:val="both"/>
            </w:pPr>
            <w:r w:rsidRPr="00056D41">
              <w:t>Индикатор «Открытие предприятий»</w:t>
            </w:r>
          </w:p>
          <w:p w14:paraId="37B093BB" w14:textId="77777777" w:rsidR="00BA7AB3" w:rsidRPr="00056D41" w:rsidRDefault="00BA7AB3" w:rsidP="003743DA">
            <w:pPr>
              <w:widowControl w:val="0"/>
              <w:ind w:firstLine="219"/>
              <w:jc w:val="both"/>
              <w:rPr>
                <w:b/>
                <w:strike/>
              </w:rPr>
            </w:pPr>
            <w:r w:rsidRPr="00056D41">
              <w:t>В связи с передачей функции по регистрации юридических лиц, являющихся коммерческой организацией в НАО «Госкорпорация «Правительство для граждан».</w:t>
            </w:r>
          </w:p>
        </w:tc>
        <w:tc>
          <w:tcPr>
            <w:tcW w:w="1418" w:type="dxa"/>
          </w:tcPr>
          <w:p w14:paraId="0C204979" w14:textId="77777777" w:rsidR="00BA7AB3" w:rsidRPr="00056D41" w:rsidRDefault="00BA7AB3" w:rsidP="003743DA">
            <w:pPr>
              <w:widowControl w:val="0"/>
              <w:ind w:left="-57" w:right="-57"/>
              <w:jc w:val="center"/>
              <w:rPr>
                <w:b/>
                <w:bCs/>
              </w:rPr>
            </w:pPr>
            <w:r w:rsidRPr="00056D41">
              <w:rPr>
                <w:b/>
                <w:bCs/>
              </w:rPr>
              <w:t xml:space="preserve">Принято </w:t>
            </w:r>
          </w:p>
          <w:p w14:paraId="4DAF66F2" w14:textId="77777777" w:rsidR="00BA7AB3" w:rsidRPr="00056D41" w:rsidRDefault="00BA7AB3" w:rsidP="003743DA">
            <w:pPr>
              <w:widowControl w:val="0"/>
              <w:ind w:left="-57" w:right="-57"/>
              <w:jc w:val="center"/>
              <w:rPr>
                <w:b/>
                <w:bCs/>
              </w:rPr>
            </w:pPr>
          </w:p>
        </w:tc>
      </w:tr>
      <w:tr w:rsidR="00056D41" w:rsidRPr="00056D41" w14:paraId="5BD91494" w14:textId="77777777" w:rsidTr="003743DA">
        <w:tc>
          <w:tcPr>
            <w:tcW w:w="709" w:type="dxa"/>
          </w:tcPr>
          <w:p w14:paraId="5E0694C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D8609A1" w14:textId="77777777" w:rsidR="00BA7AB3" w:rsidRPr="00056D41" w:rsidRDefault="00BA7AB3" w:rsidP="003743DA">
            <w:pPr>
              <w:widowControl w:val="0"/>
              <w:jc w:val="center"/>
            </w:pPr>
            <w:r w:rsidRPr="00056D41">
              <w:rPr>
                <w:spacing w:val="-6"/>
              </w:rPr>
              <w:t xml:space="preserve">Новый пункт 14 статьи 1 проекта </w:t>
            </w:r>
          </w:p>
          <w:p w14:paraId="5A2C4AF1" w14:textId="77777777" w:rsidR="00BA7AB3" w:rsidRPr="00056D41" w:rsidRDefault="00BA7AB3" w:rsidP="003743DA">
            <w:pPr>
              <w:widowControl w:val="0"/>
              <w:jc w:val="center"/>
            </w:pPr>
          </w:p>
          <w:p w14:paraId="7043D724" w14:textId="77777777" w:rsidR="00BA7AB3" w:rsidRPr="00056D41" w:rsidRDefault="00BA7AB3" w:rsidP="003743DA">
            <w:pPr>
              <w:widowControl w:val="0"/>
              <w:jc w:val="center"/>
            </w:pPr>
          </w:p>
          <w:p w14:paraId="75A166E0" w14:textId="77777777" w:rsidR="00BA7AB3" w:rsidRPr="00056D41" w:rsidRDefault="00BA7AB3" w:rsidP="003743DA">
            <w:pPr>
              <w:widowControl w:val="0"/>
              <w:jc w:val="center"/>
            </w:pPr>
          </w:p>
          <w:p w14:paraId="4BF4A7AB" w14:textId="77777777" w:rsidR="00BA7AB3" w:rsidRPr="00056D41" w:rsidRDefault="00BA7AB3" w:rsidP="003743DA">
            <w:pPr>
              <w:widowControl w:val="0"/>
              <w:jc w:val="center"/>
              <w:rPr>
                <w:spacing w:val="-6"/>
              </w:rPr>
            </w:pPr>
            <w:r w:rsidRPr="00056D41">
              <w:rPr>
                <w:i/>
              </w:rPr>
              <w:t>Статья 30 Закона</w:t>
            </w:r>
          </w:p>
        </w:tc>
        <w:tc>
          <w:tcPr>
            <w:tcW w:w="2905" w:type="dxa"/>
          </w:tcPr>
          <w:p w14:paraId="03D1348D" w14:textId="77777777" w:rsidR="00BA7AB3" w:rsidRPr="00056D41" w:rsidRDefault="00BA7AB3" w:rsidP="003743DA">
            <w:pPr>
              <w:widowControl w:val="0"/>
              <w:ind w:firstLine="219"/>
              <w:jc w:val="both"/>
              <w:rPr>
                <w:noProof/>
              </w:rPr>
            </w:pPr>
            <w:r w:rsidRPr="00056D41">
              <w:rPr>
                <w:noProof/>
              </w:rPr>
              <w:t>Статья 30. Государственная регистрация страховой (перестраховочной) организации</w:t>
            </w:r>
          </w:p>
          <w:p w14:paraId="0BD9A825" w14:textId="77777777" w:rsidR="00BA7AB3" w:rsidRPr="00056D41" w:rsidRDefault="00BA7AB3" w:rsidP="003743DA">
            <w:pPr>
              <w:widowControl w:val="0"/>
              <w:ind w:firstLine="219"/>
              <w:jc w:val="both"/>
              <w:rPr>
                <w:noProof/>
              </w:rPr>
            </w:pPr>
            <w:r w:rsidRPr="00056D41">
              <w:rPr>
                <w:noProof/>
              </w:rPr>
              <w:t xml:space="preserve">1. Государственная регистрация страховой (перестраховочной) организации </w:t>
            </w:r>
            <w:r w:rsidRPr="00056D41">
              <w:rPr>
                <w:b/>
                <w:noProof/>
              </w:rPr>
              <w:t>осуществляется органами юстиции</w:t>
            </w:r>
            <w:r w:rsidRPr="00056D41">
              <w:rPr>
                <w:noProof/>
              </w:rPr>
              <w:t xml:space="preserve"> при наличии разрешения уполномоченного органа на ее создание.</w:t>
            </w:r>
          </w:p>
          <w:p w14:paraId="38143948" w14:textId="77777777" w:rsidR="00BA7AB3" w:rsidRPr="00056D41" w:rsidRDefault="00BA7AB3" w:rsidP="003743DA">
            <w:pPr>
              <w:widowControl w:val="0"/>
              <w:ind w:firstLine="219"/>
              <w:jc w:val="both"/>
              <w:rPr>
                <w:noProof/>
                <w:lang w:val="x-none"/>
              </w:rPr>
            </w:pPr>
            <w:r w:rsidRPr="00056D41">
              <w:rPr>
                <w:noProof/>
              </w:rPr>
              <w:t xml:space="preserve">2. Учредители страховой (перестраховочной) организации обязаны обратиться </w:t>
            </w:r>
            <w:r w:rsidRPr="00056D41">
              <w:rPr>
                <w:b/>
                <w:noProof/>
              </w:rPr>
              <w:t xml:space="preserve">в органы юстиции </w:t>
            </w:r>
            <w:r w:rsidRPr="00056D41">
              <w:rPr>
                <w:noProof/>
              </w:rPr>
              <w:t>для ее государственной регистрации не позднее двух месяцев со дня получения разрешения уполномоченного органа на ее создание.</w:t>
            </w:r>
          </w:p>
        </w:tc>
        <w:tc>
          <w:tcPr>
            <w:tcW w:w="2906" w:type="dxa"/>
          </w:tcPr>
          <w:p w14:paraId="7AE64E94"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70617248"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656A315C"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35F48458" w14:textId="77777777" w:rsidR="00BA7AB3" w:rsidRPr="00056D41" w:rsidRDefault="00BA7AB3" w:rsidP="003743DA">
            <w:pPr>
              <w:widowControl w:val="0"/>
              <w:ind w:firstLine="221"/>
              <w:jc w:val="both"/>
              <w:rPr>
                <w:spacing w:val="-6"/>
              </w:rPr>
            </w:pPr>
            <w:r w:rsidRPr="00056D41">
              <w:rPr>
                <w:spacing w:val="-6"/>
              </w:rPr>
              <w:t>в статье 30:</w:t>
            </w:r>
          </w:p>
          <w:p w14:paraId="0085E95B" w14:textId="77777777" w:rsidR="00BA7AB3" w:rsidRPr="00056D41" w:rsidRDefault="00BA7AB3" w:rsidP="003743DA">
            <w:pPr>
              <w:widowControl w:val="0"/>
              <w:ind w:firstLine="221"/>
              <w:jc w:val="both"/>
              <w:rPr>
                <w:spacing w:val="-6"/>
              </w:rPr>
            </w:pPr>
            <w:r w:rsidRPr="00056D41">
              <w:rPr>
                <w:spacing w:val="-6"/>
              </w:rPr>
              <w:t xml:space="preserve">пункте 1 слова </w:t>
            </w:r>
            <w:r w:rsidRPr="00056D41">
              <w:rPr>
                <w:b/>
                <w:spacing w:val="-6"/>
              </w:rPr>
              <w:t>«</w:t>
            </w:r>
            <w:r w:rsidRPr="00056D41">
              <w:rPr>
                <w:b/>
                <w:noProof/>
              </w:rPr>
              <w:t>осуществляется органами юстиции</w:t>
            </w:r>
            <w:r w:rsidRPr="00056D41">
              <w:rPr>
                <w:b/>
                <w:spacing w:val="-6"/>
              </w:rPr>
              <w:t>»</w:t>
            </w:r>
            <w:r w:rsidRPr="00056D41">
              <w:rPr>
                <w:spacing w:val="-6"/>
              </w:rPr>
              <w:t xml:space="preserve"> заменить словами </w:t>
            </w:r>
            <w:r w:rsidRPr="00056D41">
              <w:rPr>
                <w:b/>
                <w:spacing w:val="-6"/>
              </w:rPr>
              <w:t>«</w:t>
            </w:r>
            <w:r w:rsidRPr="00056D41">
              <w:rPr>
                <w:b/>
                <w:noProof/>
              </w:rPr>
              <w:t xml:space="preserve">осуществляется </w:t>
            </w:r>
            <w:r w:rsidRPr="00056D41">
              <w:rPr>
                <w:b/>
                <w:spacing w:val="-6"/>
              </w:rPr>
              <w:t>Корпорацией»</w:t>
            </w:r>
            <w:r w:rsidRPr="00056D41">
              <w:rPr>
                <w:spacing w:val="-6"/>
              </w:rPr>
              <w:t>;</w:t>
            </w:r>
          </w:p>
          <w:p w14:paraId="2C56032E" w14:textId="77777777" w:rsidR="00BA7AB3" w:rsidRPr="00056D41" w:rsidRDefault="00BA7AB3" w:rsidP="003743DA">
            <w:pPr>
              <w:widowControl w:val="0"/>
              <w:ind w:firstLine="221"/>
              <w:jc w:val="both"/>
            </w:pPr>
            <w:r w:rsidRPr="00056D41">
              <w:rPr>
                <w:spacing w:val="-6"/>
              </w:rPr>
              <w:t xml:space="preserve">в пункте 2 слова </w:t>
            </w:r>
            <w:r w:rsidRPr="00056D41">
              <w:rPr>
                <w:b/>
                <w:spacing w:val="-6"/>
              </w:rPr>
              <w:t>«</w:t>
            </w:r>
            <w:r w:rsidRPr="00056D41">
              <w:rPr>
                <w:b/>
                <w:noProof/>
              </w:rPr>
              <w:t>в органы юстиции</w:t>
            </w:r>
            <w:r w:rsidRPr="00056D41">
              <w:rPr>
                <w:b/>
                <w:spacing w:val="-6"/>
              </w:rPr>
              <w:t>»</w:t>
            </w:r>
            <w:r w:rsidRPr="00056D41">
              <w:rPr>
                <w:spacing w:val="-6"/>
              </w:rPr>
              <w:t xml:space="preserve"> заменить словами </w:t>
            </w:r>
            <w:r w:rsidRPr="00056D41">
              <w:rPr>
                <w:b/>
                <w:spacing w:val="-6"/>
              </w:rPr>
              <w:t>«в Корпорацию»</w:t>
            </w:r>
            <w:r w:rsidRPr="00056D41">
              <w:rPr>
                <w:spacing w:val="-6"/>
              </w:rPr>
              <w:t>;».</w:t>
            </w:r>
            <w:r w:rsidRPr="00056D41">
              <w:t xml:space="preserve"> </w:t>
            </w:r>
          </w:p>
          <w:p w14:paraId="7AC4BB3F" w14:textId="77777777" w:rsidR="00BA7AB3" w:rsidRPr="00056D41" w:rsidRDefault="00BA7AB3" w:rsidP="003743DA">
            <w:pPr>
              <w:widowControl w:val="0"/>
              <w:ind w:firstLine="221"/>
              <w:jc w:val="both"/>
            </w:pPr>
          </w:p>
          <w:p w14:paraId="68506CCA"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706A5E37" w14:textId="77777777" w:rsidR="00BA7AB3" w:rsidRPr="00056D41" w:rsidRDefault="00BA7AB3" w:rsidP="003743DA">
            <w:pPr>
              <w:widowControl w:val="0"/>
              <w:ind w:firstLine="219"/>
              <w:jc w:val="both"/>
              <w:rPr>
                <w:b/>
              </w:rPr>
            </w:pPr>
            <w:r w:rsidRPr="00056D41">
              <w:rPr>
                <w:b/>
              </w:rPr>
              <w:t>Депутат</w:t>
            </w:r>
          </w:p>
          <w:p w14:paraId="3BAD6635" w14:textId="77777777" w:rsidR="00BA7AB3" w:rsidRPr="00056D41" w:rsidRDefault="00BA7AB3" w:rsidP="003743DA">
            <w:pPr>
              <w:widowControl w:val="0"/>
              <w:ind w:firstLine="219"/>
              <w:jc w:val="both"/>
              <w:rPr>
                <w:b/>
              </w:rPr>
            </w:pPr>
            <w:r w:rsidRPr="00056D41">
              <w:rPr>
                <w:b/>
              </w:rPr>
              <w:t>Симонов С.А.</w:t>
            </w:r>
          </w:p>
          <w:p w14:paraId="0636CD68" w14:textId="77777777" w:rsidR="00BA7AB3" w:rsidRPr="00056D41" w:rsidRDefault="00BA7AB3" w:rsidP="003743DA">
            <w:pPr>
              <w:widowControl w:val="0"/>
              <w:ind w:firstLine="219"/>
              <w:jc w:val="both"/>
              <w:rPr>
                <w:b/>
              </w:rPr>
            </w:pPr>
          </w:p>
          <w:p w14:paraId="7F72D390" w14:textId="77777777" w:rsidR="00BA7AB3" w:rsidRPr="00056D41" w:rsidRDefault="00BA7AB3" w:rsidP="003743DA">
            <w:pPr>
              <w:widowControl w:val="0"/>
              <w:ind w:firstLine="219"/>
              <w:jc w:val="both"/>
            </w:pPr>
            <w:r w:rsidRPr="00056D41">
              <w:t>Индикатор «Открытие предприятий»</w:t>
            </w:r>
          </w:p>
          <w:p w14:paraId="732B31C5" w14:textId="77777777" w:rsidR="00BA7AB3" w:rsidRPr="00056D41" w:rsidRDefault="00BA7AB3" w:rsidP="003743DA">
            <w:pPr>
              <w:widowControl w:val="0"/>
              <w:ind w:firstLine="219"/>
              <w:jc w:val="both"/>
              <w:rPr>
                <w:b/>
                <w:strike/>
              </w:rPr>
            </w:pPr>
            <w:r w:rsidRPr="00056D41">
              <w:t>В связи с передачей функции по регистрации юридических лиц, являющихся коммерческой организацией в НАО «Госкорпорация «Правительство для граждан».</w:t>
            </w:r>
          </w:p>
        </w:tc>
        <w:tc>
          <w:tcPr>
            <w:tcW w:w="1418" w:type="dxa"/>
          </w:tcPr>
          <w:p w14:paraId="5B215983" w14:textId="77777777" w:rsidR="00BA7AB3" w:rsidRPr="00056D41" w:rsidRDefault="00BA7AB3" w:rsidP="003743DA">
            <w:pPr>
              <w:widowControl w:val="0"/>
              <w:ind w:left="-57" w:right="-57"/>
              <w:jc w:val="center"/>
              <w:rPr>
                <w:b/>
                <w:bCs/>
              </w:rPr>
            </w:pPr>
            <w:r w:rsidRPr="00056D41">
              <w:rPr>
                <w:b/>
                <w:bCs/>
              </w:rPr>
              <w:t xml:space="preserve">Принято </w:t>
            </w:r>
          </w:p>
          <w:p w14:paraId="2973D5AD" w14:textId="77777777" w:rsidR="00BA7AB3" w:rsidRPr="00056D41" w:rsidRDefault="00BA7AB3" w:rsidP="003743DA">
            <w:pPr>
              <w:widowControl w:val="0"/>
              <w:ind w:left="-57" w:right="-57"/>
              <w:jc w:val="center"/>
              <w:rPr>
                <w:b/>
                <w:bCs/>
              </w:rPr>
            </w:pPr>
          </w:p>
        </w:tc>
      </w:tr>
      <w:tr w:rsidR="00056D41" w:rsidRPr="00056D41" w14:paraId="03274451" w14:textId="77777777" w:rsidTr="003743DA">
        <w:tc>
          <w:tcPr>
            <w:tcW w:w="709" w:type="dxa"/>
          </w:tcPr>
          <w:p w14:paraId="31F75D9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9CE2BF0" w14:textId="77777777" w:rsidR="00BA7AB3" w:rsidRPr="00056D41" w:rsidRDefault="00BA7AB3" w:rsidP="003743DA">
            <w:pPr>
              <w:widowControl w:val="0"/>
              <w:jc w:val="center"/>
            </w:pPr>
            <w:r w:rsidRPr="00056D41">
              <w:rPr>
                <w:spacing w:val="-6"/>
              </w:rPr>
              <w:t xml:space="preserve">Новый пункт 14 статьи 1 проекта </w:t>
            </w:r>
          </w:p>
          <w:p w14:paraId="75789E54" w14:textId="77777777" w:rsidR="00BA7AB3" w:rsidRPr="00056D41" w:rsidRDefault="00BA7AB3" w:rsidP="003743DA">
            <w:pPr>
              <w:widowControl w:val="0"/>
              <w:jc w:val="center"/>
            </w:pPr>
          </w:p>
          <w:p w14:paraId="2F5EFE5E" w14:textId="77777777" w:rsidR="00BA7AB3" w:rsidRPr="00056D41" w:rsidRDefault="00BA7AB3" w:rsidP="003743DA">
            <w:pPr>
              <w:widowControl w:val="0"/>
              <w:jc w:val="center"/>
            </w:pPr>
          </w:p>
          <w:p w14:paraId="6A512DBE" w14:textId="77777777" w:rsidR="00BA7AB3" w:rsidRPr="00056D41" w:rsidRDefault="00BA7AB3" w:rsidP="003743DA">
            <w:pPr>
              <w:widowControl w:val="0"/>
              <w:jc w:val="center"/>
            </w:pPr>
          </w:p>
          <w:p w14:paraId="4754CACF" w14:textId="77777777" w:rsidR="00BA7AB3" w:rsidRPr="00056D41" w:rsidRDefault="00BA7AB3" w:rsidP="003743DA">
            <w:pPr>
              <w:widowControl w:val="0"/>
              <w:jc w:val="center"/>
              <w:rPr>
                <w:spacing w:val="-6"/>
              </w:rPr>
            </w:pPr>
            <w:r w:rsidRPr="00056D41">
              <w:rPr>
                <w:i/>
              </w:rPr>
              <w:t>Статья 31 Закона</w:t>
            </w:r>
          </w:p>
        </w:tc>
        <w:tc>
          <w:tcPr>
            <w:tcW w:w="2905" w:type="dxa"/>
          </w:tcPr>
          <w:p w14:paraId="1AF5398C" w14:textId="77777777" w:rsidR="00BA7AB3" w:rsidRPr="00056D41" w:rsidRDefault="00BA7AB3" w:rsidP="003743DA">
            <w:pPr>
              <w:widowControl w:val="0"/>
              <w:ind w:firstLine="219"/>
              <w:jc w:val="both"/>
              <w:rPr>
                <w:noProof/>
              </w:rPr>
            </w:pPr>
            <w:r w:rsidRPr="00056D41">
              <w:rPr>
                <w:noProof/>
              </w:rPr>
              <w:t>Статья 31. Изменения и дополнения в учредительные документы страховой (перестраховочной) организации</w:t>
            </w:r>
          </w:p>
          <w:p w14:paraId="4CAD7B3D" w14:textId="77777777" w:rsidR="00BA7AB3" w:rsidRPr="00056D41" w:rsidRDefault="00BA7AB3" w:rsidP="003743DA">
            <w:pPr>
              <w:widowControl w:val="0"/>
              <w:ind w:firstLine="219"/>
              <w:jc w:val="both"/>
              <w:rPr>
                <w:noProof/>
              </w:rPr>
            </w:pPr>
            <w:r w:rsidRPr="00056D41">
              <w:rPr>
                <w:noProof/>
              </w:rPr>
              <w:t xml:space="preserve">После государственной регистрации изменений и (или) дополнений, вносимых в учредительные документы, требующих перерегистрации </w:t>
            </w:r>
            <w:r w:rsidRPr="00056D41">
              <w:rPr>
                <w:b/>
                <w:noProof/>
              </w:rPr>
              <w:t>в органах юстиции</w:t>
            </w:r>
            <w:r w:rsidRPr="00056D41">
              <w:rPr>
                <w:noProof/>
              </w:rPr>
              <w:t xml:space="preserve">, страховая (перестраховочная) организация в течение четырнадцати календарных дней с даты перерегистрации обязана представить в уполномоченный орган </w:t>
            </w:r>
            <w:r w:rsidRPr="00056D41">
              <w:rPr>
                <w:b/>
                <w:noProof/>
              </w:rPr>
              <w:t>нотариально засвидетельствованную копию</w:t>
            </w:r>
            <w:r w:rsidRPr="00056D41">
              <w:rPr>
                <w:noProof/>
              </w:rPr>
              <w:t xml:space="preserve"> изменений и (или) дополнений в учредительные документы </w:t>
            </w:r>
            <w:r w:rsidRPr="00056D41">
              <w:rPr>
                <w:b/>
                <w:noProof/>
              </w:rPr>
              <w:t>с отметкой и печатью зарегистрировавшего органа юстиции</w:t>
            </w:r>
            <w:r w:rsidRPr="00056D41">
              <w:rPr>
                <w:noProof/>
              </w:rPr>
              <w:t>.</w:t>
            </w:r>
          </w:p>
          <w:p w14:paraId="365DA2A9" w14:textId="77777777" w:rsidR="00BA7AB3" w:rsidRPr="00056D41" w:rsidRDefault="00BA7AB3" w:rsidP="003743DA">
            <w:pPr>
              <w:widowControl w:val="0"/>
              <w:ind w:firstLine="219"/>
              <w:jc w:val="both"/>
              <w:rPr>
                <w:noProof/>
              </w:rPr>
            </w:pPr>
            <w:r w:rsidRPr="00056D41">
              <w:rPr>
                <w:noProof/>
              </w:rPr>
              <w:t xml:space="preserve">В случае внесения изменений и (или) дополнений в учредительные документы, не требующих перерегистрации, страховая (перестраховочная) организация обязана в течение четырнадцати календарных дней с даты отметки </w:t>
            </w:r>
            <w:r w:rsidRPr="00056D41">
              <w:rPr>
                <w:b/>
                <w:noProof/>
              </w:rPr>
              <w:t>органа юстиции</w:t>
            </w:r>
            <w:r w:rsidRPr="00056D41">
              <w:rPr>
                <w:noProof/>
              </w:rPr>
              <w:t xml:space="preserve"> о приеме письма страховой (перестраховочной) организации представить в уполномоченный орган копию указанного письма страховой (перестраховочной) организации, </w:t>
            </w:r>
            <w:r w:rsidRPr="00056D41">
              <w:rPr>
                <w:b/>
                <w:noProof/>
              </w:rPr>
              <w:t>нотариально засвидетельствованную копию</w:t>
            </w:r>
            <w:r w:rsidRPr="00056D41">
              <w:rPr>
                <w:noProof/>
              </w:rPr>
              <w:t xml:space="preserve"> изменений и (или) дополнений в учредительные документы.</w:t>
            </w:r>
          </w:p>
        </w:tc>
        <w:tc>
          <w:tcPr>
            <w:tcW w:w="2906" w:type="dxa"/>
          </w:tcPr>
          <w:p w14:paraId="4135FC85"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F254CF6"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6506609E"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40B572C7" w14:textId="77777777" w:rsidR="00BA7AB3" w:rsidRPr="00056D41" w:rsidRDefault="00BA7AB3" w:rsidP="003743DA">
            <w:pPr>
              <w:widowControl w:val="0"/>
              <w:ind w:firstLine="221"/>
              <w:jc w:val="both"/>
              <w:rPr>
                <w:spacing w:val="-6"/>
              </w:rPr>
            </w:pPr>
            <w:r w:rsidRPr="00056D41">
              <w:rPr>
                <w:spacing w:val="-6"/>
              </w:rPr>
              <w:t>статью 31 изложить в следующей редакции:</w:t>
            </w:r>
          </w:p>
          <w:p w14:paraId="0C010CEB" w14:textId="77777777" w:rsidR="00BA7AB3" w:rsidRPr="00056D41" w:rsidRDefault="00BA7AB3" w:rsidP="003743DA">
            <w:pPr>
              <w:widowControl w:val="0"/>
              <w:ind w:firstLine="221"/>
              <w:jc w:val="both"/>
              <w:rPr>
                <w:noProof/>
              </w:rPr>
            </w:pPr>
            <w:r w:rsidRPr="00056D41">
              <w:rPr>
                <w:spacing w:val="-6"/>
              </w:rPr>
              <w:t>«</w:t>
            </w:r>
            <w:r w:rsidRPr="00056D41">
              <w:rPr>
                <w:noProof/>
              </w:rPr>
              <w:t>Статья 31. Изменения и дополнения в учредительные документы страховой (перестраховочной) организации</w:t>
            </w:r>
          </w:p>
          <w:p w14:paraId="1F5957EF" w14:textId="77777777" w:rsidR="00BA7AB3" w:rsidRPr="00056D41" w:rsidRDefault="00BA7AB3" w:rsidP="003743DA">
            <w:pPr>
              <w:widowControl w:val="0"/>
              <w:ind w:firstLine="221"/>
              <w:jc w:val="both"/>
              <w:rPr>
                <w:noProof/>
              </w:rPr>
            </w:pPr>
            <w:r w:rsidRPr="00056D41">
              <w:rPr>
                <w:noProof/>
              </w:rPr>
              <w:t>После государственной регистрации изменений и (или) дополнений, вносимых в учредительные документы, требующих перерегистрации</w:t>
            </w:r>
            <w:r w:rsidRPr="00056D41">
              <w:rPr>
                <w:b/>
                <w:noProof/>
              </w:rPr>
              <w:t xml:space="preserve"> в Корпорации</w:t>
            </w:r>
            <w:r w:rsidRPr="00056D41">
              <w:rPr>
                <w:noProof/>
              </w:rPr>
              <w:t xml:space="preserve">, страховая (перестраховочная) организация в течение четырнадцати календарных дней с даты перерегистрации обязана представить в уполномоченный орган </w:t>
            </w:r>
            <w:r w:rsidRPr="00056D41">
              <w:rPr>
                <w:b/>
                <w:noProof/>
              </w:rPr>
              <w:t xml:space="preserve">копию </w:t>
            </w:r>
            <w:r w:rsidRPr="00056D41">
              <w:rPr>
                <w:noProof/>
              </w:rPr>
              <w:t xml:space="preserve">изменений и (или) дополнений в учредительные </w:t>
            </w:r>
            <w:r w:rsidRPr="00056D41">
              <w:rPr>
                <w:b/>
                <w:noProof/>
              </w:rPr>
              <w:t>документы</w:t>
            </w:r>
            <w:r w:rsidRPr="00056D41">
              <w:rPr>
                <w:noProof/>
              </w:rPr>
              <w:t>.</w:t>
            </w:r>
          </w:p>
          <w:p w14:paraId="418F2705" w14:textId="77777777" w:rsidR="00BA7AB3" w:rsidRPr="00056D41" w:rsidRDefault="00BA7AB3" w:rsidP="003743DA">
            <w:pPr>
              <w:widowControl w:val="0"/>
              <w:ind w:firstLine="221"/>
              <w:jc w:val="both"/>
            </w:pPr>
            <w:r w:rsidRPr="00056D41">
              <w:rPr>
                <w:noProof/>
              </w:rPr>
              <w:t xml:space="preserve">В случае внесения изменений и (или) дополнений в учредительные документы, не требующих перерегистрации, страховая (перестраховочная) организация обязана в течение четырнадцати календарных дней с даты отметки </w:t>
            </w:r>
            <w:r w:rsidRPr="00056D41">
              <w:rPr>
                <w:b/>
                <w:noProof/>
              </w:rPr>
              <w:t xml:space="preserve">Корпорации </w:t>
            </w:r>
            <w:r w:rsidRPr="00056D41">
              <w:rPr>
                <w:noProof/>
              </w:rPr>
              <w:t>о приеме письма страховой (перестраховочной) организации представить в уполномоченный орган копию указанного письма страховой (перестраховочной) организации,</w:t>
            </w:r>
            <w:r w:rsidRPr="00056D41">
              <w:rPr>
                <w:b/>
                <w:noProof/>
              </w:rPr>
              <w:t xml:space="preserve"> копию </w:t>
            </w:r>
            <w:r w:rsidRPr="00056D41">
              <w:rPr>
                <w:noProof/>
              </w:rPr>
              <w:t>изменений и (или) дополнений в учредительные документы.</w:t>
            </w:r>
            <w:r w:rsidRPr="00056D41">
              <w:rPr>
                <w:spacing w:val="-6"/>
              </w:rPr>
              <w:t>»;».</w:t>
            </w:r>
            <w:r w:rsidRPr="00056D41">
              <w:t xml:space="preserve"> </w:t>
            </w:r>
          </w:p>
          <w:p w14:paraId="2BD8B153" w14:textId="77777777" w:rsidR="00BA7AB3" w:rsidRPr="00056D41" w:rsidRDefault="00BA7AB3" w:rsidP="003743DA">
            <w:pPr>
              <w:widowControl w:val="0"/>
              <w:ind w:firstLine="221"/>
              <w:jc w:val="both"/>
            </w:pPr>
          </w:p>
          <w:p w14:paraId="33179412"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2A9844FE" w14:textId="77777777" w:rsidR="00BA7AB3" w:rsidRPr="00056D41" w:rsidRDefault="00BA7AB3" w:rsidP="003743DA">
            <w:pPr>
              <w:widowControl w:val="0"/>
              <w:ind w:firstLine="219"/>
              <w:jc w:val="both"/>
              <w:rPr>
                <w:b/>
              </w:rPr>
            </w:pPr>
            <w:r w:rsidRPr="00056D41">
              <w:rPr>
                <w:b/>
              </w:rPr>
              <w:t>Депутат</w:t>
            </w:r>
          </w:p>
          <w:p w14:paraId="2E9B7E92" w14:textId="77777777" w:rsidR="00BA7AB3" w:rsidRPr="00056D41" w:rsidRDefault="00BA7AB3" w:rsidP="003743DA">
            <w:pPr>
              <w:widowControl w:val="0"/>
              <w:ind w:firstLine="219"/>
              <w:jc w:val="both"/>
              <w:rPr>
                <w:b/>
              </w:rPr>
            </w:pPr>
            <w:r w:rsidRPr="00056D41">
              <w:rPr>
                <w:b/>
              </w:rPr>
              <w:t>Симонов С.А.</w:t>
            </w:r>
          </w:p>
          <w:p w14:paraId="1E5366A8" w14:textId="77777777" w:rsidR="00BA7AB3" w:rsidRPr="00056D41" w:rsidRDefault="00BA7AB3" w:rsidP="003743DA">
            <w:pPr>
              <w:widowControl w:val="0"/>
              <w:ind w:firstLine="219"/>
              <w:jc w:val="both"/>
              <w:rPr>
                <w:b/>
              </w:rPr>
            </w:pPr>
          </w:p>
          <w:p w14:paraId="0095F6AE" w14:textId="77777777" w:rsidR="00BA7AB3" w:rsidRPr="00056D41" w:rsidRDefault="00BA7AB3" w:rsidP="003743DA">
            <w:pPr>
              <w:widowControl w:val="0"/>
              <w:ind w:firstLine="219"/>
              <w:jc w:val="both"/>
            </w:pPr>
            <w:r w:rsidRPr="00056D41">
              <w:t>Индикатор «Открытие предприятий»</w:t>
            </w:r>
          </w:p>
          <w:p w14:paraId="142514CE" w14:textId="77777777" w:rsidR="00BA7AB3" w:rsidRPr="00056D41" w:rsidRDefault="00BA7AB3" w:rsidP="003743DA">
            <w:pPr>
              <w:widowControl w:val="0"/>
              <w:ind w:firstLine="219"/>
              <w:jc w:val="both"/>
              <w:rPr>
                <w:b/>
                <w:strike/>
              </w:rPr>
            </w:pPr>
            <w:r w:rsidRPr="00056D41">
              <w:t>В связи с передачей функции по регистрации юридических лиц, являющихся коммерческой организацией в НАО «Госкорпорация «Правительство для граждан».</w:t>
            </w:r>
          </w:p>
        </w:tc>
        <w:tc>
          <w:tcPr>
            <w:tcW w:w="1418" w:type="dxa"/>
          </w:tcPr>
          <w:p w14:paraId="6D9BE106" w14:textId="77777777" w:rsidR="00BA7AB3" w:rsidRPr="00056D41" w:rsidRDefault="00BA7AB3" w:rsidP="003743DA">
            <w:pPr>
              <w:widowControl w:val="0"/>
              <w:ind w:left="-57" w:right="-57"/>
              <w:jc w:val="center"/>
              <w:rPr>
                <w:b/>
                <w:bCs/>
              </w:rPr>
            </w:pPr>
            <w:r w:rsidRPr="00056D41">
              <w:rPr>
                <w:b/>
                <w:bCs/>
              </w:rPr>
              <w:t xml:space="preserve">Принято </w:t>
            </w:r>
          </w:p>
          <w:p w14:paraId="1014A5BF" w14:textId="77777777" w:rsidR="00BA7AB3" w:rsidRPr="00056D41" w:rsidRDefault="00BA7AB3" w:rsidP="003743DA">
            <w:pPr>
              <w:widowControl w:val="0"/>
              <w:ind w:left="-57" w:right="-57"/>
              <w:jc w:val="center"/>
              <w:rPr>
                <w:b/>
                <w:bCs/>
              </w:rPr>
            </w:pPr>
          </w:p>
        </w:tc>
      </w:tr>
      <w:tr w:rsidR="00056D41" w:rsidRPr="00056D41" w14:paraId="49EE9E73" w14:textId="77777777" w:rsidTr="003743DA">
        <w:tc>
          <w:tcPr>
            <w:tcW w:w="709" w:type="dxa"/>
          </w:tcPr>
          <w:p w14:paraId="1474862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54C79BD" w14:textId="77777777" w:rsidR="00BA7AB3" w:rsidRPr="00056D41" w:rsidRDefault="00BA7AB3" w:rsidP="003743DA">
            <w:pPr>
              <w:widowControl w:val="0"/>
              <w:jc w:val="center"/>
            </w:pPr>
            <w:r w:rsidRPr="00056D41">
              <w:rPr>
                <w:spacing w:val="-6"/>
              </w:rPr>
              <w:t xml:space="preserve">Новый пункт 14 статьи 1 проекта </w:t>
            </w:r>
          </w:p>
          <w:p w14:paraId="71E72F22" w14:textId="77777777" w:rsidR="00BA7AB3" w:rsidRPr="00056D41" w:rsidRDefault="00BA7AB3" w:rsidP="003743DA">
            <w:pPr>
              <w:widowControl w:val="0"/>
              <w:jc w:val="center"/>
            </w:pPr>
          </w:p>
          <w:p w14:paraId="4D0825A2" w14:textId="77777777" w:rsidR="00BA7AB3" w:rsidRPr="00056D41" w:rsidRDefault="00BA7AB3" w:rsidP="003743DA">
            <w:pPr>
              <w:widowControl w:val="0"/>
              <w:jc w:val="center"/>
            </w:pPr>
          </w:p>
          <w:p w14:paraId="4C98A279" w14:textId="77777777" w:rsidR="00BA7AB3" w:rsidRPr="00056D41" w:rsidRDefault="00BA7AB3" w:rsidP="003743DA">
            <w:pPr>
              <w:widowControl w:val="0"/>
              <w:jc w:val="center"/>
            </w:pPr>
          </w:p>
          <w:p w14:paraId="169DE802" w14:textId="77777777" w:rsidR="00BA7AB3" w:rsidRPr="00056D41" w:rsidRDefault="00BA7AB3" w:rsidP="003743DA">
            <w:pPr>
              <w:widowControl w:val="0"/>
              <w:jc w:val="center"/>
              <w:rPr>
                <w:spacing w:val="-6"/>
              </w:rPr>
            </w:pPr>
            <w:r w:rsidRPr="00056D41">
              <w:rPr>
                <w:i/>
              </w:rPr>
              <w:t>Абзац первый и подпункт 1) пункта 2 статьи 33 Закона</w:t>
            </w:r>
          </w:p>
        </w:tc>
        <w:tc>
          <w:tcPr>
            <w:tcW w:w="2905" w:type="dxa"/>
          </w:tcPr>
          <w:p w14:paraId="42DA455B" w14:textId="77777777" w:rsidR="00BA7AB3" w:rsidRPr="00056D41" w:rsidRDefault="00BA7AB3" w:rsidP="003743DA">
            <w:pPr>
              <w:widowControl w:val="0"/>
              <w:ind w:firstLine="219"/>
              <w:jc w:val="both"/>
              <w:rPr>
                <w:noProof/>
              </w:rPr>
            </w:pPr>
            <w:r w:rsidRPr="00056D41">
              <w:rPr>
                <w:noProof/>
              </w:rPr>
              <w:t>Статья 33. Создание, закрытие филиалов и представительств страховой (перестраховочной) организации и страхового брокера</w:t>
            </w:r>
          </w:p>
          <w:p w14:paraId="4AA3897A" w14:textId="77777777" w:rsidR="00BA7AB3" w:rsidRPr="00056D41" w:rsidRDefault="00BA7AB3" w:rsidP="003743DA">
            <w:pPr>
              <w:widowControl w:val="0"/>
              <w:ind w:firstLine="219"/>
              <w:jc w:val="both"/>
              <w:rPr>
                <w:noProof/>
              </w:rPr>
            </w:pPr>
            <w:r w:rsidRPr="00056D41">
              <w:rPr>
                <w:noProof/>
              </w:rPr>
              <w:t>…</w:t>
            </w:r>
          </w:p>
          <w:p w14:paraId="7EDDE9DA" w14:textId="77777777" w:rsidR="00BA7AB3" w:rsidRPr="00056D41" w:rsidRDefault="00BA7AB3" w:rsidP="003743DA">
            <w:pPr>
              <w:widowControl w:val="0"/>
              <w:ind w:firstLine="219"/>
              <w:jc w:val="both"/>
              <w:rPr>
                <w:noProof/>
              </w:rPr>
            </w:pPr>
            <w:r w:rsidRPr="00056D41">
              <w:rPr>
                <w:noProof/>
              </w:rPr>
              <w:t xml:space="preserve">2. Страховая (перестраховочная) организация, страховой брокер в течение тридцати рабочих дней с даты учетной регистрации своего филиала и представительства </w:t>
            </w:r>
            <w:r w:rsidRPr="00056D41">
              <w:rPr>
                <w:b/>
                <w:noProof/>
              </w:rPr>
              <w:t xml:space="preserve">в органах юстиции </w:t>
            </w:r>
            <w:r w:rsidRPr="00056D41">
              <w:rPr>
                <w:noProof/>
              </w:rPr>
              <w:t>обязаны информировать уполномоченный орган об их открытии с приложением:</w:t>
            </w:r>
          </w:p>
          <w:p w14:paraId="516241D3" w14:textId="77777777" w:rsidR="00BA7AB3" w:rsidRPr="00056D41" w:rsidRDefault="00BA7AB3" w:rsidP="003743DA">
            <w:pPr>
              <w:widowControl w:val="0"/>
              <w:ind w:firstLine="219"/>
              <w:jc w:val="both"/>
              <w:rPr>
                <w:noProof/>
              </w:rPr>
            </w:pPr>
            <w:r w:rsidRPr="00056D41">
              <w:rPr>
                <w:noProof/>
              </w:rPr>
              <w:t xml:space="preserve">1) </w:t>
            </w:r>
            <w:r w:rsidRPr="00056D41">
              <w:rPr>
                <w:b/>
                <w:noProof/>
              </w:rPr>
              <w:t xml:space="preserve">нотариально засвидетельствованной копии </w:t>
            </w:r>
            <w:r w:rsidRPr="00056D41">
              <w:rPr>
                <w:noProof/>
              </w:rPr>
              <w:t xml:space="preserve">положения о филиале или представительстве </w:t>
            </w:r>
            <w:r w:rsidRPr="00056D41">
              <w:rPr>
                <w:b/>
                <w:noProof/>
              </w:rPr>
              <w:t>с отметкой и печатью зарегистрировавшего органа юстиции</w:t>
            </w:r>
            <w:r w:rsidRPr="00056D41">
              <w:rPr>
                <w:noProof/>
              </w:rPr>
              <w:t>;</w:t>
            </w:r>
          </w:p>
          <w:p w14:paraId="22615CEA" w14:textId="77777777" w:rsidR="003C3721" w:rsidRPr="00056D41" w:rsidRDefault="003C3721" w:rsidP="003743DA">
            <w:pPr>
              <w:widowControl w:val="0"/>
              <w:ind w:firstLine="219"/>
              <w:jc w:val="both"/>
              <w:rPr>
                <w:noProof/>
              </w:rPr>
            </w:pPr>
          </w:p>
        </w:tc>
        <w:tc>
          <w:tcPr>
            <w:tcW w:w="2906" w:type="dxa"/>
          </w:tcPr>
          <w:p w14:paraId="0C363548"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16A6CE72"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184AA33D"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02651B01" w14:textId="77777777" w:rsidR="00BA7AB3" w:rsidRPr="00056D41" w:rsidRDefault="00BA7AB3" w:rsidP="003743DA">
            <w:pPr>
              <w:widowControl w:val="0"/>
              <w:ind w:firstLine="221"/>
              <w:jc w:val="both"/>
              <w:rPr>
                <w:spacing w:val="-6"/>
              </w:rPr>
            </w:pPr>
            <w:r w:rsidRPr="00056D41">
              <w:rPr>
                <w:spacing w:val="-6"/>
              </w:rPr>
              <w:t>в пункте 2 статьи 33:</w:t>
            </w:r>
          </w:p>
          <w:p w14:paraId="7BC99F8B" w14:textId="77777777" w:rsidR="00BA7AB3" w:rsidRPr="00056D41" w:rsidRDefault="00BA7AB3" w:rsidP="003743DA">
            <w:pPr>
              <w:widowControl w:val="0"/>
              <w:ind w:firstLine="221"/>
              <w:jc w:val="both"/>
              <w:rPr>
                <w:spacing w:val="-6"/>
              </w:rPr>
            </w:pPr>
            <w:r w:rsidRPr="00056D41">
              <w:rPr>
                <w:spacing w:val="-6"/>
              </w:rPr>
              <w:t xml:space="preserve">в абзаце первом слова </w:t>
            </w:r>
            <w:r w:rsidRPr="00056D41">
              <w:rPr>
                <w:b/>
                <w:spacing w:val="-6"/>
              </w:rPr>
              <w:t>«</w:t>
            </w:r>
            <w:r w:rsidRPr="00056D41">
              <w:rPr>
                <w:b/>
                <w:noProof/>
              </w:rPr>
              <w:t>в органах юстиции</w:t>
            </w:r>
            <w:r w:rsidRPr="00056D41">
              <w:rPr>
                <w:b/>
                <w:spacing w:val="-6"/>
              </w:rPr>
              <w:t>»</w:t>
            </w:r>
            <w:r w:rsidRPr="00056D41">
              <w:rPr>
                <w:spacing w:val="-6"/>
              </w:rPr>
              <w:t xml:space="preserve"> заменить словами </w:t>
            </w:r>
            <w:r w:rsidRPr="00056D41">
              <w:rPr>
                <w:b/>
                <w:spacing w:val="-6"/>
              </w:rPr>
              <w:t>«в Корпорации»</w:t>
            </w:r>
            <w:r w:rsidRPr="00056D41">
              <w:rPr>
                <w:spacing w:val="-6"/>
              </w:rPr>
              <w:t>;</w:t>
            </w:r>
          </w:p>
          <w:p w14:paraId="00FAA1D2" w14:textId="77777777" w:rsidR="00BA7AB3" w:rsidRPr="00056D41" w:rsidRDefault="00BA7AB3" w:rsidP="003743DA">
            <w:pPr>
              <w:widowControl w:val="0"/>
              <w:ind w:firstLine="221"/>
              <w:jc w:val="both"/>
              <w:rPr>
                <w:spacing w:val="-6"/>
              </w:rPr>
            </w:pPr>
            <w:r w:rsidRPr="00056D41">
              <w:rPr>
                <w:spacing w:val="-6"/>
              </w:rPr>
              <w:t xml:space="preserve">подпункт 1) изложить в следующей редакции: </w:t>
            </w:r>
          </w:p>
          <w:p w14:paraId="2A1EA552" w14:textId="77777777" w:rsidR="00BA7AB3" w:rsidRPr="00056D41" w:rsidRDefault="00BA7AB3" w:rsidP="003743DA">
            <w:pPr>
              <w:widowControl w:val="0"/>
              <w:ind w:firstLine="221"/>
              <w:jc w:val="both"/>
            </w:pPr>
            <w:r w:rsidRPr="00056D41">
              <w:rPr>
                <w:spacing w:val="-6"/>
              </w:rPr>
              <w:t>«</w:t>
            </w:r>
            <w:r w:rsidRPr="00056D41">
              <w:rPr>
                <w:noProof/>
              </w:rPr>
              <w:t xml:space="preserve">1) </w:t>
            </w:r>
            <w:r w:rsidRPr="00056D41">
              <w:rPr>
                <w:b/>
                <w:noProof/>
              </w:rPr>
              <w:t>копии</w:t>
            </w:r>
            <w:r w:rsidRPr="00056D41">
              <w:rPr>
                <w:noProof/>
              </w:rPr>
              <w:t xml:space="preserve"> положения о филиале или </w:t>
            </w:r>
            <w:r w:rsidRPr="00056D41">
              <w:rPr>
                <w:b/>
                <w:noProof/>
              </w:rPr>
              <w:t>представительстве</w:t>
            </w:r>
            <w:r w:rsidRPr="00056D41">
              <w:rPr>
                <w:noProof/>
              </w:rPr>
              <w:t>;</w:t>
            </w:r>
            <w:r w:rsidRPr="00056D41">
              <w:rPr>
                <w:spacing w:val="-6"/>
              </w:rPr>
              <w:t>»;».</w:t>
            </w:r>
            <w:r w:rsidRPr="00056D41">
              <w:t xml:space="preserve"> </w:t>
            </w:r>
          </w:p>
          <w:p w14:paraId="74B8FED2" w14:textId="77777777" w:rsidR="00BA7AB3" w:rsidRPr="00056D41" w:rsidRDefault="00BA7AB3" w:rsidP="003743DA">
            <w:pPr>
              <w:widowControl w:val="0"/>
              <w:ind w:firstLine="221"/>
              <w:jc w:val="both"/>
            </w:pPr>
          </w:p>
          <w:p w14:paraId="7814C74B"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502E7A5C" w14:textId="77777777" w:rsidR="00BA7AB3" w:rsidRPr="00056D41" w:rsidRDefault="00BA7AB3" w:rsidP="003743DA">
            <w:pPr>
              <w:widowControl w:val="0"/>
              <w:ind w:firstLine="219"/>
              <w:jc w:val="both"/>
              <w:rPr>
                <w:b/>
              </w:rPr>
            </w:pPr>
            <w:r w:rsidRPr="00056D41">
              <w:rPr>
                <w:b/>
              </w:rPr>
              <w:t>Депутат</w:t>
            </w:r>
          </w:p>
          <w:p w14:paraId="22190DD7" w14:textId="77777777" w:rsidR="00BA7AB3" w:rsidRPr="00056D41" w:rsidRDefault="00BA7AB3" w:rsidP="003743DA">
            <w:pPr>
              <w:widowControl w:val="0"/>
              <w:ind w:firstLine="219"/>
              <w:jc w:val="both"/>
              <w:rPr>
                <w:b/>
              </w:rPr>
            </w:pPr>
            <w:r w:rsidRPr="00056D41">
              <w:rPr>
                <w:b/>
              </w:rPr>
              <w:t>Симонов С.А.</w:t>
            </w:r>
          </w:p>
          <w:p w14:paraId="3634B298" w14:textId="77777777" w:rsidR="00BA7AB3" w:rsidRPr="00056D41" w:rsidRDefault="00BA7AB3" w:rsidP="003743DA">
            <w:pPr>
              <w:widowControl w:val="0"/>
              <w:ind w:firstLine="219"/>
              <w:jc w:val="both"/>
              <w:rPr>
                <w:b/>
              </w:rPr>
            </w:pPr>
          </w:p>
          <w:p w14:paraId="1EB4419F" w14:textId="77777777" w:rsidR="00BA7AB3" w:rsidRPr="00056D41" w:rsidRDefault="00BA7AB3" w:rsidP="003743DA">
            <w:pPr>
              <w:widowControl w:val="0"/>
              <w:ind w:firstLine="219"/>
              <w:jc w:val="both"/>
            </w:pPr>
            <w:r w:rsidRPr="00056D41">
              <w:t>Индикатор «Открытие предприятий»</w:t>
            </w:r>
          </w:p>
          <w:p w14:paraId="0446206C" w14:textId="77777777" w:rsidR="00BA7AB3" w:rsidRPr="00056D41" w:rsidRDefault="00BA7AB3" w:rsidP="003743DA">
            <w:pPr>
              <w:widowControl w:val="0"/>
              <w:ind w:firstLine="219"/>
              <w:jc w:val="both"/>
              <w:rPr>
                <w:b/>
                <w:strike/>
              </w:rPr>
            </w:pPr>
            <w:r w:rsidRPr="00056D41">
              <w:t>В связи с передачей функции по регистрации юридических лиц, являющихся коммерческой организацией в НАО «Госкорпорация «Правительство для граждан».</w:t>
            </w:r>
          </w:p>
        </w:tc>
        <w:tc>
          <w:tcPr>
            <w:tcW w:w="1418" w:type="dxa"/>
          </w:tcPr>
          <w:p w14:paraId="1156706E" w14:textId="77777777" w:rsidR="00BA7AB3" w:rsidRPr="00056D41" w:rsidRDefault="00BA7AB3" w:rsidP="003743DA">
            <w:pPr>
              <w:widowControl w:val="0"/>
              <w:ind w:left="-57" w:right="-57"/>
              <w:jc w:val="center"/>
              <w:rPr>
                <w:b/>
                <w:bCs/>
              </w:rPr>
            </w:pPr>
            <w:r w:rsidRPr="00056D41">
              <w:rPr>
                <w:b/>
                <w:bCs/>
              </w:rPr>
              <w:t xml:space="preserve">Принято </w:t>
            </w:r>
          </w:p>
          <w:p w14:paraId="3C23F158" w14:textId="77777777" w:rsidR="00BA7AB3" w:rsidRPr="00056D41" w:rsidRDefault="00BA7AB3" w:rsidP="003743DA">
            <w:pPr>
              <w:widowControl w:val="0"/>
              <w:ind w:left="-57" w:right="-57"/>
              <w:jc w:val="center"/>
              <w:rPr>
                <w:b/>
                <w:bCs/>
              </w:rPr>
            </w:pPr>
          </w:p>
        </w:tc>
      </w:tr>
      <w:tr w:rsidR="00056D41" w:rsidRPr="00056D41" w14:paraId="70A98805" w14:textId="77777777" w:rsidTr="003743DA">
        <w:tc>
          <w:tcPr>
            <w:tcW w:w="709" w:type="dxa"/>
          </w:tcPr>
          <w:p w14:paraId="624187AE"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6FEF941" w14:textId="77777777" w:rsidR="00BA7AB3" w:rsidRPr="00056D41" w:rsidRDefault="00BA7AB3" w:rsidP="003743DA">
            <w:pPr>
              <w:widowControl w:val="0"/>
              <w:jc w:val="center"/>
            </w:pPr>
            <w:r w:rsidRPr="00056D41">
              <w:rPr>
                <w:spacing w:val="-6"/>
              </w:rPr>
              <w:t xml:space="preserve">Новый пункт 14 статьи 1 проекта </w:t>
            </w:r>
          </w:p>
          <w:p w14:paraId="7EACDA52" w14:textId="77777777" w:rsidR="00BA7AB3" w:rsidRPr="00056D41" w:rsidRDefault="00BA7AB3" w:rsidP="003743DA">
            <w:pPr>
              <w:widowControl w:val="0"/>
              <w:jc w:val="center"/>
            </w:pPr>
          </w:p>
          <w:p w14:paraId="48408655" w14:textId="77777777" w:rsidR="00BA7AB3" w:rsidRPr="00056D41" w:rsidRDefault="00BA7AB3" w:rsidP="003743DA">
            <w:pPr>
              <w:widowControl w:val="0"/>
              <w:jc w:val="center"/>
            </w:pPr>
          </w:p>
          <w:p w14:paraId="6E6E3F2C" w14:textId="77777777" w:rsidR="00BA7AB3" w:rsidRPr="00056D41" w:rsidRDefault="00BA7AB3" w:rsidP="003743DA">
            <w:pPr>
              <w:widowControl w:val="0"/>
              <w:jc w:val="center"/>
            </w:pPr>
          </w:p>
          <w:p w14:paraId="167A6217" w14:textId="77777777" w:rsidR="00BA7AB3" w:rsidRPr="00056D41" w:rsidRDefault="00BA7AB3" w:rsidP="003743DA">
            <w:pPr>
              <w:widowControl w:val="0"/>
              <w:jc w:val="center"/>
              <w:rPr>
                <w:spacing w:val="-6"/>
              </w:rPr>
            </w:pPr>
            <w:r w:rsidRPr="00056D41">
              <w:rPr>
                <w:i/>
              </w:rPr>
              <w:t>Пункт 7 статьи 33 Закона</w:t>
            </w:r>
          </w:p>
        </w:tc>
        <w:tc>
          <w:tcPr>
            <w:tcW w:w="2905" w:type="dxa"/>
          </w:tcPr>
          <w:p w14:paraId="7011BD6E" w14:textId="77777777" w:rsidR="00BA7AB3" w:rsidRPr="00056D41" w:rsidRDefault="00BA7AB3" w:rsidP="003743DA">
            <w:pPr>
              <w:widowControl w:val="0"/>
              <w:ind w:firstLine="219"/>
              <w:jc w:val="both"/>
              <w:rPr>
                <w:noProof/>
              </w:rPr>
            </w:pPr>
            <w:r w:rsidRPr="00056D41">
              <w:rPr>
                <w:noProof/>
              </w:rPr>
              <w:t>Статья 33. Создание, закрытие филиалов и представительств страховой (перестраховочной) организации и страхового брокера</w:t>
            </w:r>
          </w:p>
          <w:p w14:paraId="739D2430" w14:textId="77777777" w:rsidR="00BA7AB3" w:rsidRPr="00056D41" w:rsidRDefault="00BA7AB3" w:rsidP="003743DA">
            <w:pPr>
              <w:widowControl w:val="0"/>
              <w:ind w:firstLine="219"/>
              <w:jc w:val="both"/>
              <w:rPr>
                <w:noProof/>
              </w:rPr>
            </w:pPr>
            <w:r w:rsidRPr="00056D41">
              <w:rPr>
                <w:noProof/>
              </w:rPr>
              <w:t>…</w:t>
            </w:r>
          </w:p>
          <w:p w14:paraId="6E822FC2" w14:textId="77777777" w:rsidR="00BA7AB3" w:rsidRPr="00056D41" w:rsidRDefault="00BA7AB3" w:rsidP="003743DA">
            <w:pPr>
              <w:widowControl w:val="0"/>
              <w:ind w:firstLine="219"/>
              <w:jc w:val="both"/>
              <w:rPr>
                <w:noProof/>
              </w:rPr>
            </w:pPr>
            <w:r w:rsidRPr="00056D41">
              <w:rPr>
                <w:noProof/>
              </w:rPr>
              <w:t xml:space="preserve">7. Обязательными условиями открытия филиалов страховой (перестраховочной) организации, страхового брокера являются отсутствие действующей санкции в виде приостановления действия лицензии на право осуществления страховой деятельности, деятельности страхового брокера, несоблюдение страховым брокером требований минимального размера собственного капитала, установленного нормативным правовым актом уполномоченного органа, а также отсутствие действующей санкции, примененной уполномоченным органом на дату подачи документов на учетную регистрацию филиала </w:t>
            </w:r>
            <w:r w:rsidRPr="00056D41">
              <w:rPr>
                <w:b/>
                <w:noProof/>
              </w:rPr>
              <w:t>в органах юстиции</w:t>
            </w:r>
            <w:r w:rsidRPr="00056D41">
              <w:rPr>
                <w:noProof/>
              </w:rPr>
              <w:t>, в виде наложения административного взыскания за административное правонарушение, предусмотренное частями пятой, двенадцатой статьи 228, частью первой статьи 229, частями первой, третьей и четвертой статьи 230, частью четвертой статьи 239 Кодекса Республики Казахстан об административных правонарушениях.</w:t>
            </w:r>
          </w:p>
        </w:tc>
        <w:tc>
          <w:tcPr>
            <w:tcW w:w="2906" w:type="dxa"/>
          </w:tcPr>
          <w:p w14:paraId="136F1C17"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28956683"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068A865C"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0B5137F0" w14:textId="77777777" w:rsidR="00BA7AB3" w:rsidRPr="00056D41" w:rsidRDefault="00BA7AB3" w:rsidP="003743DA">
            <w:pPr>
              <w:widowControl w:val="0"/>
              <w:ind w:firstLine="221"/>
              <w:jc w:val="both"/>
              <w:rPr>
                <w:spacing w:val="-6"/>
              </w:rPr>
            </w:pPr>
            <w:r w:rsidRPr="00056D41">
              <w:rPr>
                <w:spacing w:val="-6"/>
              </w:rPr>
              <w:t xml:space="preserve">в пункте 7 статьи 33 слова </w:t>
            </w:r>
            <w:r w:rsidRPr="00056D41">
              <w:rPr>
                <w:b/>
                <w:spacing w:val="-6"/>
              </w:rPr>
              <w:t>«</w:t>
            </w:r>
            <w:r w:rsidRPr="00056D41">
              <w:rPr>
                <w:b/>
                <w:noProof/>
              </w:rPr>
              <w:t>в органах юстиции</w:t>
            </w:r>
            <w:r w:rsidRPr="00056D41">
              <w:rPr>
                <w:b/>
                <w:spacing w:val="-6"/>
              </w:rPr>
              <w:t>»</w:t>
            </w:r>
            <w:r w:rsidRPr="00056D41">
              <w:rPr>
                <w:spacing w:val="-6"/>
              </w:rPr>
              <w:t xml:space="preserve"> заменить словами </w:t>
            </w:r>
            <w:r w:rsidRPr="00056D41">
              <w:rPr>
                <w:b/>
                <w:spacing w:val="-6"/>
              </w:rPr>
              <w:t>«в Корпорации»</w:t>
            </w:r>
            <w:r w:rsidRPr="00056D41">
              <w:rPr>
                <w:spacing w:val="-6"/>
              </w:rPr>
              <w:t>;».</w:t>
            </w:r>
            <w:r w:rsidRPr="00056D41">
              <w:t xml:space="preserve"> </w:t>
            </w:r>
          </w:p>
          <w:p w14:paraId="45DBB4B9" w14:textId="77777777" w:rsidR="00BA7AB3" w:rsidRPr="00056D41" w:rsidRDefault="00BA7AB3" w:rsidP="003743DA">
            <w:pPr>
              <w:widowControl w:val="0"/>
              <w:ind w:firstLine="221"/>
              <w:jc w:val="both"/>
            </w:pPr>
          </w:p>
          <w:p w14:paraId="18B10270"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59B7455F" w14:textId="77777777" w:rsidR="00BA7AB3" w:rsidRPr="00056D41" w:rsidRDefault="00BA7AB3" w:rsidP="003743DA">
            <w:pPr>
              <w:widowControl w:val="0"/>
              <w:ind w:firstLine="219"/>
              <w:jc w:val="both"/>
              <w:rPr>
                <w:b/>
              </w:rPr>
            </w:pPr>
            <w:r w:rsidRPr="00056D41">
              <w:rPr>
                <w:b/>
              </w:rPr>
              <w:t>Депутат</w:t>
            </w:r>
          </w:p>
          <w:p w14:paraId="66ED40AD" w14:textId="77777777" w:rsidR="00BA7AB3" w:rsidRPr="00056D41" w:rsidRDefault="00BA7AB3" w:rsidP="003743DA">
            <w:pPr>
              <w:widowControl w:val="0"/>
              <w:ind w:firstLine="219"/>
              <w:jc w:val="both"/>
              <w:rPr>
                <w:b/>
              </w:rPr>
            </w:pPr>
            <w:r w:rsidRPr="00056D41">
              <w:rPr>
                <w:b/>
              </w:rPr>
              <w:t>Симонов С.А.</w:t>
            </w:r>
          </w:p>
          <w:p w14:paraId="36D70DA8" w14:textId="77777777" w:rsidR="00BA7AB3" w:rsidRPr="00056D41" w:rsidRDefault="00BA7AB3" w:rsidP="003743DA">
            <w:pPr>
              <w:widowControl w:val="0"/>
              <w:ind w:firstLine="219"/>
              <w:jc w:val="both"/>
              <w:rPr>
                <w:b/>
              </w:rPr>
            </w:pPr>
          </w:p>
          <w:p w14:paraId="7333B394" w14:textId="77777777" w:rsidR="00BA7AB3" w:rsidRPr="00056D41" w:rsidRDefault="00BA7AB3" w:rsidP="003743DA">
            <w:pPr>
              <w:widowControl w:val="0"/>
              <w:ind w:firstLine="219"/>
              <w:jc w:val="both"/>
            </w:pPr>
            <w:r w:rsidRPr="00056D41">
              <w:t>Индикатор «Открытие предприятий»</w:t>
            </w:r>
          </w:p>
          <w:p w14:paraId="217D34E5" w14:textId="77777777" w:rsidR="00BA7AB3" w:rsidRPr="00056D41" w:rsidRDefault="00BA7AB3" w:rsidP="003743DA">
            <w:pPr>
              <w:widowControl w:val="0"/>
              <w:ind w:firstLine="219"/>
              <w:jc w:val="both"/>
              <w:rPr>
                <w:b/>
                <w:strike/>
              </w:rPr>
            </w:pPr>
            <w:r w:rsidRPr="00056D41">
              <w:t>В связи с передачей функции по регистрации юридических лиц, являющихся коммерческой организацией в НАО «Госкорпорация «Правительство для граждан».</w:t>
            </w:r>
          </w:p>
        </w:tc>
        <w:tc>
          <w:tcPr>
            <w:tcW w:w="1418" w:type="dxa"/>
          </w:tcPr>
          <w:p w14:paraId="5B63000B" w14:textId="77777777" w:rsidR="00BA7AB3" w:rsidRPr="00056D41" w:rsidRDefault="00BA7AB3" w:rsidP="003743DA">
            <w:pPr>
              <w:widowControl w:val="0"/>
              <w:ind w:left="-57" w:right="-57"/>
              <w:jc w:val="center"/>
              <w:rPr>
                <w:b/>
                <w:bCs/>
              </w:rPr>
            </w:pPr>
            <w:r w:rsidRPr="00056D41">
              <w:rPr>
                <w:b/>
                <w:bCs/>
              </w:rPr>
              <w:t xml:space="preserve">Принято </w:t>
            </w:r>
          </w:p>
          <w:p w14:paraId="00059173" w14:textId="77777777" w:rsidR="00BA7AB3" w:rsidRPr="00056D41" w:rsidRDefault="00BA7AB3" w:rsidP="003743DA">
            <w:pPr>
              <w:widowControl w:val="0"/>
              <w:ind w:left="-57" w:right="-57"/>
              <w:jc w:val="center"/>
              <w:rPr>
                <w:b/>
                <w:bCs/>
              </w:rPr>
            </w:pPr>
          </w:p>
        </w:tc>
      </w:tr>
      <w:tr w:rsidR="00056D41" w:rsidRPr="00056D41" w14:paraId="349F26DF" w14:textId="77777777" w:rsidTr="003743DA">
        <w:tc>
          <w:tcPr>
            <w:tcW w:w="709" w:type="dxa"/>
          </w:tcPr>
          <w:p w14:paraId="32D41E3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E97985F" w14:textId="77777777" w:rsidR="00BA7AB3" w:rsidRPr="00056D41" w:rsidRDefault="00BA7AB3" w:rsidP="003743DA">
            <w:pPr>
              <w:widowControl w:val="0"/>
              <w:jc w:val="center"/>
            </w:pPr>
            <w:r w:rsidRPr="00056D41">
              <w:rPr>
                <w:spacing w:val="-6"/>
              </w:rPr>
              <w:t xml:space="preserve">Новый пункт 14 статьи 1 проекта </w:t>
            </w:r>
          </w:p>
          <w:p w14:paraId="68BD2211" w14:textId="77777777" w:rsidR="00BA7AB3" w:rsidRPr="00056D41" w:rsidRDefault="00BA7AB3" w:rsidP="003743DA">
            <w:pPr>
              <w:widowControl w:val="0"/>
              <w:jc w:val="center"/>
            </w:pPr>
          </w:p>
          <w:p w14:paraId="3AD0D0CD" w14:textId="77777777" w:rsidR="00BA7AB3" w:rsidRPr="00056D41" w:rsidRDefault="00BA7AB3" w:rsidP="003743DA">
            <w:pPr>
              <w:widowControl w:val="0"/>
              <w:jc w:val="center"/>
            </w:pPr>
          </w:p>
          <w:p w14:paraId="77E70E27" w14:textId="77777777" w:rsidR="00BA7AB3" w:rsidRPr="00056D41" w:rsidRDefault="00BA7AB3" w:rsidP="003743DA">
            <w:pPr>
              <w:widowControl w:val="0"/>
              <w:jc w:val="center"/>
            </w:pPr>
          </w:p>
          <w:p w14:paraId="7616EB85" w14:textId="77777777" w:rsidR="00BA7AB3" w:rsidRPr="00056D41" w:rsidRDefault="00BA7AB3" w:rsidP="003743DA">
            <w:pPr>
              <w:widowControl w:val="0"/>
              <w:jc w:val="center"/>
              <w:rPr>
                <w:spacing w:val="-6"/>
              </w:rPr>
            </w:pPr>
            <w:r w:rsidRPr="00056D41">
              <w:rPr>
                <w:i/>
              </w:rPr>
              <w:t>Пункт 9 статьи 33 Закона</w:t>
            </w:r>
          </w:p>
        </w:tc>
        <w:tc>
          <w:tcPr>
            <w:tcW w:w="2905" w:type="dxa"/>
          </w:tcPr>
          <w:p w14:paraId="6856492C" w14:textId="77777777" w:rsidR="00BA7AB3" w:rsidRPr="00056D41" w:rsidRDefault="00BA7AB3" w:rsidP="003743DA">
            <w:pPr>
              <w:widowControl w:val="0"/>
              <w:ind w:firstLine="219"/>
              <w:jc w:val="both"/>
              <w:rPr>
                <w:noProof/>
              </w:rPr>
            </w:pPr>
            <w:r w:rsidRPr="00056D41">
              <w:rPr>
                <w:noProof/>
              </w:rPr>
              <w:t>Статья 33. Создание, закрытие филиалов и представительств страховой (перестраховочной) организации и страхового брокера</w:t>
            </w:r>
          </w:p>
          <w:p w14:paraId="51420090" w14:textId="77777777" w:rsidR="00BA7AB3" w:rsidRPr="00056D41" w:rsidRDefault="00BA7AB3" w:rsidP="003743DA">
            <w:pPr>
              <w:widowControl w:val="0"/>
              <w:ind w:firstLine="219"/>
              <w:jc w:val="both"/>
              <w:rPr>
                <w:noProof/>
              </w:rPr>
            </w:pPr>
            <w:r w:rsidRPr="00056D41">
              <w:rPr>
                <w:noProof/>
              </w:rPr>
              <w:t>…</w:t>
            </w:r>
          </w:p>
          <w:p w14:paraId="6C1C7D82" w14:textId="77777777" w:rsidR="00BA7AB3" w:rsidRPr="00056D41" w:rsidRDefault="00BA7AB3" w:rsidP="003743DA">
            <w:pPr>
              <w:widowControl w:val="0"/>
              <w:ind w:firstLine="219"/>
              <w:jc w:val="both"/>
              <w:rPr>
                <w:noProof/>
              </w:rPr>
            </w:pPr>
            <w:r w:rsidRPr="00056D41">
              <w:rPr>
                <w:noProof/>
              </w:rPr>
              <w:t xml:space="preserve">9. При внесении изменений и (или) дополнений в положение о филиале, представительстве, требующих учетной перерегистрации </w:t>
            </w:r>
            <w:r w:rsidRPr="00056D41">
              <w:rPr>
                <w:b/>
                <w:noProof/>
              </w:rPr>
              <w:t>в органах юстиции</w:t>
            </w:r>
            <w:r w:rsidRPr="00056D41">
              <w:rPr>
                <w:noProof/>
              </w:rPr>
              <w:t xml:space="preserve">, страховая (перестраховочная) организация, страховой брокер, являющиеся резидентами Республики Казахстан, обязаны в течение тридцати рабочих дней с даты учетной перерегистрации </w:t>
            </w:r>
            <w:r w:rsidRPr="00056D41">
              <w:rPr>
                <w:b/>
                <w:noProof/>
              </w:rPr>
              <w:t>в органах юстиции</w:t>
            </w:r>
            <w:r w:rsidRPr="00056D41">
              <w:rPr>
                <w:noProof/>
              </w:rPr>
              <w:t xml:space="preserve"> представить в уполномоченный орган </w:t>
            </w:r>
            <w:r w:rsidRPr="00056D41">
              <w:rPr>
                <w:b/>
                <w:noProof/>
              </w:rPr>
              <w:t>нотариально засвидетельствованную копию</w:t>
            </w:r>
            <w:r w:rsidRPr="00056D41">
              <w:rPr>
                <w:noProof/>
              </w:rPr>
              <w:t xml:space="preserve"> изменений и (или) дополнений в положение о филиале, представительстве </w:t>
            </w:r>
            <w:r w:rsidRPr="00056D41">
              <w:rPr>
                <w:b/>
                <w:noProof/>
              </w:rPr>
              <w:t>с отметкой и печатью зарегистрировавшего органа юстиции</w:t>
            </w:r>
            <w:r w:rsidRPr="00056D41">
              <w:rPr>
                <w:noProof/>
              </w:rPr>
              <w:t>.</w:t>
            </w:r>
          </w:p>
          <w:p w14:paraId="1C07E555" w14:textId="77777777" w:rsidR="00BA7AB3" w:rsidRPr="00056D41" w:rsidRDefault="00BA7AB3" w:rsidP="003743DA">
            <w:pPr>
              <w:widowControl w:val="0"/>
              <w:ind w:firstLine="219"/>
              <w:jc w:val="both"/>
              <w:rPr>
                <w:noProof/>
              </w:rPr>
            </w:pPr>
            <w:r w:rsidRPr="00056D41">
              <w:rPr>
                <w:noProof/>
              </w:rPr>
              <w:t xml:space="preserve">При внесении изменений и (или) дополнений в положение о филиале, представительстве, не требующих учетной перерегистрации </w:t>
            </w:r>
            <w:r w:rsidRPr="00056D41">
              <w:rPr>
                <w:b/>
                <w:noProof/>
              </w:rPr>
              <w:t>в органах юстиции</w:t>
            </w:r>
            <w:r w:rsidRPr="00056D41">
              <w:rPr>
                <w:noProof/>
              </w:rPr>
              <w:t xml:space="preserve">, страховая (перестраховочная) организация, страховой брокер обязаны в течение тридцати рабочих дней с даты приема органом, уполномоченным на прием уведомления о внесенных изменениях и (или) дополнениях, документов страховой (перестраховочной) организации, страхового брокера, представить в уполномоченный орган документ, подтверждающий их принятие, </w:t>
            </w:r>
            <w:r w:rsidRPr="00056D41">
              <w:rPr>
                <w:b/>
                <w:noProof/>
              </w:rPr>
              <w:t>нотариально засвидетельствованные копии</w:t>
            </w:r>
            <w:r w:rsidRPr="00056D41">
              <w:rPr>
                <w:noProof/>
              </w:rPr>
              <w:t xml:space="preserve"> изменений и (или) дополнений в положение о филиале, представительстве.</w:t>
            </w:r>
          </w:p>
        </w:tc>
        <w:tc>
          <w:tcPr>
            <w:tcW w:w="2906" w:type="dxa"/>
          </w:tcPr>
          <w:p w14:paraId="75F5A027"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6B0DF3CC"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114ECE3A"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174A36F4" w14:textId="77777777" w:rsidR="00BA7AB3" w:rsidRPr="00056D41" w:rsidRDefault="00BA7AB3" w:rsidP="003743DA">
            <w:pPr>
              <w:widowControl w:val="0"/>
              <w:ind w:firstLine="221"/>
              <w:jc w:val="both"/>
              <w:rPr>
                <w:spacing w:val="-6"/>
              </w:rPr>
            </w:pPr>
            <w:r w:rsidRPr="00056D41">
              <w:rPr>
                <w:spacing w:val="-6"/>
              </w:rPr>
              <w:t xml:space="preserve">пункт 9 статьи 33 изложить в следующей редакции: </w:t>
            </w:r>
          </w:p>
          <w:p w14:paraId="152AE4BE" w14:textId="77777777" w:rsidR="00BA7AB3" w:rsidRPr="00056D41" w:rsidRDefault="00BA7AB3" w:rsidP="003743DA">
            <w:pPr>
              <w:widowControl w:val="0"/>
              <w:ind w:firstLine="221"/>
              <w:jc w:val="both"/>
              <w:rPr>
                <w:b/>
                <w:noProof/>
              </w:rPr>
            </w:pPr>
            <w:r w:rsidRPr="00056D41">
              <w:rPr>
                <w:spacing w:val="-6"/>
              </w:rPr>
              <w:t>«</w:t>
            </w:r>
            <w:r w:rsidRPr="00056D41">
              <w:rPr>
                <w:noProof/>
              </w:rPr>
              <w:t>9. При внесении изменений и (или) дополнений в положения о филиале, представительстве, требующих учетной перерегистрации</w:t>
            </w:r>
            <w:r w:rsidRPr="00056D41">
              <w:rPr>
                <w:b/>
                <w:noProof/>
              </w:rPr>
              <w:t xml:space="preserve"> в Корпорации</w:t>
            </w:r>
            <w:r w:rsidRPr="00056D41">
              <w:rPr>
                <w:noProof/>
              </w:rPr>
              <w:t>, страховая (перестраховочная) организация, страховой брокер, являющиеся резидентами Республики Казахстан, обязаны в течение тридцати рабочих дней с даты учетной перерегистрации</w:t>
            </w:r>
            <w:r w:rsidRPr="00056D41">
              <w:rPr>
                <w:b/>
                <w:noProof/>
              </w:rPr>
              <w:t xml:space="preserve"> в Корпорации </w:t>
            </w:r>
            <w:r w:rsidRPr="00056D41">
              <w:rPr>
                <w:noProof/>
              </w:rPr>
              <w:t>представить в уполномоченный орган</w:t>
            </w:r>
            <w:r w:rsidRPr="00056D41">
              <w:rPr>
                <w:b/>
                <w:noProof/>
              </w:rPr>
              <w:t xml:space="preserve"> копию </w:t>
            </w:r>
            <w:r w:rsidRPr="00056D41">
              <w:rPr>
                <w:noProof/>
              </w:rPr>
              <w:t>изменений и (или) дополнений в положения о филиале,</w:t>
            </w:r>
            <w:r w:rsidRPr="00056D41">
              <w:rPr>
                <w:b/>
                <w:noProof/>
              </w:rPr>
              <w:t xml:space="preserve"> представительстве.</w:t>
            </w:r>
          </w:p>
          <w:p w14:paraId="2996060C" w14:textId="77777777" w:rsidR="00BA7AB3" w:rsidRPr="00056D41" w:rsidRDefault="00BA7AB3" w:rsidP="003743DA">
            <w:pPr>
              <w:widowControl w:val="0"/>
              <w:ind w:firstLine="221"/>
              <w:jc w:val="both"/>
              <w:rPr>
                <w:spacing w:val="-6"/>
              </w:rPr>
            </w:pPr>
            <w:r w:rsidRPr="00056D41">
              <w:rPr>
                <w:noProof/>
              </w:rPr>
              <w:t>При внесении изменений и (или) дополнений в положения о филиале, представительстве, не требующих учетной перерегистрации</w:t>
            </w:r>
            <w:r w:rsidRPr="00056D41">
              <w:rPr>
                <w:b/>
                <w:noProof/>
              </w:rPr>
              <w:t xml:space="preserve"> в Корпорации</w:t>
            </w:r>
            <w:r w:rsidRPr="00056D41">
              <w:rPr>
                <w:noProof/>
              </w:rPr>
              <w:t>, страховая (перестраховочная) организация, страховой брокер обязаны в течение тридцати рабочих дней с даты приема органом, уполномоченным на прием уведомления о внесенных изменениях и (или) дополнениях, документов страховой (перестраховочной) организации, страхового брокера, представить в уполномоченный орган документ, подтверждающий их принятие,</w:t>
            </w:r>
            <w:r w:rsidRPr="00056D41">
              <w:rPr>
                <w:b/>
                <w:noProof/>
              </w:rPr>
              <w:t xml:space="preserve"> копии </w:t>
            </w:r>
            <w:r w:rsidRPr="00056D41">
              <w:rPr>
                <w:noProof/>
              </w:rPr>
              <w:t>изменений и (или) дополнений в положения о филиале, представительстве.</w:t>
            </w:r>
            <w:r w:rsidRPr="00056D41">
              <w:rPr>
                <w:spacing w:val="-6"/>
              </w:rPr>
              <w:t>»;».</w:t>
            </w:r>
            <w:r w:rsidRPr="00056D41">
              <w:t xml:space="preserve"> </w:t>
            </w:r>
          </w:p>
          <w:p w14:paraId="7B72B699" w14:textId="77777777" w:rsidR="00BA7AB3" w:rsidRPr="00056D41" w:rsidRDefault="00BA7AB3" w:rsidP="003743DA">
            <w:pPr>
              <w:widowControl w:val="0"/>
              <w:ind w:firstLine="221"/>
              <w:jc w:val="both"/>
            </w:pPr>
          </w:p>
          <w:p w14:paraId="7AD40D48"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340E6D2E" w14:textId="77777777" w:rsidR="00BA7AB3" w:rsidRPr="00056D41" w:rsidRDefault="00BA7AB3" w:rsidP="003743DA">
            <w:pPr>
              <w:widowControl w:val="0"/>
              <w:ind w:firstLine="219"/>
              <w:jc w:val="both"/>
              <w:rPr>
                <w:b/>
              </w:rPr>
            </w:pPr>
            <w:r w:rsidRPr="00056D41">
              <w:rPr>
                <w:b/>
              </w:rPr>
              <w:t>Депутат</w:t>
            </w:r>
          </w:p>
          <w:p w14:paraId="287F5873" w14:textId="77777777" w:rsidR="00BA7AB3" w:rsidRPr="00056D41" w:rsidRDefault="00BA7AB3" w:rsidP="003743DA">
            <w:pPr>
              <w:widowControl w:val="0"/>
              <w:ind w:firstLine="219"/>
              <w:jc w:val="both"/>
              <w:rPr>
                <w:b/>
              </w:rPr>
            </w:pPr>
            <w:r w:rsidRPr="00056D41">
              <w:rPr>
                <w:b/>
              </w:rPr>
              <w:t>Симонов С.А.</w:t>
            </w:r>
          </w:p>
          <w:p w14:paraId="38710C58" w14:textId="77777777" w:rsidR="00BA7AB3" w:rsidRPr="00056D41" w:rsidRDefault="00BA7AB3" w:rsidP="003743DA">
            <w:pPr>
              <w:widowControl w:val="0"/>
              <w:ind w:firstLine="219"/>
              <w:jc w:val="both"/>
              <w:rPr>
                <w:b/>
              </w:rPr>
            </w:pPr>
          </w:p>
          <w:p w14:paraId="63F35A44" w14:textId="77777777" w:rsidR="00BA7AB3" w:rsidRPr="00056D41" w:rsidRDefault="00BA7AB3" w:rsidP="003743DA">
            <w:pPr>
              <w:widowControl w:val="0"/>
              <w:ind w:firstLine="219"/>
              <w:jc w:val="both"/>
            </w:pPr>
            <w:r w:rsidRPr="00056D41">
              <w:t>Индикатор «Открытие предприятий»</w:t>
            </w:r>
          </w:p>
          <w:p w14:paraId="09DADBCA" w14:textId="77777777" w:rsidR="00BA7AB3" w:rsidRPr="00056D41" w:rsidRDefault="00BA7AB3" w:rsidP="003743DA">
            <w:pPr>
              <w:widowControl w:val="0"/>
              <w:ind w:firstLine="219"/>
              <w:jc w:val="both"/>
              <w:rPr>
                <w:b/>
                <w:strike/>
              </w:rPr>
            </w:pPr>
            <w:r w:rsidRPr="00056D41">
              <w:t>В связи с передачей функции по регистрации юридических лиц, являющихся коммерческой организацией в НАО «Госкорпорация «Правительство для граждан».</w:t>
            </w:r>
          </w:p>
        </w:tc>
        <w:tc>
          <w:tcPr>
            <w:tcW w:w="1418" w:type="dxa"/>
          </w:tcPr>
          <w:p w14:paraId="2C2E9C3E" w14:textId="77777777" w:rsidR="00BA7AB3" w:rsidRPr="00056D41" w:rsidRDefault="00BA7AB3" w:rsidP="003743DA">
            <w:pPr>
              <w:widowControl w:val="0"/>
              <w:ind w:left="-57" w:right="-57"/>
              <w:jc w:val="center"/>
              <w:rPr>
                <w:b/>
                <w:bCs/>
              </w:rPr>
            </w:pPr>
            <w:r w:rsidRPr="00056D41">
              <w:rPr>
                <w:b/>
                <w:bCs/>
              </w:rPr>
              <w:t xml:space="preserve">Принято </w:t>
            </w:r>
          </w:p>
          <w:p w14:paraId="132CB16C" w14:textId="77777777" w:rsidR="00BA7AB3" w:rsidRPr="00056D41" w:rsidRDefault="00BA7AB3" w:rsidP="003743DA">
            <w:pPr>
              <w:widowControl w:val="0"/>
              <w:ind w:left="-57" w:right="-57"/>
              <w:jc w:val="center"/>
              <w:rPr>
                <w:b/>
                <w:bCs/>
              </w:rPr>
            </w:pPr>
          </w:p>
        </w:tc>
      </w:tr>
      <w:tr w:rsidR="00056D41" w:rsidRPr="00056D41" w14:paraId="64B1747D" w14:textId="77777777" w:rsidTr="003743DA">
        <w:tc>
          <w:tcPr>
            <w:tcW w:w="709" w:type="dxa"/>
          </w:tcPr>
          <w:p w14:paraId="58A2FA0C"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F5F91AC" w14:textId="77777777" w:rsidR="00BA7AB3" w:rsidRPr="00056D41" w:rsidRDefault="00BA7AB3" w:rsidP="003743DA">
            <w:pPr>
              <w:widowControl w:val="0"/>
              <w:jc w:val="center"/>
            </w:pPr>
            <w:r w:rsidRPr="00056D41">
              <w:rPr>
                <w:spacing w:val="-6"/>
              </w:rPr>
              <w:t xml:space="preserve">Новый пункт 14 статьи 1 проекта </w:t>
            </w:r>
          </w:p>
          <w:p w14:paraId="1064623B" w14:textId="77777777" w:rsidR="00BA7AB3" w:rsidRPr="00056D41" w:rsidRDefault="00BA7AB3" w:rsidP="003743DA">
            <w:pPr>
              <w:widowControl w:val="0"/>
              <w:jc w:val="center"/>
            </w:pPr>
          </w:p>
          <w:p w14:paraId="761936E4" w14:textId="77777777" w:rsidR="00BA7AB3" w:rsidRPr="00056D41" w:rsidRDefault="00BA7AB3" w:rsidP="003743DA">
            <w:pPr>
              <w:widowControl w:val="0"/>
              <w:jc w:val="center"/>
            </w:pPr>
          </w:p>
          <w:p w14:paraId="405BB147" w14:textId="77777777" w:rsidR="00BA7AB3" w:rsidRPr="00056D41" w:rsidRDefault="00BA7AB3" w:rsidP="003743DA">
            <w:pPr>
              <w:widowControl w:val="0"/>
              <w:jc w:val="center"/>
            </w:pPr>
          </w:p>
          <w:p w14:paraId="18ACD2BA" w14:textId="77777777" w:rsidR="00BA7AB3" w:rsidRPr="00056D41" w:rsidRDefault="00BA7AB3" w:rsidP="003743DA">
            <w:pPr>
              <w:widowControl w:val="0"/>
              <w:jc w:val="center"/>
              <w:rPr>
                <w:spacing w:val="-6"/>
              </w:rPr>
            </w:pPr>
            <w:r w:rsidRPr="00056D41">
              <w:rPr>
                <w:i/>
              </w:rPr>
              <w:t>Абзац первый и подпункт 1 пункта 12 статьи 33 Закона</w:t>
            </w:r>
          </w:p>
        </w:tc>
        <w:tc>
          <w:tcPr>
            <w:tcW w:w="2905" w:type="dxa"/>
          </w:tcPr>
          <w:p w14:paraId="391CEC8F" w14:textId="77777777" w:rsidR="00BA7AB3" w:rsidRPr="00056D41" w:rsidRDefault="00BA7AB3" w:rsidP="003743DA">
            <w:pPr>
              <w:widowControl w:val="0"/>
              <w:ind w:firstLine="219"/>
              <w:jc w:val="both"/>
              <w:rPr>
                <w:noProof/>
              </w:rPr>
            </w:pPr>
            <w:r w:rsidRPr="00056D41">
              <w:rPr>
                <w:noProof/>
              </w:rPr>
              <w:t>Статья 33. Создание, закрытие филиалов и представительств страховой (перестраховочной) организации и страхового брокера</w:t>
            </w:r>
          </w:p>
          <w:p w14:paraId="25ABEC43" w14:textId="77777777" w:rsidR="00BA7AB3" w:rsidRPr="00056D41" w:rsidRDefault="00BA7AB3" w:rsidP="003743DA">
            <w:pPr>
              <w:widowControl w:val="0"/>
              <w:ind w:firstLine="219"/>
              <w:jc w:val="both"/>
              <w:rPr>
                <w:noProof/>
              </w:rPr>
            </w:pPr>
            <w:r w:rsidRPr="00056D41">
              <w:rPr>
                <w:noProof/>
              </w:rPr>
              <w:t>…</w:t>
            </w:r>
          </w:p>
          <w:p w14:paraId="4F9396AA" w14:textId="77777777" w:rsidR="00BA7AB3" w:rsidRPr="00056D41" w:rsidRDefault="00BA7AB3" w:rsidP="003743DA">
            <w:pPr>
              <w:widowControl w:val="0"/>
              <w:ind w:firstLine="219"/>
              <w:jc w:val="both"/>
              <w:rPr>
                <w:noProof/>
              </w:rPr>
            </w:pPr>
            <w:r w:rsidRPr="00056D41">
              <w:rPr>
                <w:noProof/>
              </w:rPr>
              <w:t xml:space="preserve">12. Представительство страховой (перестраховочной организации-нерезидента Республики Казахстан, страхового брокера-нерезидента Республики Казахстан в течение тридцати рабочих дней с даты учетной регистрации </w:t>
            </w:r>
            <w:r w:rsidRPr="00056D41">
              <w:rPr>
                <w:b/>
                <w:noProof/>
              </w:rPr>
              <w:t>в органах юстиции</w:t>
            </w:r>
            <w:r w:rsidRPr="00056D41">
              <w:rPr>
                <w:noProof/>
              </w:rPr>
              <w:t xml:space="preserve"> должно письменно информировать уполномоченный орган об открытии с приложением:</w:t>
            </w:r>
          </w:p>
          <w:p w14:paraId="6C07C6CE" w14:textId="77777777" w:rsidR="00BA7AB3" w:rsidRPr="00056D41" w:rsidRDefault="00BA7AB3" w:rsidP="003743DA">
            <w:pPr>
              <w:widowControl w:val="0"/>
              <w:ind w:firstLine="219"/>
              <w:jc w:val="both"/>
              <w:rPr>
                <w:noProof/>
                <w:lang w:val="x-none"/>
              </w:rPr>
            </w:pPr>
            <w:r w:rsidRPr="00056D41">
              <w:rPr>
                <w:noProof/>
              </w:rPr>
              <w:t xml:space="preserve">1) </w:t>
            </w:r>
            <w:r w:rsidRPr="00056D41">
              <w:rPr>
                <w:b/>
                <w:noProof/>
              </w:rPr>
              <w:t>нотариально засвидетельствованной копии</w:t>
            </w:r>
            <w:r w:rsidRPr="00056D41">
              <w:rPr>
                <w:noProof/>
              </w:rPr>
              <w:t xml:space="preserve"> положения о представительстве </w:t>
            </w:r>
            <w:r w:rsidRPr="00056D41">
              <w:rPr>
                <w:b/>
                <w:noProof/>
              </w:rPr>
              <w:t>с отметкой и печатью зарегистрировавшего органа юстиции</w:t>
            </w:r>
            <w:r w:rsidRPr="00056D41">
              <w:rPr>
                <w:noProof/>
              </w:rPr>
              <w:t>;</w:t>
            </w:r>
          </w:p>
        </w:tc>
        <w:tc>
          <w:tcPr>
            <w:tcW w:w="2906" w:type="dxa"/>
          </w:tcPr>
          <w:p w14:paraId="0162BEE2"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44182E6"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20477E23"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71BEB5B7" w14:textId="77777777" w:rsidR="00BA7AB3" w:rsidRPr="00056D41" w:rsidRDefault="00BA7AB3" w:rsidP="003743DA">
            <w:pPr>
              <w:widowControl w:val="0"/>
              <w:ind w:firstLine="221"/>
              <w:jc w:val="both"/>
              <w:rPr>
                <w:spacing w:val="-6"/>
              </w:rPr>
            </w:pPr>
            <w:r w:rsidRPr="00056D41">
              <w:rPr>
                <w:spacing w:val="-6"/>
              </w:rPr>
              <w:t>в пункте 12 статьи 33:</w:t>
            </w:r>
          </w:p>
          <w:p w14:paraId="3C4E25BE" w14:textId="77777777" w:rsidR="00BA7AB3" w:rsidRPr="00056D41" w:rsidRDefault="00BA7AB3" w:rsidP="003743DA">
            <w:pPr>
              <w:widowControl w:val="0"/>
              <w:ind w:firstLine="221"/>
              <w:jc w:val="both"/>
              <w:rPr>
                <w:spacing w:val="-6"/>
              </w:rPr>
            </w:pPr>
            <w:r w:rsidRPr="00056D41">
              <w:rPr>
                <w:spacing w:val="-6"/>
              </w:rPr>
              <w:t xml:space="preserve">в абзаце первом слова </w:t>
            </w:r>
            <w:r w:rsidRPr="00056D41">
              <w:rPr>
                <w:b/>
                <w:spacing w:val="-6"/>
              </w:rPr>
              <w:t>«</w:t>
            </w:r>
            <w:r w:rsidRPr="00056D41">
              <w:rPr>
                <w:b/>
                <w:noProof/>
              </w:rPr>
              <w:t>в органах юстиции</w:t>
            </w:r>
            <w:r w:rsidRPr="00056D41">
              <w:rPr>
                <w:b/>
                <w:spacing w:val="-6"/>
              </w:rPr>
              <w:t>»</w:t>
            </w:r>
            <w:r w:rsidRPr="00056D41">
              <w:rPr>
                <w:spacing w:val="-6"/>
              </w:rPr>
              <w:t xml:space="preserve"> заменить словами </w:t>
            </w:r>
            <w:r w:rsidRPr="00056D41">
              <w:rPr>
                <w:b/>
                <w:spacing w:val="-6"/>
              </w:rPr>
              <w:t>«в Корпорации»</w:t>
            </w:r>
            <w:r w:rsidRPr="00056D41">
              <w:rPr>
                <w:spacing w:val="-6"/>
              </w:rPr>
              <w:t>;</w:t>
            </w:r>
          </w:p>
          <w:p w14:paraId="1D0AB208" w14:textId="77777777" w:rsidR="00BA7AB3" w:rsidRPr="00056D41" w:rsidRDefault="00BA7AB3" w:rsidP="003743DA">
            <w:pPr>
              <w:widowControl w:val="0"/>
              <w:ind w:firstLine="221"/>
              <w:jc w:val="both"/>
              <w:rPr>
                <w:spacing w:val="-6"/>
              </w:rPr>
            </w:pPr>
            <w:r w:rsidRPr="00056D41">
              <w:rPr>
                <w:spacing w:val="-6"/>
              </w:rPr>
              <w:t xml:space="preserve">подпункт 1) изложить в следующей редакции: </w:t>
            </w:r>
          </w:p>
          <w:p w14:paraId="3E5CA5BD" w14:textId="77777777" w:rsidR="00BA7AB3" w:rsidRPr="00056D41" w:rsidRDefault="00BA7AB3" w:rsidP="003743DA">
            <w:pPr>
              <w:widowControl w:val="0"/>
              <w:ind w:firstLine="221"/>
              <w:jc w:val="both"/>
              <w:rPr>
                <w:spacing w:val="-6"/>
              </w:rPr>
            </w:pPr>
            <w:r w:rsidRPr="00056D41">
              <w:rPr>
                <w:spacing w:val="-6"/>
              </w:rPr>
              <w:t>«</w:t>
            </w:r>
            <w:r w:rsidRPr="00056D41">
              <w:rPr>
                <w:noProof/>
              </w:rPr>
              <w:t xml:space="preserve">1) </w:t>
            </w:r>
            <w:r w:rsidRPr="00056D41">
              <w:rPr>
                <w:b/>
                <w:noProof/>
              </w:rPr>
              <w:t xml:space="preserve">копии </w:t>
            </w:r>
            <w:r w:rsidRPr="00056D41">
              <w:rPr>
                <w:noProof/>
              </w:rPr>
              <w:t xml:space="preserve">положения о </w:t>
            </w:r>
            <w:r w:rsidRPr="00056D41">
              <w:rPr>
                <w:b/>
                <w:noProof/>
              </w:rPr>
              <w:t>представительстве</w:t>
            </w:r>
            <w:r w:rsidRPr="00056D41">
              <w:rPr>
                <w:noProof/>
              </w:rPr>
              <w:t>;</w:t>
            </w:r>
            <w:r w:rsidRPr="00056D41">
              <w:rPr>
                <w:spacing w:val="-6"/>
              </w:rPr>
              <w:t>»;».</w:t>
            </w:r>
            <w:r w:rsidRPr="00056D41">
              <w:t xml:space="preserve">  </w:t>
            </w:r>
          </w:p>
          <w:p w14:paraId="034F0C6B" w14:textId="77777777" w:rsidR="00BA7AB3" w:rsidRPr="00056D41" w:rsidRDefault="00BA7AB3" w:rsidP="003743DA">
            <w:pPr>
              <w:widowControl w:val="0"/>
              <w:ind w:firstLine="221"/>
              <w:jc w:val="both"/>
            </w:pPr>
          </w:p>
          <w:p w14:paraId="0A9C26A9"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2383E74F" w14:textId="77777777" w:rsidR="00BA7AB3" w:rsidRPr="00056D41" w:rsidRDefault="00BA7AB3" w:rsidP="003743DA">
            <w:pPr>
              <w:widowControl w:val="0"/>
              <w:ind w:firstLine="219"/>
              <w:jc w:val="both"/>
              <w:rPr>
                <w:b/>
              </w:rPr>
            </w:pPr>
            <w:r w:rsidRPr="00056D41">
              <w:rPr>
                <w:b/>
              </w:rPr>
              <w:t>Депутат</w:t>
            </w:r>
          </w:p>
          <w:p w14:paraId="164D77DE" w14:textId="77777777" w:rsidR="00BA7AB3" w:rsidRPr="00056D41" w:rsidRDefault="00BA7AB3" w:rsidP="003743DA">
            <w:pPr>
              <w:widowControl w:val="0"/>
              <w:ind w:firstLine="219"/>
              <w:jc w:val="both"/>
              <w:rPr>
                <w:b/>
              </w:rPr>
            </w:pPr>
            <w:r w:rsidRPr="00056D41">
              <w:rPr>
                <w:b/>
              </w:rPr>
              <w:t>Симонов С.А.</w:t>
            </w:r>
          </w:p>
          <w:p w14:paraId="34FC3064" w14:textId="77777777" w:rsidR="00BA7AB3" w:rsidRPr="00056D41" w:rsidRDefault="00BA7AB3" w:rsidP="003743DA">
            <w:pPr>
              <w:widowControl w:val="0"/>
              <w:ind w:firstLine="219"/>
              <w:jc w:val="both"/>
              <w:rPr>
                <w:b/>
              </w:rPr>
            </w:pPr>
          </w:p>
          <w:p w14:paraId="49D93904" w14:textId="77777777" w:rsidR="00BA7AB3" w:rsidRPr="00056D41" w:rsidRDefault="00BA7AB3" w:rsidP="003743DA">
            <w:pPr>
              <w:widowControl w:val="0"/>
              <w:ind w:firstLine="219"/>
              <w:jc w:val="both"/>
            </w:pPr>
            <w:r w:rsidRPr="00056D41">
              <w:t>Индикатор «Открытие предприятий»</w:t>
            </w:r>
          </w:p>
          <w:p w14:paraId="2D6D37FE" w14:textId="77777777" w:rsidR="00BA7AB3" w:rsidRPr="00056D41" w:rsidRDefault="00BA7AB3" w:rsidP="003743DA">
            <w:pPr>
              <w:widowControl w:val="0"/>
              <w:ind w:firstLine="219"/>
              <w:jc w:val="both"/>
              <w:rPr>
                <w:b/>
                <w:strike/>
              </w:rPr>
            </w:pPr>
            <w:r w:rsidRPr="00056D41">
              <w:t>В связи с передачей функции по регистрации юридических лиц, являющихся коммерческой организацией в НАО «Госкорпорация «Правительство для граждан».</w:t>
            </w:r>
          </w:p>
        </w:tc>
        <w:tc>
          <w:tcPr>
            <w:tcW w:w="1418" w:type="dxa"/>
          </w:tcPr>
          <w:p w14:paraId="5209CBDC" w14:textId="77777777" w:rsidR="00BA7AB3" w:rsidRPr="00056D41" w:rsidRDefault="00BA7AB3" w:rsidP="003743DA">
            <w:pPr>
              <w:widowControl w:val="0"/>
              <w:ind w:left="-57" w:right="-57"/>
              <w:jc w:val="center"/>
              <w:rPr>
                <w:b/>
                <w:bCs/>
              </w:rPr>
            </w:pPr>
            <w:r w:rsidRPr="00056D41">
              <w:rPr>
                <w:b/>
                <w:bCs/>
              </w:rPr>
              <w:t xml:space="preserve">Принято </w:t>
            </w:r>
          </w:p>
          <w:p w14:paraId="5CDEA6CA" w14:textId="77777777" w:rsidR="00BA7AB3" w:rsidRPr="00056D41" w:rsidRDefault="00BA7AB3" w:rsidP="003743DA">
            <w:pPr>
              <w:widowControl w:val="0"/>
              <w:ind w:left="-57" w:right="-57"/>
              <w:jc w:val="center"/>
              <w:rPr>
                <w:b/>
                <w:bCs/>
              </w:rPr>
            </w:pPr>
          </w:p>
        </w:tc>
      </w:tr>
      <w:tr w:rsidR="00056D41" w:rsidRPr="00056D41" w14:paraId="2B0D226D" w14:textId="77777777" w:rsidTr="003743DA">
        <w:tc>
          <w:tcPr>
            <w:tcW w:w="709" w:type="dxa"/>
          </w:tcPr>
          <w:p w14:paraId="06CEC8D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5FB8306" w14:textId="77777777" w:rsidR="00BA7AB3" w:rsidRPr="00056D41" w:rsidRDefault="00BA7AB3" w:rsidP="003743DA">
            <w:pPr>
              <w:widowControl w:val="0"/>
              <w:jc w:val="center"/>
            </w:pPr>
            <w:r w:rsidRPr="00056D41">
              <w:rPr>
                <w:spacing w:val="-6"/>
              </w:rPr>
              <w:t xml:space="preserve">Новый пункт 14 статьи 1 проекта </w:t>
            </w:r>
          </w:p>
          <w:p w14:paraId="5CDE4961" w14:textId="77777777" w:rsidR="00BA7AB3" w:rsidRPr="00056D41" w:rsidRDefault="00BA7AB3" w:rsidP="003743DA">
            <w:pPr>
              <w:widowControl w:val="0"/>
              <w:jc w:val="center"/>
            </w:pPr>
          </w:p>
          <w:p w14:paraId="56B20406" w14:textId="77777777" w:rsidR="00BA7AB3" w:rsidRPr="00056D41" w:rsidRDefault="00BA7AB3" w:rsidP="003743DA">
            <w:pPr>
              <w:widowControl w:val="0"/>
              <w:jc w:val="center"/>
            </w:pPr>
          </w:p>
          <w:p w14:paraId="065148B4" w14:textId="77777777" w:rsidR="00BA7AB3" w:rsidRPr="00056D41" w:rsidRDefault="00BA7AB3" w:rsidP="003743DA">
            <w:pPr>
              <w:widowControl w:val="0"/>
              <w:jc w:val="center"/>
            </w:pPr>
          </w:p>
          <w:p w14:paraId="775ED1CB" w14:textId="77777777" w:rsidR="00BA7AB3" w:rsidRPr="00056D41" w:rsidRDefault="00BA7AB3" w:rsidP="003743DA">
            <w:pPr>
              <w:widowControl w:val="0"/>
              <w:jc w:val="center"/>
              <w:rPr>
                <w:spacing w:val="-6"/>
              </w:rPr>
            </w:pPr>
            <w:r w:rsidRPr="00056D41">
              <w:rPr>
                <w:i/>
              </w:rPr>
              <w:t>Часть первая пункта 14 статьи 33 Закона</w:t>
            </w:r>
          </w:p>
        </w:tc>
        <w:tc>
          <w:tcPr>
            <w:tcW w:w="2905" w:type="dxa"/>
          </w:tcPr>
          <w:p w14:paraId="0BA33FA0" w14:textId="77777777" w:rsidR="00BA7AB3" w:rsidRPr="00056D41" w:rsidRDefault="00BA7AB3" w:rsidP="003743DA">
            <w:pPr>
              <w:widowControl w:val="0"/>
              <w:ind w:firstLine="219"/>
              <w:jc w:val="both"/>
              <w:rPr>
                <w:noProof/>
              </w:rPr>
            </w:pPr>
            <w:r w:rsidRPr="00056D41">
              <w:rPr>
                <w:noProof/>
              </w:rPr>
              <w:t>Статья 33. Создание, закрытие филиалов и представительств страховой (перестраховочной) организации и страхового брокера</w:t>
            </w:r>
          </w:p>
          <w:p w14:paraId="10CC9FBD" w14:textId="77777777" w:rsidR="00BA7AB3" w:rsidRPr="00056D41" w:rsidRDefault="00BA7AB3" w:rsidP="003743DA">
            <w:pPr>
              <w:widowControl w:val="0"/>
              <w:ind w:firstLine="219"/>
              <w:jc w:val="both"/>
              <w:rPr>
                <w:noProof/>
              </w:rPr>
            </w:pPr>
            <w:r w:rsidRPr="00056D41">
              <w:rPr>
                <w:noProof/>
              </w:rPr>
              <w:t>…</w:t>
            </w:r>
          </w:p>
          <w:p w14:paraId="1518DB7F" w14:textId="77777777" w:rsidR="00BA7AB3" w:rsidRPr="00056D41" w:rsidRDefault="00BA7AB3" w:rsidP="003743DA">
            <w:pPr>
              <w:widowControl w:val="0"/>
              <w:ind w:firstLine="219"/>
              <w:jc w:val="both"/>
              <w:rPr>
                <w:noProof/>
              </w:rPr>
            </w:pPr>
            <w:r w:rsidRPr="00056D41">
              <w:rPr>
                <w:noProof/>
              </w:rPr>
              <w:t xml:space="preserve">14.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учетной регистрации (перерегистрации) </w:t>
            </w:r>
            <w:r w:rsidRPr="00056D41">
              <w:rPr>
                <w:b/>
                <w:noProof/>
              </w:rPr>
              <w:t>в органах юстиции</w:t>
            </w:r>
            <w:r w:rsidRPr="00056D41">
              <w:rPr>
                <w:noProof/>
              </w:rPr>
              <w:t xml:space="preserve"> информировать уполномоченный орган о внесении изменений и (или) дополнений в положение о представительстве с приложением </w:t>
            </w:r>
            <w:r w:rsidRPr="00056D41">
              <w:rPr>
                <w:b/>
                <w:noProof/>
              </w:rPr>
              <w:t>нотариально засвидетельствованных копий</w:t>
            </w:r>
            <w:r w:rsidRPr="00056D41">
              <w:rPr>
                <w:noProof/>
              </w:rPr>
              <w:t xml:space="preserve"> этих документов.</w:t>
            </w:r>
          </w:p>
        </w:tc>
        <w:tc>
          <w:tcPr>
            <w:tcW w:w="2906" w:type="dxa"/>
          </w:tcPr>
          <w:p w14:paraId="75A955B3"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7C49A790"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30AE431D"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2851767E" w14:textId="77777777" w:rsidR="00BA7AB3" w:rsidRPr="00056D41" w:rsidRDefault="00BA7AB3" w:rsidP="003743DA">
            <w:pPr>
              <w:widowControl w:val="0"/>
              <w:ind w:firstLine="221"/>
              <w:jc w:val="both"/>
              <w:rPr>
                <w:spacing w:val="-6"/>
              </w:rPr>
            </w:pPr>
            <w:r w:rsidRPr="00056D41">
              <w:rPr>
                <w:spacing w:val="-6"/>
              </w:rPr>
              <w:t xml:space="preserve">в части первой пункта 14 статьи 33 слова </w:t>
            </w:r>
            <w:r w:rsidRPr="00056D41">
              <w:rPr>
                <w:b/>
                <w:spacing w:val="-6"/>
              </w:rPr>
              <w:t>«</w:t>
            </w:r>
            <w:r w:rsidRPr="00056D41">
              <w:rPr>
                <w:b/>
                <w:noProof/>
              </w:rPr>
              <w:t>в органах юстиции информировать уполномоченный орган о внесении изменений и (или) дополнений в положение о представительстве с приложением нотариально засвидетельствованных копий</w:t>
            </w:r>
            <w:r w:rsidRPr="00056D41">
              <w:rPr>
                <w:b/>
                <w:spacing w:val="-6"/>
              </w:rPr>
              <w:t>»</w:t>
            </w:r>
            <w:r w:rsidRPr="00056D41">
              <w:rPr>
                <w:spacing w:val="-6"/>
              </w:rPr>
              <w:t xml:space="preserve"> заменить словами </w:t>
            </w:r>
            <w:r w:rsidRPr="00056D41">
              <w:rPr>
                <w:b/>
                <w:spacing w:val="-6"/>
              </w:rPr>
              <w:t>«</w:t>
            </w:r>
            <w:r w:rsidRPr="00056D41">
              <w:rPr>
                <w:b/>
                <w:noProof/>
              </w:rPr>
              <w:t>в Корпорации информировать уполномоченный орган о внесении изменений и (или) дополнений в положение о представительстве с приложением копий</w:t>
            </w:r>
            <w:r w:rsidRPr="00056D41">
              <w:rPr>
                <w:b/>
                <w:spacing w:val="-6"/>
              </w:rPr>
              <w:t>»</w:t>
            </w:r>
            <w:r w:rsidRPr="00056D41">
              <w:rPr>
                <w:spacing w:val="-6"/>
              </w:rPr>
              <w:t>;».</w:t>
            </w:r>
            <w:r w:rsidRPr="00056D41">
              <w:t xml:space="preserve">  </w:t>
            </w:r>
          </w:p>
          <w:p w14:paraId="583B9A23" w14:textId="77777777" w:rsidR="00BA7AB3" w:rsidRPr="00056D41" w:rsidRDefault="00BA7AB3" w:rsidP="003743DA">
            <w:pPr>
              <w:widowControl w:val="0"/>
              <w:ind w:firstLine="221"/>
              <w:jc w:val="both"/>
            </w:pPr>
          </w:p>
          <w:p w14:paraId="01950CCE"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4E18F761" w14:textId="77777777" w:rsidR="00BA7AB3" w:rsidRPr="00056D41" w:rsidRDefault="00BA7AB3" w:rsidP="003743DA">
            <w:pPr>
              <w:widowControl w:val="0"/>
              <w:ind w:firstLine="219"/>
              <w:jc w:val="both"/>
              <w:rPr>
                <w:b/>
              </w:rPr>
            </w:pPr>
            <w:r w:rsidRPr="00056D41">
              <w:rPr>
                <w:b/>
              </w:rPr>
              <w:t>Депутат</w:t>
            </w:r>
          </w:p>
          <w:p w14:paraId="2ED71517" w14:textId="77777777" w:rsidR="00BA7AB3" w:rsidRPr="00056D41" w:rsidRDefault="00BA7AB3" w:rsidP="003743DA">
            <w:pPr>
              <w:widowControl w:val="0"/>
              <w:ind w:firstLine="219"/>
              <w:jc w:val="both"/>
              <w:rPr>
                <w:b/>
              </w:rPr>
            </w:pPr>
            <w:r w:rsidRPr="00056D41">
              <w:rPr>
                <w:b/>
              </w:rPr>
              <w:t>Симонов С.А.</w:t>
            </w:r>
          </w:p>
          <w:p w14:paraId="0C50D1ED" w14:textId="77777777" w:rsidR="00BA7AB3" w:rsidRPr="00056D41" w:rsidRDefault="00BA7AB3" w:rsidP="003743DA">
            <w:pPr>
              <w:widowControl w:val="0"/>
              <w:ind w:firstLine="219"/>
              <w:jc w:val="both"/>
              <w:rPr>
                <w:b/>
              </w:rPr>
            </w:pPr>
          </w:p>
          <w:p w14:paraId="139217EA" w14:textId="77777777" w:rsidR="00BA7AB3" w:rsidRPr="00056D41" w:rsidRDefault="00BA7AB3" w:rsidP="003743DA">
            <w:pPr>
              <w:widowControl w:val="0"/>
              <w:ind w:firstLine="219"/>
              <w:jc w:val="both"/>
            </w:pPr>
            <w:r w:rsidRPr="00056D41">
              <w:t>Индикатор «Открытие предприятий»</w:t>
            </w:r>
          </w:p>
          <w:p w14:paraId="66AC22EE" w14:textId="77777777" w:rsidR="00BA7AB3" w:rsidRPr="00056D41" w:rsidRDefault="00BA7AB3" w:rsidP="003743DA">
            <w:pPr>
              <w:widowControl w:val="0"/>
              <w:ind w:firstLine="219"/>
              <w:jc w:val="both"/>
              <w:rPr>
                <w:b/>
                <w:strike/>
              </w:rPr>
            </w:pPr>
            <w:r w:rsidRPr="00056D41">
              <w:t>В связи с передачей функции по регистрации юридических лиц, являющихся коммерческой организацией в НАО «Госкорпорация «Правительство для граждан».</w:t>
            </w:r>
          </w:p>
        </w:tc>
        <w:tc>
          <w:tcPr>
            <w:tcW w:w="1418" w:type="dxa"/>
          </w:tcPr>
          <w:p w14:paraId="74C4E3C4" w14:textId="77777777" w:rsidR="00BA7AB3" w:rsidRPr="00056D41" w:rsidRDefault="00BA7AB3" w:rsidP="003743DA">
            <w:pPr>
              <w:widowControl w:val="0"/>
              <w:ind w:left="-57" w:right="-57"/>
              <w:jc w:val="center"/>
              <w:rPr>
                <w:b/>
                <w:bCs/>
              </w:rPr>
            </w:pPr>
            <w:r w:rsidRPr="00056D41">
              <w:rPr>
                <w:b/>
                <w:bCs/>
              </w:rPr>
              <w:t xml:space="preserve">Принято </w:t>
            </w:r>
          </w:p>
          <w:p w14:paraId="4062D834" w14:textId="77777777" w:rsidR="00BA7AB3" w:rsidRPr="00056D41" w:rsidRDefault="00BA7AB3" w:rsidP="003743DA">
            <w:pPr>
              <w:widowControl w:val="0"/>
              <w:ind w:left="-57" w:right="-57"/>
              <w:jc w:val="center"/>
              <w:rPr>
                <w:b/>
                <w:bCs/>
              </w:rPr>
            </w:pPr>
          </w:p>
        </w:tc>
      </w:tr>
      <w:tr w:rsidR="00056D41" w:rsidRPr="00056D41" w14:paraId="0725BF28" w14:textId="77777777" w:rsidTr="003743DA">
        <w:tc>
          <w:tcPr>
            <w:tcW w:w="709" w:type="dxa"/>
          </w:tcPr>
          <w:p w14:paraId="31EE79C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4C29A64" w14:textId="77777777" w:rsidR="00BA7AB3" w:rsidRPr="00056D41" w:rsidRDefault="00BA7AB3" w:rsidP="003743DA">
            <w:pPr>
              <w:widowControl w:val="0"/>
              <w:jc w:val="center"/>
            </w:pPr>
            <w:r w:rsidRPr="00056D41">
              <w:rPr>
                <w:spacing w:val="-6"/>
              </w:rPr>
              <w:t xml:space="preserve">Новый пункт 14 статьи 1 проекта </w:t>
            </w:r>
          </w:p>
          <w:p w14:paraId="58A9B2A9" w14:textId="77777777" w:rsidR="00BA7AB3" w:rsidRPr="00056D41" w:rsidRDefault="00BA7AB3" w:rsidP="003743DA">
            <w:pPr>
              <w:widowControl w:val="0"/>
              <w:jc w:val="center"/>
            </w:pPr>
          </w:p>
          <w:p w14:paraId="0137F06A" w14:textId="77777777" w:rsidR="00BA7AB3" w:rsidRPr="00056D41" w:rsidRDefault="00BA7AB3" w:rsidP="003743DA">
            <w:pPr>
              <w:widowControl w:val="0"/>
              <w:jc w:val="center"/>
            </w:pPr>
          </w:p>
          <w:p w14:paraId="5A0EBF04" w14:textId="77777777" w:rsidR="00BA7AB3" w:rsidRPr="00056D41" w:rsidRDefault="00BA7AB3" w:rsidP="003743DA">
            <w:pPr>
              <w:widowControl w:val="0"/>
              <w:jc w:val="center"/>
            </w:pPr>
          </w:p>
          <w:p w14:paraId="02C2D240" w14:textId="77777777" w:rsidR="00BA7AB3" w:rsidRPr="00056D41" w:rsidRDefault="00BA7AB3" w:rsidP="003743DA">
            <w:pPr>
              <w:widowControl w:val="0"/>
              <w:jc w:val="center"/>
              <w:rPr>
                <w:spacing w:val="-6"/>
              </w:rPr>
            </w:pPr>
            <w:r w:rsidRPr="00056D41">
              <w:rPr>
                <w:i/>
              </w:rPr>
              <w:t>Пункт 15 статьи 33 Закона</w:t>
            </w:r>
          </w:p>
        </w:tc>
        <w:tc>
          <w:tcPr>
            <w:tcW w:w="2905" w:type="dxa"/>
          </w:tcPr>
          <w:p w14:paraId="07089F5F" w14:textId="77777777" w:rsidR="00BA7AB3" w:rsidRPr="00056D41" w:rsidRDefault="00BA7AB3" w:rsidP="003743DA">
            <w:pPr>
              <w:widowControl w:val="0"/>
              <w:ind w:firstLine="219"/>
              <w:jc w:val="both"/>
              <w:rPr>
                <w:noProof/>
              </w:rPr>
            </w:pPr>
            <w:r w:rsidRPr="00056D41">
              <w:rPr>
                <w:noProof/>
              </w:rPr>
              <w:t>Статья 33. Создание, закрытие филиалов и представительств страховой (перестраховочной) организации и страхового брокера</w:t>
            </w:r>
          </w:p>
          <w:p w14:paraId="70D6A2E1" w14:textId="77777777" w:rsidR="00BA7AB3" w:rsidRPr="00056D41" w:rsidRDefault="00BA7AB3" w:rsidP="003743DA">
            <w:pPr>
              <w:widowControl w:val="0"/>
              <w:ind w:firstLine="219"/>
              <w:jc w:val="both"/>
              <w:rPr>
                <w:noProof/>
              </w:rPr>
            </w:pPr>
            <w:r w:rsidRPr="00056D41">
              <w:rPr>
                <w:noProof/>
              </w:rPr>
              <w:t>…</w:t>
            </w:r>
          </w:p>
          <w:p w14:paraId="75337861" w14:textId="77777777" w:rsidR="00BA7AB3" w:rsidRPr="00056D41" w:rsidRDefault="00BA7AB3" w:rsidP="003743DA">
            <w:pPr>
              <w:widowControl w:val="0"/>
              <w:ind w:firstLine="219"/>
              <w:jc w:val="both"/>
              <w:rPr>
                <w:noProof/>
              </w:rPr>
            </w:pPr>
            <w:r w:rsidRPr="00056D41">
              <w:rPr>
                <w:noProof/>
              </w:rPr>
              <w:t xml:space="preserve">15. Страховая (перестраховочная) организация, страховой брокер в течение тридцати рабочих дней с даты снятия с учетной регистрации своего филиала и (или) представительства </w:t>
            </w:r>
            <w:r w:rsidRPr="00056D41">
              <w:rPr>
                <w:b/>
                <w:noProof/>
              </w:rPr>
              <w:t>в органах юстиции</w:t>
            </w:r>
            <w:r w:rsidRPr="00056D41">
              <w:rPr>
                <w:noProof/>
              </w:rPr>
              <w:t xml:space="preserve"> (соответствующего регистрирующего органа государства при прекращении деятельности филиала или представительства за пределами Республики Казахстан) должны письменно информировать уполномоченный орган о прекращении их деятельности с приложением </w:t>
            </w:r>
            <w:r w:rsidRPr="00056D41">
              <w:rPr>
                <w:b/>
                <w:noProof/>
              </w:rPr>
              <w:t>нотариально засвидетельствованной копии</w:t>
            </w:r>
            <w:r w:rsidRPr="00056D41">
              <w:rPr>
                <w:noProof/>
              </w:rPr>
              <w:t xml:space="preserve"> документа </w:t>
            </w:r>
            <w:r w:rsidRPr="00056D41">
              <w:rPr>
                <w:b/>
                <w:noProof/>
              </w:rPr>
              <w:t>органа юстиции</w:t>
            </w:r>
            <w:r w:rsidRPr="00056D41">
              <w:rPr>
                <w:noProof/>
              </w:rPr>
              <w:t>, подтверждающего снятие с учетной регистрации филиала и (или) представительства страховой (перестраховочной) организации, страхового брокера.</w:t>
            </w:r>
          </w:p>
        </w:tc>
        <w:tc>
          <w:tcPr>
            <w:tcW w:w="2906" w:type="dxa"/>
          </w:tcPr>
          <w:p w14:paraId="529E0C76"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1450E203"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7DFB4A14"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2C55DBED" w14:textId="77777777" w:rsidR="00BA7AB3" w:rsidRPr="00056D41" w:rsidRDefault="00BA7AB3" w:rsidP="003743DA">
            <w:pPr>
              <w:widowControl w:val="0"/>
              <w:ind w:firstLine="221"/>
              <w:jc w:val="both"/>
              <w:rPr>
                <w:spacing w:val="-6"/>
              </w:rPr>
            </w:pPr>
            <w:r w:rsidRPr="00056D41">
              <w:rPr>
                <w:spacing w:val="-6"/>
              </w:rPr>
              <w:t xml:space="preserve">в пункте 15 статьи 33 слова </w:t>
            </w:r>
            <w:r w:rsidRPr="00056D41">
              <w:rPr>
                <w:b/>
                <w:spacing w:val="-6"/>
              </w:rPr>
              <w:t>«</w:t>
            </w:r>
            <w:r w:rsidRPr="00056D41">
              <w:rPr>
                <w:b/>
                <w:noProof/>
              </w:rPr>
              <w:t>в органах юстиции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должны письменно информировать уполномоченный орган о прекращении их деятельности с приложением нотариально засвидетельствованной копии документа органа юстиции</w:t>
            </w:r>
            <w:r w:rsidRPr="00056D41">
              <w:rPr>
                <w:b/>
                <w:spacing w:val="-6"/>
              </w:rPr>
              <w:t>»</w:t>
            </w:r>
            <w:r w:rsidRPr="00056D41">
              <w:rPr>
                <w:spacing w:val="-6"/>
              </w:rPr>
              <w:t xml:space="preserve"> заменить словами </w:t>
            </w:r>
            <w:r w:rsidRPr="00056D41">
              <w:rPr>
                <w:b/>
                <w:spacing w:val="-6"/>
              </w:rPr>
              <w:t>«</w:t>
            </w:r>
            <w:r w:rsidRPr="00056D41">
              <w:rPr>
                <w:b/>
                <w:noProof/>
              </w:rPr>
              <w:t>в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должны письменно информировать уполномоченный орган о прекращении их деятельности с приложением копии документа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w:t>
            </w:r>
            <w:r w:rsidRPr="00056D41">
              <w:rPr>
                <w:b/>
                <w:spacing w:val="-6"/>
              </w:rPr>
              <w:t>»</w:t>
            </w:r>
            <w:r w:rsidRPr="00056D41">
              <w:rPr>
                <w:spacing w:val="-6"/>
              </w:rPr>
              <w:t>;».</w:t>
            </w:r>
            <w:r w:rsidRPr="00056D41">
              <w:t xml:space="preserve">  </w:t>
            </w:r>
          </w:p>
          <w:p w14:paraId="74E2D3E8" w14:textId="77777777" w:rsidR="00BA7AB3" w:rsidRPr="00056D41" w:rsidRDefault="00BA7AB3" w:rsidP="003743DA">
            <w:pPr>
              <w:widowControl w:val="0"/>
              <w:ind w:firstLine="221"/>
              <w:jc w:val="both"/>
            </w:pPr>
          </w:p>
          <w:p w14:paraId="3CE8700E"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3C1F9DD5" w14:textId="77777777" w:rsidR="00BA7AB3" w:rsidRPr="00056D41" w:rsidRDefault="00BA7AB3" w:rsidP="003743DA">
            <w:pPr>
              <w:widowControl w:val="0"/>
              <w:ind w:firstLine="219"/>
              <w:jc w:val="both"/>
              <w:rPr>
                <w:b/>
              </w:rPr>
            </w:pPr>
            <w:r w:rsidRPr="00056D41">
              <w:rPr>
                <w:b/>
              </w:rPr>
              <w:t>Депутат</w:t>
            </w:r>
          </w:p>
          <w:p w14:paraId="23F6B891" w14:textId="77777777" w:rsidR="00BA7AB3" w:rsidRPr="00056D41" w:rsidRDefault="00BA7AB3" w:rsidP="003743DA">
            <w:pPr>
              <w:widowControl w:val="0"/>
              <w:ind w:firstLine="219"/>
              <w:jc w:val="both"/>
              <w:rPr>
                <w:b/>
              </w:rPr>
            </w:pPr>
            <w:r w:rsidRPr="00056D41">
              <w:rPr>
                <w:b/>
              </w:rPr>
              <w:t>Симонов С.А.</w:t>
            </w:r>
          </w:p>
          <w:p w14:paraId="4B135164" w14:textId="77777777" w:rsidR="00BA7AB3" w:rsidRPr="00056D41" w:rsidRDefault="00BA7AB3" w:rsidP="003743DA">
            <w:pPr>
              <w:widowControl w:val="0"/>
              <w:ind w:firstLine="219"/>
              <w:jc w:val="both"/>
              <w:rPr>
                <w:b/>
              </w:rPr>
            </w:pPr>
          </w:p>
          <w:p w14:paraId="3F264471" w14:textId="77777777" w:rsidR="00BA7AB3" w:rsidRPr="00056D41" w:rsidRDefault="00BA7AB3" w:rsidP="003743DA">
            <w:pPr>
              <w:widowControl w:val="0"/>
              <w:ind w:firstLine="219"/>
              <w:jc w:val="both"/>
            </w:pPr>
            <w:r w:rsidRPr="00056D41">
              <w:t>Индикатор «Открытие предприятий»</w:t>
            </w:r>
          </w:p>
          <w:p w14:paraId="3A1C7818" w14:textId="77777777" w:rsidR="00BA7AB3" w:rsidRPr="00056D41" w:rsidRDefault="00BA7AB3" w:rsidP="003743DA">
            <w:pPr>
              <w:widowControl w:val="0"/>
              <w:ind w:firstLine="219"/>
              <w:jc w:val="both"/>
              <w:rPr>
                <w:b/>
                <w:strike/>
              </w:rPr>
            </w:pPr>
            <w:r w:rsidRPr="00056D41">
              <w:t>В связи с передачей функции по регистрации юридических лиц, являющихся коммерческой организацией в НАО «Госкорпорация «Правительство для граждан».</w:t>
            </w:r>
          </w:p>
        </w:tc>
        <w:tc>
          <w:tcPr>
            <w:tcW w:w="1418" w:type="dxa"/>
          </w:tcPr>
          <w:p w14:paraId="713810C6" w14:textId="77777777" w:rsidR="00BA7AB3" w:rsidRPr="00056D41" w:rsidRDefault="00BA7AB3" w:rsidP="003743DA">
            <w:pPr>
              <w:widowControl w:val="0"/>
              <w:ind w:left="-57" w:right="-57"/>
              <w:jc w:val="center"/>
              <w:rPr>
                <w:b/>
                <w:bCs/>
                <w:lang w:val="kk-KZ"/>
              </w:rPr>
            </w:pPr>
            <w:r w:rsidRPr="00056D41">
              <w:rPr>
                <w:b/>
                <w:bCs/>
              </w:rPr>
              <w:t xml:space="preserve">Принято </w:t>
            </w:r>
          </w:p>
          <w:p w14:paraId="0EE876E4" w14:textId="77777777" w:rsidR="00BA7AB3" w:rsidRPr="00056D41" w:rsidRDefault="00BA7AB3" w:rsidP="003743DA">
            <w:pPr>
              <w:widowControl w:val="0"/>
              <w:ind w:left="-57" w:right="-57"/>
              <w:jc w:val="center"/>
              <w:rPr>
                <w:b/>
                <w:bCs/>
              </w:rPr>
            </w:pPr>
          </w:p>
        </w:tc>
      </w:tr>
      <w:tr w:rsidR="00056D41" w:rsidRPr="00056D41" w14:paraId="27A37D43" w14:textId="77777777" w:rsidTr="003743DA">
        <w:tc>
          <w:tcPr>
            <w:tcW w:w="709" w:type="dxa"/>
          </w:tcPr>
          <w:p w14:paraId="4E230918"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120B3F6" w14:textId="77777777" w:rsidR="00BA7AB3" w:rsidRPr="00056D41" w:rsidRDefault="00BA7AB3" w:rsidP="003743DA">
            <w:pPr>
              <w:widowControl w:val="0"/>
              <w:jc w:val="center"/>
            </w:pPr>
            <w:r w:rsidRPr="00056D41">
              <w:rPr>
                <w:spacing w:val="-6"/>
              </w:rPr>
              <w:t xml:space="preserve">Новый пункт 14 статьи 1 проекта </w:t>
            </w:r>
          </w:p>
          <w:p w14:paraId="4EA4C0D4" w14:textId="77777777" w:rsidR="00BA7AB3" w:rsidRPr="00056D41" w:rsidRDefault="00BA7AB3" w:rsidP="003743DA">
            <w:pPr>
              <w:widowControl w:val="0"/>
              <w:jc w:val="center"/>
            </w:pPr>
          </w:p>
          <w:p w14:paraId="21866467" w14:textId="77777777" w:rsidR="00BA7AB3" w:rsidRPr="00056D41" w:rsidRDefault="00BA7AB3" w:rsidP="003743DA">
            <w:pPr>
              <w:widowControl w:val="0"/>
              <w:jc w:val="center"/>
            </w:pPr>
          </w:p>
          <w:p w14:paraId="3BC67FA9" w14:textId="77777777" w:rsidR="00BA7AB3" w:rsidRPr="00056D41" w:rsidRDefault="00BA7AB3" w:rsidP="003743DA">
            <w:pPr>
              <w:widowControl w:val="0"/>
              <w:jc w:val="center"/>
            </w:pPr>
          </w:p>
          <w:p w14:paraId="491C51BB" w14:textId="77777777" w:rsidR="00BA7AB3" w:rsidRPr="00056D41" w:rsidRDefault="00BA7AB3" w:rsidP="003743DA">
            <w:pPr>
              <w:widowControl w:val="0"/>
              <w:jc w:val="center"/>
              <w:rPr>
                <w:spacing w:val="-6"/>
              </w:rPr>
            </w:pPr>
            <w:r w:rsidRPr="00056D41">
              <w:rPr>
                <w:i/>
              </w:rPr>
              <w:t>Пункт 5 статьи 37 Закона</w:t>
            </w:r>
          </w:p>
        </w:tc>
        <w:tc>
          <w:tcPr>
            <w:tcW w:w="2905" w:type="dxa"/>
          </w:tcPr>
          <w:p w14:paraId="5E785CE1" w14:textId="77777777" w:rsidR="00BA7AB3" w:rsidRPr="00056D41" w:rsidRDefault="00BA7AB3" w:rsidP="003743DA">
            <w:pPr>
              <w:widowControl w:val="0"/>
              <w:ind w:firstLine="219"/>
              <w:jc w:val="both"/>
              <w:rPr>
                <w:noProof/>
              </w:rPr>
            </w:pPr>
            <w:r w:rsidRPr="00056D41">
              <w:rPr>
                <w:noProof/>
              </w:rPr>
              <w:t>Статья 37. Лицензирование страховой (перестраховочной) организации и страхового брокера</w:t>
            </w:r>
          </w:p>
          <w:p w14:paraId="4A901DCC" w14:textId="77777777" w:rsidR="00BA7AB3" w:rsidRPr="00056D41" w:rsidRDefault="00BA7AB3" w:rsidP="003743DA">
            <w:pPr>
              <w:widowControl w:val="0"/>
              <w:ind w:firstLine="219"/>
              <w:jc w:val="both"/>
              <w:rPr>
                <w:noProof/>
              </w:rPr>
            </w:pPr>
            <w:r w:rsidRPr="00056D41">
              <w:rPr>
                <w:noProof/>
              </w:rPr>
              <w:t>…</w:t>
            </w:r>
          </w:p>
          <w:p w14:paraId="15D3F0D5" w14:textId="77777777" w:rsidR="00BA7AB3" w:rsidRPr="00056D41" w:rsidRDefault="00BA7AB3" w:rsidP="003743DA">
            <w:pPr>
              <w:widowControl w:val="0"/>
              <w:ind w:firstLine="219"/>
              <w:jc w:val="both"/>
              <w:rPr>
                <w:noProof/>
              </w:rPr>
            </w:pPr>
            <w:r w:rsidRPr="00056D41">
              <w:rPr>
                <w:noProof/>
              </w:rPr>
              <w:t xml:space="preserve">5. Лицензия подлежит переоформлению при исключении из лицензии отдельных классов страхования </w:t>
            </w:r>
            <w:r w:rsidRPr="00056D41">
              <w:rPr>
                <w:b/>
                <w:noProof/>
              </w:rPr>
              <w:t>с исключением данных классов страхования</w:t>
            </w:r>
            <w:r w:rsidRPr="00056D41">
              <w:rPr>
                <w:noProof/>
              </w:rPr>
              <w:t>, а также в случаях, предусмотренных законодательством Республики Казахстан о разрешениях и уведомлениях, за исключением изменения места нахождения лицензиата.</w:t>
            </w:r>
          </w:p>
        </w:tc>
        <w:tc>
          <w:tcPr>
            <w:tcW w:w="2906" w:type="dxa"/>
          </w:tcPr>
          <w:p w14:paraId="7ECAC70F"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44386AE"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6D92A157"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2D448888" w14:textId="77777777" w:rsidR="00BA7AB3" w:rsidRPr="00056D41" w:rsidRDefault="00BA7AB3" w:rsidP="003743DA">
            <w:pPr>
              <w:widowControl w:val="0"/>
              <w:ind w:firstLine="221"/>
              <w:jc w:val="both"/>
              <w:rPr>
                <w:spacing w:val="-6"/>
              </w:rPr>
            </w:pPr>
            <w:r w:rsidRPr="00056D41">
              <w:rPr>
                <w:spacing w:val="-6"/>
              </w:rPr>
              <w:t xml:space="preserve">в пункте 5 статьи 37 слова </w:t>
            </w:r>
            <w:r w:rsidRPr="00056D41">
              <w:rPr>
                <w:b/>
                <w:spacing w:val="-6"/>
              </w:rPr>
              <w:t>«</w:t>
            </w:r>
            <w:r w:rsidRPr="00056D41">
              <w:rPr>
                <w:b/>
                <w:noProof/>
              </w:rPr>
              <w:t>с исключением данных классов страхования</w:t>
            </w:r>
            <w:r w:rsidRPr="00056D41">
              <w:rPr>
                <w:b/>
                <w:spacing w:val="-6"/>
              </w:rPr>
              <w:t>»</w:t>
            </w:r>
            <w:r w:rsidRPr="00056D41">
              <w:rPr>
                <w:spacing w:val="-6"/>
              </w:rPr>
              <w:t xml:space="preserve"> заменить словами </w:t>
            </w:r>
            <w:r w:rsidRPr="00056D41">
              <w:rPr>
                <w:b/>
                <w:spacing w:val="-6"/>
              </w:rPr>
              <w:t>«</w:t>
            </w:r>
            <w:r w:rsidRPr="00056D41">
              <w:rPr>
                <w:b/>
                <w:noProof/>
              </w:rPr>
              <w:t>и (или) видов деятельности с исключением данных классов страхования и (или) видов деятельности</w:t>
            </w:r>
            <w:r w:rsidRPr="00056D41">
              <w:rPr>
                <w:b/>
                <w:spacing w:val="-6"/>
              </w:rPr>
              <w:t>»</w:t>
            </w:r>
            <w:r w:rsidRPr="00056D41">
              <w:rPr>
                <w:spacing w:val="-6"/>
              </w:rPr>
              <w:t>;».</w:t>
            </w:r>
            <w:r w:rsidRPr="00056D41">
              <w:t xml:space="preserve">  </w:t>
            </w:r>
          </w:p>
          <w:p w14:paraId="3936A20C" w14:textId="77777777" w:rsidR="00BA7AB3" w:rsidRPr="00056D41" w:rsidRDefault="00BA7AB3" w:rsidP="003743DA">
            <w:pPr>
              <w:widowControl w:val="0"/>
              <w:ind w:firstLine="221"/>
              <w:jc w:val="both"/>
            </w:pPr>
          </w:p>
          <w:p w14:paraId="418411AC" w14:textId="77777777" w:rsidR="00BA7AB3" w:rsidRPr="00056D41" w:rsidRDefault="00BA7AB3" w:rsidP="003743DA">
            <w:pPr>
              <w:widowControl w:val="0"/>
              <w:ind w:firstLine="221"/>
              <w:jc w:val="center"/>
              <w:rPr>
                <w:i/>
              </w:rPr>
            </w:pPr>
            <w:r w:rsidRPr="00056D41">
              <w:rPr>
                <w:i/>
              </w:rPr>
              <w:t>Соответственно изменить последующую нумерацию пунктов.</w:t>
            </w:r>
          </w:p>
          <w:p w14:paraId="7FF37BA0" w14:textId="77777777" w:rsidR="003C3721" w:rsidRPr="00056D41" w:rsidRDefault="003C3721" w:rsidP="003743DA">
            <w:pPr>
              <w:widowControl w:val="0"/>
              <w:ind w:firstLine="221"/>
              <w:jc w:val="center"/>
              <w:rPr>
                <w:spacing w:val="-6"/>
              </w:rPr>
            </w:pPr>
          </w:p>
        </w:tc>
        <w:tc>
          <w:tcPr>
            <w:tcW w:w="2906" w:type="dxa"/>
          </w:tcPr>
          <w:p w14:paraId="3ADA9E17" w14:textId="77777777" w:rsidR="00BA7AB3" w:rsidRPr="00056D41" w:rsidRDefault="00BA7AB3" w:rsidP="003743DA">
            <w:pPr>
              <w:widowControl w:val="0"/>
              <w:ind w:firstLine="219"/>
              <w:jc w:val="both"/>
              <w:rPr>
                <w:b/>
              </w:rPr>
            </w:pPr>
            <w:r w:rsidRPr="00056D41">
              <w:rPr>
                <w:b/>
              </w:rPr>
              <w:t>Депутат</w:t>
            </w:r>
          </w:p>
          <w:p w14:paraId="6FEFA0A9" w14:textId="77777777" w:rsidR="00BA7AB3" w:rsidRPr="00056D41" w:rsidRDefault="00BA7AB3" w:rsidP="003743DA">
            <w:pPr>
              <w:widowControl w:val="0"/>
              <w:ind w:firstLine="219"/>
              <w:jc w:val="both"/>
              <w:rPr>
                <w:b/>
              </w:rPr>
            </w:pPr>
            <w:r w:rsidRPr="00056D41">
              <w:rPr>
                <w:b/>
              </w:rPr>
              <w:t>Симонов С.А.</w:t>
            </w:r>
          </w:p>
          <w:p w14:paraId="56F35819" w14:textId="77777777" w:rsidR="00BA7AB3" w:rsidRPr="00056D41" w:rsidRDefault="00BA7AB3" w:rsidP="003743DA">
            <w:pPr>
              <w:widowControl w:val="0"/>
              <w:ind w:firstLine="219"/>
              <w:jc w:val="both"/>
              <w:rPr>
                <w:b/>
              </w:rPr>
            </w:pPr>
          </w:p>
          <w:p w14:paraId="508795B7" w14:textId="77777777" w:rsidR="00BA7AB3" w:rsidRPr="00056D41" w:rsidRDefault="00BA7AB3" w:rsidP="003743DA">
            <w:pPr>
              <w:widowControl w:val="0"/>
              <w:ind w:firstLine="219"/>
              <w:jc w:val="both"/>
              <w:rPr>
                <w:b/>
              </w:rPr>
            </w:pPr>
            <w:r w:rsidRPr="00056D41">
              <w:t>Законом предусмотрено получение лицензии, как по классам страхования, так и по перестраховочной деятельности, соответственно надо также предусмотреть исключение из лицензии видов деятельности.</w:t>
            </w:r>
          </w:p>
        </w:tc>
        <w:tc>
          <w:tcPr>
            <w:tcW w:w="1418" w:type="dxa"/>
          </w:tcPr>
          <w:p w14:paraId="7C877720" w14:textId="77777777" w:rsidR="00BA7AB3" w:rsidRPr="00056D41" w:rsidRDefault="00BA7AB3" w:rsidP="003743DA">
            <w:pPr>
              <w:widowControl w:val="0"/>
              <w:ind w:left="-57" w:right="-57"/>
              <w:jc w:val="center"/>
              <w:rPr>
                <w:b/>
                <w:bCs/>
              </w:rPr>
            </w:pPr>
            <w:r w:rsidRPr="00056D41">
              <w:rPr>
                <w:b/>
                <w:bCs/>
              </w:rPr>
              <w:t xml:space="preserve">Принято </w:t>
            </w:r>
          </w:p>
          <w:p w14:paraId="73F20B2C" w14:textId="77777777" w:rsidR="00BA7AB3" w:rsidRPr="00056D41" w:rsidRDefault="00BA7AB3" w:rsidP="003743DA">
            <w:pPr>
              <w:widowControl w:val="0"/>
              <w:ind w:left="-57" w:right="-57"/>
              <w:jc w:val="center"/>
              <w:rPr>
                <w:b/>
                <w:bCs/>
              </w:rPr>
            </w:pPr>
          </w:p>
        </w:tc>
      </w:tr>
      <w:tr w:rsidR="00056D41" w:rsidRPr="00056D41" w14:paraId="3E656491" w14:textId="77777777" w:rsidTr="003743DA">
        <w:tc>
          <w:tcPr>
            <w:tcW w:w="709" w:type="dxa"/>
          </w:tcPr>
          <w:p w14:paraId="46094AEE"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D8C7343" w14:textId="77777777" w:rsidR="00BA7AB3" w:rsidRPr="00056D41" w:rsidRDefault="00BA7AB3" w:rsidP="003743DA">
            <w:pPr>
              <w:widowControl w:val="0"/>
              <w:jc w:val="center"/>
            </w:pPr>
            <w:r w:rsidRPr="00056D41">
              <w:rPr>
                <w:spacing w:val="-6"/>
              </w:rPr>
              <w:t xml:space="preserve">Новый пункт 14 статьи 1 проекта </w:t>
            </w:r>
          </w:p>
          <w:p w14:paraId="402EB345" w14:textId="77777777" w:rsidR="00BA7AB3" w:rsidRPr="00056D41" w:rsidRDefault="00BA7AB3" w:rsidP="003743DA">
            <w:pPr>
              <w:widowControl w:val="0"/>
              <w:jc w:val="center"/>
            </w:pPr>
          </w:p>
          <w:p w14:paraId="5AA0477D" w14:textId="77777777" w:rsidR="00BA7AB3" w:rsidRPr="00056D41" w:rsidRDefault="00BA7AB3" w:rsidP="003743DA">
            <w:pPr>
              <w:widowControl w:val="0"/>
              <w:jc w:val="center"/>
            </w:pPr>
          </w:p>
          <w:p w14:paraId="51E3760D" w14:textId="77777777" w:rsidR="00BA7AB3" w:rsidRPr="00056D41" w:rsidRDefault="00BA7AB3" w:rsidP="003743DA">
            <w:pPr>
              <w:widowControl w:val="0"/>
              <w:jc w:val="center"/>
            </w:pPr>
          </w:p>
          <w:p w14:paraId="1E34C34A" w14:textId="77777777" w:rsidR="00BA7AB3" w:rsidRPr="00056D41" w:rsidRDefault="00BA7AB3" w:rsidP="003743DA">
            <w:pPr>
              <w:widowControl w:val="0"/>
              <w:jc w:val="center"/>
              <w:rPr>
                <w:spacing w:val="-6"/>
              </w:rPr>
            </w:pPr>
            <w:r w:rsidRPr="00056D41">
              <w:rPr>
                <w:i/>
              </w:rPr>
              <w:t>Часть первая пункта 5-1 статьи 37 Закона</w:t>
            </w:r>
          </w:p>
        </w:tc>
        <w:tc>
          <w:tcPr>
            <w:tcW w:w="2905" w:type="dxa"/>
          </w:tcPr>
          <w:p w14:paraId="6934BD4E" w14:textId="77777777" w:rsidR="00BA7AB3" w:rsidRPr="00056D41" w:rsidRDefault="00BA7AB3" w:rsidP="003743DA">
            <w:pPr>
              <w:widowControl w:val="0"/>
              <w:ind w:firstLine="219"/>
              <w:jc w:val="both"/>
              <w:rPr>
                <w:noProof/>
              </w:rPr>
            </w:pPr>
            <w:r w:rsidRPr="00056D41">
              <w:rPr>
                <w:noProof/>
              </w:rPr>
              <w:t>Статья 37. Лицензирование страховой (перестраховочной) организации и страхового брокера</w:t>
            </w:r>
          </w:p>
          <w:p w14:paraId="274F47DB" w14:textId="77777777" w:rsidR="00BA7AB3" w:rsidRPr="00056D41" w:rsidRDefault="00BA7AB3" w:rsidP="003743DA">
            <w:pPr>
              <w:widowControl w:val="0"/>
              <w:ind w:firstLine="219"/>
              <w:jc w:val="both"/>
              <w:rPr>
                <w:noProof/>
              </w:rPr>
            </w:pPr>
            <w:r w:rsidRPr="00056D41">
              <w:rPr>
                <w:noProof/>
              </w:rPr>
              <w:t>…</w:t>
            </w:r>
          </w:p>
          <w:p w14:paraId="27847354" w14:textId="77777777" w:rsidR="00BA7AB3" w:rsidRPr="00056D41" w:rsidRDefault="00BA7AB3" w:rsidP="003743DA">
            <w:pPr>
              <w:widowControl w:val="0"/>
              <w:ind w:firstLine="219"/>
              <w:jc w:val="both"/>
              <w:rPr>
                <w:noProof/>
              </w:rPr>
            </w:pPr>
            <w:r w:rsidRPr="00056D41">
              <w:rPr>
                <w:noProof/>
              </w:rPr>
              <w:t xml:space="preserve">5-1. Исключение из лицензии отдельных классов страхования </w:t>
            </w:r>
            <w:r w:rsidRPr="00056D41">
              <w:rPr>
                <w:b/>
                <w:noProof/>
              </w:rPr>
              <w:t>влечет запрет на заключение новых договоров страхования (перестрахования) по данным классам страхования</w:t>
            </w:r>
            <w:r w:rsidRPr="00056D41">
              <w:rPr>
                <w:noProof/>
              </w:rPr>
              <w:t>,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w:t>
            </w:r>
          </w:p>
        </w:tc>
        <w:tc>
          <w:tcPr>
            <w:tcW w:w="2906" w:type="dxa"/>
          </w:tcPr>
          <w:p w14:paraId="1F491E08"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5311DB71"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6F1C6347"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2F1983D8" w14:textId="77777777" w:rsidR="00BA7AB3" w:rsidRPr="00056D41" w:rsidRDefault="00BA7AB3" w:rsidP="003743DA">
            <w:pPr>
              <w:widowControl w:val="0"/>
              <w:ind w:firstLine="221"/>
              <w:jc w:val="both"/>
              <w:rPr>
                <w:spacing w:val="-6"/>
              </w:rPr>
            </w:pPr>
            <w:r w:rsidRPr="00056D41">
              <w:rPr>
                <w:spacing w:val="-6"/>
              </w:rPr>
              <w:t xml:space="preserve">в части первой пункта 5-1 статьи 37 слова </w:t>
            </w:r>
            <w:r w:rsidRPr="00056D41">
              <w:rPr>
                <w:b/>
                <w:spacing w:val="-6"/>
              </w:rPr>
              <w:t>«</w:t>
            </w:r>
            <w:r w:rsidRPr="00056D41">
              <w:rPr>
                <w:b/>
                <w:noProof/>
              </w:rPr>
              <w:t>влечет запрет на заключение новых договоров страхования (перестрахования) по данным классам страхования</w:t>
            </w:r>
            <w:r w:rsidRPr="00056D41">
              <w:rPr>
                <w:b/>
                <w:spacing w:val="-6"/>
              </w:rPr>
              <w:t>»</w:t>
            </w:r>
            <w:r w:rsidRPr="00056D41">
              <w:rPr>
                <w:spacing w:val="-6"/>
              </w:rPr>
              <w:t xml:space="preserve"> заменить словами </w:t>
            </w:r>
            <w:r w:rsidRPr="00056D41">
              <w:rPr>
                <w:b/>
                <w:spacing w:val="-6"/>
              </w:rPr>
              <w:t>«</w:t>
            </w:r>
            <w:r w:rsidRPr="00056D41">
              <w:rPr>
                <w:b/>
                <w:noProof/>
              </w:rPr>
              <w:t>и (или) видов деятельности влечет запрет на заключение новых договоров страхования (перестрахования) по данным классам страхования и (или) видам деятельности</w:t>
            </w:r>
            <w:r w:rsidRPr="00056D41">
              <w:rPr>
                <w:b/>
                <w:spacing w:val="-6"/>
              </w:rPr>
              <w:t>»</w:t>
            </w:r>
            <w:r w:rsidRPr="00056D41">
              <w:rPr>
                <w:spacing w:val="-6"/>
              </w:rPr>
              <w:t>;».</w:t>
            </w:r>
            <w:r w:rsidRPr="00056D41">
              <w:t xml:space="preserve">  </w:t>
            </w:r>
          </w:p>
          <w:p w14:paraId="00E3C26D" w14:textId="77777777" w:rsidR="00BA7AB3" w:rsidRPr="00056D41" w:rsidRDefault="00BA7AB3" w:rsidP="003743DA">
            <w:pPr>
              <w:widowControl w:val="0"/>
              <w:ind w:firstLine="221"/>
              <w:jc w:val="both"/>
            </w:pPr>
          </w:p>
          <w:p w14:paraId="3CA6719E"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58617FB5" w14:textId="77777777" w:rsidR="00BA7AB3" w:rsidRPr="00056D41" w:rsidRDefault="00BA7AB3" w:rsidP="003743DA">
            <w:pPr>
              <w:widowControl w:val="0"/>
              <w:ind w:firstLine="219"/>
              <w:jc w:val="both"/>
              <w:rPr>
                <w:b/>
              </w:rPr>
            </w:pPr>
            <w:r w:rsidRPr="00056D41">
              <w:rPr>
                <w:b/>
              </w:rPr>
              <w:t>Депутат</w:t>
            </w:r>
          </w:p>
          <w:p w14:paraId="2F6D28BC" w14:textId="77777777" w:rsidR="00BA7AB3" w:rsidRPr="00056D41" w:rsidRDefault="00BA7AB3" w:rsidP="003743DA">
            <w:pPr>
              <w:widowControl w:val="0"/>
              <w:ind w:firstLine="219"/>
              <w:jc w:val="both"/>
              <w:rPr>
                <w:b/>
              </w:rPr>
            </w:pPr>
            <w:r w:rsidRPr="00056D41">
              <w:rPr>
                <w:b/>
              </w:rPr>
              <w:t>Симонов С.А.</w:t>
            </w:r>
          </w:p>
          <w:p w14:paraId="09C06FF2" w14:textId="77777777" w:rsidR="00BA7AB3" w:rsidRPr="00056D41" w:rsidRDefault="00BA7AB3" w:rsidP="003743DA">
            <w:pPr>
              <w:widowControl w:val="0"/>
              <w:ind w:firstLine="219"/>
              <w:jc w:val="both"/>
              <w:rPr>
                <w:b/>
              </w:rPr>
            </w:pPr>
          </w:p>
          <w:p w14:paraId="36933A82" w14:textId="77777777" w:rsidR="00BA7AB3" w:rsidRPr="00056D41" w:rsidRDefault="00BA7AB3" w:rsidP="003743DA">
            <w:pPr>
              <w:widowControl w:val="0"/>
              <w:ind w:firstLine="219"/>
              <w:jc w:val="both"/>
              <w:rPr>
                <w:b/>
              </w:rPr>
            </w:pPr>
            <w:r w:rsidRPr="00056D41">
              <w:t>Законом предусмотрено получение лицензии, как по классам страхования, так и по перестраховочной деятельности, соответственно надо также предусмотреть исключение из лицензии видов деятельности.</w:t>
            </w:r>
          </w:p>
        </w:tc>
        <w:tc>
          <w:tcPr>
            <w:tcW w:w="1418" w:type="dxa"/>
          </w:tcPr>
          <w:p w14:paraId="49384B6B" w14:textId="77777777" w:rsidR="00BA7AB3" w:rsidRPr="00056D41" w:rsidRDefault="00BA7AB3" w:rsidP="003743DA">
            <w:pPr>
              <w:widowControl w:val="0"/>
              <w:ind w:left="-57" w:right="-57"/>
              <w:jc w:val="center"/>
              <w:rPr>
                <w:b/>
                <w:bCs/>
              </w:rPr>
            </w:pPr>
            <w:r w:rsidRPr="00056D41">
              <w:rPr>
                <w:b/>
                <w:bCs/>
              </w:rPr>
              <w:t xml:space="preserve">Принято </w:t>
            </w:r>
          </w:p>
          <w:p w14:paraId="0FB21892" w14:textId="77777777" w:rsidR="00BA7AB3" w:rsidRPr="00056D41" w:rsidRDefault="00BA7AB3" w:rsidP="003743DA">
            <w:pPr>
              <w:widowControl w:val="0"/>
              <w:ind w:left="-57" w:right="-57"/>
              <w:jc w:val="center"/>
              <w:rPr>
                <w:b/>
                <w:bCs/>
              </w:rPr>
            </w:pPr>
          </w:p>
        </w:tc>
      </w:tr>
      <w:tr w:rsidR="00056D41" w:rsidRPr="00056D41" w14:paraId="5C300BD4" w14:textId="77777777" w:rsidTr="003743DA">
        <w:tc>
          <w:tcPr>
            <w:tcW w:w="709" w:type="dxa"/>
          </w:tcPr>
          <w:p w14:paraId="52CFEC1C"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DA1DB6C" w14:textId="77777777" w:rsidR="00BA7AB3" w:rsidRPr="00056D41" w:rsidRDefault="00BA7AB3" w:rsidP="003743DA">
            <w:pPr>
              <w:widowControl w:val="0"/>
              <w:jc w:val="center"/>
            </w:pPr>
            <w:r w:rsidRPr="00056D41">
              <w:rPr>
                <w:spacing w:val="-6"/>
              </w:rPr>
              <w:t xml:space="preserve">Новый пункт 14 статьи 1 проекта </w:t>
            </w:r>
          </w:p>
          <w:p w14:paraId="156B6B45" w14:textId="77777777" w:rsidR="00BA7AB3" w:rsidRPr="00056D41" w:rsidRDefault="00BA7AB3" w:rsidP="003743DA">
            <w:pPr>
              <w:widowControl w:val="0"/>
              <w:jc w:val="center"/>
            </w:pPr>
          </w:p>
          <w:p w14:paraId="54FEEFE9" w14:textId="77777777" w:rsidR="00BA7AB3" w:rsidRPr="00056D41" w:rsidRDefault="00BA7AB3" w:rsidP="003743DA">
            <w:pPr>
              <w:widowControl w:val="0"/>
              <w:jc w:val="center"/>
            </w:pPr>
          </w:p>
          <w:p w14:paraId="5346A02D" w14:textId="77777777" w:rsidR="00BA7AB3" w:rsidRPr="00056D41" w:rsidRDefault="00BA7AB3" w:rsidP="003743DA">
            <w:pPr>
              <w:widowControl w:val="0"/>
              <w:jc w:val="center"/>
            </w:pPr>
          </w:p>
          <w:p w14:paraId="577BB2B7" w14:textId="77777777" w:rsidR="00BA7AB3" w:rsidRPr="00056D41" w:rsidRDefault="00BA7AB3" w:rsidP="003743DA">
            <w:pPr>
              <w:widowControl w:val="0"/>
              <w:jc w:val="center"/>
              <w:rPr>
                <w:spacing w:val="-6"/>
              </w:rPr>
            </w:pPr>
            <w:r w:rsidRPr="00056D41">
              <w:rPr>
                <w:i/>
              </w:rPr>
              <w:t>Пункт 1-1 статьи 55 Закона</w:t>
            </w:r>
          </w:p>
        </w:tc>
        <w:tc>
          <w:tcPr>
            <w:tcW w:w="2905" w:type="dxa"/>
          </w:tcPr>
          <w:p w14:paraId="3F84048D" w14:textId="77777777" w:rsidR="00BA7AB3" w:rsidRPr="00056D41" w:rsidRDefault="00BA7AB3" w:rsidP="003743DA">
            <w:pPr>
              <w:widowControl w:val="0"/>
              <w:ind w:firstLine="219"/>
              <w:jc w:val="both"/>
              <w:rPr>
                <w:noProof/>
              </w:rPr>
            </w:pPr>
            <w:r w:rsidRPr="00056D41">
              <w:rPr>
                <w:noProof/>
              </w:rPr>
              <w:t>Статья 55. Лишение лицензии страховой (перестраховочной) организации и страхового брокера</w:t>
            </w:r>
          </w:p>
          <w:p w14:paraId="46AF688B" w14:textId="77777777" w:rsidR="00BA7AB3" w:rsidRPr="00056D41" w:rsidRDefault="00BA7AB3" w:rsidP="003743DA">
            <w:pPr>
              <w:widowControl w:val="0"/>
              <w:ind w:firstLine="219"/>
              <w:jc w:val="both"/>
              <w:rPr>
                <w:noProof/>
              </w:rPr>
            </w:pPr>
            <w:r w:rsidRPr="00056D41">
              <w:rPr>
                <w:noProof/>
              </w:rPr>
              <w:t>…</w:t>
            </w:r>
          </w:p>
          <w:p w14:paraId="524A75BC" w14:textId="77777777" w:rsidR="00BA7AB3" w:rsidRPr="00056D41" w:rsidRDefault="00BA7AB3" w:rsidP="003743DA">
            <w:pPr>
              <w:widowControl w:val="0"/>
              <w:ind w:firstLine="219"/>
              <w:jc w:val="both"/>
              <w:rPr>
                <w:noProof/>
              </w:rPr>
            </w:pPr>
            <w:r w:rsidRPr="00056D41">
              <w:rPr>
                <w:noProof/>
              </w:rPr>
              <w:t xml:space="preserve">1-1. Страховая организация может быть лишена лицензии как по всем классам, так и по отдельным классам </w:t>
            </w:r>
            <w:r w:rsidRPr="00056D41">
              <w:rPr>
                <w:b/>
                <w:noProof/>
              </w:rPr>
              <w:t>страхования</w:t>
            </w:r>
            <w:r w:rsidRPr="00056D41">
              <w:rPr>
                <w:noProof/>
              </w:rPr>
              <w:t>.</w:t>
            </w:r>
          </w:p>
        </w:tc>
        <w:tc>
          <w:tcPr>
            <w:tcW w:w="2906" w:type="dxa"/>
          </w:tcPr>
          <w:p w14:paraId="0D9393F4"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719FA545"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149439A9"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1574C9F6" w14:textId="77777777" w:rsidR="00BA7AB3" w:rsidRPr="00056D41" w:rsidRDefault="00BA7AB3" w:rsidP="003743DA">
            <w:pPr>
              <w:widowControl w:val="0"/>
              <w:ind w:firstLine="221"/>
              <w:jc w:val="both"/>
              <w:rPr>
                <w:spacing w:val="-6"/>
              </w:rPr>
            </w:pPr>
            <w:r w:rsidRPr="00056D41">
              <w:rPr>
                <w:spacing w:val="-6"/>
              </w:rPr>
              <w:t xml:space="preserve">пункт 1-1 статьи 55 дополнить словами </w:t>
            </w:r>
            <w:r w:rsidRPr="00056D41">
              <w:rPr>
                <w:b/>
                <w:spacing w:val="-6"/>
              </w:rPr>
              <w:t>«</w:t>
            </w:r>
            <w:r w:rsidRPr="00056D41">
              <w:rPr>
                <w:b/>
                <w:noProof/>
              </w:rPr>
              <w:t>и (или) видам деятельности</w:t>
            </w:r>
            <w:r w:rsidRPr="00056D41">
              <w:rPr>
                <w:b/>
                <w:spacing w:val="-6"/>
              </w:rPr>
              <w:t>»</w:t>
            </w:r>
            <w:r w:rsidRPr="00056D41">
              <w:rPr>
                <w:spacing w:val="-6"/>
              </w:rPr>
              <w:t>;».</w:t>
            </w:r>
            <w:r w:rsidRPr="00056D41">
              <w:t xml:space="preserve">  </w:t>
            </w:r>
          </w:p>
          <w:p w14:paraId="3C74935F" w14:textId="77777777" w:rsidR="00BA7AB3" w:rsidRPr="00056D41" w:rsidRDefault="00BA7AB3" w:rsidP="003743DA">
            <w:pPr>
              <w:widowControl w:val="0"/>
              <w:ind w:firstLine="221"/>
              <w:jc w:val="both"/>
            </w:pPr>
          </w:p>
          <w:p w14:paraId="5F467568" w14:textId="77777777" w:rsidR="00BA7AB3" w:rsidRPr="00056D41" w:rsidRDefault="00BA7AB3" w:rsidP="003C3721">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2D130514" w14:textId="77777777" w:rsidR="00BA7AB3" w:rsidRPr="00056D41" w:rsidRDefault="00BA7AB3" w:rsidP="003743DA">
            <w:pPr>
              <w:widowControl w:val="0"/>
              <w:ind w:firstLine="219"/>
              <w:jc w:val="both"/>
              <w:rPr>
                <w:b/>
              </w:rPr>
            </w:pPr>
            <w:r w:rsidRPr="00056D41">
              <w:rPr>
                <w:b/>
              </w:rPr>
              <w:t>Депутат</w:t>
            </w:r>
          </w:p>
          <w:p w14:paraId="4DB69221" w14:textId="77777777" w:rsidR="00BA7AB3" w:rsidRPr="00056D41" w:rsidRDefault="00BA7AB3" w:rsidP="003743DA">
            <w:pPr>
              <w:widowControl w:val="0"/>
              <w:ind w:firstLine="219"/>
              <w:jc w:val="both"/>
              <w:rPr>
                <w:b/>
              </w:rPr>
            </w:pPr>
            <w:r w:rsidRPr="00056D41">
              <w:rPr>
                <w:b/>
              </w:rPr>
              <w:t>Симонов С.А.</w:t>
            </w:r>
          </w:p>
          <w:p w14:paraId="7010C8DD" w14:textId="77777777" w:rsidR="00BA7AB3" w:rsidRPr="00056D41" w:rsidRDefault="00BA7AB3" w:rsidP="003743DA">
            <w:pPr>
              <w:widowControl w:val="0"/>
              <w:ind w:firstLine="219"/>
              <w:jc w:val="both"/>
              <w:rPr>
                <w:b/>
              </w:rPr>
            </w:pPr>
          </w:p>
          <w:p w14:paraId="4EF6AE0F" w14:textId="77777777" w:rsidR="00BA7AB3" w:rsidRPr="00056D41" w:rsidRDefault="00BA7AB3" w:rsidP="003743DA">
            <w:pPr>
              <w:widowControl w:val="0"/>
              <w:ind w:firstLine="219"/>
              <w:jc w:val="both"/>
              <w:rPr>
                <w:b/>
              </w:rPr>
            </w:pPr>
            <w:r w:rsidRPr="00056D41">
              <w:t>Законом предусмотрено получение лицензии, как по классам страхования, так и по перестраховочной деятельности, соответственно лишение также должно быть.</w:t>
            </w:r>
          </w:p>
        </w:tc>
        <w:tc>
          <w:tcPr>
            <w:tcW w:w="1418" w:type="dxa"/>
          </w:tcPr>
          <w:p w14:paraId="68806551" w14:textId="77777777" w:rsidR="00BA7AB3" w:rsidRPr="00056D41" w:rsidRDefault="00BA7AB3" w:rsidP="003743DA">
            <w:pPr>
              <w:widowControl w:val="0"/>
              <w:ind w:left="-57" w:right="-57"/>
              <w:jc w:val="center"/>
              <w:rPr>
                <w:b/>
                <w:bCs/>
              </w:rPr>
            </w:pPr>
            <w:r w:rsidRPr="00056D41">
              <w:rPr>
                <w:b/>
                <w:bCs/>
              </w:rPr>
              <w:t xml:space="preserve">Принято </w:t>
            </w:r>
          </w:p>
          <w:p w14:paraId="20BBB589" w14:textId="77777777" w:rsidR="00BA7AB3" w:rsidRPr="00056D41" w:rsidRDefault="00BA7AB3" w:rsidP="003743DA">
            <w:pPr>
              <w:widowControl w:val="0"/>
              <w:ind w:left="-57" w:right="-57"/>
              <w:jc w:val="center"/>
              <w:rPr>
                <w:b/>
                <w:bCs/>
              </w:rPr>
            </w:pPr>
          </w:p>
        </w:tc>
      </w:tr>
      <w:tr w:rsidR="00056D41" w:rsidRPr="00056D41" w14:paraId="298783FB" w14:textId="77777777" w:rsidTr="003743DA">
        <w:tc>
          <w:tcPr>
            <w:tcW w:w="709" w:type="dxa"/>
          </w:tcPr>
          <w:p w14:paraId="3A42B3A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BF32699" w14:textId="77777777" w:rsidR="00BA7AB3" w:rsidRPr="00056D41" w:rsidRDefault="00BA7AB3" w:rsidP="003743DA">
            <w:pPr>
              <w:widowControl w:val="0"/>
              <w:jc w:val="center"/>
            </w:pPr>
            <w:r w:rsidRPr="00056D41">
              <w:rPr>
                <w:spacing w:val="-6"/>
              </w:rPr>
              <w:t xml:space="preserve">Новый пункт 14 статьи 1 проекта </w:t>
            </w:r>
          </w:p>
          <w:p w14:paraId="2A1C8B02" w14:textId="77777777" w:rsidR="00BA7AB3" w:rsidRPr="00056D41" w:rsidRDefault="00BA7AB3" w:rsidP="003743DA">
            <w:pPr>
              <w:widowControl w:val="0"/>
              <w:jc w:val="center"/>
            </w:pPr>
          </w:p>
          <w:p w14:paraId="240D93E2" w14:textId="77777777" w:rsidR="00BA7AB3" w:rsidRPr="00056D41" w:rsidRDefault="00BA7AB3" w:rsidP="003743DA">
            <w:pPr>
              <w:widowControl w:val="0"/>
              <w:jc w:val="center"/>
            </w:pPr>
          </w:p>
          <w:p w14:paraId="37EF1BDF" w14:textId="77777777" w:rsidR="00BA7AB3" w:rsidRPr="00056D41" w:rsidRDefault="00BA7AB3" w:rsidP="003743DA">
            <w:pPr>
              <w:widowControl w:val="0"/>
              <w:jc w:val="center"/>
            </w:pPr>
          </w:p>
          <w:p w14:paraId="6B0CFA86" w14:textId="77777777" w:rsidR="00BA7AB3" w:rsidRPr="00056D41" w:rsidRDefault="00BA7AB3" w:rsidP="003743DA">
            <w:pPr>
              <w:widowControl w:val="0"/>
              <w:jc w:val="center"/>
              <w:rPr>
                <w:spacing w:val="-6"/>
              </w:rPr>
            </w:pPr>
            <w:r w:rsidRPr="00056D41">
              <w:rPr>
                <w:i/>
              </w:rPr>
              <w:t>Пункт 8 статьи 56 Закона</w:t>
            </w:r>
          </w:p>
        </w:tc>
        <w:tc>
          <w:tcPr>
            <w:tcW w:w="2905" w:type="dxa"/>
          </w:tcPr>
          <w:p w14:paraId="6BF3CF94" w14:textId="77777777" w:rsidR="00BA7AB3" w:rsidRPr="00056D41" w:rsidRDefault="00BA7AB3" w:rsidP="003743DA">
            <w:pPr>
              <w:widowControl w:val="0"/>
              <w:ind w:firstLine="219"/>
              <w:jc w:val="both"/>
              <w:rPr>
                <w:noProof/>
                <w:spacing w:val="-10"/>
              </w:rPr>
            </w:pPr>
            <w:r w:rsidRPr="00056D41">
              <w:rPr>
                <w:noProof/>
                <w:spacing w:val="-10"/>
              </w:rPr>
              <w:t>Статья 56. Последствия лишения лицензии субъектов страховой деятельности и страхового брокера</w:t>
            </w:r>
          </w:p>
          <w:p w14:paraId="036F45FF" w14:textId="77777777" w:rsidR="00BA7AB3" w:rsidRPr="00056D41" w:rsidRDefault="00BA7AB3" w:rsidP="003743DA">
            <w:pPr>
              <w:widowControl w:val="0"/>
              <w:ind w:firstLine="219"/>
              <w:jc w:val="both"/>
              <w:rPr>
                <w:noProof/>
                <w:spacing w:val="-10"/>
              </w:rPr>
            </w:pPr>
            <w:r w:rsidRPr="00056D41">
              <w:rPr>
                <w:noProof/>
                <w:spacing w:val="-10"/>
              </w:rPr>
              <w:t>…</w:t>
            </w:r>
          </w:p>
          <w:p w14:paraId="5EDD0A65" w14:textId="77777777" w:rsidR="00BA7AB3" w:rsidRPr="00056D41" w:rsidRDefault="00BA7AB3" w:rsidP="003743DA">
            <w:pPr>
              <w:widowControl w:val="0"/>
              <w:ind w:firstLine="219"/>
              <w:jc w:val="both"/>
              <w:rPr>
                <w:noProof/>
              </w:rPr>
            </w:pPr>
            <w:r w:rsidRPr="00056D41">
              <w:rPr>
                <w:noProof/>
                <w:spacing w:val="-10"/>
              </w:rPr>
              <w:t xml:space="preserve">8. Запрещается финансирование уполномоченным органом расходов по прекращению деятельности страховых (перестраховочных) организаций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страховой (перестраховочной) организации и ликвидационной комиссии, а также расходов по опубликованию в официальных печатных изданиях центрального органа юстиции информации о принятом судом решении о принудительной ликвидации страховой (перестраховочной) организации и расходов, связанных с государственной регистрацией прекращения деятельности страховой (перестраховочной) организации по основанию принудительной ликвидации </w:t>
            </w:r>
            <w:r w:rsidRPr="00056D41">
              <w:rPr>
                <w:b/>
                <w:noProof/>
                <w:spacing w:val="-10"/>
              </w:rPr>
              <w:t>органом юстиции</w:t>
            </w:r>
            <w:r w:rsidRPr="00056D41">
              <w:rPr>
                <w:noProof/>
                <w:spacing w:val="-10"/>
              </w:rPr>
              <w:t>, и сдаче документов для хранения в архив после завершения ликвидации страховой (перестраховочной) организации в случаях отсутствия имущества страховой (перестраховочной) организации либо если его стоимость недостаточна для покрытия данных расходов.</w:t>
            </w:r>
          </w:p>
        </w:tc>
        <w:tc>
          <w:tcPr>
            <w:tcW w:w="2906" w:type="dxa"/>
          </w:tcPr>
          <w:p w14:paraId="60E4BED3"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2798157"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4A63B488"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6E119BA5" w14:textId="77777777" w:rsidR="00BA7AB3" w:rsidRPr="00056D41" w:rsidRDefault="00BA7AB3" w:rsidP="003743DA">
            <w:pPr>
              <w:widowControl w:val="0"/>
              <w:ind w:firstLine="221"/>
              <w:jc w:val="both"/>
              <w:rPr>
                <w:spacing w:val="-6"/>
              </w:rPr>
            </w:pPr>
            <w:r w:rsidRPr="00056D41">
              <w:rPr>
                <w:spacing w:val="-6"/>
              </w:rPr>
              <w:t xml:space="preserve">в пункте 8 статьи 56 слова </w:t>
            </w:r>
            <w:r w:rsidRPr="00056D41">
              <w:rPr>
                <w:b/>
                <w:spacing w:val="-6"/>
              </w:rPr>
              <w:t>«</w:t>
            </w:r>
            <w:r w:rsidRPr="00056D41">
              <w:rPr>
                <w:b/>
                <w:noProof/>
              </w:rPr>
              <w:t>органом юстиции</w:t>
            </w:r>
            <w:r w:rsidRPr="00056D41">
              <w:rPr>
                <w:b/>
                <w:spacing w:val="-6"/>
              </w:rPr>
              <w:t>»</w:t>
            </w:r>
            <w:r w:rsidRPr="00056D41">
              <w:rPr>
                <w:spacing w:val="-6"/>
              </w:rPr>
              <w:t xml:space="preserve"> заменить словом </w:t>
            </w:r>
            <w:r w:rsidRPr="00056D41">
              <w:rPr>
                <w:b/>
                <w:spacing w:val="-6"/>
              </w:rPr>
              <w:t>«Корпорацией»</w:t>
            </w:r>
            <w:r w:rsidRPr="00056D41">
              <w:rPr>
                <w:spacing w:val="-6"/>
              </w:rPr>
              <w:t>;».</w:t>
            </w:r>
            <w:r w:rsidRPr="00056D41">
              <w:t xml:space="preserve"> </w:t>
            </w:r>
          </w:p>
          <w:p w14:paraId="348D0BC4" w14:textId="77777777" w:rsidR="00BA7AB3" w:rsidRPr="00056D41" w:rsidRDefault="00BA7AB3" w:rsidP="003743DA">
            <w:pPr>
              <w:widowControl w:val="0"/>
              <w:ind w:firstLine="221"/>
              <w:jc w:val="both"/>
            </w:pPr>
          </w:p>
          <w:p w14:paraId="22093DBD"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579245D7" w14:textId="77777777" w:rsidR="00BA7AB3" w:rsidRPr="00056D41" w:rsidRDefault="00BA7AB3" w:rsidP="003743DA">
            <w:pPr>
              <w:widowControl w:val="0"/>
              <w:ind w:firstLine="219"/>
              <w:jc w:val="both"/>
              <w:rPr>
                <w:b/>
              </w:rPr>
            </w:pPr>
            <w:r w:rsidRPr="00056D41">
              <w:rPr>
                <w:b/>
              </w:rPr>
              <w:t>Депутат</w:t>
            </w:r>
          </w:p>
          <w:p w14:paraId="218E1C34" w14:textId="77777777" w:rsidR="00BA7AB3" w:rsidRPr="00056D41" w:rsidRDefault="00BA7AB3" w:rsidP="003743DA">
            <w:pPr>
              <w:widowControl w:val="0"/>
              <w:ind w:firstLine="219"/>
              <w:jc w:val="both"/>
              <w:rPr>
                <w:b/>
              </w:rPr>
            </w:pPr>
            <w:r w:rsidRPr="00056D41">
              <w:rPr>
                <w:b/>
              </w:rPr>
              <w:t>Симонов С.А.</w:t>
            </w:r>
          </w:p>
          <w:p w14:paraId="63DCBB39" w14:textId="77777777" w:rsidR="00BA7AB3" w:rsidRPr="00056D41" w:rsidRDefault="00BA7AB3" w:rsidP="003743DA">
            <w:pPr>
              <w:widowControl w:val="0"/>
              <w:ind w:firstLine="219"/>
              <w:jc w:val="both"/>
              <w:rPr>
                <w:b/>
              </w:rPr>
            </w:pPr>
          </w:p>
          <w:p w14:paraId="26076CB9" w14:textId="77777777" w:rsidR="00BA7AB3" w:rsidRPr="00056D41" w:rsidRDefault="00BA7AB3" w:rsidP="003743DA">
            <w:pPr>
              <w:widowControl w:val="0"/>
              <w:ind w:firstLine="219"/>
              <w:jc w:val="both"/>
            </w:pPr>
            <w:r w:rsidRPr="00056D41">
              <w:t>Индикатор «Открытие предприятий»</w:t>
            </w:r>
          </w:p>
          <w:p w14:paraId="05E2C815" w14:textId="77777777" w:rsidR="00BA7AB3" w:rsidRPr="00056D41" w:rsidRDefault="00BA7AB3" w:rsidP="003743DA">
            <w:pPr>
              <w:widowControl w:val="0"/>
              <w:ind w:firstLine="219"/>
              <w:jc w:val="both"/>
              <w:rPr>
                <w:b/>
                <w:strike/>
              </w:rPr>
            </w:pPr>
            <w:r w:rsidRPr="00056D41">
              <w:t>В связи с передачей функции по регистрации юридических лиц, являющихся коммерческой организацией в НАО «Госкорпорация «Правительство для граждан».</w:t>
            </w:r>
          </w:p>
        </w:tc>
        <w:tc>
          <w:tcPr>
            <w:tcW w:w="1418" w:type="dxa"/>
          </w:tcPr>
          <w:p w14:paraId="68227D0E" w14:textId="77777777" w:rsidR="00BA7AB3" w:rsidRPr="00056D41" w:rsidRDefault="00BA7AB3" w:rsidP="003743DA">
            <w:pPr>
              <w:widowControl w:val="0"/>
              <w:ind w:left="-57" w:right="-57"/>
              <w:jc w:val="center"/>
              <w:rPr>
                <w:b/>
                <w:bCs/>
              </w:rPr>
            </w:pPr>
            <w:r w:rsidRPr="00056D41">
              <w:rPr>
                <w:b/>
                <w:bCs/>
              </w:rPr>
              <w:t xml:space="preserve">Принято </w:t>
            </w:r>
          </w:p>
          <w:p w14:paraId="0E248178" w14:textId="77777777" w:rsidR="00BA7AB3" w:rsidRPr="00056D41" w:rsidRDefault="00BA7AB3" w:rsidP="003743DA">
            <w:pPr>
              <w:widowControl w:val="0"/>
              <w:ind w:left="-57" w:right="-57"/>
              <w:jc w:val="center"/>
              <w:rPr>
                <w:b/>
                <w:bCs/>
              </w:rPr>
            </w:pPr>
          </w:p>
        </w:tc>
      </w:tr>
      <w:tr w:rsidR="00056D41" w:rsidRPr="00056D41" w14:paraId="03754FE9" w14:textId="77777777" w:rsidTr="003743DA">
        <w:tc>
          <w:tcPr>
            <w:tcW w:w="709" w:type="dxa"/>
          </w:tcPr>
          <w:p w14:paraId="4EDEEE2D"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96424D0" w14:textId="77777777" w:rsidR="00BA7AB3" w:rsidRPr="00056D41" w:rsidRDefault="00BA7AB3" w:rsidP="003743DA">
            <w:pPr>
              <w:widowControl w:val="0"/>
              <w:jc w:val="center"/>
            </w:pPr>
            <w:r w:rsidRPr="00056D41">
              <w:rPr>
                <w:spacing w:val="-6"/>
              </w:rPr>
              <w:t xml:space="preserve">Новый пункт 14 статьи 1 проекта </w:t>
            </w:r>
          </w:p>
          <w:p w14:paraId="71E5320D" w14:textId="77777777" w:rsidR="00BA7AB3" w:rsidRPr="00056D41" w:rsidRDefault="00BA7AB3" w:rsidP="003743DA">
            <w:pPr>
              <w:widowControl w:val="0"/>
              <w:jc w:val="center"/>
            </w:pPr>
          </w:p>
          <w:p w14:paraId="00BE0B8C" w14:textId="77777777" w:rsidR="00BA7AB3" w:rsidRPr="00056D41" w:rsidRDefault="00BA7AB3" w:rsidP="003743DA">
            <w:pPr>
              <w:widowControl w:val="0"/>
              <w:jc w:val="center"/>
            </w:pPr>
          </w:p>
          <w:p w14:paraId="15CD9FDA" w14:textId="77777777" w:rsidR="00BA7AB3" w:rsidRPr="00056D41" w:rsidRDefault="00BA7AB3" w:rsidP="003743DA">
            <w:pPr>
              <w:widowControl w:val="0"/>
              <w:jc w:val="center"/>
            </w:pPr>
          </w:p>
          <w:p w14:paraId="0C7A2533" w14:textId="77777777" w:rsidR="00BA7AB3" w:rsidRPr="00056D41" w:rsidRDefault="00BA7AB3" w:rsidP="003743DA">
            <w:pPr>
              <w:widowControl w:val="0"/>
              <w:jc w:val="center"/>
              <w:rPr>
                <w:spacing w:val="-6"/>
              </w:rPr>
            </w:pPr>
            <w:r w:rsidRPr="00056D41">
              <w:rPr>
                <w:i/>
              </w:rPr>
              <w:t>Пункт 7 статьи 67 Закона</w:t>
            </w:r>
          </w:p>
        </w:tc>
        <w:tc>
          <w:tcPr>
            <w:tcW w:w="2905" w:type="dxa"/>
          </w:tcPr>
          <w:p w14:paraId="44F1BA94" w14:textId="77777777" w:rsidR="00BA7AB3" w:rsidRPr="00056D41" w:rsidRDefault="00BA7AB3" w:rsidP="003743DA">
            <w:pPr>
              <w:widowControl w:val="0"/>
              <w:ind w:firstLine="219"/>
              <w:jc w:val="both"/>
              <w:rPr>
                <w:noProof/>
              </w:rPr>
            </w:pPr>
            <w:r w:rsidRPr="00056D41">
              <w:rPr>
                <w:noProof/>
              </w:rPr>
              <w:t>Статья 67. Особенности добровольной ликвидации страховой (перестраховочной) организации</w:t>
            </w:r>
          </w:p>
          <w:p w14:paraId="088FA5EF" w14:textId="77777777" w:rsidR="00BA7AB3" w:rsidRPr="00056D41" w:rsidRDefault="00BA7AB3" w:rsidP="003743DA">
            <w:pPr>
              <w:widowControl w:val="0"/>
              <w:ind w:firstLine="219"/>
              <w:jc w:val="both"/>
              <w:rPr>
                <w:noProof/>
              </w:rPr>
            </w:pPr>
            <w:r w:rsidRPr="00056D41">
              <w:rPr>
                <w:noProof/>
              </w:rPr>
              <w:t>…</w:t>
            </w:r>
          </w:p>
          <w:p w14:paraId="09DD7BAC" w14:textId="77777777" w:rsidR="00BA7AB3" w:rsidRPr="00056D41" w:rsidRDefault="00BA7AB3" w:rsidP="003743DA">
            <w:pPr>
              <w:widowControl w:val="0"/>
              <w:ind w:firstLine="219"/>
              <w:jc w:val="both"/>
              <w:rPr>
                <w:noProof/>
                <w:lang w:val="x-none"/>
              </w:rPr>
            </w:pPr>
            <w:r w:rsidRPr="00056D41">
              <w:rPr>
                <w:noProof/>
              </w:rPr>
              <w:t xml:space="preserve">7. Ликвидационная комиссия обязана в течение десяти календарных дней со дня утверждения общим собранием акционеров отчета о ликвидации и ликвидационного баланса страховой (перестраховочной) организации представить их </w:t>
            </w:r>
            <w:r w:rsidRPr="00056D41">
              <w:rPr>
                <w:b/>
                <w:noProof/>
              </w:rPr>
              <w:t>в органы юстиции</w:t>
            </w:r>
            <w:r w:rsidRPr="00056D41">
              <w:rPr>
                <w:noProof/>
              </w:rPr>
              <w:t xml:space="preserve"> и уполномоченный орган.</w:t>
            </w:r>
          </w:p>
        </w:tc>
        <w:tc>
          <w:tcPr>
            <w:tcW w:w="2906" w:type="dxa"/>
          </w:tcPr>
          <w:p w14:paraId="10DE31A8"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3723A80A"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6DF24F56"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03DA8FEE" w14:textId="77777777" w:rsidR="00BA7AB3" w:rsidRPr="00056D41" w:rsidRDefault="00BA7AB3" w:rsidP="003743DA">
            <w:pPr>
              <w:widowControl w:val="0"/>
              <w:ind w:firstLine="221"/>
              <w:jc w:val="both"/>
              <w:rPr>
                <w:spacing w:val="-6"/>
              </w:rPr>
            </w:pPr>
            <w:r w:rsidRPr="00056D41">
              <w:rPr>
                <w:spacing w:val="-6"/>
              </w:rPr>
              <w:t xml:space="preserve">в пункте 7 статьи 67 слова </w:t>
            </w:r>
            <w:r w:rsidRPr="00056D41">
              <w:rPr>
                <w:b/>
                <w:spacing w:val="-6"/>
              </w:rPr>
              <w:t>«</w:t>
            </w:r>
            <w:r w:rsidRPr="00056D41">
              <w:rPr>
                <w:b/>
                <w:noProof/>
              </w:rPr>
              <w:t>в органы юстиции</w:t>
            </w:r>
            <w:r w:rsidRPr="00056D41">
              <w:rPr>
                <w:b/>
                <w:spacing w:val="-6"/>
              </w:rPr>
              <w:t>»</w:t>
            </w:r>
            <w:r w:rsidRPr="00056D41">
              <w:rPr>
                <w:spacing w:val="-6"/>
              </w:rPr>
              <w:t xml:space="preserve"> заменить словами </w:t>
            </w:r>
            <w:r w:rsidRPr="00056D41">
              <w:rPr>
                <w:b/>
                <w:spacing w:val="-6"/>
              </w:rPr>
              <w:t>«в Корпорацию»</w:t>
            </w:r>
            <w:r w:rsidRPr="00056D41">
              <w:rPr>
                <w:spacing w:val="-6"/>
              </w:rPr>
              <w:t>;».</w:t>
            </w:r>
            <w:r w:rsidRPr="00056D41">
              <w:t xml:space="preserve"> </w:t>
            </w:r>
          </w:p>
          <w:p w14:paraId="72D05056" w14:textId="77777777" w:rsidR="00BA7AB3" w:rsidRPr="00056D41" w:rsidRDefault="00BA7AB3" w:rsidP="003743DA">
            <w:pPr>
              <w:widowControl w:val="0"/>
              <w:ind w:firstLine="221"/>
              <w:jc w:val="both"/>
            </w:pPr>
          </w:p>
          <w:p w14:paraId="3CA6D9E5" w14:textId="77777777" w:rsidR="00BA7AB3" w:rsidRPr="00056D41" w:rsidRDefault="00BA7AB3" w:rsidP="003C3721">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6801FA55" w14:textId="77777777" w:rsidR="00BA7AB3" w:rsidRPr="00056D41" w:rsidRDefault="00BA7AB3" w:rsidP="003743DA">
            <w:pPr>
              <w:widowControl w:val="0"/>
              <w:ind w:firstLine="219"/>
              <w:jc w:val="both"/>
              <w:rPr>
                <w:b/>
              </w:rPr>
            </w:pPr>
            <w:r w:rsidRPr="00056D41">
              <w:rPr>
                <w:b/>
              </w:rPr>
              <w:t>Депутат</w:t>
            </w:r>
          </w:p>
          <w:p w14:paraId="2EED8E69" w14:textId="77777777" w:rsidR="00BA7AB3" w:rsidRPr="00056D41" w:rsidRDefault="00BA7AB3" w:rsidP="003743DA">
            <w:pPr>
              <w:widowControl w:val="0"/>
              <w:ind w:firstLine="219"/>
              <w:jc w:val="both"/>
              <w:rPr>
                <w:b/>
              </w:rPr>
            </w:pPr>
            <w:r w:rsidRPr="00056D41">
              <w:rPr>
                <w:b/>
              </w:rPr>
              <w:t>Симонов С.А.</w:t>
            </w:r>
          </w:p>
          <w:p w14:paraId="6A7D0B76" w14:textId="77777777" w:rsidR="00BA7AB3" w:rsidRPr="00056D41" w:rsidRDefault="00BA7AB3" w:rsidP="003743DA">
            <w:pPr>
              <w:widowControl w:val="0"/>
              <w:ind w:firstLine="219"/>
              <w:jc w:val="both"/>
              <w:rPr>
                <w:b/>
              </w:rPr>
            </w:pPr>
          </w:p>
          <w:p w14:paraId="5A2DAC58" w14:textId="77777777" w:rsidR="00BA7AB3" w:rsidRPr="00056D41" w:rsidRDefault="00BA7AB3" w:rsidP="003743DA">
            <w:pPr>
              <w:widowControl w:val="0"/>
              <w:ind w:firstLine="219"/>
              <w:jc w:val="both"/>
            </w:pPr>
            <w:r w:rsidRPr="00056D41">
              <w:t>Индикатор «Открытие предприятий»</w:t>
            </w:r>
          </w:p>
          <w:p w14:paraId="25399D30" w14:textId="77777777" w:rsidR="00BA7AB3" w:rsidRPr="00056D41" w:rsidRDefault="00BA7AB3" w:rsidP="003743DA">
            <w:pPr>
              <w:widowControl w:val="0"/>
              <w:ind w:firstLine="219"/>
              <w:jc w:val="both"/>
              <w:rPr>
                <w:b/>
                <w:strike/>
              </w:rPr>
            </w:pPr>
            <w:r w:rsidRPr="00056D41">
              <w:t>В связи с передачей функции по регистрации юридических лиц, являющихся коммерческой организацией в НАО «Госкорпорация «Правительство для граждан».</w:t>
            </w:r>
          </w:p>
        </w:tc>
        <w:tc>
          <w:tcPr>
            <w:tcW w:w="1418" w:type="dxa"/>
          </w:tcPr>
          <w:p w14:paraId="2E4FFF86" w14:textId="77777777" w:rsidR="00BA7AB3" w:rsidRPr="00056D41" w:rsidRDefault="00BA7AB3" w:rsidP="003743DA">
            <w:pPr>
              <w:widowControl w:val="0"/>
              <w:ind w:left="-57" w:right="-57"/>
              <w:jc w:val="center"/>
              <w:rPr>
                <w:b/>
                <w:bCs/>
              </w:rPr>
            </w:pPr>
            <w:r w:rsidRPr="00056D41">
              <w:rPr>
                <w:b/>
                <w:bCs/>
              </w:rPr>
              <w:t xml:space="preserve">Принято </w:t>
            </w:r>
          </w:p>
          <w:p w14:paraId="4E0A7D4A" w14:textId="77777777" w:rsidR="00BA7AB3" w:rsidRPr="00056D41" w:rsidRDefault="00BA7AB3" w:rsidP="003743DA">
            <w:pPr>
              <w:widowControl w:val="0"/>
              <w:ind w:left="-57" w:right="-57"/>
              <w:jc w:val="center"/>
              <w:rPr>
                <w:b/>
                <w:bCs/>
              </w:rPr>
            </w:pPr>
          </w:p>
        </w:tc>
      </w:tr>
      <w:tr w:rsidR="00056D41" w:rsidRPr="00056D41" w14:paraId="6D3EC381" w14:textId="77777777" w:rsidTr="003743DA">
        <w:tc>
          <w:tcPr>
            <w:tcW w:w="709" w:type="dxa"/>
          </w:tcPr>
          <w:p w14:paraId="468750D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0346473" w14:textId="77777777" w:rsidR="00BA7AB3" w:rsidRPr="00056D41" w:rsidRDefault="00BA7AB3" w:rsidP="003743DA">
            <w:pPr>
              <w:widowControl w:val="0"/>
              <w:jc w:val="center"/>
            </w:pPr>
            <w:r w:rsidRPr="00056D41">
              <w:rPr>
                <w:spacing w:val="-6"/>
              </w:rPr>
              <w:t xml:space="preserve">Новый пункт 14 статьи 1 проекта </w:t>
            </w:r>
          </w:p>
          <w:p w14:paraId="04FE79A8" w14:textId="77777777" w:rsidR="00BA7AB3" w:rsidRPr="00056D41" w:rsidRDefault="00BA7AB3" w:rsidP="003743DA">
            <w:pPr>
              <w:widowControl w:val="0"/>
              <w:jc w:val="center"/>
            </w:pPr>
          </w:p>
          <w:p w14:paraId="318DC865" w14:textId="77777777" w:rsidR="00BA7AB3" w:rsidRPr="00056D41" w:rsidRDefault="00BA7AB3" w:rsidP="003743DA">
            <w:pPr>
              <w:widowControl w:val="0"/>
              <w:jc w:val="center"/>
            </w:pPr>
          </w:p>
          <w:p w14:paraId="274DA488" w14:textId="77777777" w:rsidR="00BA7AB3" w:rsidRPr="00056D41" w:rsidRDefault="00BA7AB3" w:rsidP="003743DA">
            <w:pPr>
              <w:widowControl w:val="0"/>
              <w:jc w:val="center"/>
            </w:pPr>
          </w:p>
          <w:p w14:paraId="68ADC713" w14:textId="77777777" w:rsidR="00BA7AB3" w:rsidRPr="00056D41" w:rsidRDefault="00BA7AB3" w:rsidP="003743DA">
            <w:pPr>
              <w:widowControl w:val="0"/>
              <w:jc w:val="center"/>
              <w:rPr>
                <w:spacing w:val="-6"/>
              </w:rPr>
            </w:pPr>
            <w:r w:rsidRPr="00056D41">
              <w:rPr>
                <w:i/>
              </w:rPr>
              <w:t>Части третья и четвертая пункта 5 статьи 70 Закона</w:t>
            </w:r>
          </w:p>
        </w:tc>
        <w:tc>
          <w:tcPr>
            <w:tcW w:w="2905" w:type="dxa"/>
          </w:tcPr>
          <w:p w14:paraId="6DBB23A7" w14:textId="77777777" w:rsidR="00BA7AB3" w:rsidRPr="00056D41" w:rsidRDefault="00BA7AB3" w:rsidP="003743DA">
            <w:pPr>
              <w:widowControl w:val="0"/>
              <w:ind w:firstLine="219"/>
              <w:jc w:val="both"/>
              <w:rPr>
                <w:noProof/>
              </w:rPr>
            </w:pPr>
            <w:r w:rsidRPr="00056D41">
              <w:rPr>
                <w:noProof/>
              </w:rPr>
              <w:t>Статья 70. Ликвидационная комиссия принудительно ликвидируемой страховой (перестраховочной) организации</w:t>
            </w:r>
          </w:p>
          <w:p w14:paraId="3F53B242" w14:textId="77777777" w:rsidR="00BA7AB3" w:rsidRPr="00056D41" w:rsidRDefault="00BA7AB3" w:rsidP="003743DA">
            <w:pPr>
              <w:widowControl w:val="0"/>
              <w:ind w:firstLine="219"/>
              <w:jc w:val="both"/>
              <w:rPr>
                <w:noProof/>
              </w:rPr>
            </w:pPr>
            <w:r w:rsidRPr="00056D41">
              <w:rPr>
                <w:noProof/>
              </w:rPr>
              <w:t>…</w:t>
            </w:r>
          </w:p>
          <w:p w14:paraId="08EA59BC" w14:textId="77777777" w:rsidR="00BA7AB3" w:rsidRPr="00056D41" w:rsidRDefault="00BA7AB3" w:rsidP="003743DA">
            <w:pPr>
              <w:widowControl w:val="0"/>
              <w:ind w:firstLine="219"/>
              <w:jc w:val="both"/>
              <w:rPr>
                <w:noProof/>
              </w:rPr>
            </w:pPr>
            <w:r w:rsidRPr="00056D41">
              <w:rPr>
                <w:noProof/>
              </w:rPr>
              <w:t>5. Ликвидационная комиссия представляет в суд согласованный с уполномоченным органом отчет о ликвидации и ликвидационный баланс.</w:t>
            </w:r>
          </w:p>
          <w:p w14:paraId="218126EA" w14:textId="77777777" w:rsidR="00BA7AB3" w:rsidRPr="00056D41" w:rsidRDefault="00BA7AB3" w:rsidP="003743DA">
            <w:pPr>
              <w:widowControl w:val="0"/>
              <w:ind w:firstLine="219"/>
              <w:jc w:val="both"/>
              <w:rPr>
                <w:noProof/>
              </w:rPr>
            </w:pPr>
            <w:r w:rsidRPr="00056D41">
              <w:rPr>
                <w:noProof/>
              </w:rPr>
              <w:t>…</w:t>
            </w:r>
          </w:p>
          <w:p w14:paraId="72BE9986" w14:textId="77777777" w:rsidR="00BA7AB3" w:rsidRPr="00056D41" w:rsidRDefault="00BA7AB3" w:rsidP="003743DA">
            <w:pPr>
              <w:widowControl w:val="0"/>
              <w:ind w:firstLine="219"/>
              <w:jc w:val="both"/>
              <w:rPr>
                <w:noProof/>
              </w:rPr>
            </w:pPr>
            <w:r w:rsidRPr="00056D41">
              <w:rPr>
                <w:noProof/>
              </w:rPr>
              <w:t xml:space="preserve">Ликвидационная комиссия направляет копию определения суда </w:t>
            </w:r>
            <w:r w:rsidRPr="00056D41">
              <w:rPr>
                <w:b/>
                <w:noProof/>
              </w:rPr>
              <w:t>соответствующему органу юстиции, осуществляющему государственную регистрацию юридических лиц, учетную регистрацию филиалов и представительств</w:t>
            </w:r>
            <w:r w:rsidRPr="00056D41">
              <w:rPr>
                <w:noProof/>
              </w:rPr>
              <w:t>, а также уполномоченному органу.</w:t>
            </w:r>
          </w:p>
          <w:p w14:paraId="1514A491" w14:textId="77777777" w:rsidR="00BA7AB3" w:rsidRPr="00056D41" w:rsidRDefault="00BA7AB3" w:rsidP="003743DA">
            <w:pPr>
              <w:widowControl w:val="0"/>
              <w:ind w:firstLine="219"/>
              <w:jc w:val="both"/>
              <w:rPr>
                <w:noProof/>
                <w:lang w:val="x-none"/>
              </w:rPr>
            </w:pPr>
            <w:r w:rsidRPr="00056D41">
              <w:rPr>
                <w:noProof/>
              </w:rPr>
              <w:t xml:space="preserve">Ликвидационная комиссия обязана в течение тридцати календарных дней после утверждения ликвидационного баланса и отчета о ликвидации представить их </w:t>
            </w:r>
            <w:r w:rsidRPr="00056D41">
              <w:rPr>
                <w:b/>
                <w:noProof/>
              </w:rPr>
              <w:t>органу юстиции, осуществляющему государственную регистрацию юридических лиц</w:t>
            </w:r>
            <w:r w:rsidRPr="00056D41">
              <w:rPr>
                <w:noProof/>
              </w:rPr>
              <w:t>, а копии указанных документов – в уполномоченный орган.</w:t>
            </w:r>
          </w:p>
        </w:tc>
        <w:tc>
          <w:tcPr>
            <w:tcW w:w="2906" w:type="dxa"/>
          </w:tcPr>
          <w:p w14:paraId="53F9FDF4"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38906B15"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14 следующего содержания: </w:t>
            </w:r>
          </w:p>
          <w:p w14:paraId="1768DE9F" w14:textId="77777777" w:rsidR="00BA7AB3" w:rsidRPr="00056D41" w:rsidRDefault="00BA7AB3" w:rsidP="003743DA">
            <w:pPr>
              <w:widowControl w:val="0"/>
              <w:ind w:firstLine="221"/>
              <w:jc w:val="both"/>
            </w:pPr>
            <w:r w:rsidRPr="00056D41">
              <w:rPr>
                <w:b/>
                <w:spacing w:val="-6"/>
              </w:rPr>
              <w:t>«</w:t>
            </w:r>
            <w:r w:rsidRPr="00056D41">
              <w:t>14. В Закон Республики Казахстан от 18 декабря 2000 года «О страховой деятельности» (Ведомости Парламента Республики Казахстан, …):</w:t>
            </w:r>
          </w:p>
          <w:p w14:paraId="2D313302" w14:textId="77777777" w:rsidR="00BA7AB3" w:rsidRPr="00056D41" w:rsidRDefault="00BA7AB3" w:rsidP="003743DA">
            <w:pPr>
              <w:widowControl w:val="0"/>
              <w:ind w:firstLine="221"/>
              <w:jc w:val="both"/>
              <w:rPr>
                <w:spacing w:val="-6"/>
              </w:rPr>
            </w:pPr>
            <w:r w:rsidRPr="00056D41">
              <w:rPr>
                <w:spacing w:val="-6"/>
              </w:rPr>
              <w:t>части третью и четвертую пункта 5 статьи 70 изложить в следующей редакции:</w:t>
            </w:r>
          </w:p>
          <w:p w14:paraId="537EA4DF" w14:textId="77777777" w:rsidR="00BA7AB3" w:rsidRPr="00056D41" w:rsidRDefault="00BA7AB3" w:rsidP="003743DA">
            <w:pPr>
              <w:widowControl w:val="0"/>
              <w:ind w:firstLine="221"/>
              <w:jc w:val="both"/>
              <w:rPr>
                <w:noProof/>
              </w:rPr>
            </w:pPr>
            <w:r w:rsidRPr="00056D41">
              <w:rPr>
                <w:spacing w:val="-6"/>
              </w:rPr>
              <w:t>«</w:t>
            </w:r>
            <w:r w:rsidRPr="00056D41">
              <w:rPr>
                <w:noProof/>
              </w:rPr>
              <w:t>Ликвидационная комиссия направляет копию определения суда</w:t>
            </w:r>
            <w:r w:rsidRPr="00056D41">
              <w:rPr>
                <w:b/>
                <w:noProof/>
              </w:rPr>
              <w:t xml:space="preserve"> в Корпорацию</w:t>
            </w:r>
            <w:r w:rsidRPr="00056D41">
              <w:rPr>
                <w:noProof/>
              </w:rPr>
              <w:t>, а также уполномоченный орган.</w:t>
            </w:r>
          </w:p>
          <w:p w14:paraId="3C87F45A" w14:textId="77777777" w:rsidR="00BA7AB3" w:rsidRPr="00056D41" w:rsidRDefault="00BA7AB3" w:rsidP="003743DA">
            <w:pPr>
              <w:widowControl w:val="0"/>
              <w:ind w:firstLine="221"/>
              <w:jc w:val="both"/>
              <w:rPr>
                <w:spacing w:val="-6"/>
              </w:rPr>
            </w:pPr>
            <w:r w:rsidRPr="00056D41">
              <w:rPr>
                <w:noProof/>
              </w:rPr>
              <w:t>Ликвидационная комиссия обязана в течение тридцати календарных дней после утверждения ликвидационного баланса и отчета о ликвидации представить их</w:t>
            </w:r>
            <w:r w:rsidRPr="00056D41">
              <w:rPr>
                <w:b/>
                <w:noProof/>
              </w:rPr>
              <w:t xml:space="preserve"> в Корпорацию</w:t>
            </w:r>
            <w:r w:rsidRPr="00056D41">
              <w:rPr>
                <w:noProof/>
              </w:rPr>
              <w:t>, а копии указанных документов - в уполномоченный орган.</w:t>
            </w:r>
            <w:r w:rsidRPr="00056D41">
              <w:rPr>
                <w:spacing w:val="-6"/>
              </w:rPr>
              <w:t>»;».</w:t>
            </w:r>
            <w:r w:rsidRPr="00056D41">
              <w:t xml:space="preserve"> </w:t>
            </w:r>
          </w:p>
          <w:p w14:paraId="46B5E568" w14:textId="77777777" w:rsidR="00BA7AB3" w:rsidRPr="00056D41" w:rsidRDefault="00BA7AB3" w:rsidP="003743DA">
            <w:pPr>
              <w:widowControl w:val="0"/>
              <w:ind w:firstLine="221"/>
              <w:jc w:val="both"/>
            </w:pPr>
          </w:p>
          <w:p w14:paraId="4B2E8FE9" w14:textId="77777777" w:rsidR="00BA7AB3" w:rsidRPr="00056D41" w:rsidRDefault="00BA7AB3" w:rsidP="003C3721">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5453C246" w14:textId="77777777" w:rsidR="00BA7AB3" w:rsidRPr="00056D41" w:rsidRDefault="00BA7AB3" w:rsidP="003743DA">
            <w:pPr>
              <w:widowControl w:val="0"/>
              <w:ind w:firstLine="219"/>
              <w:jc w:val="both"/>
              <w:rPr>
                <w:b/>
              </w:rPr>
            </w:pPr>
            <w:r w:rsidRPr="00056D41">
              <w:rPr>
                <w:b/>
              </w:rPr>
              <w:t>Депутат</w:t>
            </w:r>
          </w:p>
          <w:p w14:paraId="2C50CF19" w14:textId="77777777" w:rsidR="00BA7AB3" w:rsidRPr="00056D41" w:rsidRDefault="00BA7AB3" w:rsidP="003743DA">
            <w:pPr>
              <w:widowControl w:val="0"/>
              <w:ind w:firstLine="219"/>
              <w:jc w:val="both"/>
              <w:rPr>
                <w:b/>
              </w:rPr>
            </w:pPr>
            <w:r w:rsidRPr="00056D41">
              <w:rPr>
                <w:b/>
              </w:rPr>
              <w:t>Симонов С.А.</w:t>
            </w:r>
          </w:p>
          <w:p w14:paraId="3325B97D" w14:textId="77777777" w:rsidR="00BA7AB3" w:rsidRPr="00056D41" w:rsidRDefault="00BA7AB3" w:rsidP="003743DA">
            <w:pPr>
              <w:widowControl w:val="0"/>
              <w:ind w:firstLine="219"/>
              <w:jc w:val="both"/>
              <w:rPr>
                <w:b/>
              </w:rPr>
            </w:pPr>
          </w:p>
          <w:p w14:paraId="4949CE38" w14:textId="77777777" w:rsidR="00BA7AB3" w:rsidRPr="00056D41" w:rsidRDefault="00BA7AB3" w:rsidP="003743DA">
            <w:pPr>
              <w:widowControl w:val="0"/>
              <w:ind w:firstLine="219"/>
              <w:jc w:val="both"/>
            </w:pPr>
            <w:r w:rsidRPr="00056D41">
              <w:t>Индикатор «Открытие предприятий»</w:t>
            </w:r>
          </w:p>
          <w:p w14:paraId="2F792412" w14:textId="77777777" w:rsidR="00BA7AB3" w:rsidRPr="00056D41" w:rsidRDefault="00BA7AB3" w:rsidP="003743DA">
            <w:pPr>
              <w:widowControl w:val="0"/>
              <w:ind w:firstLine="219"/>
              <w:jc w:val="both"/>
              <w:rPr>
                <w:b/>
                <w:strike/>
              </w:rPr>
            </w:pPr>
            <w:r w:rsidRPr="00056D41">
              <w:t>В связи с передачей функции по регистрации юридических лиц, являющихся коммерческой организацией в НАО «Госкорпорация «Правительство для граждан».</w:t>
            </w:r>
          </w:p>
        </w:tc>
        <w:tc>
          <w:tcPr>
            <w:tcW w:w="1418" w:type="dxa"/>
          </w:tcPr>
          <w:p w14:paraId="55698554" w14:textId="77777777" w:rsidR="00BA7AB3" w:rsidRPr="00056D41" w:rsidRDefault="00BA7AB3" w:rsidP="003743DA">
            <w:pPr>
              <w:widowControl w:val="0"/>
              <w:ind w:left="-57" w:right="-57"/>
              <w:jc w:val="center"/>
              <w:rPr>
                <w:b/>
                <w:bCs/>
              </w:rPr>
            </w:pPr>
            <w:r w:rsidRPr="00056D41">
              <w:rPr>
                <w:b/>
                <w:bCs/>
              </w:rPr>
              <w:t xml:space="preserve">Принято </w:t>
            </w:r>
          </w:p>
          <w:p w14:paraId="4C2CC999" w14:textId="77777777" w:rsidR="00BA7AB3" w:rsidRPr="00056D41" w:rsidRDefault="00BA7AB3" w:rsidP="003743DA">
            <w:pPr>
              <w:widowControl w:val="0"/>
              <w:ind w:left="-57" w:right="-57"/>
              <w:jc w:val="center"/>
              <w:rPr>
                <w:b/>
                <w:bCs/>
              </w:rPr>
            </w:pPr>
          </w:p>
        </w:tc>
      </w:tr>
      <w:tr w:rsidR="00056D41" w:rsidRPr="00056D41" w14:paraId="51DAF3D9" w14:textId="77777777" w:rsidTr="003743DA">
        <w:tc>
          <w:tcPr>
            <w:tcW w:w="15026" w:type="dxa"/>
            <w:gridSpan w:val="7"/>
          </w:tcPr>
          <w:p w14:paraId="1BDF0C4C" w14:textId="77777777" w:rsidR="00BA7AB3" w:rsidRPr="00056D41" w:rsidRDefault="00BA7AB3" w:rsidP="003743DA">
            <w:pPr>
              <w:widowControl w:val="0"/>
              <w:ind w:left="-57" w:right="-57"/>
              <w:jc w:val="center"/>
              <w:rPr>
                <w:b/>
                <w:bCs/>
              </w:rPr>
            </w:pPr>
          </w:p>
          <w:p w14:paraId="56E790C1" w14:textId="77777777" w:rsidR="00BA7AB3" w:rsidRPr="00056D41" w:rsidRDefault="00BA7AB3" w:rsidP="003743DA">
            <w:pPr>
              <w:widowControl w:val="0"/>
              <w:ind w:firstLine="170"/>
              <w:jc w:val="center"/>
              <w:rPr>
                <w:b/>
                <w:bCs/>
                <w:i/>
                <w:iCs/>
              </w:rPr>
            </w:pPr>
            <w:r w:rsidRPr="00056D41">
              <w:rPr>
                <w:b/>
                <w:bCs/>
                <w:i/>
                <w:iCs/>
              </w:rPr>
              <w:t>14. Закон Республики Казахстан от 26 июля 2007 года «О государственной регистрации прав на недвижимое имущество»</w:t>
            </w:r>
          </w:p>
          <w:p w14:paraId="0CA93174" w14:textId="77777777" w:rsidR="00BA7AB3" w:rsidRPr="00056D41" w:rsidRDefault="00BA7AB3" w:rsidP="003743DA">
            <w:pPr>
              <w:widowControl w:val="0"/>
              <w:ind w:left="-57" w:right="-57"/>
              <w:jc w:val="center"/>
              <w:rPr>
                <w:b/>
                <w:bCs/>
              </w:rPr>
            </w:pPr>
          </w:p>
        </w:tc>
      </w:tr>
      <w:tr w:rsidR="00056D41" w:rsidRPr="00056D41" w14:paraId="52DDB621" w14:textId="77777777" w:rsidTr="003743DA">
        <w:tc>
          <w:tcPr>
            <w:tcW w:w="709" w:type="dxa"/>
          </w:tcPr>
          <w:p w14:paraId="57C9BB5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12443C7" w14:textId="77777777" w:rsidR="00BA7AB3" w:rsidRPr="00056D41" w:rsidRDefault="00BA7AB3" w:rsidP="003743DA">
            <w:pPr>
              <w:widowControl w:val="0"/>
              <w:jc w:val="center"/>
            </w:pPr>
            <w:r w:rsidRPr="00056D41">
              <w:rPr>
                <w:spacing w:val="-6"/>
              </w:rPr>
              <w:t xml:space="preserve">Новый подпункт 1) пункта 14 статьи 1 проекта </w:t>
            </w:r>
          </w:p>
          <w:p w14:paraId="17492753" w14:textId="77777777" w:rsidR="00BA7AB3" w:rsidRPr="00056D41" w:rsidRDefault="00BA7AB3" w:rsidP="003743DA">
            <w:pPr>
              <w:widowControl w:val="0"/>
              <w:jc w:val="center"/>
            </w:pPr>
          </w:p>
          <w:p w14:paraId="6C7662B5" w14:textId="77777777" w:rsidR="00BA7AB3" w:rsidRPr="00056D41" w:rsidRDefault="00BA7AB3" w:rsidP="003743DA">
            <w:pPr>
              <w:widowControl w:val="0"/>
              <w:jc w:val="center"/>
            </w:pPr>
          </w:p>
          <w:p w14:paraId="14B5A581" w14:textId="77777777" w:rsidR="00BA7AB3" w:rsidRPr="00056D41" w:rsidRDefault="00BA7AB3" w:rsidP="003743DA">
            <w:pPr>
              <w:widowControl w:val="0"/>
              <w:jc w:val="center"/>
            </w:pPr>
          </w:p>
          <w:p w14:paraId="179B0122" w14:textId="77777777" w:rsidR="00BA7AB3" w:rsidRPr="00056D41" w:rsidRDefault="00BA7AB3" w:rsidP="003743DA">
            <w:pPr>
              <w:widowControl w:val="0"/>
              <w:jc w:val="center"/>
              <w:rPr>
                <w:spacing w:val="-6"/>
              </w:rPr>
            </w:pPr>
            <w:r w:rsidRPr="00056D41">
              <w:rPr>
                <w:i/>
              </w:rPr>
              <w:t>Подпункт 31) статьи 1 Закона</w:t>
            </w:r>
          </w:p>
        </w:tc>
        <w:tc>
          <w:tcPr>
            <w:tcW w:w="2905" w:type="dxa"/>
          </w:tcPr>
          <w:p w14:paraId="308742D4"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501B91D0" w14:textId="77777777" w:rsidR="00BA7AB3" w:rsidRPr="00056D41" w:rsidRDefault="00BA7AB3" w:rsidP="003743DA">
            <w:pPr>
              <w:widowControl w:val="0"/>
              <w:ind w:firstLine="219"/>
              <w:jc w:val="both"/>
              <w:rPr>
                <w:noProof/>
              </w:rPr>
            </w:pPr>
            <w:r w:rsidRPr="00056D41">
              <w:rPr>
                <w:noProof/>
              </w:rPr>
              <w:t xml:space="preserve">В настоящем Законе используются следующие основные понятия: </w:t>
            </w:r>
          </w:p>
          <w:p w14:paraId="4CB5A763" w14:textId="77777777" w:rsidR="00BA7AB3" w:rsidRPr="00056D41" w:rsidRDefault="00BA7AB3" w:rsidP="003743DA">
            <w:pPr>
              <w:widowControl w:val="0"/>
              <w:ind w:firstLine="219"/>
              <w:jc w:val="both"/>
              <w:rPr>
                <w:noProof/>
              </w:rPr>
            </w:pPr>
            <w:r w:rsidRPr="00056D41">
              <w:rPr>
                <w:noProof/>
              </w:rPr>
              <w:t>…</w:t>
            </w:r>
          </w:p>
          <w:p w14:paraId="6FE35E19" w14:textId="77777777" w:rsidR="00BA7AB3" w:rsidRPr="00056D41" w:rsidRDefault="00BA7AB3" w:rsidP="003743DA">
            <w:pPr>
              <w:widowControl w:val="0"/>
              <w:ind w:firstLine="219"/>
              <w:jc w:val="both"/>
              <w:rPr>
                <w:noProof/>
              </w:rPr>
            </w:pPr>
            <w:r w:rsidRPr="00056D41">
              <w:rPr>
                <w:noProof/>
              </w:rPr>
              <w:t xml:space="preserve">31) электронная регистрация – государственная регистрация прав на недвижимое имущество, осуществляемая на основании электронной копии правоустанавливающего документа, поступающего в информационную систему правового кадастра из единой нотариальной информационной системы автоматически, после нотариального удостоверения </w:t>
            </w:r>
            <w:r w:rsidRPr="00056D41">
              <w:rPr>
                <w:b/>
                <w:noProof/>
              </w:rPr>
              <w:t>сделки</w:t>
            </w:r>
            <w:r w:rsidRPr="00056D41">
              <w:rPr>
                <w:noProof/>
              </w:rPr>
              <w:t>.</w:t>
            </w:r>
          </w:p>
        </w:tc>
        <w:tc>
          <w:tcPr>
            <w:tcW w:w="2906" w:type="dxa"/>
          </w:tcPr>
          <w:p w14:paraId="009DDCD2" w14:textId="77777777" w:rsidR="00BA7AB3" w:rsidRPr="00056D41" w:rsidRDefault="00BA7AB3" w:rsidP="003743DA">
            <w:pPr>
              <w:widowControl w:val="0"/>
              <w:autoSpaceDE w:val="0"/>
              <w:autoSpaceDN w:val="0"/>
              <w:adjustRightInd w:val="0"/>
              <w:ind w:firstLine="317"/>
              <w:jc w:val="both"/>
            </w:pPr>
            <w:r w:rsidRPr="00056D41">
              <w:t>14. В Закон Республики Казахстан от 26 июля 2007 года «О государственной регистрации прав на недвижимое имущество» (Ведомости Парламента Республики Казахстан, …):</w:t>
            </w:r>
          </w:p>
          <w:p w14:paraId="432D21F5"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357C7A4A" w14:textId="77777777" w:rsidR="00BA7AB3" w:rsidRPr="00056D41" w:rsidRDefault="00BA7AB3" w:rsidP="003743DA">
            <w:pPr>
              <w:widowControl w:val="0"/>
              <w:ind w:firstLine="221"/>
              <w:jc w:val="both"/>
              <w:rPr>
                <w:spacing w:val="-6"/>
              </w:rPr>
            </w:pPr>
            <w:r w:rsidRPr="00056D41">
              <w:rPr>
                <w:spacing w:val="-6"/>
              </w:rPr>
              <w:t>Пункт 14 статьи 1 законопроекта дополнить подпунктом 1) следующего содержания:</w:t>
            </w:r>
          </w:p>
          <w:p w14:paraId="036C365D" w14:textId="77777777" w:rsidR="00BA7AB3" w:rsidRPr="00056D41" w:rsidRDefault="00BA7AB3" w:rsidP="003743DA">
            <w:pPr>
              <w:widowControl w:val="0"/>
              <w:ind w:firstLine="221"/>
              <w:jc w:val="both"/>
              <w:rPr>
                <w:spacing w:val="-6"/>
              </w:rPr>
            </w:pPr>
            <w:r w:rsidRPr="00056D41">
              <w:rPr>
                <w:spacing w:val="-6"/>
              </w:rPr>
              <w:t xml:space="preserve">«1) подпункт 31) статьи 1 дополнить словами </w:t>
            </w:r>
            <w:r w:rsidRPr="00056D41">
              <w:rPr>
                <w:b/>
                <w:spacing w:val="-6"/>
              </w:rPr>
              <w:t xml:space="preserve">«, </w:t>
            </w:r>
            <w:r w:rsidRPr="00056D41">
              <w:rPr>
                <w:b/>
              </w:rPr>
              <w:t>свидетельства о праве на наследство, свидетельства о праве собственности</w:t>
            </w:r>
            <w:r w:rsidRPr="00056D41">
              <w:rPr>
                <w:b/>
                <w:spacing w:val="-6"/>
              </w:rPr>
              <w:t>»</w:t>
            </w:r>
            <w:r w:rsidRPr="00056D41">
              <w:rPr>
                <w:spacing w:val="-6"/>
              </w:rPr>
              <w:t>;»</w:t>
            </w:r>
          </w:p>
          <w:p w14:paraId="696E3A37" w14:textId="77777777" w:rsidR="00BA7AB3" w:rsidRPr="00056D41" w:rsidRDefault="00BA7AB3" w:rsidP="003743DA">
            <w:pPr>
              <w:widowControl w:val="0"/>
              <w:ind w:firstLine="221"/>
              <w:jc w:val="both"/>
            </w:pPr>
          </w:p>
          <w:p w14:paraId="44BC452B" w14:textId="77777777" w:rsidR="00BA7AB3" w:rsidRPr="00056D41" w:rsidRDefault="00BA7AB3" w:rsidP="003743DA">
            <w:pPr>
              <w:widowControl w:val="0"/>
              <w:jc w:val="center"/>
              <w:rPr>
                <w:spacing w:val="-6"/>
              </w:rPr>
            </w:pPr>
            <w:r w:rsidRPr="00056D41">
              <w:rPr>
                <w:i/>
              </w:rPr>
              <w:t>Соответственно изменить последующую нумерацию подпунктов.</w:t>
            </w:r>
          </w:p>
        </w:tc>
        <w:tc>
          <w:tcPr>
            <w:tcW w:w="2906" w:type="dxa"/>
          </w:tcPr>
          <w:p w14:paraId="05B65FC3" w14:textId="77777777" w:rsidR="00BA7AB3" w:rsidRPr="00056D41" w:rsidRDefault="00BA7AB3" w:rsidP="003743DA">
            <w:pPr>
              <w:widowControl w:val="0"/>
              <w:ind w:firstLine="219"/>
              <w:jc w:val="both"/>
              <w:rPr>
                <w:b/>
              </w:rPr>
            </w:pPr>
            <w:r w:rsidRPr="00056D41">
              <w:rPr>
                <w:b/>
              </w:rPr>
              <w:t>Депутат</w:t>
            </w:r>
          </w:p>
          <w:p w14:paraId="408466D9" w14:textId="77777777" w:rsidR="00BA7AB3" w:rsidRPr="00056D41" w:rsidRDefault="00BA7AB3" w:rsidP="003743DA">
            <w:pPr>
              <w:widowControl w:val="0"/>
              <w:ind w:firstLine="219"/>
              <w:jc w:val="both"/>
              <w:rPr>
                <w:b/>
              </w:rPr>
            </w:pPr>
            <w:r w:rsidRPr="00056D41">
              <w:rPr>
                <w:b/>
              </w:rPr>
              <w:t>Кесебаева Б.Т.</w:t>
            </w:r>
          </w:p>
          <w:p w14:paraId="326A76B6" w14:textId="77777777" w:rsidR="00BA7AB3" w:rsidRPr="00056D41" w:rsidRDefault="00BA7AB3" w:rsidP="003743DA">
            <w:pPr>
              <w:widowControl w:val="0"/>
              <w:ind w:firstLine="219"/>
              <w:jc w:val="both"/>
            </w:pPr>
          </w:p>
          <w:p w14:paraId="395902D4" w14:textId="77777777" w:rsidR="00BA7AB3" w:rsidRPr="00056D41" w:rsidRDefault="00BA7AB3" w:rsidP="003743DA">
            <w:pPr>
              <w:widowControl w:val="0"/>
              <w:ind w:firstLine="219"/>
              <w:jc w:val="both"/>
              <w:rPr>
                <w:b/>
              </w:rPr>
            </w:pPr>
            <w:r w:rsidRPr="00056D41">
              <w:t>Предоставить нотариусу право передавать на электронную регистрацию прав на недвижимое имущество, основанных не только на сделке, но и на свидетельстве о праве на наследство, свидетельстве о праве собственности.</w:t>
            </w:r>
          </w:p>
        </w:tc>
        <w:tc>
          <w:tcPr>
            <w:tcW w:w="1418" w:type="dxa"/>
          </w:tcPr>
          <w:p w14:paraId="26CE4945"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C038DB9" w14:textId="77777777" w:rsidTr="003743DA">
        <w:tc>
          <w:tcPr>
            <w:tcW w:w="709" w:type="dxa"/>
          </w:tcPr>
          <w:p w14:paraId="1EA0F69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01FE5B4" w14:textId="77777777" w:rsidR="00BA7AB3" w:rsidRPr="00056D41" w:rsidRDefault="00BA7AB3" w:rsidP="003743DA">
            <w:pPr>
              <w:widowControl w:val="0"/>
              <w:jc w:val="center"/>
            </w:pPr>
            <w:r w:rsidRPr="00056D41">
              <w:rPr>
                <w:spacing w:val="-6"/>
              </w:rPr>
              <w:t xml:space="preserve">Абзац первый и новый абзац второй подпункта 1) пункта 14 статьи 1 проекта </w:t>
            </w:r>
          </w:p>
          <w:p w14:paraId="02BBF9BE" w14:textId="77777777" w:rsidR="00BA7AB3" w:rsidRPr="00056D41" w:rsidRDefault="00BA7AB3" w:rsidP="003743DA">
            <w:pPr>
              <w:widowControl w:val="0"/>
              <w:jc w:val="center"/>
            </w:pPr>
          </w:p>
          <w:p w14:paraId="0068AF37" w14:textId="77777777" w:rsidR="00BA7AB3" w:rsidRPr="00056D41" w:rsidRDefault="00BA7AB3" w:rsidP="003743DA">
            <w:pPr>
              <w:widowControl w:val="0"/>
              <w:jc w:val="center"/>
            </w:pPr>
          </w:p>
          <w:p w14:paraId="4B168582" w14:textId="77777777" w:rsidR="00BA7AB3" w:rsidRPr="00056D41" w:rsidRDefault="00BA7AB3" w:rsidP="003743DA">
            <w:pPr>
              <w:widowControl w:val="0"/>
              <w:jc w:val="center"/>
            </w:pPr>
          </w:p>
          <w:p w14:paraId="3A0CA35D" w14:textId="77777777" w:rsidR="00BA7AB3" w:rsidRPr="00056D41" w:rsidRDefault="00BA7AB3" w:rsidP="003743DA">
            <w:pPr>
              <w:widowControl w:val="0"/>
              <w:jc w:val="center"/>
              <w:rPr>
                <w:spacing w:val="-6"/>
              </w:rPr>
            </w:pPr>
            <w:r w:rsidRPr="00056D41">
              <w:rPr>
                <w:i/>
              </w:rPr>
              <w:t>Статья 10 Закона</w:t>
            </w:r>
          </w:p>
        </w:tc>
        <w:tc>
          <w:tcPr>
            <w:tcW w:w="2905" w:type="dxa"/>
          </w:tcPr>
          <w:p w14:paraId="11E3F9E2" w14:textId="77777777" w:rsidR="00BA7AB3" w:rsidRPr="00056D41" w:rsidRDefault="00BA7AB3" w:rsidP="003743DA">
            <w:pPr>
              <w:widowControl w:val="0"/>
              <w:ind w:firstLine="219"/>
              <w:jc w:val="both"/>
              <w:rPr>
                <w:noProof/>
              </w:rPr>
            </w:pPr>
            <w:r w:rsidRPr="00056D41">
              <w:rPr>
                <w:noProof/>
              </w:rPr>
              <w:t>Статья 10. Цены на товары (работы, услуги), производимые и (или) реализуемые регистрирующим органом, за государственную регистрацию прав на недвижимое имущество и государственное техническое обследование зданий, сооружений и (или) их составляющих</w:t>
            </w:r>
          </w:p>
          <w:p w14:paraId="71F6176F" w14:textId="77777777" w:rsidR="00BA7AB3" w:rsidRPr="00056D41" w:rsidRDefault="00BA7AB3" w:rsidP="003743DA">
            <w:pPr>
              <w:widowControl w:val="0"/>
              <w:ind w:firstLine="219"/>
              <w:jc w:val="both"/>
              <w:rPr>
                <w:noProof/>
              </w:rPr>
            </w:pPr>
            <w:r w:rsidRPr="00056D41">
              <w:rPr>
                <w:noProof/>
              </w:rPr>
              <w:t xml:space="preserve">Цены на товары (работы, услуги), производимые и (или) реализуемые регистрирующим органом, за государственную регистрацию прав на недвижимое имущество и государственное техническое обследование зданий, сооружений и (или) их составляющих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 </w:t>
            </w:r>
          </w:p>
        </w:tc>
        <w:tc>
          <w:tcPr>
            <w:tcW w:w="2906" w:type="dxa"/>
          </w:tcPr>
          <w:p w14:paraId="08EDF058"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14. В Закон Республики Казахстан от 26 июля 2007 года «О государственной регистрации прав на недвижимое имущество» (Ведомости Парламента Республики Казахстан, …):</w:t>
            </w:r>
          </w:p>
          <w:p w14:paraId="2B2A0C8D"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1) статью 10 изложить в следующей редакции:</w:t>
            </w:r>
          </w:p>
          <w:p w14:paraId="073059FD"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«1. Деятельность по государственной регистрации прав (обременений прав) на недвижимое имущество,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относится к государственной монополии и осуществляется регистрирующим органом по месту нахождения объекта недвижимого имущества.</w:t>
            </w:r>
          </w:p>
          <w:p w14:paraId="64F8ED70" w14:textId="77777777" w:rsidR="00BA7AB3" w:rsidRPr="00056D41" w:rsidRDefault="00BA7AB3" w:rsidP="003743DA">
            <w:pPr>
              <w:widowControl w:val="0"/>
              <w:autoSpaceDE w:val="0"/>
              <w:autoSpaceDN w:val="0"/>
              <w:adjustRightInd w:val="0"/>
              <w:ind w:firstLine="317"/>
              <w:jc w:val="both"/>
            </w:pPr>
            <w:r w:rsidRPr="00056D41">
              <w:rPr>
                <w:spacing w:val="-10"/>
              </w:rPr>
              <w:t>2. Цены на товары (работы, услуги), производимые и (или) реализуемые регистрирующим органом, за государственную регистрацию прав на недвижимое имущество, в том числе в ускоренном порядке, за предоставление сведений из правового кадастра лицам, предусмотренным статьей 17 настоящего Закона  и государственное техническое обследование зданий, сооружений и (или) их составляющих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tc>
        <w:tc>
          <w:tcPr>
            <w:tcW w:w="2906" w:type="dxa"/>
          </w:tcPr>
          <w:p w14:paraId="3CB9DA2C" w14:textId="77777777" w:rsidR="00BA7AB3" w:rsidRPr="00056D41" w:rsidRDefault="00BA7AB3" w:rsidP="003743DA">
            <w:pPr>
              <w:widowControl w:val="0"/>
              <w:ind w:firstLine="221"/>
              <w:jc w:val="both"/>
              <w:rPr>
                <w:spacing w:val="-6"/>
              </w:rPr>
            </w:pPr>
            <w:r w:rsidRPr="00056D41">
              <w:rPr>
                <w:spacing w:val="-6"/>
              </w:rPr>
              <w:t>В пункте 14 статьи 1 законопроекта:</w:t>
            </w:r>
          </w:p>
          <w:p w14:paraId="40F3A6D2" w14:textId="77777777" w:rsidR="00BA7AB3" w:rsidRPr="00056D41" w:rsidRDefault="00BA7AB3" w:rsidP="003743DA">
            <w:pPr>
              <w:widowControl w:val="0"/>
              <w:ind w:firstLine="221"/>
              <w:jc w:val="both"/>
              <w:rPr>
                <w:spacing w:val="-6"/>
              </w:rPr>
            </w:pPr>
            <w:r w:rsidRPr="00056D41">
              <w:rPr>
                <w:spacing w:val="-6"/>
              </w:rPr>
              <w:t>в подпункте 1):</w:t>
            </w:r>
          </w:p>
          <w:p w14:paraId="5E53A226" w14:textId="77777777" w:rsidR="00BA7AB3" w:rsidRPr="00056D41" w:rsidRDefault="00BA7AB3" w:rsidP="003743DA">
            <w:pPr>
              <w:widowControl w:val="0"/>
              <w:ind w:firstLine="221"/>
              <w:jc w:val="both"/>
              <w:rPr>
                <w:spacing w:val="-6"/>
              </w:rPr>
            </w:pPr>
            <w:r w:rsidRPr="00056D41">
              <w:rPr>
                <w:spacing w:val="-6"/>
              </w:rPr>
              <w:t>абзац первый изложить в следующей редакции:</w:t>
            </w:r>
          </w:p>
          <w:p w14:paraId="4980802B" w14:textId="77777777" w:rsidR="00BA7AB3" w:rsidRPr="00056D41" w:rsidRDefault="00BA7AB3" w:rsidP="003743DA">
            <w:pPr>
              <w:widowControl w:val="0"/>
              <w:ind w:firstLine="221"/>
              <w:jc w:val="both"/>
              <w:rPr>
                <w:spacing w:val="-6"/>
              </w:rPr>
            </w:pPr>
            <w:r w:rsidRPr="00056D41">
              <w:rPr>
                <w:spacing w:val="-6"/>
              </w:rPr>
              <w:t>«1) статью 10 изложить в следующей редакции:»;</w:t>
            </w:r>
          </w:p>
          <w:p w14:paraId="61C1CED5" w14:textId="77777777" w:rsidR="00BA7AB3" w:rsidRPr="00056D41" w:rsidRDefault="00BA7AB3" w:rsidP="003743DA">
            <w:pPr>
              <w:widowControl w:val="0"/>
              <w:ind w:firstLine="221"/>
              <w:jc w:val="both"/>
              <w:rPr>
                <w:spacing w:val="-6"/>
              </w:rPr>
            </w:pPr>
            <w:r w:rsidRPr="00056D41">
              <w:rPr>
                <w:spacing w:val="-6"/>
              </w:rPr>
              <w:t>дополнить абзацем вторым следующего содержания:</w:t>
            </w:r>
          </w:p>
          <w:p w14:paraId="632899B8" w14:textId="77777777" w:rsidR="00BA7AB3" w:rsidRPr="00056D41" w:rsidRDefault="00BA7AB3" w:rsidP="003743DA">
            <w:pPr>
              <w:widowControl w:val="0"/>
              <w:ind w:firstLine="221"/>
              <w:jc w:val="both"/>
              <w:rPr>
                <w:spacing w:val="-6"/>
              </w:rPr>
            </w:pPr>
            <w:r w:rsidRPr="00056D41">
              <w:rPr>
                <w:spacing w:val="-6"/>
              </w:rPr>
              <w:t>«</w:t>
            </w:r>
            <w:r w:rsidRPr="00056D41">
              <w:rPr>
                <w:noProof/>
              </w:rPr>
              <w:t>Статья 10. Цены на товары (работы, услуги), производимые и (или) реализуемые регистрирующим органом, за государственную регистрацию прав на недвижимое имущество и государственное техническое обследование зданий, сооружений и (или) их составляющих</w:t>
            </w:r>
            <w:r w:rsidRPr="00056D41">
              <w:rPr>
                <w:spacing w:val="-6"/>
              </w:rPr>
              <w:t>»;</w:t>
            </w:r>
          </w:p>
        </w:tc>
        <w:tc>
          <w:tcPr>
            <w:tcW w:w="2906" w:type="dxa"/>
          </w:tcPr>
          <w:p w14:paraId="279E079B"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74967E07" w14:textId="77777777" w:rsidR="00BA7AB3" w:rsidRPr="00056D41" w:rsidRDefault="00BA7AB3" w:rsidP="003743DA">
            <w:pPr>
              <w:widowControl w:val="0"/>
              <w:ind w:firstLine="219"/>
              <w:jc w:val="both"/>
              <w:rPr>
                <w:b/>
              </w:rPr>
            </w:pPr>
          </w:p>
          <w:p w14:paraId="4C6DBFA3"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295DBC0A"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74CEF1BA" w14:textId="77777777" w:rsidTr="003743DA">
        <w:tc>
          <w:tcPr>
            <w:tcW w:w="709" w:type="dxa"/>
          </w:tcPr>
          <w:p w14:paraId="7F60AD9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AF1AE8A" w14:textId="77777777" w:rsidR="00BA7AB3" w:rsidRPr="00056D41" w:rsidRDefault="00BA7AB3" w:rsidP="003743DA">
            <w:pPr>
              <w:widowControl w:val="0"/>
              <w:jc w:val="center"/>
            </w:pPr>
            <w:r w:rsidRPr="00056D41">
              <w:rPr>
                <w:spacing w:val="-6"/>
              </w:rPr>
              <w:t xml:space="preserve">Абзац третий подпункта 1) пункта 14 статьи 1 проекта </w:t>
            </w:r>
          </w:p>
          <w:p w14:paraId="64C1AEAF" w14:textId="77777777" w:rsidR="00BA7AB3" w:rsidRPr="00056D41" w:rsidRDefault="00BA7AB3" w:rsidP="003743DA">
            <w:pPr>
              <w:widowControl w:val="0"/>
              <w:jc w:val="center"/>
            </w:pPr>
          </w:p>
          <w:p w14:paraId="75576582" w14:textId="77777777" w:rsidR="00BA7AB3" w:rsidRPr="00056D41" w:rsidRDefault="00BA7AB3" w:rsidP="003743DA">
            <w:pPr>
              <w:widowControl w:val="0"/>
              <w:jc w:val="center"/>
            </w:pPr>
          </w:p>
          <w:p w14:paraId="34DE28AF" w14:textId="77777777" w:rsidR="00BA7AB3" w:rsidRPr="00056D41" w:rsidRDefault="00BA7AB3" w:rsidP="003743DA">
            <w:pPr>
              <w:widowControl w:val="0"/>
              <w:jc w:val="center"/>
            </w:pPr>
          </w:p>
          <w:p w14:paraId="49CB902C" w14:textId="77777777" w:rsidR="00BA7AB3" w:rsidRPr="00056D41" w:rsidRDefault="00BA7AB3" w:rsidP="003743DA">
            <w:pPr>
              <w:widowControl w:val="0"/>
              <w:jc w:val="center"/>
              <w:rPr>
                <w:spacing w:val="-6"/>
              </w:rPr>
            </w:pPr>
            <w:r w:rsidRPr="00056D41">
              <w:rPr>
                <w:i/>
              </w:rPr>
              <w:t>Пункт 2 статьи 10 Закона</w:t>
            </w:r>
          </w:p>
        </w:tc>
        <w:tc>
          <w:tcPr>
            <w:tcW w:w="2905" w:type="dxa"/>
          </w:tcPr>
          <w:p w14:paraId="2166D695" w14:textId="77777777" w:rsidR="00BA7AB3" w:rsidRPr="00056D41" w:rsidRDefault="00BA7AB3" w:rsidP="003743DA">
            <w:pPr>
              <w:widowControl w:val="0"/>
              <w:ind w:firstLine="219"/>
              <w:jc w:val="both"/>
              <w:rPr>
                <w:noProof/>
              </w:rPr>
            </w:pPr>
            <w:r w:rsidRPr="00056D41">
              <w:rPr>
                <w:noProof/>
              </w:rPr>
              <w:t>Статья 10. Цены на товары (работы, услуги), производимые и (или) реализуемые регистрирующим органом, за государственную регистрацию прав на недвижимое имущество и государственное техническое обследование зданий, сооружений и (или) их составляющих</w:t>
            </w:r>
          </w:p>
          <w:p w14:paraId="0142C981" w14:textId="77777777" w:rsidR="00BA7AB3" w:rsidRPr="00056D41" w:rsidRDefault="00BA7AB3" w:rsidP="003743DA">
            <w:pPr>
              <w:widowControl w:val="0"/>
              <w:ind w:firstLine="219"/>
              <w:jc w:val="both"/>
              <w:rPr>
                <w:noProof/>
              </w:rPr>
            </w:pPr>
            <w:r w:rsidRPr="00056D41">
              <w:rPr>
                <w:noProof/>
              </w:rPr>
              <w:t xml:space="preserve">Цены на товары (работы, услуги), производимые и (или) реализуемые регистрирующим органом, за государственную регистрацию прав на недвижимое имущество и государственное техническое обследование зданий, сооружений и (или) их составляющих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 </w:t>
            </w:r>
          </w:p>
        </w:tc>
        <w:tc>
          <w:tcPr>
            <w:tcW w:w="2906" w:type="dxa"/>
          </w:tcPr>
          <w:p w14:paraId="7A391641" w14:textId="77777777" w:rsidR="00BA7AB3" w:rsidRPr="00056D41" w:rsidRDefault="00BA7AB3" w:rsidP="003743DA">
            <w:pPr>
              <w:widowControl w:val="0"/>
              <w:autoSpaceDE w:val="0"/>
              <w:autoSpaceDN w:val="0"/>
              <w:adjustRightInd w:val="0"/>
              <w:ind w:firstLine="317"/>
              <w:jc w:val="both"/>
              <w:rPr>
                <w:spacing w:val="-8"/>
              </w:rPr>
            </w:pPr>
            <w:r w:rsidRPr="00056D41">
              <w:rPr>
                <w:spacing w:val="-8"/>
              </w:rPr>
              <w:t>14. В Закон Республики Казахстан от 26 июля 2007 года «О государственной регистрации прав на недвижимое имущество» (Ведомости Парламента Республики Казахстан, …):</w:t>
            </w:r>
          </w:p>
          <w:p w14:paraId="7B17A4E3" w14:textId="77777777" w:rsidR="00BA7AB3" w:rsidRPr="00056D41" w:rsidRDefault="00BA7AB3" w:rsidP="003743DA">
            <w:pPr>
              <w:widowControl w:val="0"/>
              <w:autoSpaceDE w:val="0"/>
              <w:autoSpaceDN w:val="0"/>
              <w:adjustRightInd w:val="0"/>
              <w:ind w:firstLine="317"/>
              <w:jc w:val="both"/>
              <w:rPr>
                <w:spacing w:val="-8"/>
              </w:rPr>
            </w:pPr>
            <w:r w:rsidRPr="00056D41">
              <w:rPr>
                <w:spacing w:val="-8"/>
              </w:rPr>
              <w:t>1) статью 10 изложить в следующей редакции:</w:t>
            </w:r>
          </w:p>
          <w:p w14:paraId="551D85C9" w14:textId="77777777" w:rsidR="00BA7AB3" w:rsidRPr="00056D41" w:rsidRDefault="00BA7AB3" w:rsidP="003743DA">
            <w:pPr>
              <w:widowControl w:val="0"/>
              <w:autoSpaceDE w:val="0"/>
              <w:autoSpaceDN w:val="0"/>
              <w:adjustRightInd w:val="0"/>
              <w:ind w:firstLine="317"/>
              <w:jc w:val="both"/>
              <w:rPr>
                <w:spacing w:val="-8"/>
              </w:rPr>
            </w:pPr>
            <w:r w:rsidRPr="00056D41">
              <w:rPr>
                <w:spacing w:val="-8"/>
              </w:rPr>
              <w:t>…</w:t>
            </w:r>
          </w:p>
          <w:p w14:paraId="68A24A75" w14:textId="77777777" w:rsidR="00BA7AB3" w:rsidRPr="00056D41" w:rsidRDefault="00BA7AB3" w:rsidP="003743DA">
            <w:pPr>
              <w:widowControl w:val="0"/>
              <w:autoSpaceDE w:val="0"/>
              <w:autoSpaceDN w:val="0"/>
              <w:adjustRightInd w:val="0"/>
              <w:ind w:firstLine="317"/>
              <w:jc w:val="both"/>
            </w:pPr>
            <w:r w:rsidRPr="00056D41">
              <w:rPr>
                <w:spacing w:val="-8"/>
              </w:rPr>
              <w:t xml:space="preserve">2. Цены на товары (работы, услуги), производимые и (или) реализуемые регистрирующим органом, за государственную регистрацию прав на недвижимое имущество, в том числе в ускоренном порядке, </w:t>
            </w:r>
            <w:r w:rsidRPr="00056D41">
              <w:rPr>
                <w:b/>
                <w:spacing w:val="-8"/>
              </w:rPr>
              <w:t>за предоставление сведений из правового кадастра лицам, предусмотренным статьей 17 настоящего Закона</w:t>
            </w:r>
            <w:r w:rsidRPr="00056D41">
              <w:rPr>
                <w:spacing w:val="-8"/>
              </w:rPr>
              <w:t xml:space="preserve"> и государственное техническое обследование зданий, сооружений и (или) их составляющих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tc>
        <w:tc>
          <w:tcPr>
            <w:tcW w:w="2906" w:type="dxa"/>
          </w:tcPr>
          <w:p w14:paraId="350F4D8F" w14:textId="77777777" w:rsidR="00BA7AB3" w:rsidRPr="00056D41" w:rsidRDefault="00BA7AB3" w:rsidP="003743DA">
            <w:pPr>
              <w:widowControl w:val="0"/>
              <w:ind w:firstLine="221"/>
              <w:jc w:val="both"/>
              <w:rPr>
                <w:spacing w:val="-6"/>
              </w:rPr>
            </w:pPr>
            <w:r w:rsidRPr="00056D41">
              <w:rPr>
                <w:spacing w:val="-6"/>
              </w:rPr>
              <w:t xml:space="preserve">В абзаце третьем подпункта 1) пункта 14 статьи 1 законопроекта слова </w:t>
            </w:r>
            <w:r w:rsidRPr="00056D41">
              <w:rPr>
                <w:b/>
                <w:spacing w:val="-6"/>
              </w:rPr>
              <w:t>«</w:t>
            </w:r>
            <w:r w:rsidRPr="00056D41">
              <w:rPr>
                <w:b/>
              </w:rPr>
              <w:t>за предоставление сведений из правового кадастра лицам, предусмотренным статьей 17 настоящего Закона</w:t>
            </w:r>
            <w:r w:rsidRPr="00056D41">
              <w:rPr>
                <w:b/>
                <w:spacing w:val="-6"/>
              </w:rPr>
              <w:t>»</w:t>
            </w:r>
            <w:r w:rsidRPr="00056D41">
              <w:rPr>
                <w:spacing w:val="-6"/>
              </w:rPr>
              <w:t xml:space="preserve"> исключить.</w:t>
            </w:r>
          </w:p>
        </w:tc>
        <w:tc>
          <w:tcPr>
            <w:tcW w:w="2906" w:type="dxa"/>
          </w:tcPr>
          <w:p w14:paraId="271F45BC" w14:textId="77777777" w:rsidR="00BA7AB3" w:rsidRPr="00056D41" w:rsidRDefault="00BA7AB3" w:rsidP="003743DA">
            <w:pPr>
              <w:widowControl w:val="0"/>
              <w:ind w:firstLine="219"/>
              <w:jc w:val="both"/>
              <w:rPr>
                <w:b/>
              </w:rPr>
            </w:pPr>
            <w:r w:rsidRPr="00056D41">
              <w:rPr>
                <w:b/>
              </w:rPr>
              <w:t>Депутат</w:t>
            </w:r>
          </w:p>
          <w:p w14:paraId="75C30E84" w14:textId="77777777" w:rsidR="00BA7AB3" w:rsidRPr="00056D41" w:rsidRDefault="00BA7AB3" w:rsidP="003743DA">
            <w:pPr>
              <w:widowControl w:val="0"/>
              <w:ind w:firstLine="219"/>
              <w:jc w:val="both"/>
              <w:rPr>
                <w:b/>
              </w:rPr>
            </w:pPr>
            <w:r w:rsidRPr="00056D41">
              <w:rPr>
                <w:b/>
              </w:rPr>
              <w:t>Кесебаева Б.Т.</w:t>
            </w:r>
          </w:p>
          <w:p w14:paraId="5710DA42" w14:textId="77777777" w:rsidR="00BA7AB3" w:rsidRPr="00056D41" w:rsidRDefault="00BA7AB3" w:rsidP="003743DA">
            <w:pPr>
              <w:widowControl w:val="0"/>
              <w:ind w:firstLine="219"/>
              <w:jc w:val="both"/>
            </w:pPr>
          </w:p>
          <w:p w14:paraId="3C91FD01" w14:textId="77777777" w:rsidR="00BA7AB3" w:rsidRPr="00056D41" w:rsidRDefault="00BA7AB3" w:rsidP="003743DA">
            <w:pPr>
              <w:widowControl w:val="0"/>
              <w:ind w:firstLine="219"/>
              <w:jc w:val="both"/>
              <w:rPr>
                <w:b/>
              </w:rPr>
            </w:pPr>
            <w:r w:rsidRPr="00056D41">
              <w:t>Данная поправка вносится ввиду снятия нормы о введении платежа за предоставление информации из правового кадастра адвокатам, частным судебным исполнителям, нотариусам, временным, банкротным и реабилитационным управляющим в рамках реабилитации и банкротства, ликвидационной комиссии (ликвидатора).</w:t>
            </w:r>
          </w:p>
        </w:tc>
        <w:tc>
          <w:tcPr>
            <w:tcW w:w="1418" w:type="dxa"/>
          </w:tcPr>
          <w:p w14:paraId="47A3DFD6"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7C69F75" w14:textId="77777777" w:rsidTr="003743DA">
        <w:tc>
          <w:tcPr>
            <w:tcW w:w="709" w:type="dxa"/>
          </w:tcPr>
          <w:p w14:paraId="421C565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42A4045" w14:textId="77777777" w:rsidR="00BA7AB3" w:rsidRPr="00056D41" w:rsidRDefault="00BA7AB3" w:rsidP="003743DA">
            <w:pPr>
              <w:widowControl w:val="0"/>
              <w:jc w:val="center"/>
            </w:pPr>
            <w:r w:rsidRPr="00056D41">
              <w:rPr>
                <w:spacing w:val="-6"/>
              </w:rPr>
              <w:t xml:space="preserve">Подпункт 2) пункта 14 статьи 1 проекта </w:t>
            </w:r>
          </w:p>
          <w:p w14:paraId="73F07506" w14:textId="77777777" w:rsidR="00BA7AB3" w:rsidRPr="00056D41" w:rsidRDefault="00BA7AB3" w:rsidP="003743DA">
            <w:pPr>
              <w:widowControl w:val="0"/>
              <w:jc w:val="center"/>
            </w:pPr>
          </w:p>
          <w:p w14:paraId="6AC65ED6" w14:textId="77777777" w:rsidR="00BA7AB3" w:rsidRPr="00056D41" w:rsidRDefault="00BA7AB3" w:rsidP="003743DA">
            <w:pPr>
              <w:widowControl w:val="0"/>
              <w:jc w:val="center"/>
            </w:pPr>
          </w:p>
          <w:p w14:paraId="57313B17" w14:textId="77777777" w:rsidR="00BA7AB3" w:rsidRPr="00056D41" w:rsidRDefault="00BA7AB3" w:rsidP="003743DA">
            <w:pPr>
              <w:widowControl w:val="0"/>
              <w:jc w:val="center"/>
            </w:pPr>
          </w:p>
          <w:p w14:paraId="16B4CB3B" w14:textId="77777777" w:rsidR="00BA7AB3" w:rsidRPr="00056D41" w:rsidRDefault="00BA7AB3" w:rsidP="003743DA">
            <w:pPr>
              <w:widowControl w:val="0"/>
              <w:jc w:val="center"/>
              <w:rPr>
                <w:spacing w:val="-6"/>
              </w:rPr>
            </w:pPr>
            <w:r w:rsidRPr="00056D41">
              <w:rPr>
                <w:i/>
              </w:rPr>
              <w:t>Пункт 4 статьи 17 Закона</w:t>
            </w:r>
          </w:p>
        </w:tc>
        <w:tc>
          <w:tcPr>
            <w:tcW w:w="2905" w:type="dxa"/>
          </w:tcPr>
          <w:p w14:paraId="30E56329" w14:textId="77777777" w:rsidR="00BA7AB3" w:rsidRPr="00056D41" w:rsidRDefault="00BA7AB3" w:rsidP="003743DA">
            <w:pPr>
              <w:widowControl w:val="0"/>
              <w:ind w:firstLine="219"/>
              <w:jc w:val="both"/>
              <w:rPr>
                <w:noProof/>
              </w:rPr>
            </w:pPr>
            <w:r w:rsidRPr="00056D41">
              <w:rPr>
                <w:noProof/>
              </w:rPr>
              <w:t>Статья 17. Предоставление сведений из правового кадастра</w:t>
            </w:r>
          </w:p>
          <w:p w14:paraId="6B19F5BB" w14:textId="77777777" w:rsidR="00BA7AB3" w:rsidRPr="00056D41" w:rsidRDefault="00BA7AB3" w:rsidP="003743DA">
            <w:pPr>
              <w:widowControl w:val="0"/>
              <w:ind w:firstLine="219"/>
              <w:jc w:val="both"/>
              <w:rPr>
                <w:noProof/>
              </w:rPr>
            </w:pPr>
            <w:r w:rsidRPr="00056D41">
              <w:rPr>
                <w:noProof/>
              </w:rPr>
              <w:t>…</w:t>
            </w:r>
          </w:p>
          <w:p w14:paraId="5DF4FEF8" w14:textId="77777777" w:rsidR="00BA7AB3" w:rsidRPr="00056D41" w:rsidRDefault="00BA7AB3" w:rsidP="003743DA">
            <w:pPr>
              <w:widowControl w:val="0"/>
              <w:ind w:firstLine="219"/>
              <w:jc w:val="both"/>
              <w:rPr>
                <w:noProof/>
              </w:rPr>
            </w:pPr>
            <w:r w:rsidRPr="00056D41">
              <w:rPr>
                <w:noProof/>
              </w:rPr>
              <w:t>4. Информация из правового кадастра, а также копии документов, находящиеся в регистрационном деле правового кадастра, должны быть предоставлены регистрирующим органом не позднее трех рабочих дней со дня подачи запроса на получение информации.</w:t>
            </w:r>
          </w:p>
          <w:p w14:paraId="1AE649A3" w14:textId="77777777" w:rsidR="00BA7AB3" w:rsidRPr="00056D41" w:rsidRDefault="00BA7AB3" w:rsidP="003743DA">
            <w:pPr>
              <w:widowControl w:val="0"/>
              <w:ind w:firstLine="219"/>
              <w:jc w:val="both"/>
              <w:rPr>
                <w:noProof/>
              </w:rPr>
            </w:pPr>
            <w:r w:rsidRPr="00056D41">
              <w:t>Отсутствует.</w:t>
            </w:r>
          </w:p>
        </w:tc>
        <w:tc>
          <w:tcPr>
            <w:tcW w:w="2906" w:type="dxa"/>
          </w:tcPr>
          <w:p w14:paraId="0FA3A804" w14:textId="77777777" w:rsidR="00BA7AB3" w:rsidRPr="00056D41" w:rsidRDefault="00BA7AB3" w:rsidP="003743DA">
            <w:pPr>
              <w:widowControl w:val="0"/>
              <w:autoSpaceDE w:val="0"/>
              <w:autoSpaceDN w:val="0"/>
              <w:adjustRightInd w:val="0"/>
              <w:ind w:firstLine="317"/>
              <w:jc w:val="both"/>
            </w:pPr>
            <w:r w:rsidRPr="00056D41">
              <w:t>14. В Закон Республики Казахстан от 26 июля 2007 года «О государственной регистрации прав на недвижимое имущество» (Ведомости Парламента Республики Казахстан, …):</w:t>
            </w:r>
          </w:p>
          <w:p w14:paraId="147164F7" w14:textId="77777777" w:rsidR="00BA7AB3" w:rsidRPr="00056D41" w:rsidRDefault="00BA7AB3" w:rsidP="003743DA">
            <w:pPr>
              <w:widowControl w:val="0"/>
              <w:autoSpaceDE w:val="0"/>
              <w:autoSpaceDN w:val="0"/>
              <w:adjustRightInd w:val="0"/>
              <w:ind w:firstLine="317"/>
              <w:jc w:val="both"/>
            </w:pPr>
            <w:r w:rsidRPr="00056D41">
              <w:t>…</w:t>
            </w:r>
          </w:p>
          <w:p w14:paraId="5D3B2475" w14:textId="77777777" w:rsidR="00BA7AB3" w:rsidRPr="00056D41" w:rsidRDefault="00BA7AB3" w:rsidP="003743DA">
            <w:pPr>
              <w:widowControl w:val="0"/>
              <w:autoSpaceDE w:val="0"/>
              <w:autoSpaceDN w:val="0"/>
              <w:adjustRightInd w:val="0"/>
              <w:ind w:firstLine="317"/>
              <w:jc w:val="both"/>
            </w:pPr>
            <w:r w:rsidRPr="00056D41">
              <w:t>2) статью 17 изложить в следующей редакции:</w:t>
            </w:r>
          </w:p>
          <w:p w14:paraId="40F27658" w14:textId="77777777" w:rsidR="00BA7AB3" w:rsidRPr="00056D41" w:rsidRDefault="00BA7AB3" w:rsidP="003743DA">
            <w:pPr>
              <w:widowControl w:val="0"/>
              <w:autoSpaceDE w:val="0"/>
              <w:autoSpaceDN w:val="0"/>
              <w:adjustRightInd w:val="0"/>
              <w:ind w:firstLine="317"/>
              <w:jc w:val="both"/>
            </w:pPr>
            <w:r w:rsidRPr="00056D41">
              <w:t>«1. Сведения, раскрывающие информацию о гражданах (персональные данные) и других правообладателях, за исключением данных, идентифицирующих правообладателя (фамилия, имя, отчество и дата рождения физического лица, наименование и регистрационный номер юридического лица), не могут быть предоставлены.</w:t>
            </w:r>
          </w:p>
          <w:p w14:paraId="30B2DFA4" w14:textId="77777777" w:rsidR="00BA7AB3" w:rsidRPr="00056D41" w:rsidRDefault="00BA7AB3" w:rsidP="003743DA">
            <w:pPr>
              <w:widowControl w:val="0"/>
              <w:autoSpaceDE w:val="0"/>
              <w:autoSpaceDN w:val="0"/>
              <w:adjustRightInd w:val="0"/>
              <w:ind w:firstLine="317"/>
              <w:jc w:val="both"/>
            </w:pPr>
            <w:r w:rsidRPr="00056D41">
              <w:t>2. Копии документов, находящиеся в регистрационном деле правового кадастра, представляются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Иным лицам указанная информация выдается с письменного согласия правообладателя.</w:t>
            </w:r>
          </w:p>
          <w:p w14:paraId="593A6FF7" w14:textId="77777777" w:rsidR="00BA7AB3" w:rsidRPr="00056D41" w:rsidRDefault="00BA7AB3" w:rsidP="003743DA">
            <w:pPr>
              <w:widowControl w:val="0"/>
              <w:autoSpaceDE w:val="0"/>
              <w:autoSpaceDN w:val="0"/>
              <w:adjustRightInd w:val="0"/>
              <w:ind w:firstLine="317"/>
              <w:jc w:val="both"/>
            </w:pPr>
            <w:r w:rsidRPr="00056D41">
              <w:t>3.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и мотивированным запросам:</w:t>
            </w:r>
          </w:p>
          <w:p w14:paraId="31E64B52" w14:textId="77777777" w:rsidR="00BA7AB3" w:rsidRPr="00056D41" w:rsidRDefault="00BA7AB3" w:rsidP="003743DA">
            <w:pPr>
              <w:widowControl w:val="0"/>
              <w:autoSpaceDE w:val="0"/>
              <w:autoSpaceDN w:val="0"/>
              <w:adjustRightInd w:val="0"/>
              <w:ind w:firstLine="317"/>
              <w:jc w:val="both"/>
            </w:pPr>
            <w:r w:rsidRPr="00056D41">
              <w:t>1) адвокатов;</w:t>
            </w:r>
          </w:p>
          <w:p w14:paraId="6AE4548A" w14:textId="77777777" w:rsidR="00BA7AB3" w:rsidRPr="00056D41" w:rsidRDefault="00BA7AB3" w:rsidP="003743DA">
            <w:pPr>
              <w:widowControl w:val="0"/>
              <w:autoSpaceDE w:val="0"/>
              <w:autoSpaceDN w:val="0"/>
              <w:adjustRightInd w:val="0"/>
              <w:ind w:firstLine="317"/>
              <w:jc w:val="both"/>
            </w:pPr>
            <w:r w:rsidRPr="00056D41">
              <w:t>2) правоохранительных, судебных органов, по находящимся в производстве уголовным, гражданским, административным делам в соответствии с их компетенцией, установленной законодательством Республики Казахстан;</w:t>
            </w:r>
          </w:p>
          <w:p w14:paraId="548C2479" w14:textId="77777777" w:rsidR="00BA7AB3" w:rsidRPr="00056D41" w:rsidRDefault="00BA7AB3" w:rsidP="003743DA">
            <w:pPr>
              <w:widowControl w:val="0"/>
              <w:autoSpaceDE w:val="0"/>
              <w:autoSpaceDN w:val="0"/>
              <w:adjustRightInd w:val="0"/>
              <w:ind w:firstLine="317"/>
              <w:jc w:val="both"/>
            </w:pPr>
            <w:r w:rsidRPr="00056D41">
              <w:t>3) судебных исполнителей по находящимся в производстве исполнительным документам в соответствии с их компетенцией, установленной законодательством Республики Казахстан;</w:t>
            </w:r>
          </w:p>
          <w:p w14:paraId="1F6016FE" w14:textId="77777777" w:rsidR="00BA7AB3" w:rsidRPr="00056D41" w:rsidRDefault="00BA7AB3" w:rsidP="003743DA">
            <w:pPr>
              <w:widowControl w:val="0"/>
              <w:autoSpaceDE w:val="0"/>
              <w:autoSpaceDN w:val="0"/>
              <w:adjustRightInd w:val="0"/>
              <w:ind w:firstLine="317"/>
              <w:jc w:val="both"/>
            </w:pPr>
            <w:r w:rsidRPr="00056D41">
              <w:t>4) органов государственных доходов и других государственных органов в соответствии с их компетенцией, установленной законодательством Республики Казахстан;</w:t>
            </w:r>
          </w:p>
          <w:p w14:paraId="445ECA5E" w14:textId="77777777" w:rsidR="00BA7AB3" w:rsidRPr="00056D41" w:rsidRDefault="00BA7AB3" w:rsidP="003743DA">
            <w:pPr>
              <w:widowControl w:val="0"/>
              <w:autoSpaceDE w:val="0"/>
              <w:autoSpaceDN w:val="0"/>
              <w:adjustRightInd w:val="0"/>
              <w:ind w:firstLine="317"/>
              <w:jc w:val="both"/>
            </w:pPr>
            <w:r w:rsidRPr="00056D41">
              <w:t>5) нотариусов, наследников;</w:t>
            </w:r>
          </w:p>
          <w:p w14:paraId="0386458E" w14:textId="77777777" w:rsidR="00BA7AB3" w:rsidRPr="00056D41" w:rsidRDefault="00BA7AB3" w:rsidP="003743DA">
            <w:pPr>
              <w:widowControl w:val="0"/>
              <w:autoSpaceDE w:val="0"/>
              <w:autoSpaceDN w:val="0"/>
              <w:adjustRightInd w:val="0"/>
              <w:ind w:firstLine="317"/>
              <w:jc w:val="both"/>
            </w:pPr>
            <w:r w:rsidRPr="00056D41">
              <w:t>6) временных, банкротных и реабилитационных управляющих в рамках процедур реабилитации и банкротства, ликвидационной комиссии (ликвидатора) принудительно ликвидируемого юридического лица;</w:t>
            </w:r>
          </w:p>
          <w:p w14:paraId="5126FE0D" w14:textId="77777777" w:rsidR="00BA7AB3" w:rsidRPr="00056D41" w:rsidRDefault="00BA7AB3" w:rsidP="003743DA">
            <w:pPr>
              <w:widowControl w:val="0"/>
              <w:autoSpaceDE w:val="0"/>
              <w:autoSpaceDN w:val="0"/>
              <w:adjustRightInd w:val="0"/>
              <w:ind w:firstLine="317"/>
              <w:jc w:val="both"/>
            </w:pPr>
            <w:r w:rsidRPr="00056D41">
              <w:t>7) органов опеки и попечительства;</w:t>
            </w:r>
          </w:p>
          <w:p w14:paraId="5FED0BAB" w14:textId="77777777" w:rsidR="00BA7AB3" w:rsidRPr="00056D41" w:rsidRDefault="00BA7AB3" w:rsidP="003743DA">
            <w:pPr>
              <w:widowControl w:val="0"/>
              <w:autoSpaceDE w:val="0"/>
              <w:autoSpaceDN w:val="0"/>
              <w:adjustRightInd w:val="0"/>
              <w:ind w:firstLine="317"/>
              <w:jc w:val="both"/>
            </w:pPr>
            <w:r w:rsidRPr="00056D41">
              <w:t>8) иных лиц с письменного согласия правообладателя.</w:t>
            </w:r>
          </w:p>
          <w:p w14:paraId="23E57BE2" w14:textId="77777777" w:rsidR="00BA7AB3" w:rsidRPr="00056D41" w:rsidRDefault="00BA7AB3" w:rsidP="003743DA">
            <w:pPr>
              <w:widowControl w:val="0"/>
              <w:autoSpaceDE w:val="0"/>
              <w:autoSpaceDN w:val="0"/>
              <w:adjustRightInd w:val="0"/>
              <w:ind w:firstLine="317"/>
              <w:jc w:val="both"/>
            </w:pPr>
            <w:r w:rsidRPr="00056D41">
              <w:t>4. Информация из правового кадастра, а также копии документов, находящиеся в регистрационном деле правового кадастра, должны быть предоставлены регистрирующим органом не позднее трех рабочих дней со дня подачи запроса на получение информации.</w:t>
            </w:r>
          </w:p>
          <w:p w14:paraId="35CE61FF" w14:textId="77777777" w:rsidR="00BA7AB3" w:rsidRPr="00056D41" w:rsidRDefault="00BA7AB3" w:rsidP="003743DA">
            <w:pPr>
              <w:widowControl w:val="0"/>
              <w:autoSpaceDE w:val="0"/>
              <w:autoSpaceDN w:val="0"/>
              <w:adjustRightInd w:val="0"/>
              <w:ind w:firstLine="317"/>
              <w:jc w:val="both"/>
            </w:pPr>
            <w:r w:rsidRPr="00056D41">
              <w:t>Адвокатам, частным судебным исполнителям, нотариусам, наследникам, временным, банкротным и реабилитационным управляющим в рамках процедур реабилитации и банкротства, ликвидационной комиссии (ликвидатора) принудительно ликвидируемого юридического лица и иным лицам с письменного согласия правообладателя информация из правового кадастра, а также копии документов, находящиеся в регистрационном деле правового кадастра предоставляется на платной основе в соответствии с ценами, утвержденными в порядке статьи 10 настоящего Закона.</w:t>
            </w:r>
          </w:p>
          <w:p w14:paraId="499245C2" w14:textId="77777777" w:rsidR="00BA7AB3" w:rsidRPr="00056D41" w:rsidRDefault="00BA7AB3" w:rsidP="003743DA">
            <w:pPr>
              <w:widowControl w:val="0"/>
              <w:autoSpaceDE w:val="0"/>
              <w:autoSpaceDN w:val="0"/>
              <w:adjustRightInd w:val="0"/>
              <w:ind w:firstLine="317"/>
              <w:jc w:val="both"/>
              <w:rPr>
                <w:lang w:val="kk-KZ"/>
              </w:rPr>
            </w:pPr>
            <w:r w:rsidRPr="00056D41">
              <w:t>5. Порядок предоставления информации из правового кадастра определяется уполномоченным органом.»;</w:t>
            </w:r>
          </w:p>
        </w:tc>
        <w:tc>
          <w:tcPr>
            <w:tcW w:w="2906" w:type="dxa"/>
          </w:tcPr>
          <w:p w14:paraId="0B8B0051" w14:textId="77777777" w:rsidR="00BA7AB3" w:rsidRPr="00056D41" w:rsidRDefault="00BA7AB3" w:rsidP="003743DA">
            <w:pPr>
              <w:widowControl w:val="0"/>
              <w:ind w:firstLine="221"/>
              <w:jc w:val="both"/>
              <w:rPr>
                <w:spacing w:val="-6"/>
              </w:rPr>
            </w:pPr>
            <w:r w:rsidRPr="00056D41">
              <w:rPr>
                <w:spacing w:val="-6"/>
              </w:rPr>
              <w:t>Подпункт 2) пункта 14 статьи 1 законопроекта исключить.</w:t>
            </w:r>
          </w:p>
          <w:p w14:paraId="6E97D8EC" w14:textId="77777777" w:rsidR="00BA7AB3" w:rsidRPr="00056D41" w:rsidRDefault="00BA7AB3" w:rsidP="003743DA">
            <w:pPr>
              <w:widowControl w:val="0"/>
              <w:jc w:val="center"/>
              <w:rPr>
                <w:b/>
                <w:i/>
              </w:rPr>
            </w:pPr>
          </w:p>
          <w:p w14:paraId="5269CA19"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3F7AFE5E" w14:textId="77777777" w:rsidR="00BA7AB3" w:rsidRPr="00056D41" w:rsidRDefault="00BA7AB3" w:rsidP="003743DA">
            <w:pPr>
              <w:widowControl w:val="0"/>
              <w:ind w:firstLine="219"/>
              <w:jc w:val="both"/>
              <w:rPr>
                <w:b/>
              </w:rPr>
            </w:pPr>
            <w:r w:rsidRPr="00056D41">
              <w:rPr>
                <w:b/>
              </w:rPr>
              <w:t>Депутаты</w:t>
            </w:r>
          </w:p>
          <w:p w14:paraId="6C7D3B74" w14:textId="77777777" w:rsidR="00BA7AB3" w:rsidRPr="00056D41" w:rsidRDefault="00BA7AB3" w:rsidP="003743DA">
            <w:pPr>
              <w:widowControl w:val="0"/>
              <w:ind w:firstLine="219"/>
              <w:jc w:val="both"/>
              <w:rPr>
                <w:b/>
              </w:rPr>
            </w:pPr>
            <w:r w:rsidRPr="00056D41">
              <w:rPr>
                <w:b/>
              </w:rPr>
              <w:t>Кесебаева Б.Т.</w:t>
            </w:r>
          </w:p>
          <w:p w14:paraId="1B5ED325" w14:textId="77777777" w:rsidR="00BA7AB3" w:rsidRPr="00056D41" w:rsidRDefault="00BA7AB3" w:rsidP="003743DA">
            <w:pPr>
              <w:widowControl w:val="0"/>
              <w:ind w:firstLine="219"/>
              <w:jc w:val="both"/>
              <w:rPr>
                <w:b/>
              </w:rPr>
            </w:pPr>
            <w:r w:rsidRPr="00056D41">
              <w:rPr>
                <w:b/>
              </w:rPr>
              <w:t>Никитинская Е.С.</w:t>
            </w:r>
          </w:p>
          <w:p w14:paraId="1FD6EB9D" w14:textId="77777777" w:rsidR="00BA7AB3" w:rsidRPr="00056D41" w:rsidRDefault="00BA7AB3" w:rsidP="003743DA">
            <w:pPr>
              <w:widowControl w:val="0"/>
              <w:ind w:firstLine="219"/>
              <w:jc w:val="both"/>
            </w:pPr>
          </w:p>
          <w:p w14:paraId="1319B038" w14:textId="77777777" w:rsidR="00BA7AB3" w:rsidRPr="00056D41" w:rsidRDefault="00BA7AB3" w:rsidP="003743DA">
            <w:pPr>
              <w:widowControl w:val="0"/>
              <w:ind w:firstLine="219"/>
              <w:jc w:val="both"/>
              <w:rPr>
                <w:spacing w:val="-4"/>
              </w:rPr>
            </w:pPr>
            <w:r w:rsidRPr="00056D41">
              <w:rPr>
                <w:spacing w:val="-4"/>
              </w:rPr>
              <w:t>В соответствии с Правилами предоставления информации из правового кадастра, утвержденными приказом Министра юстиции Республики Казахстан от 28 марта 2012 года № 131, выдача сведений из правового кадастра осуществляется в бумажной и электронной формах.</w:t>
            </w:r>
          </w:p>
          <w:p w14:paraId="5B8A0113" w14:textId="77777777" w:rsidR="00BA7AB3" w:rsidRPr="00056D41" w:rsidRDefault="00BA7AB3" w:rsidP="003743DA">
            <w:pPr>
              <w:widowControl w:val="0"/>
              <w:ind w:firstLine="219"/>
              <w:jc w:val="both"/>
              <w:rPr>
                <w:spacing w:val="-4"/>
              </w:rPr>
            </w:pPr>
            <w:r w:rsidRPr="00056D41">
              <w:rPr>
                <w:spacing w:val="-4"/>
              </w:rPr>
              <w:t>В свою очередь адвокаты, частные судебные исполнители, нотариусы, наследники, временные, банкротные и реабилитационные управляющие входят в круг лиц имеющих право получать информацию из правового кадастра без согласия правообладателя в соответствии со статьей 17 Закона «О государственной регистрации прав на недвижимое имущество».</w:t>
            </w:r>
          </w:p>
          <w:p w14:paraId="58582099" w14:textId="77777777" w:rsidR="00BA7AB3" w:rsidRPr="00056D41" w:rsidRDefault="00BA7AB3" w:rsidP="003743DA">
            <w:pPr>
              <w:widowControl w:val="0"/>
              <w:ind w:firstLine="219"/>
              <w:jc w:val="both"/>
              <w:rPr>
                <w:spacing w:val="-4"/>
              </w:rPr>
            </w:pPr>
            <w:r w:rsidRPr="00056D41">
              <w:rPr>
                <w:spacing w:val="-4"/>
              </w:rPr>
              <w:t>В соответствии с Законом «Об информатизации» органами юстиции в рамках информационного взаимодействия реализован функционал предоставления сведений в электронном формате нотариусам, частным судебным исполнителям.</w:t>
            </w:r>
          </w:p>
          <w:p w14:paraId="47E78099" w14:textId="77777777" w:rsidR="00BA7AB3" w:rsidRPr="00056D41" w:rsidRDefault="00BA7AB3" w:rsidP="003743DA">
            <w:pPr>
              <w:widowControl w:val="0"/>
              <w:ind w:firstLine="219"/>
              <w:jc w:val="both"/>
              <w:rPr>
                <w:spacing w:val="-4"/>
              </w:rPr>
            </w:pPr>
            <w:r w:rsidRPr="00056D41">
              <w:rPr>
                <w:spacing w:val="-4"/>
              </w:rPr>
              <w:t xml:space="preserve">В части предоставления сведений в электронном формате адвокатам в настоящее время ведется работа по реализации аналогичного механизма посредством системы </w:t>
            </w:r>
          </w:p>
          <w:p w14:paraId="173D4075" w14:textId="77777777" w:rsidR="00BA7AB3" w:rsidRPr="00056D41" w:rsidRDefault="00BA7AB3" w:rsidP="003743DA">
            <w:pPr>
              <w:widowControl w:val="0"/>
              <w:ind w:firstLine="219"/>
              <w:jc w:val="both"/>
              <w:rPr>
                <w:spacing w:val="-4"/>
              </w:rPr>
            </w:pPr>
            <w:r w:rsidRPr="00056D41">
              <w:rPr>
                <w:spacing w:val="-4"/>
              </w:rPr>
              <w:t>Е-юридическая помощь.</w:t>
            </w:r>
          </w:p>
          <w:p w14:paraId="23DE77F0" w14:textId="77777777" w:rsidR="00BA7AB3" w:rsidRPr="00056D41" w:rsidRDefault="00BA7AB3" w:rsidP="003743DA">
            <w:pPr>
              <w:widowControl w:val="0"/>
              <w:ind w:firstLine="219"/>
              <w:jc w:val="both"/>
              <w:rPr>
                <w:spacing w:val="-4"/>
              </w:rPr>
            </w:pPr>
            <w:r w:rsidRPr="00056D41">
              <w:rPr>
                <w:spacing w:val="-4"/>
              </w:rPr>
              <w:t>Вместе с тем, предоставление юридической помощи осуществляется адвокатами, нотариусами, частными судебными исполнителями.</w:t>
            </w:r>
          </w:p>
          <w:p w14:paraId="28ABE4D7" w14:textId="77777777" w:rsidR="00BA7AB3" w:rsidRPr="00056D41" w:rsidRDefault="00BA7AB3" w:rsidP="003743DA">
            <w:pPr>
              <w:widowControl w:val="0"/>
              <w:ind w:firstLine="219"/>
              <w:jc w:val="both"/>
              <w:rPr>
                <w:spacing w:val="-4"/>
              </w:rPr>
            </w:pPr>
            <w:r w:rsidRPr="00056D41">
              <w:rPr>
                <w:spacing w:val="-4"/>
              </w:rPr>
              <w:t>В соответствии со статьей 25 Закона «Об адвокатской деятельности и юридической помощи» гарантированная государством юридическая помощь оказывается адвокатами в порядке, установленном Законом, нотариусами безвозмездно в случаях и порядке, установленных Законом Республики Казахстан «О нотариате», частными судебными исполнителями безвозмездно при исполнении социально значимой категории дел в случаях и порядке, установленных Законом Республики Казахстан «Об исполнительном производстве и статусе судебных исполнителей».</w:t>
            </w:r>
          </w:p>
          <w:p w14:paraId="6576DDDA" w14:textId="77777777" w:rsidR="00BA7AB3" w:rsidRPr="00056D41" w:rsidRDefault="00BA7AB3" w:rsidP="003743DA">
            <w:pPr>
              <w:widowControl w:val="0"/>
              <w:ind w:firstLine="219"/>
              <w:jc w:val="both"/>
              <w:rPr>
                <w:spacing w:val="-4"/>
              </w:rPr>
            </w:pPr>
            <w:r w:rsidRPr="00056D41">
              <w:rPr>
                <w:spacing w:val="-4"/>
              </w:rPr>
              <w:t xml:space="preserve">Согласно подпункта 3 пункта 1 статьи 126 Закона Республики Казахстан «Об исполнительном производстве и статусе судебных исполнителей», судебный исполнитель в установленном законом порядке вправе получать безвозмездно необходимую информацию, объяснения и справки по вопросам, возникающим при совершении исполнительных действий. При этом физические и юридические лица обязаны предоставить их судебному исполнителю незамедлительно, а в случаях, требующих обработки, подготовки специальных документов, не позднее трех дней. </w:t>
            </w:r>
          </w:p>
          <w:p w14:paraId="1C29D48E" w14:textId="77777777" w:rsidR="00BA7AB3" w:rsidRPr="00056D41" w:rsidRDefault="00BA7AB3" w:rsidP="003743DA">
            <w:pPr>
              <w:widowControl w:val="0"/>
              <w:ind w:firstLine="219"/>
              <w:jc w:val="both"/>
              <w:rPr>
                <w:spacing w:val="-4"/>
              </w:rPr>
            </w:pPr>
            <w:r w:rsidRPr="00056D41">
              <w:rPr>
                <w:spacing w:val="-4"/>
              </w:rPr>
              <w:t>В части предоставления сведений временным, банкротным и реабилитационным управляющим отмечаю, что согласно пункту 1 статьи 12 Закона Республики Казахстан «О реабилитации и банкротстве» (далее – Закон) для достижения целей осуществления реабилитационной процедуры, сбора сведений о финансовом состоянии должника или процедуры банкротства на период их проведения все органы должника отстраняются от управления и полномочия по управлению имуществом и делами должника передаются администратору (согласно подпункту 3) статьи 1 Закона администратор – временный  администратор,  реабилитационный, временный и банкротный управляющие).</w:t>
            </w:r>
          </w:p>
          <w:p w14:paraId="0BCC15B2" w14:textId="77777777" w:rsidR="00BA7AB3" w:rsidRPr="00056D41" w:rsidRDefault="00BA7AB3" w:rsidP="003743DA">
            <w:pPr>
              <w:widowControl w:val="0"/>
              <w:ind w:firstLine="219"/>
              <w:jc w:val="both"/>
              <w:rPr>
                <w:spacing w:val="-4"/>
              </w:rPr>
            </w:pPr>
            <w:r w:rsidRPr="00056D41">
              <w:rPr>
                <w:spacing w:val="-4"/>
              </w:rPr>
              <w:t xml:space="preserve">Администратор выступает в качестве единственного органа управления должника.  </w:t>
            </w:r>
          </w:p>
          <w:p w14:paraId="2F68F36E" w14:textId="77777777" w:rsidR="00BA7AB3" w:rsidRPr="00056D41" w:rsidRDefault="00BA7AB3" w:rsidP="003743DA">
            <w:pPr>
              <w:widowControl w:val="0"/>
              <w:ind w:firstLine="219"/>
              <w:jc w:val="both"/>
              <w:rPr>
                <w:spacing w:val="-4"/>
              </w:rPr>
            </w:pPr>
            <w:r w:rsidRPr="00056D41">
              <w:rPr>
                <w:spacing w:val="-4"/>
              </w:rPr>
              <w:t>Таким образом, при оказании юридической помощи на безвозмездной основе вышеуказанные лица понесут дополнительные расходы, связанные с получением сведений из правового кадастра.</w:t>
            </w:r>
          </w:p>
          <w:p w14:paraId="684F8B6A" w14:textId="77777777" w:rsidR="00BA7AB3" w:rsidRPr="00056D41" w:rsidRDefault="00BA7AB3" w:rsidP="003743DA">
            <w:pPr>
              <w:widowControl w:val="0"/>
              <w:ind w:firstLine="219"/>
              <w:jc w:val="both"/>
              <w:rPr>
                <w:spacing w:val="-4"/>
              </w:rPr>
            </w:pPr>
            <w:r w:rsidRPr="00056D41">
              <w:rPr>
                <w:spacing w:val="-4"/>
              </w:rPr>
              <w:t>Надо учесть, что предоставление сведений из правового кадастра в электронном формате исключает какие-либо материальные затраты со стороны услугополучателя.</w:t>
            </w:r>
          </w:p>
          <w:p w14:paraId="4EA45426" w14:textId="77777777" w:rsidR="00BA7AB3" w:rsidRPr="00056D41" w:rsidRDefault="00BA7AB3" w:rsidP="003743DA">
            <w:pPr>
              <w:widowControl w:val="0"/>
              <w:ind w:firstLine="219"/>
              <w:jc w:val="both"/>
              <w:rPr>
                <w:b/>
              </w:rPr>
            </w:pPr>
            <w:r w:rsidRPr="00056D41">
              <w:rPr>
                <w:spacing w:val="-4"/>
              </w:rPr>
              <w:t>Полагаю, что введение оплаты за предоставление сведений из правового кадастра адвокатам, частным судебным исполнителям, нотариусам, наследникам, временным, банкротным и реабилитационным управляющим будет противоречить их задачам и принципам при оказании юридической помощи гражданам страны.</w:t>
            </w:r>
          </w:p>
        </w:tc>
        <w:tc>
          <w:tcPr>
            <w:tcW w:w="1418" w:type="dxa"/>
          </w:tcPr>
          <w:p w14:paraId="113D0C33" w14:textId="77777777" w:rsidR="00BA7AB3" w:rsidRPr="00056D41" w:rsidRDefault="00BA7AB3" w:rsidP="003743DA">
            <w:pPr>
              <w:widowControl w:val="0"/>
              <w:ind w:left="-57" w:right="-57"/>
              <w:jc w:val="center"/>
              <w:rPr>
                <w:b/>
                <w:bCs/>
              </w:rPr>
            </w:pPr>
            <w:r w:rsidRPr="00056D41">
              <w:rPr>
                <w:b/>
                <w:bCs/>
              </w:rPr>
              <w:t xml:space="preserve">Принято </w:t>
            </w:r>
          </w:p>
          <w:p w14:paraId="6E09C48F" w14:textId="77777777" w:rsidR="00BA7AB3" w:rsidRPr="00056D41" w:rsidRDefault="00BA7AB3" w:rsidP="003743DA">
            <w:pPr>
              <w:widowControl w:val="0"/>
              <w:ind w:left="-57" w:right="-57"/>
              <w:jc w:val="center"/>
              <w:rPr>
                <w:b/>
                <w:bCs/>
              </w:rPr>
            </w:pPr>
          </w:p>
        </w:tc>
      </w:tr>
      <w:tr w:rsidR="00056D41" w:rsidRPr="00056D41" w14:paraId="284834B6" w14:textId="77777777" w:rsidTr="003743DA">
        <w:tc>
          <w:tcPr>
            <w:tcW w:w="709" w:type="dxa"/>
          </w:tcPr>
          <w:p w14:paraId="69E0089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2B5A44D" w14:textId="77777777" w:rsidR="00BA7AB3" w:rsidRPr="00056D41" w:rsidRDefault="00BA7AB3" w:rsidP="003743DA">
            <w:pPr>
              <w:widowControl w:val="0"/>
              <w:jc w:val="center"/>
            </w:pPr>
            <w:r w:rsidRPr="00056D41">
              <w:rPr>
                <w:spacing w:val="-6"/>
              </w:rPr>
              <w:t xml:space="preserve">Новый подпункт 4) пункта 14 статьи 1 проекта </w:t>
            </w:r>
          </w:p>
          <w:p w14:paraId="1D6D00F5" w14:textId="77777777" w:rsidR="00BA7AB3" w:rsidRPr="00056D41" w:rsidRDefault="00BA7AB3" w:rsidP="003743DA">
            <w:pPr>
              <w:widowControl w:val="0"/>
              <w:jc w:val="center"/>
            </w:pPr>
          </w:p>
          <w:p w14:paraId="79CA6874" w14:textId="77777777" w:rsidR="00BA7AB3" w:rsidRPr="00056D41" w:rsidRDefault="00BA7AB3" w:rsidP="003743DA">
            <w:pPr>
              <w:widowControl w:val="0"/>
              <w:jc w:val="center"/>
            </w:pPr>
          </w:p>
          <w:p w14:paraId="651625D8" w14:textId="77777777" w:rsidR="00BA7AB3" w:rsidRPr="00056D41" w:rsidRDefault="00BA7AB3" w:rsidP="003743DA">
            <w:pPr>
              <w:widowControl w:val="0"/>
              <w:jc w:val="center"/>
            </w:pPr>
          </w:p>
          <w:p w14:paraId="1DB6CB7A" w14:textId="77777777" w:rsidR="00BA7AB3" w:rsidRPr="00056D41" w:rsidRDefault="00BA7AB3" w:rsidP="003743DA">
            <w:pPr>
              <w:widowControl w:val="0"/>
              <w:jc w:val="center"/>
              <w:rPr>
                <w:spacing w:val="-6"/>
              </w:rPr>
            </w:pPr>
            <w:r w:rsidRPr="00056D41">
              <w:rPr>
                <w:i/>
              </w:rPr>
              <w:t>Пункт 1-1 и абзац первый подпункта 1) пункта 2 статьи 20 Закона</w:t>
            </w:r>
          </w:p>
        </w:tc>
        <w:tc>
          <w:tcPr>
            <w:tcW w:w="2905" w:type="dxa"/>
          </w:tcPr>
          <w:p w14:paraId="08A8D267" w14:textId="77777777" w:rsidR="00BA7AB3" w:rsidRPr="00056D41" w:rsidRDefault="00BA7AB3" w:rsidP="003743DA">
            <w:pPr>
              <w:widowControl w:val="0"/>
              <w:ind w:firstLine="219"/>
              <w:jc w:val="both"/>
              <w:rPr>
                <w:noProof/>
                <w:lang w:val="x-none"/>
              </w:rPr>
            </w:pPr>
            <w:r w:rsidRPr="00056D41">
              <w:rPr>
                <w:noProof/>
                <w:lang w:val="x-none"/>
              </w:rPr>
              <w:t>Статья 20. Порядок проведения государственной регистрации прав на недвижимое имущество</w:t>
            </w:r>
          </w:p>
          <w:p w14:paraId="4F9C6D0B" w14:textId="77777777" w:rsidR="00BA7AB3" w:rsidRPr="00056D41" w:rsidRDefault="00BA7AB3" w:rsidP="003743DA">
            <w:pPr>
              <w:widowControl w:val="0"/>
              <w:ind w:firstLine="219"/>
              <w:jc w:val="both"/>
              <w:rPr>
                <w:noProof/>
              </w:rPr>
            </w:pPr>
            <w:r w:rsidRPr="00056D41">
              <w:rPr>
                <w:noProof/>
              </w:rPr>
              <w:t>…</w:t>
            </w:r>
          </w:p>
          <w:p w14:paraId="3F101E9B" w14:textId="77777777" w:rsidR="00BA7AB3" w:rsidRPr="00056D41" w:rsidRDefault="00BA7AB3" w:rsidP="003743DA">
            <w:pPr>
              <w:widowControl w:val="0"/>
              <w:ind w:firstLine="219"/>
              <w:jc w:val="both"/>
              <w:rPr>
                <w:noProof/>
                <w:lang w:val="x-none"/>
              </w:rPr>
            </w:pPr>
            <w:r w:rsidRPr="00056D41">
              <w:rPr>
                <w:noProof/>
                <w:lang w:val="x-none"/>
              </w:rPr>
              <w:t xml:space="preserve">1-1. В тех случаях, когда права (обременения прав) возникают, изменяются или прекращаются на основании сделки, </w:t>
            </w:r>
            <w:r w:rsidRPr="00056D41">
              <w:rPr>
                <w:b/>
                <w:noProof/>
                <w:lang w:val="x-none"/>
              </w:rPr>
              <w:t>удостоверенной в нотариальном порядке,</w:t>
            </w:r>
            <w:r w:rsidRPr="00056D41">
              <w:rPr>
                <w:noProof/>
                <w:lang w:val="x-none"/>
              </w:rPr>
              <w:t xml:space="preserve"> осуществляется электронная регистрация.</w:t>
            </w:r>
          </w:p>
          <w:p w14:paraId="6872F174" w14:textId="77777777" w:rsidR="00BA7AB3" w:rsidRPr="00056D41" w:rsidRDefault="00BA7AB3" w:rsidP="003743DA">
            <w:pPr>
              <w:widowControl w:val="0"/>
              <w:ind w:firstLine="219"/>
              <w:jc w:val="both"/>
              <w:rPr>
                <w:noProof/>
                <w:lang w:val="x-none"/>
              </w:rPr>
            </w:pPr>
            <w:r w:rsidRPr="00056D41">
              <w:rPr>
                <w:noProof/>
                <w:lang w:val="x-none"/>
              </w:rPr>
              <w:t>2. Электронная регистрация проводится в следующем порядке:</w:t>
            </w:r>
          </w:p>
          <w:p w14:paraId="1CA5E47B" w14:textId="77777777" w:rsidR="00BA7AB3" w:rsidRPr="00056D41" w:rsidRDefault="00BA7AB3" w:rsidP="003743DA">
            <w:pPr>
              <w:widowControl w:val="0"/>
              <w:ind w:firstLine="219"/>
              <w:jc w:val="both"/>
              <w:rPr>
                <w:noProof/>
                <w:lang w:val="x-none"/>
              </w:rPr>
            </w:pPr>
            <w:r w:rsidRPr="00056D41">
              <w:rPr>
                <w:noProof/>
                <w:lang w:val="x-none"/>
              </w:rPr>
              <w:t xml:space="preserve">1) нотариус после удостоверения </w:t>
            </w:r>
            <w:r w:rsidRPr="00056D41">
              <w:rPr>
                <w:b/>
                <w:noProof/>
                <w:lang w:val="x-none"/>
              </w:rPr>
              <w:t>сделки</w:t>
            </w:r>
            <w:r w:rsidRPr="00056D41">
              <w:rPr>
                <w:noProof/>
                <w:lang w:val="x-none"/>
              </w:rPr>
              <w:t>:</w:t>
            </w:r>
          </w:p>
        </w:tc>
        <w:tc>
          <w:tcPr>
            <w:tcW w:w="2906" w:type="dxa"/>
          </w:tcPr>
          <w:p w14:paraId="233B0765" w14:textId="77777777" w:rsidR="00BA7AB3" w:rsidRPr="00056D41" w:rsidRDefault="00BA7AB3" w:rsidP="003743DA">
            <w:pPr>
              <w:widowControl w:val="0"/>
              <w:autoSpaceDE w:val="0"/>
              <w:autoSpaceDN w:val="0"/>
              <w:adjustRightInd w:val="0"/>
              <w:ind w:firstLine="317"/>
              <w:jc w:val="both"/>
            </w:pPr>
            <w:r w:rsidRPr="00056D41">
              <w:t>14. В Закон Республики Казахстан от 26 июля 2007 года «О государственной регистрации прав на недвижимое имущество» (Ведомости Парламента Республики Казахстан, …):</w:t>
            </w:r>
          </w:p>
          <w:p w14:paraId="2A9776D3" w14:textId="77777777" w:rsidR="00BA7AB3" w:rsidRPr="00056D41" w:rsidRDefault="00BA7AB3" w:rsidP="003743DA">
            <w:pPr>
              <w:widowControl w:val="0"/>
              <w:autoSpaceDE w:val="0"/>
              <w:autoSpaceDN w:val="0"/>
              <w:adjustRightInd w:val="0"/>
              <w:ind w:firstLine="317"/>
              <w:jc w:val="both"/>
            </w:pPr>
            <w:r w:rsidRPr="00056D41">
              <w:t>…</w:t>
            </w:r>
          </w:p>
          <w:p w14:paraId="0FB63AEC"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5CFF2109" w14:textId="77777777" w:rsidR="00BA7AB3" w:rsidRPr="00056D41" w:rsidRDefault="00BA7AB3" w:rsidP="003743DA">
            <w:pPr>
              <w:widowControl w:val="0"/>
              <w:ind w:firstLine="221"/>
              <w:jc w:val="both"/>
              <w:rPr>
                <w:spacing w:val="-6"/>
              </w:rPr>
            </w:pPr>
            <w:r w:rsidRPr="00056D41">
              <w:rPr>
                <w:spacing w:val="-6"/>
              </w:rPr>
              <w:t>Пункт 14 статьи 1 законопроекта дополнить подпунктом 4) следующего содержания:</w:t>
            </w:r>
          </w:p>
          <w:p w14:paraId="42A3440A" w14:textId="77777777" w:rsidR="00BA7AB3" w:rsidRPr="00056D41" w:rsidRDefault="00BA7AB3" w:rsidP="003743DA">
            <w:pPr>
              <w:widowControl w:val="0"/>
              <w:ind w:firstLine="221"/>
              <w:jc w:val="both"/>
              <w:rPr>
                <w:spacing w:val="-6"/>
              </w:rPr>
            </w:pPr>
            <w:r w:rsidRPr="00056D41">
              <w:rPr>
                <w:spacing w:val="-6"/>
              </w:rPr>
              <w:t>«4) в статье 20:</w:t>
            </w:r>
          </w:p>
          <w:p w14:paraId="0C761172" w14:textId="77777777" w:rsidR="00BA7AB3" w:rsidRPr="00056D41" w:rsidRDefault="00BA7AB3" w:rsidP="003743DA">
            <w:pPr>
              <w:widowControl w:val="0"/>
              <w:ind w:firstLine="221"/>
              <w:jc w:val="both"/>
              <w:rPr>
                <w:spacing w:val="-6"/>
              </w:rPr>
            </w:pPr>
            <w:r w:rsidRPr="00056D41">
              <w:rPr>
                <w:spacing w:val="-6"/>
              </w:rPr>
              <w:t xml:space="preserve">пункт 1-1 после слов </w:t>
            </w:r>
            <w:r w:rsidRPr="00056D41">
              <w:rPr>
                <w:b/>
                <w:spacing w:val="-6"/>
              </w:rPr>
              <w:t>«удостоверенной в нотариальном порядке,»</w:t>
            </w:r>
            <w:r w:rsidRPr="00056D41">
              <w:rPr>
                <w:spacing w:val="-6"/>
              </w:rPr>
              <w:t xml:space="preserve"> дополнить словами </w:t>
            </w:r>
            <w:r w:rsidRPr="00056D41">
              <w:rPr>
                <w:b/>
                <w:spacing w:val="-6"/>
              </w:rPr>
              <w:t>«свидетельства о праве на наследство, свидетельства о праве собственности»</w:t>
            </w:r>
            <w:r w:rsidRPr="00056D41">
              <w:rPr>
                <w:spacing w:val="-6"/>
              </w:rPr>
              <w:t>;</w:t>
            </w:r>
          </w:p>
          <w:p w14:paraId="288805C7" w14:textId="77777777" w:rsidR="00BA7AB3" w:rsidRPr="00056D41" w:rsidRDefault="00BA7AB3" w:rsidP="003743DA">
            <w:pPr>
              <w:widowControl w:val="0"/>
              <w:ind w:firstLine="221"/>
              <w:jc w:val="both"/>
              <w:rPr>
                <w:spacing w:val="-6"/>
              </w:rPr>
            </w:pPr>
            <w:r w:rsidRPr="00056D41">
              <w:rPr>
                <w:spacing w:val="-6"/>
              </w:rPr>
              <w:t>абзац первый подпункта 1) пункта 2 изложить в следующей редакции:</w:t>
            </w:r>
          </w:p>
          <w:p w14:paraId="05526216" w14:textId="77777777" w:rsidR="00BA7AB3" w:rsidRPr="00056D41" w:rsidRDefault="00BA7AB3" w:rsidP="003743DA">
            <w:pPr>
              <w:widowControl w:val="0"/>
              <w:ind w:firstLine="221"/>
              <w:jc w:val="both"/>
              <w:rPr>
                <w:spacing w:val="-6"/>
              </w:rPr>
            </w:pPr>
            <w:r w:rsidRPr="00056D41">
              <w:rPr>
                <w:spacing w:val="-6"/>
              </w:rPr>
              <w:t>«1) нотариус после удостоверения сделки</w:t>
            </w:r>
            <w:r w:rsidRPr="00056D41">
              <w:rPr>
                <w:b/>
                <w:spacing w:val="-6"/>
              </w:rPr>
              <w:t>, выдачи свидетельства о праве на наследство или свидетельства о праве собственности</w:t>
            </w:r>
            <w:r w:rsidRPr="00056D41">
              <w:rPr>
                <w:spacing w:val="-6"/>
              </w:rPr>
              <w:t>:».</w:t>
            </w:r>
          </w:p>
          <w:p w14:paraId="4489A1B6" w14:textId="77777777" w:rsidR="00BA7AB3" w:rsidRPr="00056D41" w:rsidRDefault="00BA7AB3" w:rsidP="003743DA">
            <w:pPr>
              <w:widowControl w:val="0"/>
              <w:jc w:val="center"/>
              <w:rPr>
                <w:b/>
                <w:i/>
              </w:rPr>
            </w:pPr>
          </w:p>
          <w:p w14:paraId="6F0D940A" w14:textId="2D16D4C6" w:rsidR="003C3721" w:rsidRPr="00056D41" w:rsidRDefault="00BA7AB3" w:rsidP="006C5F21">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76F52410" w14:textId="77777777" w:rsidR="00BA7AB3" w:rsidRPr="00056D41" w:rsidRDefault="00BA7AB3" w:rsidP="003743DA">
            <w:pPr>
              <w:widowControl w:val="0"/>
              <w:ind w:firstLine="219"/>
              <w:jc w:val="both"/>
              <w:rPr>
                <w:b/>
              </w:rPr>
            </w:pPr>
            <w:r w:rsidRPr="00056D41">
              <w:rPr>
                <w:b/>
              </w:rPr>
              <w:t>Депутат</w:t>
            </w:r>
          </w:p>
          <w:p w14:paraId="35757153" w14:textId="77777777" w:rsidR="00BA7AB3" w:rsidRPr="00056D41" w:rsidRDefault="00BA7AB3" w:rsidP="003743DA">
            <w:pPr>
              <w:widowControl w:val="0"/>
              <w:ind w:firstLine="219"/>
              <w:jc w:val="both"/>
              <w:rPr>
                <w:b/>
              </w:rPr>
            </w:pPr>
            <w:r w:rsidRPr="00056D41">
              <w:rPr>
                <w:b/>
              </w:rPr>
              <w:t>Кесебаева Б.Т.</w:t>
            </w:r>
          </w:p>
          <w:p w14:paraId="75894C33" w14:textId="77777777" w:rsidR="00BA7AB3" w:rsidRPr="00056D41" w:rsidRDefault="00BA7AB3" w:rsidP="003743DA">
            <w:pPr>
              <w:widowControl w:val="0"/>
              <w:ind w:firstLine="219"/>
              <w:jc w:val="both"/>
            </w:pPr>
          </w:p>
          <w:p w14:paraId="2F3D3292" w14:textId="77777777" w:rsidR="00BA7AB3" w:rsidRPr="00056D41" w:rsidRDefault="00BA7AB3" w:rsidP="003743DA">
            <w:pPr>
              <w:widowControl w:val="0"/>
              <w:ind w:firstLine="219"/>
              <w:jc w:val="both"/>
              <w:rPr>
                <w:b/>
              </w:rPr>
            </w:pPr>
            <w:r w:rsidRPr="00056D41">
              <w:t>Предоставить нотариусу право передавать на электронную регистрацию прав на недвижимое имущество, основанных не только на сделке, но и на свидетельстве о праве на наследство, свидетельстве о праве собственности.</w:t>
            </w:r>
          </w:p>
        </w:tc>
        <w:tc>
          <w:tcPr>
            <w:tcW w:w="1418" w:type="dxa"/>
          </w:tcPr>
          <w:p w14:paraId="59C9D032" w14:textId="77777777" w:rsidR="00BA7AB3" w:rsidRPr="00056D41" w:rsidRDefault="00BA7AB3" w:rsidP="003743DA">
            <w:pPr>
              <w:widowControl w:val="0"/>
              <w:ind w:left="-57" w:right="-57"/>
              <w:jc w:val="center"/>
              <w:rPr>
                <w:b/>
                <w:bCs/>
              </w:rPr>
            </w:pPr>
            <w:r w:rsidRPr="00056D41">
              <w:rPr>
                <w:b/>
                <w:bCs/>
              </w:rPr>
              <w:t xml:space="preserve">Принято </w:t>
            </w:r>
          </w:p>
          <w:p w14:paraId="2E45011B" w14:textId="77777777" w:rsidR="00BA7AB3" w:rsidRPr="00056D41" w:rsidRDefault="00BA7AB3" w:rsidP="003743DA">
            <w:pPr>
              <w:widowControl w:val="0"/>
              <w:ind w:left="-57" w:right="-57"/>
              <w:jc w:val="center"/>
              <w:rPr>
                <w:b/>
                <w:bCs/>
              </w:rPr>
            </w:pPr>
          </w:p>
        </w:tc>
      </w:tr>
      <w:tr w:rsidR="00056D41" w:rsidRPr="00056D41" w14:paraId="7D09E775" w14:textId="77777777" w:rsidTr="003743DA">
        <w:tc>
          <w:tcPr>
            <w:tcW w:w="15026" w:type="dxa"/>
            <w:gridSpan w:val="7"/>
          </w:tcPr>
          <w:p w14:paraId="751B0407" w14:textId="77777777" w:rsidR="00BA7AB3" w:rsidRPr="00056D41" w:rsidRDefault="00BA7AB3" w:rsidP="003743DA">
            <w:pPr>
              <w:widowControl w:val="0"/>
              <w:ind w:left="-57" w:right="-57"/>
              <w:jc w:val="center"/>
              <w:rPr>
                <w:b/>
                <w:bCs/>
              </w:rPr>
            </w:pPr>
          </w:p>
          <w:p w14:paraId="28767F8C" w14:textId="77777777" w:rsidR="00BA7AB3" w:rsidRPr="00056D41" w:rsidRDefault="00BA7AB3" w:rsidP="003743DA">
            <w:pPr>
              <w:widowControl w:val="0"/>
              <w:ind w:firstLine="170"/>
              <w:jc w:val="center"/>
              <w:rPr>
                <w:b/>
                <w:bCs/>
                <w:i/>
                <w:iCs/>
              </w:rPr>
            </w:pPr>
            <w:r w:rsidRPr="00056D41">
              <w:rPr>
                <w:b/>
                <w:bCs/>
                <w:i/>
                <w:iCs/>
              </w:rPr>
              <w:t>Закон Республики Казахстан от 13 июня 2001 года «О туристской деятельности в Республике Казахстан»</w:t>
            </w:r>
          </w:p>
          <w:p w14:paraId="6507F333" w14:textId="77777777" w:rsidR="00BA7AB3" w:rsidRPr="00056D41" w:rsidRDefault="00BA7AB3" w:rsidP="003743DA">
            <w:pPr>
              <w:widowControl w:val="0"/>
              <w:ind w:left="-57" w:right="-57"/>
              <w:jc w:val="center"/>
              <w:rPr>
                <w:b/>
                <w:bCs/>
              </w:rPr>
            </w:pPr>
          </w:p>
        </w:tc>
      </w:tr>
      <w:tr w:rsidR="00056D41" w:rsidRPr="00056D41" w14:paraId="3C8BB508" w14:textId="77777777" w:rsidTr="003743DA">
        <w:tc>
          <w:tcPr>
            <w:tcW w:w="709" w:type="dxa"/>
          </w:tcPr>
          <w:p w14:paraId="00015DFB"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F7F1E01" w14:textId="77777777" w:rsidR="00BA7AB3" w:rsidRPr="00056D41" w:rsidRDefault="00BA7AB3" w:rsidP="003743DA">
            <w:pPr>
              <w:widowControl w:val="0"/>
              <w:jc w:val="center"/>
            </w:pPr>
            <w:r w:rsidRPr="00056D41">
              <w:rPr>
                <w:spacing w:val="-6"/>
              </w:rPr>
              <w:t xml:space="preserve">Новый пункт 16 статьи 1 проекта </w:t>
            </w:r>
          </w:p>
          <w:p w14:paraId="5AAEF291" w14:textId="77777777" w:rsidR="00BA7AB3" w:rsidRPr="00056D41" w:rsidRDefault="00BA7AB3" w:rsidP="003743DA">
            <w:pPr>
              <w:widowControl w:val="0"/>
              <w:jc w:val="center"/>
            </w:pPr>
          </w:p>
          <w:p w14:paraId="049C8317" w14:textId="77777777" w:rsidR="00BA7AB3" w:rsidRPr="00056D41" w:rsidRDefault="00BA7AB3" w:rsidP="003743DA">
            <w:pPr>
              <w:widowControl w:val="0"/>
              <w:jc w:val="center"/>
            </w:pPr>
          </w:p>
          <w:p w14:paraId="035DB7BD" w14:textId="77777777" w:rsidR="00BA7AB3" w:rsidRPr="00056D41" w:rsidRDefault="00BA7AB3" w:rsidP="003743DA">
            <w:pPr>
              <w:widowControl w:val="0"/>
              <w:jc w:val="center"/>
            </w:pPr>
          </w:p>
          <w:p w14:paraId="3D5E91D8" w14:textId="77777777" w:rsidR="00BA7AB3" w:rsidRPr="00056D41" w:rsidRDefault="00BA7AB3" w:rsidP="003743DA">
            <w:pPr>
              <w:widowControl w:val="0"/>
              <w:jc w:val="center"/>
              <w:rPr>
                <w:spacing w:val="-6"/>
              </w:rPr>
            </w:pPr>
            <w:r w:rsidRPr="00056D41">
              <w:rPr>
                <w:i/>
              </w:rPr>
              <w:t>Пункт 2 статьи 19 Закона</w:t>
            </w:r>
          </w:p>
        </w:tc>
        <w:tc>
          <w:tcPr>
            <w:tcW w:w="2905" w:type="dxa"/>
          </w:tcPr>
          <w:p w14:paraId="700DF08B" w14:textId="77777777" w:rsidR="00BA7AB3" w:rsidRPr="00056D41" w:rsidRDefault="00BA7AB3" w:rsidP="003743DA">
            <w:pPr>
              <w:widowControl w:val="0"/>
              <w:ind w:firstLine="219"/>
              <w:jc w:val="both"/>
              <w:rPr>
                <w:noProof/>
              </w:rPr>
            </w:pPr>
            <w:r w:rsidRPr="00056D41">
              <w:rPr>
                <w:noProof/>
              </w:rPr>
              <w:t>Статья 19. Лица, осуществляющие туристскую деятельность</w:t>
            </w:r>
          </w:p>
          <w:p w14:paraId="61D205F8" w14:textId="77777777" w:rsidR="00BA7AB3" w:rsidRPr="00056D41" w:rsidRDefault="00BA7AB3" w:rsidP="003743DA">
            <w:pPr>
              <w:widowControl w:val="0"/>
              <w:ind w:firstLine="219"/>
              <w:jc w:val="both"/>
              <w:rPr>
                <w:noProof/>
              </w:rPr>
            </w:pPr>
            <w:r w:rsidRPr="00056D41">
              <w:rPr>
                <w:noProof/>
              </w:rPr>
              <w:t>…</w:t>
            </w:r>
          </w:p>
          <w:p w14:paraId="513BF680" w14:textId="77777777" w:rsidR="00BA7AB3" w:rsidRPr="00056D41" w:rsidRDefault="00BA7AB3" w:rsidP="003743DA">
            <w:pPr>
              <w:widowControl w:val="0"/>
              <w:ind w:firstLine="219"/>
              <w:jc w:val="both"/>
              <w:rPr>
                <w:noProof/>
                <w:lang w:val="x-none"/>
              </w:rPr>
            </w:pPr>
            <w:r w:rsidRPr="00056D41">
              <w:rPr>
                <w:noProof/>
              </w:rPr>
              <w:t>2. Лица, осуществляющие туристскую деятельность, не могут использовать наименования других лиц, осуществляющих туристскую деятельность, зарегистрированных в органах юстиции.</w:t>
            </w:r>
          </w:p>
        </w:tc>
        <w:tc>
          <w:tcPr>
            <w:tcW w:w="2906" w:type="dxa"/>
          </w:tcPr>
          <w:p w14:paraId="046C6C90"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E8D7E8B"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16 следующего содержания: </w:t>
            </w:r>
          </w:p>
          <w:p w14:paraId="253C771C" w14:textId="77777777" w:rsidR="00BA7AB3" w:rsidRPr="00056D41" w:rsidRDefault="00BA7AB3" w:rsidP="003743DA">
            <w:pPr>
              <w:widowControl w:val="0"/>
              <w:ind w:firstLine="221"/>
              <w:jc w:val="both"/>
            </w:pPr>
            <w:r w:rsidRPr="00056D41">
              <w:rPr>
                <w:b/>
                <w:spacing w:val="-6"/>
              </w:rPr>
              <w:t>«</w:t>
            </w:r>
            <w:r w:rsidRPr="00056D41">
              <w:t>16. В Закон Республики Казахстан от 13 июня 2001 года «О туристской деятельности в Республике Казахстан» (Ведомости Парламента Республики Казахстан, …):</w:t>
            </w:r>
          </w:p>
          <w:p w14:paraId="1BB23422" w14:textId="77777777" w:rsidR="00BA7AB3" w:rsidRPr="00056D41" w:rsidRDefault="00BA7AB3" w:rsidP="003743DA">
            <w:pPr>
              <w:widowControl w:val="0"/>
              <w:ind w:firstLine="221"/>
              <w:jc w:val="both"/>
              <w:rPr>
                <w:spacing w:val="-6"/>
              </w:rPr>
            </w:pPr>
            <w:r w:rsidRPr="00056D41">
              <w:rPr>
                <w:spacing w:val="-6"/>
              </w:rPr>
              <w:t xml:space="preserve">в пункте 2 статьи 19 слова </w:t>
            </w:r>
            <w:r w:rsidRPr="00056D41">
              <w:rPr>
                <w:b/>
                <w:spacing w:val="-6"/>
              </w:rPr>
              <w:t>«органах юстиции»</w:t>
            </w:r>
            <w:r w:rsidRPr="00056D41">
              <w:rPr>
                <w:spacing w:val="-6"/>
              </w:rPr>
              <w:t xml:space="preserve"> заменить словами </w:t>
            </w:r>
            <w:r w:rsidRPr="00056D41">
              <w:rPr>
                <w:b/>
                <w:spacing w:val="-6"/>
              </w:rPr>
              <w:t>«соответствии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r w:rsidRPr="00056D41">
              <w:rPr>
                <w:spacing w:val="-6"/>
              </w:rPr>
              <w:t>.</w:t>
            </w:r>
          </w:p>
          <w:p w14:paraId="1E86B05B" w14:textId="77777777" w:rsidR="00BA7AB3" w:rsidRPr="00056D41" w:rsidRDefault="00BA7AB3" w:rsidP="003743DA">
            <w:pPr>
              <w:widowControl w:val="0"/>
              <w:ind w:firstLine="221"/>
              <w:jc w:val="both"/>
            </w:pPr>
          </w:p>
          <w:p w14:paraId="302848C9" w14:textId="6F2A9A1F" w:rsidR="003C3721" w:rsidRPr="00056D41" w:rsidRDefault="00BA7AB3" w:rsidP="006C5F21">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147D0391"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1AFE7C2A" w14:textId="77777777" w:rsidR="00BA7AB3" w:rsidRPr="00056D41" w:rsidRDefault="00BA7AB3" w:rsidP="003743DA">
            <w:pPr>
              <w:widowControl w:val="0"/>
              <w:ind w:firstLine="219"/>
              <w:jc w:val="both"/>
              <w:rPr>
                <w:b/>
              </w:rPr>
            </w:pPr>
          </w:p>
          <w:p w14:paraId="2FEE0A5C" w14:textId="77777777" w:rsidR="00BA7AB3" w:rsidRPr="00056D41" w:rsidRDefault="00BA7AB3" w:rsidP="003743DA">
            <w:pPr>
              <w:widowControl w:val="0"/>
              <w:ind w:firstLine="219"/>
              <w:jc w:val="both"/>
            </w:pPr>
            <w:r w:rsidRPr="00056D41">
              <w:t>В связи с передачей функции по регистрации юридических лиц, являющихся коммерческой организацией в Государственной корпорации «Правительство для граждан».</w:t>
            </w:r>
          </w:p>
        </w:tc>
        <w:tc>
          <w:tcPr>
            <w:tcW w:w="1418" w:type="dxa"/>
          </w:tcPr>
          <w:p w14:paraId="5A10409D"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078B236" w14:textId="77777777" w:rsidTr="003743DA">
        <w:tc>
          <w:tcPr>
            <w:tcW w:w="15026" w:type="dxa"/>
            <w:gridSpan w:val="7"/>
          </w:tcPr>
          <w:p w14:paraId="56ACC042" w14:textId="77777777" w:rsidR="00BA7AB3" w:rsidRPr="00056D41" w:rsidRDefault="00BA7AB3" w:rsidP="003743DA">
            <w:pPr>
              <w:widowControl w:val="0"/>
              <w:ind w:left="-57" w:right="-57"/>
              <w:jc w:val="center"/>
              <w:rPr>
                <w:b/>
                <w:bCs/>
              </w:rPr>
            </w:pPr>
          </w:p>
          <w:p w14:paraId="3C588156" w14:textId="77777777" w:rsidR="00BA7AB3" w:rsidRPr="00056D41" w:rsidRDefault="00BA7AB3" w:rsidP="003743DA">
            <w:pPr>
              <w:widowControl w:val="0"/>
              <w:ind w:firstLine="170"/>
              <w:jc w:val="center"/>
              <w:rPr>
                <w:b/>
                <w:bCs/>
                <w:i/>
                <w:iCs/>
              </w:rPr>
            </w:pPr>
            <w:r w:rsidRPr="00056D41">
              <w:rPr>
                <w:b/>
                <w:bCs/>
                <w:i/>
                <w:iCs/>
              </w:rPr>
              <w:t xml:space="preserve">16. Закон Республики Казахстан от 16 июля 2001 года </w:t>
            </w:r>
          </w:p>
          <w:p w14:paraId="2A66A685" w14:textId="77777777" w:rsidR="00BA7AB3" w:rsidRPr="00056D41" w:rsidRDefault="00BA7AB3" w:rsidP="003743DA">
            <w:pPr>
              <w:widowControl w:val="0"/>
              <w:ind w:firstLine="170"/>
              <w:jc w:val="center"/>
              <w:rPr>
                <w:b/>
                <w:bCs/>
                <w:i/>
                <w:iCs/>
              </w:rPr>
            </w:pPr>
            <w:r w:rsidRPr="00056D41">
              <w:rPr>
                <w:b/>
                <w:bCs/>
                <w:i/>
                <w:iCs/>
              </w:rPr>
              <w:t>«Об архитектурной, градостроительной и строительной деятельности в Республике Казахстан»</w:t>
            </w:r>
          </w:p>
          <w:p w14:paraId="3F0F13D5" w14:textId="77777777" w:rsidR="00BA7AB3" w:rsidRPr="00056D41" w:rsidRDefault="00BA7AB3" w:rsidP="003743DA">
            <w:pPr>
              <w:widowControl w:val="0"/>
              <w:ind w:left="-57" w:right="-57"/>
              <w:jc w:val="center"/>
              <w:rPr>
                <w:b/>
                <w:bCs/>
              </w:rPr>
            </w:pPr>
          </w:p>
        </w:tc>
      </w:tr>
      <w:tr w:rsidR="00056D41" w:rsidRPr="00056D41" w14:paraId="24785A97" w14:textId="77777777" w:rsidTr="003743DA">
        <w:tc>
          <w:tcPr>
            <w:tcW w:w="709" w:type="dxa"/>
          </w:tcPr>
          <w:p w14:paraId="7159A7AB"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7823419" w14:textId="77777777" w:rsidR="00BA7AB3" w:rsidRPr="00056D41" w:rsidRDefault="00BA7AB3" w:rsidP="003743DA">
            <w:pPr>
              <w:widowControl w:val="0"/>
              <w:jc w:val="center"/>
            </w:pPr>
            <w:r w:rsidRPr="00056D41">
              <w:rPr>
                <w:spacing w:val="-6"/>
              </w:rPr>
              <w:t xml:space="preserve">Подпункт 3) пункта 16 статьи 1 проекта </w:t>
            </w:r>
          </w:p>
          <w:p w14:paraId="791568FD" w14:textId="77777777" w:rsidR="00BA7AB3" w:rsidRPr="00056D41" w:rsidRDefault="00BA7AB3" w:rsidP="003743DA">
            <w:pPr>
              <w:widowControl w:val="0"/>
              <w:jc w:val="center"/>
            </w:pPr>
          </w:p>
          <w:p w14:paraId="45699DCF" w14:textId="77777777" w:rsidR="00BA7AB3" w:rsidRPr="00056D41" w:rsidRDefault="00BA7AB3" w:rsidP="003743DA">
            <w:pPr>
              <w:widowControl w:val="0"/>
              <w:jc w:val="center"/>
            </w:pPr>
          </w:p>
          <w:p w14:paraId="7FD7D740" w14:textId="77777777" w:rsidR="00BA7AB3" w:rsidRPr="00056D41" w:rsidRDefault="00BA7AB3" w:rsidP="003743DA">
            <w:pPr>
              <w:widowControl w:val="0"/>
              <w:jc w:val="center"/>
            </w:pPr>
          </w:p>
          <w:p w14:paraId="1669B647" w14:textId="77777777" w:rsidR="00BA7AB3" w:rsidRPr="00056D41" w:rsidRDefault="00BA7AB3" w:rsidP="003743DA">
            <w:pPr>
              <w:widowControl w:val="0"/>
              <w:jc w:val="center"/>
              <w:rPr>
                <w:spacing w:val="-6"/>
              </w:rPr>
            </w:pPr>
            <w:r w:rsidRPr="00056D41">
              <w:rPr>
                <w:i/>
              </w:rPr>
              <w:t>Пункт 7 статьи 60 Закона</w:t>
            </w:r>
          </w:p>
        </w:tc>
        <w:tc>
          <w:tcPr>
            <w:tcW w:w="2905" w:type="dxa"/>
          </w:tcPr>
          <w:p w14:paraId="7082775D" w14:textId="77777777" w:rsidR="00BA7AB3" w:rsidRPr="00056D41" w:rsidRDefault="00BA7AB3" w:rsidP="003743DA">
            <w:pPr>
              <w:widowControl w:val="0"/>
              <w:ind w:firstLine="219"/>
              <w:jc w:val="both"/>
              <w:rPr>
                <w:noProof/>
              </w:rPr>
            </w:pPr>
            <w:r w:rsidRPr="00056D41">
              <w:rPr>
                <w:noProof/>
              </w:rPr>
              <w:t>Статья 60. Проектная (проектно-сметная) документация</w:t>
            </w:r>
          </w:p>
          <w:p w14:paraId="582A261E" w14:textId="77777777" w:rsidR="00BA7AB3" w:rsidRPr="00056D41" w:rsidRDefault="00BA7AB3" w:rsidP="003743DA">
            <w:pPr>
              <w:widowControl w:val="0"/>
              <w:ind w:firstLine="219"/>
              <w:jc w:val="both"/>
              <w:rPr>
                <w:noProof/>
              </w:rPr>
            </w:pPr>
            <w:r w:rsidRPr="00056D41">
              <w:rPr>
                <w:noProof/>
              </w:rPr>
              <w:t>…</w:t>
            </w:r>
          </w:p>
          <w:p w14:paraId="64052623" w14:textId="77777777" w:rsidR="00BA7AB3" w:rsidRPr="00056D41" w:rsidRDefault="00BA7AB3" w:rsidP="003743DA">
            <w:pPr>
              <w:widowControl w:val="0"/>
              <w:ind w:firstLine="219"/>
              <w:jc w:val="both"/>
              <w:rPr>
                <w:noProof/>
              </w:rPr>
            </w:pPr>
            <w:r w:rsidRPr="00056D41">
              <w:rPr>
                <w:noProof/>
              </w:rPr>
              <w:t>7. Проектная (проектно-сметная) документация, по которой в течение трех и более лет после окончания ее разработки не начато строительство, считается устаревшей и может быть использована для реализации только после проведения новой экспертизы и переутверждения в установленном законодательством порядке.</w:t>
            </w:r>
          </w:p>
          <w:p w14:paraId="3494F35E" w14:textId="77777777" w:rsidR="00BA7AB3" w:rsidRPr="00056D41" w:rsidRDefault="00BA7AB3" w:rsidP="003743DA">
            <w:pPr>
              <w:widowControl w:val="0"/>
              <w:ind w:firstLine="219"/>
              <w:jc w:val="both"/>
              <w:rPr>
                <w:noProof/>
              </w:rPr>
            </w:pPr>
            <w:r w:rsidRPr="00056D41">
              <w:rPr>
                <w:noProof/>
              </w:rPr>
              <w:t>Предпроектная документация, по которой в течение трех лет после ее утверждения не была разработана и утверждена проектно-сметная документация, считается устаревшей и может быть использована для реализации только после проведения новой экспертизы и переутверждения в установленном законодательством Республики Казахстан порядке.</w:t>
            </w:r>
          </w:p>
        </w:tc>
        <w:tc>
          <w:tcPr>
            <w:tcW w:w="2906" w:type="dxa"/>
          </w:tcPr>
          <w:p w14:paraId="51493124"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16. В Закон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w:t>
            </w:r>
          </w:p>
          <w:p w14:paraId="7FEF23AA"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14383F0D"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3) пункт 7 статьи 60 изложить в следующей редакции:</w:t>
            </w:r>
          </w:p>
          <w:p w14:paraId="4CD786CD"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«7. Проектная (проектно-сметная) документация, по которой в течение трех и более лет после ее утверждения в порядке, установленном законодательством, не начато строительство,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p w14:paraId="035B3F57"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Предпроектная документация, по которой в течение трех и более лет после ее утверждения в порядке, установленном законодательством, не была разработана и утверждена проектно-сметная документация,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p w14:paraId="69CC8DE9"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В случае, если по решению заказчика возникла обоснованная необходимость корректировки проектной (проектно-сметной) документации, утвержденной в соответствии с законодательством Республики Казахстан, то корректировка предпроектной документации (при наличии) не требуется».»;</w:t>
            </w:r>
          </w:p>
          <w:p w14:paraId="5E99B06A" w14:textId="77777777" w:rsidR="003C3721" w:rsidRPr="00056D41" w:rsidRDefault="003C3721" w:rsidP="003743DA">
            <w:pPr>
              <w:widowControl w:val="0"/>
              <w:autoSpaceDE w:val="0"/>
              <w:autoSpaceDN w:val="0"/>
              <w:adjustRightInd w:val="0"/>
              <w:ind w:firstLine="317"/>
              <w:jc w:val="both"/>
            </w:pPr>
          </w:p>
        </w:tc>
        <w:tc>
          <w:tcPr>
            <w:tcW w:w="2906" w:type="dxa"/>
          </w:tcPr>
          <w:p w14:paraId="4911BB1C" w14:textId="77777777" w:rsidR="00BA7AB3" w:rsidRPr="00056D41" w:rsidRDefault="00BA7AB3" w:rsidP="003743DA">
            <w:pPr>
              <w:widowControl w:val="0"/>
              <w:ind w:firstLine="221"/>
              <w:jc w:val="both"/>
              <w:rPr>
                <w:spacing w:val="-6"/>
              </w:rPr>
            </w:pPr>
            <w:r w:rsidRPr="00056D41">
              <w:rPr>
                <w:spacing w:val="-6"/>
              </w:rPr>
              <w:t>Подпункт 3) пункта 16 статьи 1 законопроекта исключить.</w:t>
            </w:r>
          </w:p>
          <w:p w14:paraId="4843EA87" w14:textId="77777777" w:rsidR="00BA7AB3" w:rsidRPr="00056D41" w:rsidRDefault="00BA7AB3" w:rsidP="003743DA">
            <w:pPr>
              <w:widowControl w:val="0"/>
              <w:ind w:firstLine="221"/>
              <w:jc w:val="both"/>
              <w:rPr>
                <w:spacing w:val="-6"/>
              </w:rPr>
            </w:pPr>
          </w:p>
          <w:p w14:paraId="70891036" w14:textId="77777777" w:rsidR="00BA7AB3" w:rsidRPr="00056D41" w:rsidRDefault="00BA7AB3" w:rsidP="003743DA">
            <w:pPr>
              <w:widowControl w:val="0"/>
              <w:jc w:val="center"/>
              <w:rPr>
                <w:spacing w:val="-6"/>
              </w:rPr>
            </w:pPr>
            <w:r w:rsidRPr="00056D41">
              <w:rPr>
                <w:i/>
              </w:rPr>
              <w:t>Соответственно изменить последующую нумерацию подпунктов.</w:t>
            </w:r>
          </w:p>
        </w:tc>
        <w:tc>
          <w:tcPr>
            <w:tcW w:w="2906" w:type="dxa"/>
          </w:tcPr>
          <w:p w14:paraId="553FD948" w14:textId="77777777" w:rsidR="00BA7AB3" w:rsidRPr="00056D41" w:rsidRDefault="00BA7AB3" w:rsidP="003743DA">
            <w:pPr>
              <w:widowControl w:val="0"/>
              <w:ind w:firstLine="219"/>
              <w:jc w:val="both"/>
              <w:rPr>
                <w:b/>
              </w:rPr>
            </w:pPr>
            <w:r w:rsidRPr="00056D41">
              <w:rPr>
                <w:b/>
              </w:rPr>
              <w:t>Депутат</w:t>
            </w:r>
          </w:p>
          <w:p w14:paraId="0D7F8E21" w14:textId="77777777" w:rsidR="00BA7AB3" w:rsidRPr="00056D41" w:rsidRDefault="00BA7AB3" w:rsidP="003743DA">
            <w:pPr>
              <w:widowControl w:val="0"/>
              <w:ind w:firstLine="219"/>
              <w:jc w:val="both"/>
              <w:rPr>
                <w:b/>
              </w:rPr>
            </w:pPr>
            <w:r w:rsidRPr="00056D41">
              <w:rPr>
                <w:b/>
              </w:rPr>
              <w:t>Сабильянов Н.С.</w:t>
            </w:r>
          </w:p>
          <w:p w14:paraId="717C3BD6" w14:textId="77777777" w:rsidR="00BA7AB3" w:rsidRPr="00056D41" w:rsidRDefault="00BA7AB3" w:rsidP="003743DA">
            <w:pPr>
              <w:widowControl w:val="0"/>
              <w:ind w:firstLine="219"/>
              <w:jc w:val="both"/>
              <w:rPr>
                <w:b/>
              </w:rPr>
            </w:pPr>
          </w:p>
          <w:p w14:paraId="46107541" w14:textId="77777777" w:rsidR="00BA7AB3" w:rsidRPr="00056D41" w:rsidRDefault="00BA7AB3" w:rsidP="003743DA">
            <w:pPr>
              <w:widowControl w:val="0"/>
              <w:ind w:firstLine="219"/>
              <w:jc w:val="both"/>
            </w:pPr>
            <w:r w:rsidRPr="00056D41">
              <w:t>В целях исключения дублирования нормы.</w:t>
            </w:r>
          </w:p>
          <w:p w14:paraId="006F29D7" w14:textId="77777777" w:rsidR="00BA7AB3" w:rsidRPr="00056D41" w:rsidRDefault="00BA7AB3" w:rsidP="003743DA">
            <w:pPr>
              <w:widowControl w:val="0"/>
              <w:ind w:firstLine="219"/>
              <w:jc w:val="both"/>
              <w:rPr>
                <w:b/>
              </w:rPr>
            </w:pPr>
            <w:r w:rsidRPr="00056D41">
              <w:t>Данная поправка принята в рамках рассмотрения Закона Республики Казахстан «О внесении изменений и дополнений в некоторые законодательные акты Республики Казахстан по вопросам государственных закупок и закупок квазигосударственного сектора».</w:t>
            </w:r>
          </w:p>
        </w:tc>
        <w:tc>
          <w:tcPr>
            <w:tcW w:w="1418" w:type="dxa"/>
          </w:tcPr>
          <w:p w14:paraId="43A4CDCF"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26FF604F" w14:textId="77777777" w:rsidTr="003743DA">
        <w:tc>
          <w:tcPr>
            <w:tcW w:w="709" w:type="dxa"/>
          </w:tcPr>
          <w:p w14:paraId="3838105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9D8EB38" w14:textId="77777777" w:rsidR="00BA7AB3" w:rsidRPr="00056D41" w:rsidRDefault="00BA7AB3" w:rsidP="003743DA">
            <w:pPr>
              <w:widowControl w:val="0"/>
              <w:jc w:val="center"/>
            </w:pPr>
            <w:r w:rsidRPr="00056D41">
              <w:rPr>
                <w:spacing w:val="-6"/>
              </w:rPr>
              <w:t xml:space="preserve">Подпункт 4) пункта 16 статьи 1 проекта </w:t>
            </w:r>
          </w:p>
          <w:p w14:paraId="71C4B3F5" w14:textId="77777777" w:rsidR="00BA7AB3" w:rsidRPr="00056D41" w:rsidRDefault="00BA7AB3" w:rsidP="003743DA">
            <w:pPr>
              <w:widowControl w:val="0"/>
              <w:jc w:val="center"/>
            </w:pPr>
          </w:p>
          <w:p w14:paraId="2238BE6F" w14:textId="77777777" w:rsidR="00BA7AB3" w:rsidRPr="00056D41" w:rsidRDefault="00BA7AB3" w:rsidP="003743DA">
            <w:pPr>
              <w:widowControl w:val="0"/>
              <w:jc w:val="center"/>
            </w:pPr>
          </w:p>
          <w:p w14:paraId="75EE68AF" w14:textId="77777777" w:rsidR="00BA7AB3" w:rsidRPr="00056D41" w:rsidRDefault="00BA7AB3" w:rsidP="003743DA">
            <w:pPr>
              <w:widowControl w:val="0"/>
              <w:jc w:val="center"/>
            </w:pPr>
          </w:p>
          <w:p w14:paraId="563302E6" w14:textId="77777777" w:rsidR="00BA7AB3" w:rsidRPr="00056D41" w:rsidRDefault="00BA7AB3" w:rsidP="003743DA">
            <w:pPr>
              <w:widowControl w:val="0"/>
              <w:jc w:val="center"/>
              <w:rPr>
                <w:spacing w:val="-6"/>
              </w:rPr>
            </w:pPr>
            <w:r w:rsidRPr="00056D41">
              <w:rPr>
                <w:i/>
              </w:rPr>
              <w:t>Подпункт 2-1) части первой пункта 2 статьи 64-5 Закона</w:t>
            </w:r>
          </w:p>
        </w:tc>
        <w:tc>
          <w:tcPr>
            <w:tcW w:w="2905" w:type="dxa"/>
          </w:tcPr>
          <w:p w14:paraId="7E031F2C" w14:textId="77777777" w:rsidR="00BA7AB3" w:rsidRPr="00056D41" w:rsidRDefault="00BA7AB3" w:rsidP="003743DA">
            <w:pPr>
              <w:widowControl w:val="0"/>
              <w:ind w:firstLine="219"/>
              <w:jc w:val="both"/>
              <w:rPr>
                <w:noProof/>
                <w:spacing w:val="-8"/>
              </w:rPr>
            </w:pPr>
            <w:r w:rsidRPr="00056D41">
              <w:rPr>
                <w:noProof/>
                <w:spacing w:val="-8"/>
              </w:rPr>
              <w:t>Статья 64-5. Аккредитованные экспертные организации</w:t>
            </w:r>
          </w:p>
          <w:p w14:paraId="58CFD138" w14:textId="77777777" w:rsidR="00BA7AB3" w:rsidRPr="00056D41" w:rsidRDefault="00BA7AB3" w:rsidP="003743DA">
            <w:pPr>
              <w:widowControl w:val="0"/>
              <w:ind w:firstLine="219"/>
              <w:jc w:val="both"/>
              <w:rPr>
                <w:noProof/>
                <w:spacing w:val="-8"/>
              </w:rPr>
            </w:pPr>
            <w:r w:rsidRPr="00056D41">
              <w:rPr>
                <w:noProof/>
                <w:spacing w:val="-8"/>
              </w:rPr>
              <w:t>…</w:t>
            </w:r>
          </w:p>
          <w:p w14:paraId="379A4376" w14:textId="77777777" w:rsidR="00BA7AB3" w:rsidRPr="00056D41" w:rsidRDefault="00BA7AB3" w:rsidP="003743DA">
            <w:pPr>
              <w:widowControl w:val="0"/>
              <w:ind w:firstLine="219"/>
              <w:jc w:val="both"/>
              <w:rPr>
                <w:noProof/>
                <w:spacing w:val="-8"/>
              </w:rPr>
            </w:pPr>
            <w:r w:rsidRPr="00056D41">
              <w:rPr>
                <w:noProof/>
                <w:spacing w:val="-8"/>
              </w:rPr>
              <w:t>2. Аккредитованные экспертные организации вправе проводить экспертизу как полного комплекта документов на проект в целом, так и отдельных разделов (частей) проекта с выдачей локальных экспертных заключений в случаях, если:</w:t>
            </w:r>
          </w:p>
          <w:p w14:paraId="341AD1D8" w14:textId="77777777" w:rsidR="00BA7AB3" w:rsidRPr="00056D41" w:rsidRDefault="00BA7AB3" w:rsidP="003743DA">
            <w:pPr>
              <w:widowControl w:val="0"/>
              <w:ind w:firstLine="219"/>
              <w:jc w:val="both"/>
              <w:rPr>
                <w:noProof/>
                <w:spacing w:val="-8"/>
              </w:rPr>
            </w:pPr>
            <w:r w:rsidRPr="00056D41">
              <w:rPr>
                <w:noProof/>
                <w:spacing w:val="-8"/>
              </w:rPr>
              <w:t>…</w:t>
            </w:r>
          </w:p>
          <w:p w14:paraId="03F12C5B" w14:textId="77777777" w:rsidR="00BA7AB3" w:rsidRPr="00056D41" w:rsidRDefault="00BA7AB3" w:rsidP="003743DA">
            <w:pPr>
              <w:widowControl w:val="0"/>
              <w:ind w:firstLine="219"/>
              <w:jc w:val="both"/>
              <w:rPr>
                <w:noProof/>
              </w:rPr>
            </w:pPr>
            <w:r w:rsidRPr="00056D41">
              <w:rPr>
                <w:noProof/>
                <w:spacing w:val="-8"/>
              </w:rPr>
              <w:t>2-1) строительство объектов международной специализированной выставки должно проводиться поэтапно по проектно-сметной документации, разрабатываемой по соответствующим этапам, сопровождаемой поэтапным проведением экспертизы (экспертное сопровождение);</w:t>
            </w:r>
          </w:p>
        </w:tc>
        <w:tc>
          <w:tcPr>
            <w:tcW w:w="2906" w:type="dxa"/>
          </w:tcPr>
          <w:p w14:paraId="563F4D37" w14:textId="77777777" w:rsidR="00BA7AB3" w:rsidRPr="00056D41" w:rsidRDefault="00BA7AB3" w:rsidP="003743DA">
            <w:pPr>
              <w:widowControl w:val="0"/>
              <w:autoSpaceDE w:val="0"/>
              <w:autoSpaceDN w:val="0"/>
              <w:adjustRightInd w:val="0"/>
              <w:ind w:firstLine="317"/>
              <w:jc w:val="both"/>
            </w:pPr>
            <w:r w:rsidRPr="00056D41">
              <w:t>16. В Закон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w:t>
            </w:r>
          </w:p>
          <w:p w14:paraId="55820C9F" w14:textId="77777777" w:rsidR="00BA7AB3" w:rsidRPr="00056D41" w:rsidRDefault="00BA7AB3" w:rsidP="003743DA">
            <w:pPr>
              <w:widowControl w:val="0"/>
              <w:autoSpaceDE w:val="0"/>
              <w:autoSpaceDN w:val="0"/>
              <w:adjustRightInd w:val="0"/>
              <w:ind w:firstLine="317"/>
              <w:jc w:val="both"/>
            </w:pPr>
            <w:r w:rsidRPr="00056D41">
              <w:t>…</w:t>
            </w:r>
          </w:p>
          <w:p w14:paraId="792B2133" w14:textId="77777777" w:rsidR="00BA7AB3" w:rsidRPr="00056D41" w:rsidRDefault="00BA7AB3" w:rsidP="003743DA">
            <w:pPr>
              <w:widowControl w:val="0"/>
              <w:autoSpaceDE w:val="0"/>
              <w:autoSpaceDN w:val="0"/>
              <w:adjustRightInd w:val="0"/>
              <w:ind w:firstLine="317"/>
              <w:jc w:val="both"/>
            </w:pPr>
            <w:r w:rsidRPr="00056D41">
              <w:t>4) подпункт 2-1) пункта 2 статьи 64-5 исключить.</w:t>
            </w:r>
          </w:p>
        </w:tc>
        <w:tc>
          <w:tcPr>
            <w:tcW w:w="2906" w:type="dxa"/>
          </w:tcPr>
          <w:p w14:paraId="06A5A1E2" w14:textId="77777777" w:rsidR="00BA7AB3" w:rsidRPr="00056D41" w:rsidRDefault="00BA7AB3" w:rsidP="003743DA">
            <w:pPr>
              <w:widowControl w:val="0"/>
              <w:ind w:firstLine="221"/>
              <w:jc w:val="both"/>
              <w:rPr>
                <w:spacing w:val="-6"/>
              </w:rPr>
            </w:pPr>
            <w:r w:rsidRPr="00056D41">
              <w:rPr>
                <w:spacing w:val="-6"/>
              </w:rPr>
              <w:t>Подпункт 4) пункта 16 статьи 1 законопроекта исключить.</w:t>
            </w:r>
          </w:p>
        </w:tc>
        <w:tc>
          <w:tcPr>
            <w:tcW w:w="2906" w:type="dxa"/>
          </w:tcPr>
          <w:p w14:paraId="1B40146D"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045C4B5B" w14:textId="77777777" w:rsidR="00BA7AB3" w:rsidRPr="00056D41" w:rsidRDefault="00BA7AB3" w:rsidP="003743DA">
            <w:pPr>
              <w:widowControl w:val="0"/>
              <w:ind w:firstLine="219"/>
              <w:jc w:val="both"/>
              <w:rPr>
                <w:b/>
              </w:rPr>
            </w:pPr>
          </w:p>
          <w:p w14:paraId="63C3868C" w14:textId="77777777" w:rsidR="00BA7AB3" w:rsidRPr="00056D41" w:rsidRDefault="00BA7AB3" w:rsidP="003743DA">
            <w:pPr>
              <w:widowControl w:val="0"/>
              <w:ind w:firstLine="219"/>
              <w:jc w:val="both"/>
              <w:rPr>
                <w:b/>
              </w:rPr>
            </w:pPr>
            <w:r w:rsidRPr="00056D41">
              <w:t>Подпункт 2-1) пункта 2 статьи 64-5 Закона Республики Казахстан «Об архитектурной, градостроительной и строительной деятельности в Республике Казахстан» исключен Законом Республики Казахстан «О внесении изменений и дополнений в некоторые законодательные акты Республики Казахстан по вопросам государственных закупок и закупок субъектов квазигосударственного сектора».</w:t>
            </w:r>
          </w:p>
        </w:tc>
        <w:tc>
          <w:tcPr>
            <w:tcW w:w="1418" w:type="dxa"/>
          </w:tcPr>
          <w:p w14:paraId="5F0D944E"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762D3BD" w14:textId="77777777" w:rsidTr="003743DA">
        <w:tc>
          <w:tcPr>
            <w:tcW w:w="15026" w:type="dxa"/>
            <w:gridSpan w:val="7"/>
          </w:tcPr>
          <w:p w14:paraId="2E1E86B9" w14:textId="77777777" w:rsidR="00BA7AB3" w:rsidRPr="00056D41" w:rsidRDefault="00BA7AB3" w:rsidP="003743DA">
            <w:pPr>
              <w:widowControl w:val="0"/>
              <w:ind w:left="-57" w:right="-57"/>
              <w:jc w:val="center"/>
              <w:rPr>
                <w:b/>
                <w:bCs/>
              </w:rPr>
            </w:pPr>
          </w:p>
          <w:p w14:paraId="642340BF" w14:textId="77777777" w:rsidR="00BA7AB3" w:rsidRPr="00056D41" w:rsidRDefault="00BA7AB3" w:rsidP="003743DA">
            <w:pPr>
              <w:widowControl w:val="0"/>
              <w:ind w:firstLine="170"/>
              <w:jc w:val="center"/>
              <w:rPr>
                <w:b/>
                <w:bCs/>
                <w:i/>
                <w:iCs/>
              </w:rPr>
            </w:pPr>
            <w:r w:rsidRPr="00056D41">
              <w:rPr>
                <w:b/>
                <w:bCs/>
                <w:i/>
                <w:iCs/>
              </w:rPr>
              <w:t>18. Закон Республики Казахстан от 18 марта 2002 года «Об органах юстиции»</w:t>
            </w:r>
          </w:p>
          <w:p w14:paraId="3777BB8D" w14:textId="77777777" w:rsidR="00BA7AB3" w:rsidRPr="00056D41" w:rsidRDefault="00BA7AB3" w:rsidP="003743DA">
            <w:pPr>
              <w:widowControl w:val="0"/>
              <w:ind w:left="-57" w:right="-57"/>
              <w:jc w:val="center"/>
              <w:rPr>
                <w:b/>
                <w:bCs/>
              </w:rPr>
            </w:pPr>
          </w:p>
        </w:tc>
      </w:tr>
      <w:tr w:rsidR="00056D41" w:rsidRPr="00056D41" w14:paraId="778702D7" w14:textId="77777777" w:rsidTr="003743DA">
        <w:tc>
          <w:tcPr>
            <w:tcW w:w="709" w:type="dxa"/>
          </w:tcPr>
          <w:p w14:paraId="7561A00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D44E005" w14:textId="77777777" w:rsidR="00BA7AB3" w:rsidRPr="00056D41" w:rsidRDefault="00BA7AB3" w:rsidP="003743DA">
            <w:pPr>
              <w:widowControl w:val="0"/>
              <w:jc w:val="center"/>
            </w:pPr>
            <w:r w:rsidRPr="00056D41">
              <w:rPr>
                <w:spacing w:val="-6"/>
              </w:rPr>
              <w:t xml:space="preserve">Подпункты 1) и 2) пункта 18 статьи 1 проекта </w:t>
            </w:r>
          </w:p>
          <w:p w14:paraId="1652F191" w14:textId="77777777" w:rsidR="00BA7AB3" w:rsidRPr="00056D41" w:rsidRDefault="00BA7AB3" w:rsidP="003743DA">
            <w:pPr>
              <w:widowControl w:val="0"/>
              <w:jc w:val="center"/>
            </w:pPr>
          </w:p>
          <w:p w14:paraId="070A01AD" w14:textId="77777777" w:rsidR="00BA7AB3" w:rsidRPr="00056D41" w:rsidRDefault="00BA7AB3" w:rsidP="003743DA">
            <w:pPr>
              <w:widowControl w:val="0"/>
              <w:jc w:val="center"/>
            </w:pPr>
          </w:p>
          <w:p w14:paraId="25EEED97" w14:textId="77777777" w:rsidR="00BA7AB3" w:rsidRPr="00056D41" w:rsidRDefault="00BA7AB3" w:rsidP="003743DA">
            <w:pPr>
              <w:widowControl w:val="0"/>
              <w:jc w:val="center"/>
            </w:pPr>
          </w:p>
          <w:p w14:paraId="5A1D85FB" w14:textId="77777777" w:rsidR="00BA7AB3" w:rsidRPr="00056D41" w:rsidRDefault="00BA7AB3" w:rsidP="003743DA">
            <w:pPr>
              <w:widowControl w:val="0"/>
              <w:jc w:val="center"/>
              <w:rPr>
                <w:spacing w:val="-6"/>
              </w:rPr>
            </w:pPr>
            <w:r w:rsidRPr="00056D41">
              <w:rPr>
                <w:i/>
              </w:rPr>
              <w:t>Подпункт 3) статьи 3 и подпункт 2 статьи 18 Закона</w:t>
            </w:r>
          </w:p>
        </w:tc>
        <w:tc>
          <w:tcPr>
            <w:tcW w:w="2905" w:type="dxa"/>
          </w:tcPr>
          <w:p w14:paraId="39A9DD01" w14:textId="77777777" w:rsidR="00BA7AB3" w:rsidRPr="00056D41" w:rsidRDefault="00BA7AB3" w:rsidP="003743DA">
            <w:pPr>
              <w:widowControl w:val="0"/>
              <w:ind w:firstLine="219"/>
              <w:jc w:val="both"/>
              <w:rPr>
                <w:noProof/>
                <w:spacing w:val="-6"/>
              </w:rPr>
            </w:pPr>
            <w:r w:rsidRPr="00056D41">
              <w:rPr>
                <w:noProof/>
                <w:spacing w:val="-6"/>
              </w:rPr>
              <w:t>Статья 3. Задачи органов юстиции</w:t>
            </w:r>
          </w:p>
          <w:p w14:paraId="44903BA4" w14:textId="77777777" w:rsidR="00BA7AB3" w:rsidRPr="00056D41" w:rsidRDefault="00BA7AB3" w:rsidP="003743DA">
            <w:pPr>
              <w:widowControl w:val="0"/>
              <w:ind w:firstLine="219"/>
              <w:jc w:val="both"/>
              <w:rPr>
                <w:noProof/>
                <w:spacing w:val="-6"/>
              </w:rPr>
            </w:pPr>
            <w:r w:rsidRPr="00056D41">
              <w:rPr>
                <w:noProof/>
                <w:spacing w:val="-6"/>
              </w:rPr>
              <w:t>Задачами органов юстиции являются:</w:t>
            </w:r>
          </w:p>
          <w:p w14:paraId="6C4CD8F8" w14:textId="77777777" w:rsidR="00BA7AB3" w:rsidRPr="00056D41" w:rsidRDefault="00BA7AB3" w:rsidP="003743DA">
            <w:pPr>
              <w:widowControl w:val="0"/>
              <w:ind w:firstLine="219"/>
              <w:jc w:val="both"/>
              <w:rPr>
                <w:noProof/>
                <w:spacing w:val="-6"/>
              </w:rPr>
            </w:pPr>
            <w:r w:rsidRPr="00056D41">
              <w:rPr>
                <w:noProof/>
                <w:spacing w:val="-6"/>
              </w:rPr>
              <w:t>…</w:t>
            </w:r>
          </w:p>
          <w:p w14:paraId="5B2C8C7E" w14:textId="77777777" w:rsidR="00BA7AB3" w:rsidRPr="00056D41" w:rsidRDefault="00BA7AB3" w:rsidP="003743DA">
            <w:pPr>
              <w:widowControl w:val="0"/>
              <w:ind w:firstLine="219"/>
              <w:jc w:val="both"/>
              <w:rPr>
                <w:noProof/>
                <w:spacing w:val="-6"/>
              </w:rPr>
            </w:pPr>
            <w:r w:rsidRPr="00056D41">
              <w:rPr>
                <w:noProof/>
                <w:spacing w:val="-6"/>
              </w:rPr>
              <w:t>3) осуществление государственной регистрации юридических лиц, нормативных правовых актов центральных государственных органов и ведомств, местных представительных и исполнительных органов, а также акимов, обеспечение государственного учета нормативных правовых актов Республики Казахстан;</w:t>
            </w:r>
          </w:p>
          <w:p w14:paraId="571694EA" w14:textId="77777777" w:rsidR="00BA7AB3" w:rsidRPr="00056D41" w:rsidRDefault="00BA7AB3" w:rsidP="003743DA">
            <w:pPr>
              <w:widowControl w:val="0"/>
              <w:ind w:firstLine="219"/>
              <w:jc w:val="both"/>
              <w:rPr>
                <w:noProof/>
                <w:spacing w:val="-6"/>
              </w:rPr>
            </w:pPr>
          </w:p>
          <w:p w14:paraId="185BB85E" w14:textId="77777777" w:rsidR="00BA7AB3" w:rsidRPr="00056D41" w:rsidRDefault="00BA7AB3" w:rsidP="003743DA">
            <w:pPr>
              <w:widowControl w:val="0"/>
              <w:ind w:firstLine="219"/>
              <w:jc w:val="both"/>
              <w:rPr>
                <w:noProof/>
                <w:spacing w:val="-6"/>
              </w:rPr>
            </w:pPr>
            <w:r w:rsidRPr="00056D41">
              <w:rPr>
                <w:noProof/>
                <w:spacing w:val="-6"/>
              </w:rPr>
              <w:t>Статья 18. Функции органов юстиции в сфере осуществления государственной регистрации</w:t>
            </w:r>
          </w:p>
          <w:p w14:paraId="11BC9C15" w14:textId="77777777" w:rsidR="00BA7AB3" w:rsidRPr="00056D41" w:rsidRDefault="00BA7AB3" w:rsidP="003743DA">
            <w:pPr>
              <w:widowControl w:val="0"/>
              <w:ind w:firstLine="219"/>
              <w:jc w:val="both"/>
              <w:rPr>
                <w:noProof/>
                <w:spacing w:val="-6"/>
              </w:rPr>
            </w:pPr>
            <w:r w:rsidRPr="00056D41">
              <w:rPr>
                <w:noProof/>
                <w:spacing w:val="-6"/>
              </w:rPr>
              <w:t>В сфере государственной регистрации органы юстиции осуществляют следующие функции:</w:t>
            </w:r>
          </w:p>
          <w:p w14:paraId="0BBC925F" w14:textId="77777777" w:rsidR="00BA7AB3" w:rsidRPr="00056D41" w:rsidRDefault="00BA7AB3" w:rsidP="003743DA">
            <w:pPr>
              <w:widowControl w:val="0"/>
              <w:ind w:firstLine="219"/>
              <w:jc w:val="both"/>
              <w:rPr>
                <w:noProof/>
                <w:spacing w:val="-6"/>
              </w:rPr>
            </w:pPr>
            <w:r w:rsidRPr="00056D41">
              <w:rPr>
                <w:noProof/>
                <w:spacing w:val="-6"/>
              </w:rPr>
              <w:t>…</w:t>
            </w:r>
          </w:p>
          <w:p w14:paraId="5C47F797" w14:textId="77777777" w:rsidR="00BA7AB3" w:rsidRPr="00056D41" w:rsidRDefault="00BA7AB3" w:rsidP="003743DA">
            <w:pPr>
              <w:widowControl w:val="0"/>
              <w:ind w:firstLine="219"/>
              <w:jc w:val="both"/>
              <w:rPr>
                <w:noProof/>
                <w:spacing w:val="-8"/>
                <w:lang w:val="x-none"/>
              </w:rPr>
            </w:pPr>
            <w:r w:rsidRPr="00056D41">
              <w:rPr>
                <w:noProof/>
                <w:spacing w:val="-6"/>
              </w:rPr>
              <w:t>2) государственную регистрацию юридических лиц, учетную регистрацию филиалов и представительств, а также ведение Национального реестра бизнес-идентификационных номеров;</w:t>
            </w:r>
          </w:p>
        </w:tc>
        <w:tc>
          <w:tcPr>
            <w:tcW w:w="2906" w:type="dxa"/>
          </w:tcPr>
          <w:p w14:paraId="4FF234B8" w14:textId="77777777" w:rsidR="00BA7AB3" w:rsidRPr="00056D41" w:rsidRDefault="00BA7AB3" w:rsidP="003743DA">
            <w:pPr>
              <w:widowControl w:val="0"/>
              <w:autoSpaceDE w:val="0"/>
              <w:autoSpaceDN w:val="0"/>
              <w:adjustRightInd w:val="0"/>
              <w:ind w:firstLine="317"/>
              <w:jc w:val="both"/>
              <w:rPr>
                <w:spacing w:val="-8"/>
              </w:rPr>
            </w:pPr>
            <w:r w:rsidRPr="00056D41">
              <w:rPr>
                <w:spacing w:val="-8"/>
              </w:rPr>
              <w:t>18. В Закон Республики Казахстан от 18 марта 2002 года «Об органах юстиции» (Ведомости Парламента Республики Казахстан, …):</w:t>
            </w:r>
          </w:p>
          <w:p w14:paraId="19DD6105" w14:textId="77777777" w:rsidR="00BA7AB3" w:rsidRPr="00056D41" w:rsidRDefault="00BA7AB3" w:rsidP="003743DA">
            <w:pPr>
              <w:widowControl w:val="0"/>
              <w:autoSpaceDE w:val="0"/>
              <w:autoSpaceDN w:val="0"/>
              <w:adjustRightInd w:val="0"/>
              <w:ind w:firstLine="317"/>
              <w:jc w:val="both"/>
              <w:rPr>
                <w:spacing w:val="-8"/>
              </w:rPr>
            </w:pPr>
            <w:r w:rsidRPr="00056D41">
              <w:rPr>
                <w:spacing w:val="-8"/>
              </w:rPr>
              <w:t>1) подпункт 3) статьи 3 изложить в следующей редакции:</w:t>
            </w:r>
          </w:p>
          <w:p w14:paraId="5CDFBF0D" w14:textId="77777777" w:rsidR="00BA7AB3" w:rsidRPr="00056D41" w:rsidRDefault="00BA7AB3" w:rsidP="003743DA">
            <w:pPr>
              <w:widowControl w:val="0"/>
              <w:autoSpaceDE w:val="0"/>
              <w:autoSpaceDN w:val="0"/>
              <w:adjustRightInd w:val="0"/>
              <w:ind w:firstLine="317"/>
              <w:jc w:val="both"/>
              <w:rPr>
                <w:spacing w:val="-8"/>
              </w:rPr>
            </w:pPr>
            <w:r w:rsidRPr="00056D41">
              <w:rPr>
                <w:spacing w:val="-8"/>
              </w:rPr>
              <w:t>«3) осуществление государственной регистрации юридических лиц, за исключением коммерческих организаций, нормативных правовых актов центральных государственных органов и ведомств, местных представительных и исполнительных органов, а также акимов, обеспечение государственного учета нормативных правовых актов Республики Казахстан;»;</w:t>
            </w:r>
          </w:p>
          <w:p w14:paraId="0EB14572" w14:textId="77777777" w:rsidR="00BA7AB3" w:rsidRPr="00056D41" w:rsidRDefault="00BA7AB3" w:rsidP="003743DA">
            <w:pPr>
              <w:widowControl w:val="0"/>
              <w:autoSpaceDE w:val="0"/>
              <w:autoSpaceDN w:val="0"/>
              <w:adjustRightInd w:val="0"/>
              <w:ind w:firstLine="317"/>
              <w:jc w:val="both"/>
              <w:rPr>
                <w:spacing w:val="-8"/>
              </w:rPr>
            </w:pPr>
            <w:r w:rsidRPr="00056D41">
              <w:rPr>
                <w:spacing w:val="-8"/>
              </w:rPr>
              <w:t>2) подпункт 2) статьи 18 изложить в следующей редакции:</w:t>
            </w:r>
          </w:p>
          <w:p w14:paraId="41C1D339" w14:textId="77777777" w:rsidR="00BA7AB3" w:rsidRPr="00056D41" w:rsidRDefault="00BA7AB3" w:rsidP="003743DA">
            <w:pPr>
              <w:widowControl w:val="0"/>
              <w:autoSpaceDE w:val="0"/>
              <w:autoSpaceDN w:val="0"/>
              <w:adjustRightInd w:val="0"/>
              <w:ind w:firstLine="317"/>
              <w:jc w:val="both"/>
              <w:rPr>
                <w:lang w:val="kk-KZ"/>
              </w:rPr>
            </w:pPr>
            <w:r w:rsidRPr="00056D41">
              <w:rPr>
                <w:spacing w:val="-8"/>
              </w:rPr>
              <w:t>«2) государственную регистрацию юридических лиц, учетную регистрацию филиалов и представительств, за исключением юридических лиц, филиалов и представительств относящихся к коммерческим организациям, а также ведение Национального реестра бизнес-идентификационных номеров;».</w:t>
            </w:r>
          </w:p>
        </w:tc>
        <w:tc>
          <w:tcPr>
            <w:tcW w:w="2906" w:type="dxa"/>
          </w:tcPr>
          <w:p w14:paraId="43D0FD03" w14:textId="77777777" w:rsidR="00BA7AB3" w:rsidRPr="00056D41" w:rsidRDefault="00BA7AB3" w:rsidP="003743DA">
            <w:pPr>
              <w:widowControl w:val="0"/>
              <w:ind w:firstLine="221"/>
              <w:jc w:val="both"/>
              <w:rPr>
                <w:spacing w:val="-8"/>
              </w:rPr>
            </w:pPr>
            <w:r w:rsidRPr="00056D41">
              <w:rPr>
                <w:spacing w:val="-8"/>
              </w:rPr>
              <w:t>В пункте 18 статьи 1 законопроекта абзац второй подпункта 1) и абзац второй  подпункта 2) изложить в следующей редакции:</w:t>
            </w:r>
          </w:p>
          <w:p w14:paraId="4387249F" w14:textId="2FE84A64" w:rsidR="00BA7AB3" w:rsidRPr="00056D41" w:rsidRDefault="00BA7AB3" w:rsidP="003743DA">
            <w:pPr>
              <w:widowControl w:val="0"/>
              <w:ind w:firstLine="221"/>
              <w:jc w:val="both"/>
              <w:rPr>
                <w:spacing w:val="-8"/>
              </w:rPr>
            </w:pPr>
            <w:r w:rsidRPr="00056D41">
              <w:rPr>
                <w:spacing w:val="-8"/>
              </w:rPr>
              <w:t xml:space="preserve">«3) осуществление государственной регистрации юридических лиц, являющихся некоммерческими организациями, учетной регистрации </w:t>
            </w:r>
            <w:r w:rsidR="00B9400F" w:rsidRPr="00056D41">
              <w:rPr>
                <w:spacing w:val="-8"/>
              </w:rPr>
              <w:t xml:space="preserve">их </w:t>
            </w:r>
            <w:r w:rsidRPr="00056D41">
              <w:rPr>
                <w:spacing w:val="-8"/>
              </w:rPr>
              <w:t>филиалов и представительств, государственной регистрации нормативных правовых актов центральных государственных органов и ведомств, местных представительных и исполнительных органов, а также акимов, обеспечение государственного учета нормативных правовых актов Республики Казахстан;»;</w:t>
            </w:r>
          </w:p>
          <w:p w14:paraId="3294BB02" w14:textId="2FEB01D7" w:rsidR="00BA7AB3" w:rsidRPr="00056D41" w:rsidRDefault="00BA7AB3" w:rsidP="003743DA">
            <w:pPr>
              <w:widowControl w:val="0"/>
              <w:ind w:firstLine="221"/>
              <w:jc w:val="both"/>
              <w:rPr>
                <w:spacing w:val="-6"/>
              </w:rPr>
            </w:pPr>
            <w:r w:rsidRPr="00056D41">
              <w:rPr>
                <w:spacing w:val="-8"/>
              </w:rPr>
              <w:t xml:space="preserve">«2) государственную регистрацию юридических лиц, являющихся некоммерческими организациями, учетную регистрацию </w:t>
            </w:r>
            <w:r w:rsidR="002A4D26" w:rsidRPr="00056D41">
              <w:rPr>
                <w:spacing w:val="-8"/>
              </w:rPr>
              <w:t xml:space="preserve">их </w:t>
            </w:r>
            <w:r w:rsidRPr="00056D41">
              <w:rPr>
                <w:spacing w:val="-8"/>
              </w:rPr>
              <w:t>филиалов и представительств, а также ведение Национального реестра бизнес-идентификационных номеров;».</w:t>
            </w:r>
            <w:r w:rsidRPr="00056D41">
              <w:t xml:space="preserve"> </w:t>
            </w:r>
          </w:p>
        </w:tc>
        <w:tc>
          <w:tcPr>
            <w:tcW w:w="2906" w:type="dxa"/>
          </w:tcPr>
          <w:p w14:paraId="0ED70E00"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6B40DA68" w14:textId="77777777" w:rsidR="00BA7AB3" w:rsidRPr="00056D41" w:rsidRDefault="00BA7AB3" w:rsidP="003743DA">
            <w:pPr>
              <w:widowControl w:val="0"/>
              <w:ind w:firstLine="219"/>
              <w:jc w:val="both"/>
              <w:rPr>
                <w:b/>
              </w:rPr>
            </w:pPr>
          </w:p>
          <w:p w14:paraId="3207C1C4" w14:textId="77777777" w:rsidR="00BA7AB3" w:rsidRPr="00056D41" w:rsidRDefault="00BA7AB3" w:rsidP="003743DA">
            <w:pPr>
              <w:widowControl w:val="0"/>
              <w:ind w:firstLine="219"/>
              <w:jc w:val="both"/>
              <w:rPr>
                <w:b/>
              </w:rPr>
            </w:pPr>
            <w:r w:rsidRPr="00056D41">
              <w:rPr>
                <w:spacing w:val="-8"/>
              </w:rPr>
              <w:t xml:space="preserve">Приведение в соответствие с нормами Гражданского кодекса РК и Закона РК «О государственной регистрации юридических лиц и учетной регистрации филиалов и представительств». </w:t>
            </w:r>
          </w:p>
        </w:tc>
        <w:tc>
          <w:tcPr>
            <w:tcW w:w="1418" w:type="dxa"/>
          </w:tcPr>
          <w:p w14:paraId="6EA14AF3" w14:textId="77777777" w:rsidR="00BA7AB3" w:rsidRPr="00056D41" w:rsidRDefault="00BA7AB3" w:rsidP="003743DA">
            <w:pPr>
              <w:widowControl w:val="0"/>
              <w:ind w:left="-57" w:right="-57"/>
              <w:jc w:val="center"/>
              <w:rPr>
                <w:b/>
                <w:bCs/>
              </w:rPr>
            </w:pPr>
            <w:r w:rsidRPr="00056D41">
              <w:rPr>
                <w:b/>
                <w:bCs/>
              </w:rPr>
              <w:t xml:space="preserve">Принято </w:t>
            </w:r>
          </w:p>
          <w:p w14:paraId="3CC548CF" w14:textId="77777777" w:rsidR="00BA7AB3" w:rsidRPr="00056D41" w:rsidRDefault="00BA7AB3" w:rsidP="003743DA">
            <w:pPr>
              <w:widowControl w:val="0"/>
              <w:ind w:left="-57" w:right="-57"/>
              <w:jc w:val="center"/>
              <w:rPr>
                <w:b/>
                <w:bCs/>
              </w:rPr>
            </w:pPr>
          </w:p>
        </w:tc>
      </w:tr>
      <w:tr w:rsidR="00056D41" w:rsidRPr="00056D41" w14:paraId="4903CAFB" w14:textId="77777777" w:rsidTr="003743DA">
        <w:tc>
          <w:tcPr>
            <w:tcW w:w="15026" w:type="dxa"/>
            <w:gridSpan w:val="7"/>
          </w:tcPr>
          <w:p w14:paraId="1184E38D" w14:textId="77777777" w:rsidR="00BA7AB3" w:rsidRPr="00056D41" w:rsidRDefault="00BA7AB3" w:rsidP="003743DA">
            <w:pPr>
              <w:widowControl w:val="0"/>
              <w:ind w:left="-57" w:right="-57"/>
              <w:jc w:val="center"/>
              <w:rPr>
                <w:b/>
                <w:bCs/>
              </w:rPr>
            </w:pPr>
          </w:p>
          <w:p w14:paraId="321A4C00" w14:textId="77777777" w:rsidR="00BA7AB3" w:rsidRPr="00056D41" w:rsidRDefault="00BA7AB3" w:rsidP="003743DA">
            <w:pPr>
              <w:widowControl w:val="0"/>
              <w:ind w:firstLine="170"/>
              <w:jc w:val="center"/>
              <w:rPr>
                <w:b/>
                <w:bCs/>
                <w:i/>
                <w:iCs/>
              </w:rPr>
            </w:pPr>
            <w:r w:rsidRPr="00056D41">
              <w:rPr>
                <w:b/>
                <w:bCs/>
                <w:i/>
                <w:iCs/>
              </w:rPr>
              <w:t>19. Закон Республики Казахстан от 13 мая 2003 года «Об акционерных обществах»</w:t>
            </w:r>
          </w:p>
          <w:p w14:paraId="35E2632F" w14:textId="77777777" w:rsidR="00BA7AB3" w:rsidRPr="00056D41" w:rsidRDefault="00BA7AB3" w:rsidP="003743DA">
            <w:pPr>
              <w:widowControl w:val="0"/>
              <w:ind w:left="-57" w:right="-57"/>
              <w:jc w:val="center"/>
              <w:rPr>
                <w:b/>
                <w:bCs/>
              </w:rPr>
            </w:pPr>
          </w:p>
        </w:tc>
      </w:tr>
      <w:tr w:rsidR="00056D41" w:rsidRPr="00056D41" w14:paraId="245EA3B0" w14:textId="77777777" w:rsidTr="003743DA">
        <w:tc>
          <w:tcPr>
            <w:tcW w:w="709" w:type="dxa"/>
          </w:tcPr>
          <w:p w14:paraId="318ECEE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EA47E4F" w14:textId="77777777" w:rsidR="00BA7AB3" w:rsidRPr="00056D41" w:rsidRDefault="00BA7AB3" w:rsidP="003743DA">
            <w:pPr>
              <w:widowControl w:val="0"/>
              <w:jc w:val="center"/>
            </w:pPr>
            <w:r w:rsidRPr="00056D41">
              <w:rPr>
                <w:spacing w:val="-6"/>
              </w:rPr>
              <w:t xml:space="preserve">Новый подпункт 1) пункта 19 статьи 1 проекта </w:t>
            </w:r>
          </w:p>
          <w:p w14:paraId="178E8959" w14:textId="77777777" w:rsidR="00BA7AB3" w:rsidRPr="00056D41" w:rsidRDefault="00BA7AB3" w:rsidP="003743DA">
            <w:pPr>
              <w:widowControl w:val="0"/>
              <w:jc w:val="center"/>
            </w:pPr>
          </w:p>
          <w:p w14:paraId="5237DD58" w14:textId="77777777" w:rsidR="00BA7AB3" w:rsidRPr="00056D41" w:rsidRDefault="00BA7AB3" w:rsidP="003743DA">
            <w:pPr>
              <w:widowControl w:val="0"/>
              <w:jc w:val="center"/>
            </w:pPr>
          </w:p>
          <w:p w14:paraId="443353C8" w14:textId="77777777" w:rsidR="00BA7AB3" w:rsidRPr="00056D41" w:rsidRDefault="00BA7AB3" w:rsidP="003743DA">
            <w:pPr>
              <w:widowControl w:val="0"/>
              <w:jc w:val="center"/>
            </w:pPr>
          </w:p>
          <w:p w14:paraId="0021FF32" w14:textId="77777777" w:rsidR="00BA7AB3" w:rsidRPr="00056D41" w:rsidRDefault="00BA7AB3" w:rsidP="003743DA">
            <w:pPr>
              <w:widowControl w:val="0"/>
              <w:jc w:val="center"/>
              <w:rPr>
                <w:i/>
              </w:rPr>
            </w:pPr>
            <w:r w:rsidRPr="00056D41">
              <w:rPr>
                <w:i/>
              </w:rPr>
              <w:t>Подпункт 8) статьи 1 Закона</w:t>
            </w:r>
          </w:p>
        </w:tc>
        <w:tc>
          <w:tcPr>
            <w:tcW w:w="2905" w:type="dxa"/>
          </w:tcPr>
          <w:p w14:paraId="3347C4FB"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635CA447" w14:textId="77777777" w:rsidR="00BA7AB3" w:rsidRPr="00056D41" w:rsidRDefault="00BA7AB3" w:rsidP="003743DA">
            <w:pPr>
              <w:widowControl w:val="0"/>
              <w:ind w:firstLine="219"/>
              <w:jc w:val="both"/>
              <w:rPr>
                <w:noProof/>
              </w:rPr>
            </w:pPr>
            <w:r w:rsidRPr="00056D41">
              <w:rPr>
                <w:noProof/>
              </w:rPr>
              <w:t>…</w:t>
            </w:r>
          </w:p>
          <w:p w14:paraId="741730E0" w14:textId="77777777" w:rsidR="00BA7AB3" w:rsidRPr="00056D41" w:rsidRDefault="00BA7AB3" w:rsidP="003743DA">
            <w:pPr>
              <w:widowControl w:val="0"/>
              <w:ind w:firstLine="219"/>
              <w:jc w:val="both"/>
              <w:rPr>
                <w:noProof/>
              </w:rPr>
            </w:pPr>
            <w:r w:rsidRPr="00056D41">
              <w:rPr>
                <w:noProof/>
              </w:rPr>
              <w:t xml:space="preserve">8)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выкупленные обществом акции, </w:t>
            </w:r>
            <w:r w:rsidRPr="00056D41">
              <w:rPr>
                <w:b/>
                <w:noProof/>
              </w:rPr>
              <w:t>а также акции</w:t>
            </w:r>
            <w:r w:rsidRPr="00056D41">
              <w:rPr>
                <w:noProof/>
              </w:rPr>
              <w:t xml:space="preserve">, находящиеся в номинальном держании и принадлежащие собственнику, сведения о котором отсутствуют в системе учета центрального депозитария; </w:t>
            </w:r>
          </w:p>
        </w:tc>
        <w:tc>
          <w:tcPr>
            <w:tcW w:w="2906" w:type="dxa"/>
          </w:tcPr>
          <w:p w14:paraId="38BAEF98" w14:textId="77777777" w:rsidR="00BA7AB3" w:rsidRPr="00056D41" w:rsidRDefault="00BA7AB3" w:rsidP="003743DA">
            <w:pPr>
              <w:widowControl w:val="0"/>
              <w:autoSpaceDE w:val="0"/>
              <w:autoSpaceDN w:val="0"/>
              <w:adjustRightInd w:val="0"/>
              <w:ind w:firstLine="317"/>
              <w:jc w:val="both"/>
            </w:pPr>
            <w:r w:rsidRPr="00056D41">
              <w:t>19. В Закон Республики Казахстан от 13 мая 2003 года «Об акционерных обществах» (Ведомости Парламента Республики Казахстан, …):</w:t>
            </w:r>
          </w:p>
          <w:p w14:paraId="76867B8C" w14:textId="77777777" w:rsidR="00BA7AB3" w:rsidRPr="00056D41" w:rsidRDefault="00BA7AB3" w:rsidP="003743DA">
            <w:pPr>
              <w:widowControl w:val="0"/>
              <w:autoSpaceDE w:val="0"/>
              <w:autoSpaceDN w:val="0"/>
              <w:adjustRightInd w:val="0"/>
              <w:ind w:firstLine="317"/>
              <w:jc w:val="both"/>
              <w:rPr>
                <w:b/>
              </w:rPr>
            </w:pPr>
            <w:r w:rsidRPr="00056D41">
              <w:t>Отсутствует.</w:t>
            </w:r>
          </w:p>
        </w:tc>
        <w:tc>
          <w:tcPr>
            <w:tcW w:w="2906" w:type="dxa"/>
          </w:tcPr>
          <w:p w14:paraId="203EA831" w14:textId="77777777" w:rsidR="00BA7AB3" w:rsidRPr="00056D41" w:rsidRDefault="00BA7AB3" w:rsidP="003743DA">
            <w:pPr>
              <w:widowControl w:val="0"/>
              <w:ind w:firstLine="221"/>
              <w:jc w:val="both"/>
            </w:pPr>
            <w:r w:rsidRPr="00056D41">
              <w:rPr>
                <w:spacing w:val="-6"/>
              </w:rPr>
              <w:t xml:space="preserve">Пункт 19 статьи 1 </w:t>
            </w:r>
            <w:r w:rsidRPr="00056D41">
              <w:t>законо</w:t>
            </w:r>
            <w:r w:rsidRPr="00056D41">
              <w:rPr>
                <w:spacing w:val="-6"/>
              </w:rPr>
              <w:t>проекта дополнить подпунктом 1) следующего содержания:</w:t>
            </w:r>
            <w:r w:rsidRPr="00056D41">
              <w:t xml:space="preserve"> </w:t>
            </w:r>
          </w:p>
          <w:p w14:paraId="1EC71CDF" w14:textId="77777777" w:rsidR="00BA7AB3" w:rsidRPr="00056D41" w:rsidRDefault="00BA7AB3" w:rsidP="003743DA">
            <w:pPr>
              <w:widowControl w:val="0"/>
              <w:ind w:firstLine="221"/>
              <w:jc w:val="both"/>
              <w:rPr>
                <w:b/>
              </w:rPr>
            </w:pPr>
            <w:r w:rsidRPr="00056D41">
              <w:t xml:space="preserve">«1) в подпункте 8) статьи 1 слова </w:t>
            </w:r>
            <w:r w:rsidRPr="00056D41">
              <w:rPr>
                <w:b/>
              </w:rPr>
              <w:t xml:space="preserve">«а также акции» </w:t>
            </w:r>
            <w:r w:rsidRPr="00056D41">
              <w:t xml:space="preserve">заменить словами </w:t>
            </w:r>
            <w:r w:rsidRPr="00056D41">
              <w:rPr>
                <w:b/>
              </w:rPr>
              <w:t>«а также, если иное не предусмотрено настоящим Законом, акции»</w:t>
            </w:r>
            <w:r w:rsidRPr="00056D41">
              <w:t xml:space="preserve">;». </w:t>
            </w:r>
          </w:p>
          <w:p w14:paraId="57AB4BE9" w14:textId="77777777" w:rsidR="00BA7AB3" w:rsidRPr="00056D41" w:rsidRDefault="00BA7AB3" w:rsidP="003743DA">
            <w:pPr>
              <w:widowControl w:val="0"/>
              <w:jc w:val="center"/>
              <w:rPr>
                <w:b/>
                <w:i/>
              </w:rPr>
            </w:pPr>
          </w:p>
          <w:p w14:paraId="618C0CA0" w14:textId="77777777" w:rsidR="00BA7AB3" w:rsidRPr="00056D41" w:rsidRDefault="00BA7AB3" w:rsidP="003743DA">
            <w:pPr>
              <w:widowControl w:val="0"/>
              <w:jc w:val="center"/>
              <w:rPr>
                <w:b/>
                <w:i/>
              </w:rPr>
            </w:pPr>
            <w:r w:rsidRPr="00056D41">
              <w:rPr>
                <w:b/>
                <w:i/>
              </w:rPr>
              <w:t>Предусмотреть введение в действие с 1 января 2019 года.</w:t>
            </w:r>
          </w:p>
          <w:p w14:paraId="54CD2DF1" w14:textId="77777777" w:rsidR="00BA7AB3" w:rsidRPr="00056D41" w:rsidRDefault="00BA7AB3" w:rsidP="003743DA">
            <w:pPr>
              <w:widowControl w:val="0"/>
              <w:jc w:val="center"/>
              <w:rPr>
                <w:b/>
                <w:i/>
              </w:rPr>
            </w:pPr>
          </w:p>
          <w:p w14:paraId="5E684BE4" w14:textId="77777777" w:rsidR="00BA7AB3" w:rsidRPr="00056D41" w:rsidRDefault="00BA7AB3" w:rsidP="003743DA">
            <w:pPr>
              <w:widowControl w:val="0"/>
              <w:jc w:val="center"/>
              <w:rPr>
                <w:b/>
              </w:rPr>
            </w:pPr>
            <w:r w:rsidRPr="00056D41">
              <w:rPr>
                <w:i/>
              </w:rPr>
              <w:t>Соответственно изменить последующую нумерацию подпунктов.</w:t>
            </w:r>
          </w:p>
        </w:tc>
        <w:tc>
          <w:tcPr>
            <w:tcW w:w="2906" w:type="dxa"/>
          </w:tcPr>
          <w:p w14:paraId="623465C2" w14:textId="77777777" w:rsidR="00BA7AB3" w:rsidRPr="00056D41" w:rsidRDefault="00BA7AB3" w:rsidP="003743DA">
            <w:pPr>
              <w:widowControl w:val="0"/>
              <w:ind w:firstLine="219"/>
              <w:jc w:val="both"/>
              <w:rPr>
                <w:b/>
              </w:rPr>
            </w:pPr>
            <w:r w:rsidRPr="00056D41">
              <w:rPr>
                <w:b/>
              </w:rPr>
              <w:t>Депутаты</w:t>
            </w:r>
          </w:p>
          <w:p w14:paraId="0F30ADF4" w14:textId="77777777" w:rsidR="00BA7AB3" w:rsidRPr="00056D41" w:rsidRDefault="00BA7AB3" w:rsidP="003743DA">
            <w:pPr>
              <w:widowControl w:val="0"/>
              <w:ind w:firstLine="219"/>
              <w:jc w:val="both"/>
              <w:rPr>
                <w:b/>
              </w:rPr>
            </w:pPr>
            <w:r w:rsidRPr="00056D41">
              <w:rPr>
                <w:b/>
              </w:rPr>
              <w:t>Сабильянов Н.С.</w:t>
            </w:r>
          </w:p>
          <w:p w14:paraId="598E2163" w14:textId="77777777" w:rsidR="00BA7AB3" w:rsidRPr="00056D41" w:rsidRDefault="00BA7AB3" w:rsidP="003743DA">
            <w:pPr>
              <w:widowControl w:val="0"/>
              <w:ind w:firstLine="219"/>
              <w:jc w:val="both"/>
              <w:rPr>
                <w:b/>
              </w:rPr>
            </w:pPr>
            <w:r w:rsidRPr="00056D41">
              <w:rPr>
                <w:b/>
              </w:rPr>
              <w:t>Симонов С.А.</w:t>
            </w:r>
          </w:p>
          <w:p w14:paraId="3CA3B233" w14:textId="77777777" w:rsidR="00BA7AB3" w:rsidRPr="00056D41" w:rsidRDefault="00BA7AB3" w:rsidP="003743DA">
            <w:pPr>
              <w:widowControl w:val="0"/>
              <w:ind w:firstLine="219"/>
              <w:jc w:val="both"/>
              <w:rPr>
                <w:b/>
              </w:rPr>
            </w:pPr>
            <w:r w:rsidRPr="00056D41">
              <w:rPr>
                <w:b/>
              </w:rPr>
              <w:t>Яковлева Т.И.</w:t>
            </w:r>
          </w:p>
          <w:p w14:paraId="6EF82332" w14:textId="77777777" w:rsidR="00BA7AB3" w:rsidRPr="00056D41" w:rsidRDefault="00BA7AB3" w:rsidP="003743DA">
            <w:pPr>
              <w:widowControl w:val="0"/>
              <w:ind w:firstLine="219"/>
              <w:jc w:val="both"/>
              <w:rPr>
                <w:b/>
              </w:rPr>
            </w:pPr>
          </w:p>
          <w:p w14:paraId="406B18BE" w14:textId="77777777" w:rsidR="00BA7AB3" w:rsidRPr="00056D41" w:rsidRDefault="00BA7AB3" w:rsidP="003743DA">
            <w:pPr>
              <w:widowControl w:val="0"/>
              <w:ind w:firstLine="219"/>
              <w:jc w:val="both"/>
              <w:rPr>
                <w:spacing w:val="-8"/>
              </w:rPr>
            </w:pPr>
            <w:r w:rsidRPr="00056D41">
              <w:rPr>
                <w:spacing w:val="-8"/>
              </w:rPr>
              <w:t>Приведение в соответствие с поправкой в пункт 9 статьи 25-1 Закона РК «Об акционерных обществах», согласно которой предусматривается отнести к числу голосующих акций также акции общества, находящиеся в номинальном держании и принадлежащие собственнику, сведения о котором отсутствуют в системе учета центрального депозитария.</w:t>
            </w:r>
          </w:p>
          <w:p w14:paraId="67A11A4C" w14:textId="77777777" w:rsidR="00BA7AB3" w:rsidRPr="00056D41" w:rsidRDefault="00BA7AB3" w:rsidP="003743DA">
            <w:pPr>
              <w:widowControl w:val="0"/>
              <w:ind w:firstLine="219"/>
              <w:jc w:val="both"/>
            </w:pPr>
            <w:r w:rsidRPr="00056D41">
              <w:rPr>
                <w:spacing w:val="-8"/>
              </w:rPr>
              <w:t>Предлагается ввести в действие поправку с 1 января 2019 г., поскольку статья 25-1 Закона РК «Об акционерных обществах» вводится в действие с этой даты.</w:t>
            </w:r>
          </w:p>
        </w:tc>
        <w:tc>
          <w:tcPr>
            <w:tcW w:w="1418" w:type="dxa"/>
          </w:tcPr>
          <w:p w14:paraId="2A7AB751" w14:textId="77777777" w:rsidR="00BA7AB3" w:rsidRPr="00056D41" w:rsidRDefault="00BA7AB3" w:rsidP="003743DA">
            <w:pPr>
              <w:widowControl w:val="0"/>
              <w:ind w:left="-57" w:right="-57"/>
              <w:jc w:val="center"/>
              <w:rPr>
                <w:b/>
                <w:bCs/>
              </w:rPr>
            </w:pPr>
            <w:r w:rsidRPr="00056D41">
              <w:rPr>
                <w:b/>
                <w:bCs/>
              </w:rPr>
              <w:t xml:space="preserve">Принято </w:t>
            </w:r>
          </w:p>
          <w:p w14:paraId="40D772DF" w14:textId="77777777" w:rsidR="00BA7AB3" w:rsidRPr="00056D41" w:rsidRDefault="00BA7AB3" w:rsidP="003743DA">
            <w:pPr>
              <w:widowControl w:val="0"/>
              <w:ind w:left="-57" w:right="-57"/>
              <w:jc w:val="center"/>
              <w:rPr>
                <w:b/>
                <w:bCs/>
              </w:rPr>
            </w:pPr>
          </w:p>
        </w:tc>
      </w:tr>
      <w:tr w:rsidR="00056D41" w:rsidRPr="00056D41" w14:paraId="15200DEE" w14:textId="77777777" w:rsidTr="003743DA">
        <w:tc>
          <w:tcPr>
            <w:tcW w:w="709" w:type="dxa"/>
          </w:tcPr>
          <w:p w14:paraId="5DBA662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2ED2654" w14:textId="77777777" w:rsidR="00BA7AB3" w:rsidRPr="00056D41" w:rsidRDefault="00BA7AB3" w:rsidP="003743DA">
            <w:pPr>
              <w:widowControl w:val="0"/>
              <w:jc w:val="center"/>
            </w:pPr>
            <w:r w:rsidRPr="00056D41">
              <w:rPr>
                <w:spacing w:val="-6"/>
              </w:rPr>
              <w:t xml:space="preserve">Новый подпункт 1) пункта 19 статьи 1 проекта </w:t>
            </w:r>
          </w:p>
          <w:p w14:paraId="6EE447A5" w14:textId="77777777" w:rsidR="00BA7AB3" w:rsidRPr="00056D41" w:rsidRDefault="00BA7AB3" w:rsidP="003743DA">
            <w:pPr>
              <w:widowControl w:val="0"/>
              <w:jc w:val="center"/>
            </w:pPr>
          </w:p>
          <w:p w14:paraId="469D6AB2" w14:textId="77777777" w:rsidR="00BA7AB3" w:rsidRPr="00056D41" w:rsidRDefault="00BA7AB3" w:rsidP="003743DA">
            <w:pPr>
              <w:widowControl w:val="0"/>
              <w:jc w:val="center"/>
            </w:pPr>
          </w:p>
          <w:p w14:paraId="2012FBEB" w14:textId="77777777" w:rsidR="00BA7AB3" w:rsidRPr="00056D41" w:rsidRDefault="00BA7AB3" w:rsidP="003743DA">
            <w:pPr>
              <w:widowControl w:val="0"/>
              <w:jc w:val="center"/>
            </w:pPr>
          </w:p>
          <w:p w14:paraId="13572444" w14:textId="77777777" w:rsidR="00BA7AB3" w:rsidRPr="00056D41" w:rsidRDefault="00BA7AB3" w:rsidP="003743DA">
            <w:pPr>
              <w:widowControl w:val="0"/>
              <w:jc w:val="center"/>
              <w:rPr>
                <w:spacing w:val="-6"/>
              </w:rPr>
            </w:pPr>
            <w:r w:rsidRPr="00056D41">
              <w:rPr>
                <w:i/>
              </w:rPr>
              <w:t>Новый пункт 9 статьи 25 Закона</w:t>
            </w:r>
          </w:p>
        </w:tc>
        <w:tc>
          <w:tcPr>
            <w:tcW w:w="2905" w:type="dxa"/>
          </w:tcPr>
          <w:p w14:paraId="1116F988" w14:textId="77777777" w:rsidR="00BA7AB3" w:rsidRPr="00056D41" w:rsidRDefault="00BA7AB3" w:rsidP="003743DA">
            <w:pPr>
              <w:widowControl w:val="0"/>
              <w:ind w:firstLine="219"/>
              <w:jc w:val="both"/>
              <w:rPr>
                <w:noProof/>
              </w:rPr>
            </w:pPr>
            <w:r w:rsidRPr="00056D41">
              <w:rPr>
                <w:noProof/>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p>
          <w:p w14:paraId="396F8C0E" w14:textId="77777777" w:rsidR="00BA7AB3" w:rsidRPr="00056D41" w:rsidRDefault="00BA7AB3" w:rsidP="003743DA">
            <w:pPr>
              <w:widowControl w:val="0"/>
              <w:ind w:firstLine="219"/>
              <w:jc w:val="both"/>
              <w:rPr>
                <w:noProof/>
              </w:rPr>
            </w:pPr>
            <w:r w:rsidRPr="00056D41">
              <w:rPr>
                <w:noProof/>
              </w:rPr>
              <w:t>…</w:t>
            </w:r>
          </w:p>
          <w:p w14:paraId="075CD107"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0ECBA827" w14:textId="77777777" w:rsidR="00BA7AB3" w:rsidRPr="00056D41" w:rsidRDefault="00BA7AB3" w:rsidP="003743DA">
            <w:pPr>
              <w:widowControl w:val="0"/>
              <w:autoSpaceDE w:val="0"/>
              <w:autoSpaceDN w:val="0"/>
              <w:adjustRightInd w:val="0"/>
              <w:ind w:firstLine="317"/>
              <w:jc w:val="both"/>
            </w:pPr>
            <w:r w:rsidRPr="00056D41">
              <w:t>19. В Закон Республики Казахстан от 13 мая 2003 года «Об акционерных обществах» (Ведомости Парламента Республики Казахстан, …):</w:t>
            </w:r>
          </w:p>
          <w:p w14:paraId="35FE92E5"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25633E9" w14:textId="77777777" w:rsidR="00BA7AB3" w:rsidRPr="00056D41" w:rsidRDefault="00BA7AB3" w:rsidP="003743DA">
            <w:pPr>
              <w:widowControl w:val="0"/>
              <w:ind w:firstLine="221"/>
              <w:jc w:val="both"/>
              <w:rPr>
                <w:spacing w:val="-12"/>
              </w:rPr>
            </w:pPr>
            <w:r w:rsidRPr="00056D41">
              <w:rPr>
                <w:spacing w:val="-12"/>
              </w:rPr>
              <w:t xml:space="preserve">Пункт 19 статьи 1 законопроекта дополнить подпунктом 1) следующего содержания: </w:t>
            </w:r>
          </w:p>
          <w:p w14:paraId="40122785" w14:textId="77777777" w:rsidR="00BA7AB3" w:rsidRPr="00056D41" w:rsidRDefault="00BA7AB3" w:rsidP="003743DA">
            <w:pPr>
              <w:widowControl w:val="0"/>
              <w:ind w:firstLine="221"/>
              <w:jc w:val="both"/>
              <w:rPr>
                <w:spacing w:val="-12"/>
              </w:rPr>
            </w:pPr>
            <w:r w:rsidRPr="00056D41">
              <w:rPr>
                <w:spacing w:val="-12"/>
              </w:rPr>
              <w:t>«1) статью 25 дополнить пунктом 9 следующего содержания:</w:t>
            </w:r>
          </w:p>
          <w:p w14:paraId="1382E3CD" w14:textId="77777777" w:rsidR="00BA7AB3" w:rsidRPr="00056D41" w:rsidRDefault="00BA7AB3" w:rsidP="003743DA">
            <w:pPr>
              <w:widowControl w:val="0"/>
              <w:ind w:firstLine="221"/>
              <w:jc w:val="both"/>
              <w:rPr>
                <w:spacing w:val="-12"/>
              </w:rPr>
            </w:pPr>
            <w:r w:rsidRPr="00056D41">
              <w:rPr>
                <w:spacing w:val="-12"/>
              </w:rPr>
              <w:t>«9. Требования пунктов 2, 3, 4, 6 и 7 настоящей статьи не распространяются на случаи:</w:t>
            </w:r>
          </w:p>
          <w:p w14:paraId="1F69E8B8" w14:textId="77777777" w:rsidR="00BA7AB3" w:rsidRPr="00056D41" w:rsidRDefault="00BA7AB3" w:rsidP="003743DA">
            <w:pPr>
              <w:widowControl w:val="0"/>
              <w:ind w:firstLine="221"/>
              <w:jc w:val="both"/>
              <w:rPr>
                <w:spacing w:val="-12"/>
              </w:rPr>
            </w:pPr>
            <w:r w:rsidRPr="00056D41">
              <w:rPr>
                <w:spacing w:val="-12"/>
              </w:rPr>
              <w:t xml:space="preserve">приобретения на вторичном рынке ценных бумаг лицом (владеющим самостоятельно или в совокупности со своими аффилированными лицами тридцатью или более процентами голосующих акций общества и выполнившим ранее обязанности, установленные настоящей статьей) голосующих акций данного общества у своих аффилированных лиц (владеющих в совокупности с указанным лицом тридцатью или более процентами голосующих акций общества и указанных в ранее направленном уведомлении в общество); </w:t>
            </w:r>
          </w:p>
          <w:p w14:paraId="3D11ABFE" w14:textId="77777777" w:rsidR="00BA7AB3" w:rsidRPr="00056D41" w:rsidRDefault="00BA7AB3" w:rsidP="003743DA">
            <w:pPr>
              <w:widowControl w:val="0"/>
              <w:ind w:firstLine="221"/>
              <w:jc w:val="both"/>
              <w:rPr>
                <w:spacing w:val="-12"/>
              </w:rPr>
            </w:pPr>
            <w:r w:rsidRPr="00056D41">
              <w:rPr>
                <w:spacing w:val="-12"/>
              </w:rPr>
              <w:t xml:space="preserve">приобретения на вторичном рынке ценных бумаг аффилированным лицом (указанным в уведомлении, ранее направленном в общество, и владеющим в совокупности с лицом, ранее выполнившим обязанности, установленные настоящей статьей, тридцатью или более процентами голосующих акций общества) голосующих акций данного общества у другого аффилированного лица (указанного в уведомлении, ранее направленном в общество, и владеющего в совокупности с лицом, ранее выполнившим обязанности, установленные настоящей статьей, тридцатью или более процентами голосующих акций общества).»;». </w:t>
            </w:r>
          </w:p>
          <w:p w14:paraId="69FFFE3F" w14:textId="77777777" w:rsidR="00BA7AB3" w:rsidRPr="00056D41" w:rsidRDefault="00BA7AB3" w:rsidP="003743DA">
            <w:pPr>
              <w:widowControl w:val="0"/>
              <w:jc w:val="center"/>
              <w:rPr>
                <w:b/>
                <w:i/>
              </w:rPr>
            </w:pPr>
          </w:p>
          <w:p w14:paraId="1CC9A1F6" w14:textId="77777777" w:rsidR="00BA7AB3" w:rsidRPr="00056D41" w:rsidRDefault="00BA7AB3" w:rsidP="003743DA">
            <w:pPr>
              <w:widowControl w:val="0"/>
              <w:jc w:val="center"/>
              <w:rPr>
                <w:b/>
                <w:i/>
              </w:rPr>
            </w:pPr>
            <w:r w:rsidRPr="00056D41">
              <w:rPr>
                <w:b/>
                <w:i/>
              </w:rPr>
              <w:t>Предусмотреть введение в действие с 1 января 2019 года.</w:t>
            </w:r>
          </w:p>
          <w:p w14:paraId="7E57237E" w14:textId="77777777" w:rsidR="00BA7AB3" w:rsidRPr="00056D41" w:rsidRDefault="00BA7AB3" w:rsidP="003743DA">
            <w:pPr>
              <w:widowControl w:val="0"/>
              <w:jc w:val="center"/>
              <w:rPr>
                <w:b/>
                <w:i/>
              </w:rPr>
            </w:pPr>
          </w:p>
          <w:p w14:paraId="6FF9A3C3"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570C6DF1" w14:textId="77777777" w:rsidR="00BA7AB3" w:rsidRPr="00056D41" w:rsidRDefault="00BA7AB3" w:rsidP="003743DA">
            <w:pPr>
              <w:widowControl w:val="0"/>
              <w:ind w:firstLine="219"/>
              <w:jc w:val="both"/>
              <w:rPr>
                <w:b/>
              </w:rPr>
            </w:pPr>
            <w:r w:rsidRPr="00056D41">
              <w:rPr>
                <w:b/>
              </w:rPr>
              <w:t>Депутаты</w:t>
            </w:r>
          </w:p>
          <w:p w14:paraId="12E2AB5E" w14:textId="77777777" w:rsidR="00BA7AB3" w:rsidRPr="00056D41" w:rsidRDefault="00BA7AB3" w:rsidP="003743DA">
            <w:pPr>
              <w:widowControl w:val="0"/>
              <w:ind w:firstLine="219"/>
              <w:jc w:val="both"/>
              <w:rPr>
                <w:b/>
              </w:rPr>
            </w:pPr>
            <w:r w:rsidRPr="00056D41">
              <w:rPr>
                <w:b/>
              </w:rPr>
              <w:t>Симонов С.А.</w:t>
            </w:r>
          </w:p>
          <w:p w14:paraId="1CD4EF72" w14:textId="77777777" w:rsidR="00BA7AB3" w:rsidRPr="00056D41" w:rsidRDefault="00BA7AB3" w:rsidP="003743DA">
            <w:pPr>
              <w:widowControl w:val="0"/>
              <w:ind w:firstLine="219"/>
              <w:jc w:val="both"/>
              <w:rPr>
                <w:b/>
              </w:rPr>
            </w:pPr>
            <w:r w:rsidRPr="00056D41">
              <w:rPr>
                <w:b/>
              </w:rPr>
              <w:t>Яковлева Т.И.</w:t>
            </w:r>
          </w:p>
          <w:p w14:paraId="2FF2A808" w14:textId="77777777" w:rsidR="00BA7AB3" w:rsidRPr="00056D41" w:rsidRDefault="00BA7AB3" w:rsidP="003743DA">
            <w:pPr>
              <w:widowControl w:val="0"/>
              <w:ind w:firstLine="219"/>
              <w:jc w:val="both"/>
              <w:rPr>
                <w:b/>
              </w:rPr>
            </w:pPr>
          </w:p>
          <w:p w14:paraId="0B24F68D" w14:textId="77777777" w:rsidR="00BA7AB3" w:rsidRPr="00056D41" w:rsidRDefault="00BA7AB3" w:rsidP="003743DA">
            <w:pPr>
              <w:widowControl w:val="0"/>
              <w:ind w:firstLine="219"/>
              <w:jc w:val="both"/>
            </w:pPr>
            <w:r w:rsidRPr="00056D41">
              <w:t xml:space="preserve">В целях обеспечения защиты прав и интересов миноритарных инвесторов и сохранения позиции Казахстана в рейтинге «Doing Business» по индикатору «Защита миноритарных инвесторов», предлагается не применять положения пунктов 2, 3, 4, 6 и 7 статьи 25 Закона РК «Об акционерных обществах» (в редакции, вступающей в силу с 1 января 2019г.) в случае передачи акций внутри холдинговых структур. </w:t>
            </w:r>
          </w:p>
          <w:p w14:paraId="2413492E" w14:textId="77777777" w:rsidR="00BA7AB3" w:rsidRPr="00056D41" w:rsidRDefault="00BA7AB3" w:rsidP="003743DA">
            <w:pPr>
              <w:widowControl w:val="0"/>
              <w:ind w:firstLine="219"/>
              <w:jc w:val="both"/>
              <w:rPr>
                <w:b/>
              </w:rPr>
            </w:pPr>
            <w:r w:rsidRPr="00056D41">
              <w:t>В данном случае совершения сделок с акциями общества нет необходимости и целесообразности делать предложение оставшимся акционерам о продаже принадлежащих им акций, поскольку такие изменения в общей структуре владения акциями общества не приводят к изменениям в управлении обществом и не оказывают какого-либо влияния на положение других акционеров общества.</w:t>
            </w:r>
          </w:p>
        </w:tc>
        <w:tc>
          <w:tcPr>
            <w:tcW w:w="1418" w:type="dxa"/>
          </w:tcPr>
          <w:p w14:paraId="12EB27E8" w14:textId="77777777" w:rsidR="00BA7AB3" w:rsidRPr="00056D41" w:rsidRDefault="00BA7AB3" w:rsidP="003743DA">
            <w:pPr>
              <w:widowControl w:val="0"/>
              <w:ind w:left="-57" w:right="-57"/>
              <w:jc w:val="center"/>
              <w:rPr>
                <w:b/>
                <w:bCs/>
              </w:rPr>
            </w:pPr>
            <w:r w:rsidRPr="00056D41">
              <w:rPr>
                <w:b/>
                <w:bCs/>
              </w:rPr>
              <w:t xml:space="preserve">Принято </w:t>
            </w:r>
          </w:p>
          <w:p w14:paraId="6266999D" w14:textId="77777777" w:rsidR="00BA7AB3" w:rsidRPr="00056D41" w:rsidRDefault="00BA7AB3" w:rsidP="003743DA">
            <w:pPr>
              <w:widowControl w:val="0"/>
              <w:ind w:left="-57" w:right="-57"/>
              <w:jc w:val="center"/>
              <w:rPr>
                <w:b/>
                <w:bCs/>
              </w:rPr>
            </w:pPr>
          </w:p>
        </w:tc>
      </w:tr>
      <w:tr w:rsidR="00056D41" w:rsidRPr="00056D41" w14:paraId="0F9EFA97" w14:textId="77777777" w:rsidTr="003743DA">
        <w:tc>
          <w:tcPr>
            <w:tcW w:w="709" w:type="dxa"/>
          </w:tcPr>
          <w:p w14:paraId="09C31A8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CDDC0A7" w14:textId="77777777" w:rsidR="00BA7AB3" w:rsidRPr="00056D41" w:rsidRDefault="00BA7AB3" w:rsidP="003743DA">
            <w:pPr>
              <w:widowControl w:val="0"/>
              <w:jc w:val="center"/>
            </w:pPr>
            <w:r w:rsidRPr="00056D41">
              <w:rPr>
                <w:spacing w:val="-6"/>
              </w:rPr>
              <w:t xml:space="preserve">Новый подпункт 1) пункта 19 статьи 1 проекта </w:t>
            </w:r>
          </w:p>
          <w:p w14:paraId="02349A11" w14:textId="77777777" w:rsidR="00BA7AB3" w:rsidRPr="00056D41" w:rsidRDefault="00BA7AB3" w:rsidP="003743DA">
            <w:pPr>
              <w:widowControl w:val="0"/>
              <w:jc w:val="center"/>
            </w:pPr>
          </w:p>
          <w:p w14:paraId="37073805" w14:textId="77777777" w:rsidR="00BA7AB3" w:rsidRPr="00056D41" w:rsidRDefault="00BA7AB3" w:rsidP="003743DA">
            <w:pPr>
              <w:widowControl w:val="0"/>
              <w:jc w:val="center"/>
            </w:pPr>
          </w:p>
          <w:p w14:paraId="2AFCFA5A" w14:textId="77777777" w:rsidR="00BA7AB3" w:rsidRPr="00056D41" w:rsidRDefault="00BA7AB3" w:rsidP="003743DA">
            <w:pPr>
              <w:widowControl w:val="0"/>
              <w:jc w:val="center"/>
            </w:pPr>
          </w:p>
          <w:p w14:paraId="461D13B4" w14:textId="77777777" w:rsidR="00BA7AB3" w:rsidRPr="00056D41" w:rsidRDefault="00BA7AB3" w:rsidP="003743DA">
            <w:pPr>
              <w:widowControl w:val="0"/>
              <w:jc w:val="center"/>
              <w:rPr>
                <w:spacing w:val="-6"/>
              </w:rPr>
            </w:pPr>
            <w:r w:rsidRPr="00056D41">
              <w:rPr>
                <w:i/>
              </w:rPr>
              <w:t>Новый пункт 9 статьи 25-1 Закона</w:t>
            </w:r>
          </w:p>
        </w:tc>
        <w:tc>
          <w:tcPr>
            <w:tcW w:w="2905" w:type="dxa"/>
          </w:tcPr>
          <w:p w14:paraId="6489C564" w14:textId="77777777" w:rsidR="00BA7AB3" w:rsidRPr="00056D41" w:rsidRDefault="00BA7AB3" w:rsidP="003743DA">
            <w:pPr>
              <w:widowControl w:val="0"/>
              <w:ind w:firstLine="219"/>
              <w:jc w:val="both"/>
              <w:rPr>
                <w:noProof/>
              </w:rPr>
            </w:pPr>
            <w:r w:rsidRPr="00056D41">
              <w:rPr>
                <w:noProof/>
              </w:rPr>
              <w:t>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p>
          <w:p w14:paraId="146687D7" w14:textId="77777777" w:rsidR="00BA7AB3" w:rsidRPr="00056D41" w:rsidRDefault="00BA7AB3" w:rsidP="003743DA">
            <w:pPr>
              <w:widowControl w:val="0"/>
              <w:ind w:firstLine="219"/>
              <w:jc w:val="both"/>
              <w:rPr>
                <w:noProof/>
              </w:rPr>
            </w:pPr>
            <w:r w:rsidRPr="00056D41">
              <w:rPr>
                <w:noProof/>
              </w:rPr>
              <w:t>…</w:t>
            </w:r>
          </w:p>
          <w:p w14:paraId="3C75F5E8"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1467A4F8" w14:textId="77777777" w:rsidR="00BA7AB3" w:rsidRPr="00056D41" w:rsidRDefault="00BA7AB3" w:rsidP="003743DA">
            <w:pPr>
              <w:widowControl w:val="0"/>
              <w:autoSpaceDE w:val="0"/>
              <w:autoSpaceDN w:val="0"/>
              <w:adjustRightInd w:val="0"/>
              <w:ind w:firstLine="317"/>
              <w:jc w:val="both"/>
            </w:pPr>
            <w:r w:rsidRPr="00056D41">
              <w:t>19. В Закон Республики Казахстан от 13 мая 2003 года «Об акционерных обществах» (Ведомости Парламента Республики Казахстан, …):</w:t>
            </w:r>
          </w:p>
          <w:p w14:paraId="67306FD8"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83FA2AF" w14:textId="77777777" w:rsidR="00BA7AB3" w:rsidRPr="00056D41" w:rsidRDefault="00BA7AB3" w:rsidP="003743DA">
            <w:pPr>
              <w:widowControl w:val="0"/>
              <w:ind w:firstLine="221"/>
              <w:jc w:val="both"/>
            </w:pPr>
            <w:r w:rsidRPr="00056D41">
              <w:rPr>
                <w:spacing w:val="-6"/>
              </w:rPr>
              <w:t xml:space="preserve">Пункт 19 статьи 1 </w:t>
            </w:r>
            <w:r w:rsidRPr="00056D41">
              <w:t>законо</w:t>
            </w:r>
            <w:r w:rsidRPr="00056D41">
              <w:rPr>
                <w:spacing w:val="-6"/>
              </w:rPr>
              <w:t>проекта дополнить подпунктом 1) следующего содержания:</w:t>
            </w:r>
            <w:r w:rsidRPr="00056D41">
              <w:t xml:space="preserve"> </w:t>
            </w:r>
          </w:p>
          <w:p w14:paraId="4C50FF05" w14:textId="77777777" w:rsidR="00BA7AB3" w:rsidRPr="00056D41" w:rsidRDefault="00BA7AB3" w:rsidP="003743DA">
            <w:pPr>
              <w:widowControl w:val="0"/>
              <w:ind w:firstLine="221"/>
              <w:jc w:val="both"/>
            </w:pPr>
            <w:r w:rsidRPr="00056D41">
              <w:t>«1) статью 25-1 дополнить пунктом 9 следующего содержания:</w:t>
            </w:r>
          </w:p>
          <w:p w14:paraId="5A544EC9" w14:textId="77777777" w:rsidR="00BA7AB3" w:rsidRPr="00056D41" w:rsidRDefault="00BA7AB3" w:rsidP="003743DA">
            <w:pPr>
              <w:widowControl w:val="0"/>
              <w:ind w:firstLine="221"/>
              <w:jc w:val="both"/>
            </w:pPr>
            <w:r w:rsidRPr="00056D41">
              <w:t xml:space="preserve">«9. В целях настоящей статьи под голосующими акциями общества понимаются акции, указанные в подпункте 8) статьи 1 настоящего Закона, а также размещенные простые акции и (или) привилегированные акции, право голоса по которым предоставлено в случаях, предусмотренных настоящим Законом, находящиеся в номинальном держании и принадлежащие собственнику, сведения о котором отсутствуют в системе учета центрального депозитария.»;». </w:t>
            </w:r>
          </w:p>
          <w:p w14:paraId="6F5F6B67" w14:textId="77777777" w:rsidR="00BA7AB3" w:rsidRPr="00056D41" w:rsidRDefault="00BA7AB3" w:rsidP="003743DA">
            <w:pPr>
              <w:widowControl w:val="0"/>
              <w:jc w:val="center"/>
              <w:rPr>
                <w:b/>
                <w:i/>
              </w:rPr>
            </w:pPr>
          </w:p>
          <w:p w14:paraId="3AA84E52" w14:textId="77777777" w:rsidR="00BA7AB3" w:rsidRPr="00056D41" w:rsidRDefault="00BA7AB3" w:rsidP="003743DA">
            <w:pPr>
              <w:widowControl w:val="0"/>
              <w:jc w:val="center"/>
              <w:rPr>
                <w:b/>
                <w:i/>
              </w:rPr>
            </w:pPr>
            <w:r w:rsidRPr="00056D41">
              <w:rPr>
                <w:b/>
                <w:i/>
              </w:rPr>
              <w:t>Предусмотреть введение в действие с 1 января 2019 года.</w:t>
            </w:r>
          </w:p>
          <w:p w14:paraId="65D17C06" w14:textId="77777777" w:rsidR="00BA7AB3" w:rsidRPr="00056D41" w:rsidRDefault="00BA7AB3" w:rsidP="003743DA">
            <w:pPr>
              <w:widowControl w:val="0"/>
              <w:jc w:val="center"/>
              <w:rPr>
                <w:b/>
                <w:i/>
              </w:rPr>
            </w:pPr>
          </w:p>
          <w:p w14:paraId="308FE306"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1B0525CA" w14:textId="77777777" w:rsidR="00BA7AB3" w:rsidRPr="00056D41" w:rsidRDefault="00BA7AB3" w:rsidP="003743DA">
            <w:pPr>
              <w:widowControl w:val="0"/>
              <w:ind w:firstLine="219"/>
              <w:jc w:val="both"/>
              <w:rPr>
                <w:b/>
              </w:rPr>
            </w:pPr>
            <w:r w:rsidRPr="00056D41">
              <w:rPr>
                <w:b/>
              </w:rPr>
              <w:t>Депутаты</w:t>
            </w:r>
          </w:p>
          <w:p w14:paraId="2F876A3C" w14:textId="77777777" w:rsidR="00BA7AB3" w:rsidRPr="00056D41" w:rsidRDefault="00BA7AB3" w:rsidP="003743DA">
            <w:pPr>
              <w:widowControl w:val="0"/>
              <w:ind w:firstLine="219"/>
              <w:jc w:val="both"/>
              <w:rPr>
                <w:b/>
              </w:rPr>
            </w:pPr>
            <w:r w:rsidRPr="00056D41">
              <w:rPr>
                <w:b/>
              </w:rPr>
              <w:t>Симонов С.А.</w:t>
            </w:r>
          </w:p>
          <w:p w14:paraId="79034DF2" w14:textId="77777777" w:rsidR="00BA7AB3" w:rsidRPr="00056D41" w:rsidRDefault="00BA7AB3" w:rsidP="003743DA">
            <w:pPr>
              <w:widowControl w:val="0"/>
              <w:ind w:firstLine="219"/>
              <w:jc w:val="both"/>
              <w:rPr>
                <w:b/>
              </w:rPr>
            </w:pPr>
            <w:r w:rsidRPr="00056D41">
              <w:rPr>
                <w:b/>
              </w:rPr>
              <w:t>Яковлева Т.И.</w:t>
            </w:r>
          </w:p>
          <w:p w14:paraId="0ED22811" w14:textId="77777777" w:rsidR="00BA7AB3" w:rsidRPr="00056D41" w:rsidRDefault="00BA7AB3" w:rsidP="003743DA">
            <w:pPr>
              <w:widowControl w:val="0"/>
              <w:ind w:firstLine="219"/>
              <w:jc w:val="both"/>
              <w:rPr>
                <w:b/>
              </w:rPr>
            </w:pPr>
          </w:p>
          <w:p w14:paraId="2F57BE10" w14:textId="77777777" w:rsidR="00BA7AB3" w:rsidRPr="00056D41" w:rsidRDefault="00BA7AB3" w:rsidP="003743DA">
            <w:pPr>
              <w:widowControl w:val="0"/>
              <w:ind w:firstLine="219"/>
              <w:jc w:val="both"/>
            </w:pPr>
            <w:r w:rsidRPr="00056D41">
              <w:t xml:space="preserve">В целях реализации механизма выкупа акций лицом, которым самостоятельно или в совокупности со своими аффилированными лицами приобретено на вторичном рынке ценных бумаг 95 и более % акций общества. </w:t>
            </w:r>
          </w:p>
          <w:p w14:paraId="542333E5" w14:textId="77777777" w:rsidR="00BA7AB3" w:rsidRPr="00056D41" w:rsidRDefault="00BA7AB3" w:rsidP="003743DA">
            <w:pPr>
              <w:widowControl w:val="0"/>
              <w:ind w:firstLine="219"/>
              <w:jc w:val="both"/>
            </w:pPr>
            <w:r w:rsidRPr="00056D41">
              <w:t>С учетом определения понятия голосующих акций, предлагается уточнить, что для целей выкупа акций общества в число голосующих акций входят голосующие акции согласно подпункту 8) статьи 1 Закона РК «Об акционерных обществах», а также акции, находящиеся в номинальном держании и принадлежащие собственнику, сведения о котором отсутствуют в системе учета центрального депозитария.</w:t>
            </w:r>
          </w:p>
          <w:p w14:paraId="658AA7FD" w14:textId="77777777" w:rsidR="00BA7AB3" w:rsidRPr="00056D41" w:rsidRDefault="00BA7AB3" w:rsidP="003743DA">
            <w:pPr>
              <w:widowControl w:val="0"/>
              <w:ind w:firstLine="219"/>
              <w:jc w:val="both"/>
              <w:rPr>
                <w:b/>
              </w:rPr>
            </w:pPr>
            <w:r w:rsidRPr="00056D41">
              <w:t>Предлагается ввести в действие поправку с 1 января 2019 г.</w:t>
            </w:r>
          </w:p>
        </w:tc>
        <w:tc>
          <w:tcPr>
            <w:tcW w:w="1418" w:type="dxa"/>
          </w:tcPr>
          <w:p w14:paraId="135B7FE9" w14:textId="77777777" w:rsidR="00BA7AB3" w:rsidRPr="00056D41" w:rsidRDefault="00BA7AB3" w:rsidP="003743DA">
            <w:pPr>
              <w:widowControl w:val="0"/>
              <w:ind w:left="-57" w:right="-57"/>
              <w:jc w:val="center"/>
              <w:rPr>
                <w:b/>
                <w:bCs/>
              </w:rPr>
            </w:pPr>
            <w:r w:rsidRPr="00056D41">
              <w:rPr>
                <w:b/>
                <w:bCs/>
              </w:rPr>
              <w:t xml:space="preserve">Принято </w:t>
            </w:r>
          </w:p>
          <w:p w14:paraId="3846CFCF" w14:textId="77777777" w:rsidR="00BA7AB3" w:rsidRPr="00056D41" w:rsidRDefault="00BA7AB3" w:rsidP="003743DA">
            <w:pPr>
              <w:widowControl w:val="0"/>
              <w:ind w:left="-57" w:right="-57"/>
              <w:jc w:val="center"/>
              <w:rPr>
                <w:b/>
                <w:bCs/>
              </w:rPr>
            </w:pPr>
          </w:p>
        </w:tc>
      </w:tr>
      <w:tr w:rsidR="00056D41" w:rsidRPr="00056D41" w14:paraId="051735C8" w14:textId="77777777" w:rsidTr="003743DA">
        <w:tc>
          <w:tcPr>
            <w:tcW w:w="709" w:type="dxa"/>
          </w:tcPr>
          <w:p w14:paraId="610023C8"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D69A0F2" w14:textId="77777777" w:rsidR="00BA7AB3" w:rsidRPr="00056D41" w:rsidRDefault="00BA7AB3" w:rsidP="003743DA">
            <w:pPr>
              <w:widowControl w:val="0"/>
              <w:jc w:val="center"/>
            </w:pPr>
            <w:r w:rsidRPr="00056D41">
              <w:rPr>
                <w:spacing w:val="-6"/>
              </w:rPr>
              <w:t xml:space="preserve">Абзац первый подпункта 1) пункта 19 статьи 1 проекта </w:t>
            </w:r>
          </w:p>
          <w:p w14:paraId="38505655" w14:textId="77777777" w:rsidR="00BA7AB3" w:rsidRPr="00056D41" w:rsidRDefault="00BA7AB3" w:rsidP="003743DA">
            <w:pPr>
              <w:widowControl w:val="0"/>
              <w:jc w:val="center"/>
            </w:pPr>
          </w:p>
          <w:p w14:paraId="7D0CBC5D" w14:textId="77777777" w:rsidR="00BA7AB3" w:rsidRPr="00056D41" w:rsidRDefault="00BA7AB3" w:rsidP="003743DA">
            <w:pPr>
              <w:widowControl w:val="0"/>
              <w:jc w:val="center"/>
            </w:pPr>
          </w:p>
          <w:p w14:paraId="6CA3328B" w14:textId="77777777" w:rsidR="00BA7AB3" w:rsidRPr="00056D41" w:rsidRDefault="00BA7AB3" w:rsidP="003743DA">
            <w:pPr>
              <w:widowControl w:val="0"/>
              <w:jc w:val="center"/>
              <w:rPr>
                <w:spacing w:val="-6"/>
              </w:rPr>
            </w:pPr>
            <w:r w:rsidRPr="00056D41">
              <w:rPr>
                <w:i/>
              </w:rPr>
              <w:t>Новая часть четвертая пункта 3 статьи 53-1 Закона</w:t>
            </w:r>
          </w:p>
        </w:tc>
        <w:tc>
          <w:tcPr>
            <w:tcW w:w="2905" w:type="dxa"/>
          </w:tcPr>
          <w:p w14:paraId="4BD6FAF4" w14:textId="77777777" w:rsidR="00BA7AB3" w:rsidRPr="00056D41" w:rsidRDefault="00BA7AB3" w:rsidP="003743DA">
            <w:pPr>
              <w:widowControl w:val="0"/>
              <w:ind w:firstLine="219"/>
              <w:jc w:val="both"/>
              <w:rPr>
                <w:noProof/>
                <w:spacing w:val="-10"/>
              </w:rPr>
            </w:pPr>
            <w:r w:rsidRPr="00056D41">
              <w:rPr>
                <w:noProof/>
                <w:spacing w:val="-10"/>
              </w:rPr>
              <w:t>Статья 53-1. Комитеты совета директоров</w:t>
            </w:r>
          </w:p>
          <w:p w14:paraId="1166313E" w14:textId="77777777" w:rsidR="00BA7AB3" w:rsidRPr="00056D41" w:rsidRDefault="00BA7AB3" w:rsidP="003743DA">
            <w:pPr>
              <w:widowControl w:val="0"/>
              <w:ind w:firstLine="219"/>
              <w:jc w:val="both"/>
              <w:rPr>
                <w:noProof/>
                <w:spacing w:val="-10"/>
              </w:rPr>
            </w:pPr>
            <w:r w:rsidRPr="00056D41">
              <w:rPr>
                <w:noProof/>
                <w:spacing w:val="-10"/>
              </w:rPr>
              <w:t>…</w:t>
            </w:r>
          </w:p>
          <w:p w14:paraId="187BDFC2" w14:textId="77777777" w:rsidR="00BA7AB3" w:rsidRPr="00056D41" w:rsidRDefault="00BA7AB3" w:rsidP="003743DA">
            <w:pPr>
              <w:widowControl w:val="0"/>
              <w:ind w:firstLine="219"/>
              <w:jc w:val="both"/>
              <w:rPr>
                <w:noProof/>
                <w:spacing w:val="-10"/>
              </w:rPr>
            </w:pPr>
            <w:r w:rsidRPr="00056D41">
              <w:rPr>
                <w:noProof/>
                <w:spacing w:val="-10"/>
              </w:rPr>
              <w:t>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w:t>
            </w:r>
          </w:p>
          <w:p w14:paraId="6343CCD9" w14:textId="77777777" w:rsidR="00BA7AB3" w:rsidRPr="00056D41" w:rsidRDefault="00BA7AB3" w:rsidP="003743DA">
            <w:pPr>
              <w:widowControl w:val="0"/>
              <w:ind w:firstLine="219"/>
              <w:jc w:val="both"/>
              <w:rPr>
                <w:noProof/>
                <w:spacing w:val="-10"/>
              </w:rPr>
            </w:pPr>
            <w:r w:rsidRPr="00056D41">
              <w:rPr>
                <w:noProof/>
                <w:spacing w:val="-10"/>
              </w:rPr>
              <w:t>Комитет совета директоров возглавляет член совета директоров. Руководителями (председателями) комитетов совета директоров, в функции которых входит рассмотрение вопросов, предусмотренных в подпунктах 1) – 4) части первой пункта 2 настоящей статьи, являются независимые директора.</w:t>
            </w:r>
          </w:p>
          <w:p w14:paraId="3B168397" w14:textId="77777777" w:rsidR="00BA7AB3" w:rsidRPr="00056D41" w:rsidRDefault="00BA7AB3" w:rsidP="003743DA">
            <w:pPr>
              <w:widowControl w:val="0"/>
              <w:ind w:firstLine="219"/>
              <w:jc w:val="both"/>
              <w:rPr>
                <w:noProof/>
                <w:spacing w:val="-10"/>
              </w:rPr>
            </w:pPr>
            <w:r w:rsidRPr="00056D41">
              <w:rPr>
                <w:noProof/>
                <w:spacing w:val="-10"/>
              </w:rPr>
              <w:t>Руководитель исполнительного органа не может быть председателем комитета совета директоров.</w:t>
            </w:r>
          </w:p>
          <w:p w14:paraId="69C2FAC4" w14:textId="77777777" w:rsidR="00BA7AB3" w:rsidRPr="00056D41" w:rsidRDefault="00BA7AB3" w:rsidP="003743DA">
            <w:pPr>
              <w:widowControl w:val="0"/>
              <w:ind w:firstLine="219"/>
              <w:jc w:val="both"/>
              <w:rPr>
                <w:noProof/>
              </w:rPr>
            </w:pPr>
            <w:r w:rsidRPr="00056D41">
              <w:rPr>
                <w:spacing w:val="-10"/>
              </w:rPr>
              <w:t>Отсутствует.</w:t>
            </w:r>
          </w:p>
        </w:tc>
        <w:tc>
          <w:tcPr>
            <w:tcW w:w="2906" w:type="dxa"/>
          </w:tcPr>
          <w:p w14:paraId="781B12E8" w14:textId="77777777" w:rsidR="00BA7AB3" w:rsidRPr="00056D41" w:rsidRDefault="00BA7AB3" w:rsidP="003743DA">
            <w:pPr>
              <w:widowControl w:val="0"/>
              <w:autoSpaceDE w:val="0"/>
              <w:autoSpaceDN w:val="0"/>
              <w:adjustRightInd w:val="0"/>
              <w:ind w:firstLine="317"/>
              <w:jc w:val="both"/>
            </w:pPr>
            <w:r w:rsidRPr="00056D41">
              <w:t>19. В Закон Республики Казахстан от 13 мая 2003 года «Об акционерных обществах» (Ведомости Парламента Республики Казахстан, …):</w:t>
            </w:r>
          </w:p>
          <w:p w14:paraId="41B14917" w14:textId="77777777" w:rsidR="00BA7AB3" w:rsidRPr="00056D41" w:rsidRDefault="00BA7AB3" w:rsidP="003743DA">
            <w:pPr>
              <w:widowControl w:val="0"/>
              <w:autoSpaceDE w:val="0"/>
              <w:autoSpaceDN w:val="0"/>
              <w:adjustRightInd w:val="0"/>
              <w:ind w:firstLine="317"/>
              <w:jc w:val="both"/>
            </w:pPr>
            <w:r w:rsidRPr="00056D41">
              <w:t>1) часть третью пункта 3 статьи 53-1 изложить в следующей редакции:</w:t>
            </w:r>
          </w:p>
          <w:p w14:paraId="494DC61B" w14:textId="77777777" w:rsidR="00BA7AB3" w:rsidRPr="00056D41" w:rsidRDefault="00BA7AB3" w:rsidP="003743DA">
            <w:pPr>
              <w:widowControl w:val="0"/>
              <w:autoSpaceDE w:val="0"/>
              <w:autoSpaceDN w:val="0"/>
              <w:adjustRightInd w:val="0"/>
              <w:ind w:firstLine="317"/>
              <w:jc w:val="both"/>
            </w:pPr>
            <w:r w:rsidRPr="00056D41">
              <w:t>«Комитет по вопросам внутреннего аудита должен состоять исключительно из членов совета директоров.»;</w:t>
            </w:r>
          </w:p>
        </w:tc>
        <w:tc>
          <w:tcPr>
            <w:tcW w:w="2906" w:type="dxa"/>
          </w:tcPr>
          <w:p w14:paraId="47B5CFFA" w14:textId="77777777" w:rsidR="00BA7AB3" w:rsidRPr="00056D41" w:rsidRDefault="00BA7AB3" w:rsidP="003743DA">
            <w:pPr>
              <w:widowControl w:val="0"/>
              <w:ind w:firstLine="221"/>
              <w:jc w:val="both"/>
              <w:rPr>
                <w:spacing w:val="-6"/>
              </w:rPr>
            </w:pPr>
            <w:r w:rsidRPr="00056D41">
              <w:rPr>
                <w:spacing w:val="-6"/>
              </w:rPr>
              <w:t>Абзац первый подпункта 1) пункта 19 статьи 1 законопроекта изложить в следующей редакции:</w:t>
            </w:r>
          </w:p>
          <w:p w14:paraId="24F87F51" w14:textId="77777777" w:rsidR="00BA7AB3" w:rsidRPr="00056D41" w:rsidRDefault="00BA7AB3" w:rsidP="003743DA">
            <w:pPr>
              <w:widowControl w:val="0"/>
              <w:ind w:firstLine="221"/>
              <w:jc w:val="both"/>
              <w:rPr>
                <w:spacing w:val="-6"/>
              </w:rPr>
            </w:pPr>
            <w:r w:rsidRPr="00056D41">
              <w:rPr>
                <w:spacing w:val="-6"/>
              </w:rPr>
              <w:t>«1) пункт 3 статьи 53-1 дополнить частью четвертой следующего содержания:».</w:t>
            </w:r>
          </w:p>
        </w:tc>
        <w:tc>
          <w:tcPr>
            <w:tcW w:w="2906" w:type="dxa"/>
          </w:tcPr>
          <w:p w14:paraId="6C390391"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624AB3E8" w14:textId="77777777" w:rsidR="00BA7AB3" w:rsidRPr="00056D41" w:rsidRDefault="00BA7AB3" w:rsidP="003743DA">
            <w:pPr>
              <w:widowControl w:val="0"/>
              <w:ind w:firstLine="219"/>
              <w:jc w:val="both"/>
              <w:rPr>
                <w:b/>
              </w:rPr>
            </w:pPr>
          </w:p>
          <w:p w14:paraId="66E4AA37"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6D62DF23"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7771FAC9" w14:textId="77777777" w:rsidTr="003743DA">
        <w:tc>
          <w:tcPr>
            <w:tcW w:w="709" w:type="dxa"/>
          </w:tcPr>
          <w:p w14:paraId="6676FB1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D8AAAF7" w14:textId="77777777" w:rsidR="00BA7AB3" w:rsidRPr="00056D41" w:rsidRDefault="00BA7AB3" w:rsidP="003743DA">
            <w:pPr>
              <w:widowControl w:val="0"/>
              <w:jc w:val="center"/>
            </w:pPr>
            <w:r w:rsidRPr="00056D41">
              <w:t xml:space="preserve">Новый </w:t>
            </w:r>
            <w:r w:rsidRPr="00056D41">
              <w:rPr>
                <w:spacing w:val="-6"/>
              </w:rPr>
              <w:t xml:space="preserve">подпункт 3) пункта 19 статьи 1 проекта </w:t>
            </w:r>
          </w:p>
          <w:p w14:paraId="4BCDC63B" w14:textId="77777777" w:rsidR="00BA7AB3" w:rsidRPr="00056D41" w:rsidRDefault="00BA7AB3" w:rsidP="003743DA">
            <w:pPr>
              <w:widowControl w:val="0"/>
              <w:jc w:val="center"/>
            </w:pPr>
          </w:p>
          <w:p w14:paraId="303AB30E" w14:textId="77777777" w:rsidR="00BA7AB3" w:rsidRPr="00056D41" w:rsidRDefault="00BA7AB3" w:rsidP="003743DA">
            <w:pPr>
              <w:widowControl w:val="0"/>
              <w:jc w:val="center"/>
            </w:pPr>
          </w:p>
          <w:p w14:paraId="56F3EFF5" w14:textId="77777777" w:rsidR="00BA7AB3" w:rsidRPr="00056D41" w:rsidRDefault="00BA7AB3" w:rsidP="003743DA">
            <w:pPr>
              <w:widowControl w:val="0"/>
              <w:jc w:val="center"/>
            </w:pPr>
          </w:p>
          <w:p w14:paraId="67497BF8" w14:textId="77777777" w:rsidR="00BA7AB3" w:rsidRPr="00056D41" w:rsidRDefault="00BA7AB3" w:rsidP="003743DA">
            <w:pPr>
              <w:widowControl w:val="0"/>
              <w:jc w:val="center"/>
              <w:rPr>
                <w:spacing w:val="-6"/>
              </w:rPr>
            </w:pPr>
            <w:r w:rsidRPr="00056D41">
              <w:rPr>
                <w:i/>
              </w:rPr>
              <w:t>Пункт 1 статьи 73 Закона</w:t>
            </w:r>
          </w:p>
        </w:tc>
        <w:tc>
          <w:tcPr>
            <w:tcW w:w="2905" w:type="dxa"/>
          </w:tcPr>
          <w:p w14:paraId="0925BD80" w14:textId="77777777" w:rsidR="00BA7AB3" w:rsidRPr="00056D41" w:rsidRDefault="00BA7AB3" w:rsidP="003743DA">
            <w:pPr>
              <w:widowControl w:val="0"/>
              <w:ind w:firstLine="219"/>
              <w:jc w:val="both"/>
              <w:rPr>
                <w:noProof/>
              </w:rPr>
            </w:pPr>
            <w:r w:rsidRPr="00056D41">
              <w:rPr>
                <w:noProof/>
              </w:rPr>
              <w:t>Статья 73. Требование к порядку заключения сделки, в совершении которой имеется заинтересованность</w:t>
            </w:r>
          </w:p>
          <w:p w14:paraId="07E39A44" w14:textId="77777777" w:rsidR="00BA7AB3" w:rsidRPr="00056D41" w:rsidRDefault="00BA7AB3" w:rsidP="003743DA">
            <w:pPr>
              <w:widowControl w:val="0"/>
              <w:ind w:firstLine="219"/>
              <w:jc w:val="both"/>
              <w:rPr>
                <w:noProof/>
                <w:lang w:val="x-none"/>
              </w:rPr>
            </w:pPr>
            <w:r w:rsidRPr="00056D41">
              <w:rPr>
                <w:noProof/>
              </w:rPr>
              <w:t xml:space="preserve">1. Решение о заключении обществом сделки, в совершении которой имеется заинтересованность, принимается простым большинством голосов членов совета директоров, не заинтересованных в ее </w:t>
            </w:r>
            <w:r w:rsidRPr="00056D41">
              <w:rPr>
                <w:b/>
                <w:noProof/>
              </w:rPr>
              <w:t>совершении</w:t>
            </w:r>
            <w:r w:rsidRPr="00056D41">
              <w:rPr>
                <w:noProof/>
              </w:rPr>
              <w:t>.</w:t>
            </w:r>
          </w:p>
        </w:tc>
        <w:tc>
          <w:tcPr>
            <w:tcW w:w="2906" w:type="dxa"/>
          </w:tcPr>
          <w:p w14:paraId="41A1D01C" w14:textId="77777777" w:rsidR="00BA7AB3" w:rsidRPr="00056D41" w:rsidRDefault="00BA7AB3" w:rsidP="003743DA">
            <w:pPr>
              <w:widowControl w:val="0"/>
              <w:autoSpaceDE w:val="0"/>
              <w:autoSpaceDN w:val="0"/>
              <w:adjustRightInd w:val="0"/>
              <w:ind w:firstLine="317"/>
              <w:jc w:val="both"/>
            </w:pPr>
            <w:r w:rsidRPr="00056D41">
              <w:t>19. В Закон Республики Казахстан от 13 мая 2003 года «Об акционерных обществах» (Ведомости Парламента Республики Казахстан, …):</w:t>
            </w:r>
          </w:p>
          <w:p w14:paraId="77B99EDB" w14:textId="77777777" w:rsidR="00BA7AB3" w:rsidRPr="00056D41" w:rsidRDefault="00BA7AB3" w:rsidP="003743DA">
            <w:pPr>
              <w:widowControl w:val="0"/>
              <w:autoSpaceDE w:val="0"/>
              <w:autoSpaceDN w:val="0"/>
              <w:adjustRightInd w:val="0"/>
              <w:ind w:firstLine="317"/>
              <w:jc w:val="both"/>
            </w:pPr>
            <w:r w:rsidRPr="00056D41">
              <w:t>…</w:t>
            </w:r>
          </w:p>
          <w:p w14:paraId="27102BD9" w14:textId="77777777" w:rsidR="00BA7AB3" w:rsidRPr="00056D41" w:rsidRDefault="00BA7AB3" w:rsidP="003743DA">
            <w:pPr>
              <w:widowControl w:val="0"/>
              <w:autoSpaceDE w:val="0"/>
              <w:autoSpaceDN w:val="0"/>
              <w:adjustRightInd w:val="0"/>
              <w:ind w:firstLine="317"/>
              <w:jc w:val="both"/>
            </w:pPr>
            <w:r w:rsidRPr="00056D41">
              <w:rPr>
                <w:noProof/>
              </w:rPr>
              <w:t>Отсутствует.</w:t>
            </w:r>
          </w:p>
        </w:tc>
        <w:tc>
          <w:tcPr>
            <w:tcW w:w="2906" w:type="dxa"/>
          </w:tcPr>
          <w:p w14:paraId="326EFA13" w14:textId="77777777" w:rsidR="00BA7AB3" w:rsidRPr="00056D41" w:rsidRDefault="00BA7AB3" w:rsidP="003743DA">
            <w:pPr>
              <w:widowControl w:val="0"/>
              <w:ind w:firstLine="221"/>
              <w:jc w:val="both"/>
              <w:rPr>
                <w:spacing w:val="-6"/>
              </w:rPr>
            </w:pPr>
            <w:r w:rsidRPr="00056D41">
              <w:rPr>
                <w:spacing w:val="-6"/>
              </w:rPr>
              <w:t xml:space="preserve">Пункт 19 </w:t>
            </w:r>
            <w:r w:rsidRPr="00056D41">
              <w:t>статьи 1 законо</w:t>
            </w:r>
            <w:r w:rsidRPr="00056D41">
              <w:rPr>
                <w:spacing w:val="-6"/>
              </w:rPr>
              <w:t>проекта</w:t>
            </w:r>
            <w:r w:rsidRPr="00056D41">
              <w:t xml:space="preserve"> дополнить п</w:t>
            </w:r>
            <w:r w:rsidRPr="00056D41">
              <w:rPr>
                <w:spacing w:val="-6"/>
              </w:rPr>
              <w:t>одпунктом 3) следующего содержания:</w:t>
            </w:r>
          </w:p>
          <w:p w14:paraId="667C875D" w14:textId="77777777" w:rsidR="00BA7AB3" w:rsidRPr="00056D41" w:rsidRDefault="00BA7AB3" w:rsidP="003743DA">
            <w:pPr>
              <w:widowControl w:val="0"/>
              <w:ind w:firstLine="221"/>
              <w:jc w:val="both"/>
            </w:pPr>
            <w:r w:rsidRPr="00056D41">
              <w:t xml:space="preserve">«3) пункт 1 статьи 73 дополнить словами </w:t>
            </w:r>
            <w:r w:rsidRPr="00056D41">
              <w:rPr>
                <w:b/>
              </w:rPr>
              <w:t>«, за исключением случаев, когда типовые условия такой сделки утверждены советом директоров общества»</w:t>
            </w:r>
            <w:r w:rsidRPr="00056D41">
              <w:t>.».</w:t>
            </w:r>
          </w:p>
          <w:p w14:paraId="5261DA2B" w14:textId="77777777" w:rsidR="00BA7AB3" w:rsidRPr="00056D41" w:rsidRDefault="00BA7AB3" w:rsidP="003743DA">
            <w:pPr>
              <w:widowControl w:val="0"/>
              <w:ind w:firstLine="221"/>
              <w:jc w:val="both"/>
            </w:pPr>
          </w:p>
          <w:p w14:paraId="0EFB863B"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62593A68" w14:textId="77777777" w:rsidR="00BA7AB3" w:rsidRPr="00056D41" w:rsidRDefault="00BA7AB3" w:rsidP="003743DA">
            <w:pPr>
              <w:widowControl w:val="0"/>
              <w:ind w:firstLine="219"/>
              <w:jc w:val="both"/>
              <w:rPr>
                <w:b/>
              </w:rPr>
            </w:pPr>
            <w:r w:rsidRPr="00056D41">
              <w:rPr>
                <w:b/>
              </w:rPr>
              <w:t>Депутаты</w:t>
            </w:r>
          </w:p>
          <w:p w14:paraId="142291BC" w14:textId="77777777" w:rsidR="00BA7AB3" w:rsidRPr="00056D41" w:rsidRDefault="00BA7AB3" w:rsidP="003743DA">
            <w:pPr>
              <w:widowControl w:val="0"/>
              <w:ind w:firstLine="219"/>
              <w:jc w:val="both"/>
              <w:rPr>
                <w:b/>
              </w:rPr>
            </w:pPr>
            <w:r w:rsidRPr="00056D41">
              <w:rPr>
                <w:b/>
              </w:rPr>
              <w:t>Симонов С.А.</w:t>
            </w:r>
          </w:p>
          <w:p w14:paraId="0D3D86A2" w14:textId="77777777" w:rsidR="00BA7AB3" w:rsidRPr="00056D41" w:rsidRDefault="00BA7AB3" w:rsidP="003743DA">
            <w:pPr>
              <w:widowControl w:val="0"/>
              <w:ind w:firstLine="219"/>
              <w:jc w:val="both"/>
              <w:rPr>
                <w:b/>
              </w:rPr>
            </w:pPr>
            <w:r w:rsidRPr="00056D41">
              <w:rPr>
                <w:b/>
              </w:rPr>
              <w:t>Яковлева Т.И.</w:t>
            </w:r>
          </w:p>
          <w:p w14:paraId="0C62A436" w14:textId="77777777" w:rsidR="00BA7AB3" w:rsidRPr="00056D41" w:rsidRDefault="00BA7AB3" w:rsidP="003743DA">
            <w:pPr>
              <w:widowControl w:val="0"/>
              <w:ind w:firstLine="219"/>
              <w:jc w:val="both"/>
              <w:rPr>
                <w:b/>
              </w:rPr>
            </w:pPr>
            <w:r w:rsidRPr="00056D41">
              <w:rPr>
                <w:b/>
              </w:rPr>
              <w:t>Щегельский Г.А.</w:t>
            </w:r>
          </w:p>
          <w:p w14:paraId="3F42574D" w14:textId="77777777" w:rsidR="00BA7AB3" w:rsidRPr="00056D41" w:rsidRDefault="00BA7AB3" w:rsidP="003743DA">
            <w:pPr>
              <w:widowControl w:val="0"/>
              <w:ind w:firstLine="219"/>
              <w:jc w:val="both"/>
              <w:rPr>
                <w:b/>
              </w:rPr>
            </w:pPr>
          </w:p>
          <w:p w14:paraId="6F1BFAD7" w14:textId="77777777" w:rsidR="00BA7AB3" w:rsidRPr="00056D41" w:rsidRDefault="00BA7AB3" w:rsidP="003743DA">
            <w:pPr>
              <w:widowControl w:val="0"/>
              <w:ind w:firstLine="219"/>
              <w:jc w:val="both"/>
              <w:rPr>
                <w:b/>
              </w:rPr>
            </w:pPr>
            <w:r w:rsidRPr="00056D41">
              <w:t>В целях упрощения процедур заключения типовых сделок.</w:t>
            </w:r>
          </w:p>
        </w:tc>
        <w:tc>
          <w:tcPr>
            <w:tcW w:w="1418" w:type="dxa"/>
          </w:tcPr>
          <w:p w14:paraId="1F72EA17" w14:textId="77777777" w:rsidR="00BA7AB3" w:rsidRPr="00056D41" w:rsidRDefault="00BA7AB3" w:rsidP="003743DA">
            <w:pPr>
              <w:widowControl w:val="0"/>
              <w:ind w:left="-57" w:right="-57"/>
              <w:jc w:val="center"/>
              <w:rPr>
                <w:b/>
                <w:bCs/>
              </w:rPr>
            </w:pPr>
            <w:r w:rsidRPr="00056D41">
              <w:rPr>
                <w:b/>
                <w:bCs/>
              </w:rPr>
              <w:t xml:space="preserve">Принято </w:t>
            </w:r>
          </w:p>
          <w:p w14:paraId="168B420F" w14:textId="77777777" w:rsidR="00BA7AB3" w:rsidRPr="00056D41" w:rsidRDefault="00BA7AB3" w:rsidP="003743DA">
            <w:pPr>
              <w:widowControl w:val="0"/>
              <w:ind w:left="-57" w:right="-57"/>
              <w:jc w:val="center"/>
              <w:rPr>
                <w:b/>
                <w:bCs/>
              </w:rPr>
            </w:pPr>
          </w:p>
        </w:tc>
      </w:tr>
      <w:tr w:rsidR="00056D41" w:rsidRPr="00056D41" w14:paraId="271B0263" w14:textId="77777777" w:rsidTr="003743DA">
        <w:tc>
          <w:tcPr>
            <w:tcW w:w="15026" w:type="dxa"/>
            <w:gridSpan w:val="7"/>
          </w:tcPr>
          <w:p w14:paraId="6AAED9D8" w14:textId="77777777" w:rsidR="00BA7AB3" w:rsidRPr="00056D41" w:rsidRDefault="00BA7AB3" w:rsidP="003743DA">
            <w:pPr>
              <w:widowControl w:val="0"/>
              <w:ind w:left="-57" w:right="-57"/>
              <w:jc w:val="center"/>
              <w:rPr>
                <w:b/>
                <w:bCs/>
              </w:rPr>
            </w:pPr>
          </w:p>
          <w:p w14:paraId="50E811CE" w14:textId="77777777" w:rsidR="00BA7AB3" w:rsidRPr="00056D41" w:rsidRDefault="00BA7AB3" w:rsidP="003743DA">
            <w:pPr>
              <w:widowControl w:val="0"/>
              <w:ind w:firstLine="170"/>
              <w:jc w:val="center"/>
              <w:rPr>
                <w:b/>
                <w:bCs/>
                <w:i/>
                <w:iCs/>
              </w:rPr>
            </w:pPr>
            <w:r w:rsidRPr="00056D41">
              <w:rPr>
                <w:b/>
                <w:bCs/>
                <w:i/>
                <w:iCs/>
              </w:rPr>
              <w:t xml:space="preserve">Закон Республики Казахстан от 1 июля 2003 года </w:t>
            </w:r>
          </w:p>
          <w:p w14:paraId="71FFD99C" w14:textId="77777777" w:rsidR="00BA7AB3" w:rsidRPr="00056D41" w:rsidRDefault="00BA7AB3" w:rsidP="003743DA">
            <w:pPr>
              <w:widowControl w:val="0"/>
              <w:ind w:firstLine="170"/>
              <w:jc w:val="center"/>
              <w:rPr>
                <w:b/>
                <w:bCs/>
                <w:i/>
                <w:iCs/>
              </w:rPr>
            </w:pPr>
            <w:r w:rsidRPr="00056D41">
              <w:rPr>
                <w:b/>
                <w:bCs/>
                <w:i/>
                <w:iCs/>
              </w:rPr>
              <w:t>«Об обязательном страховании гражданско-правовой ответственности владельцев транспортных средств»</w:t>
            </w:r>
          </w:p>
          <w:p w14:paraId="7F4C2456" w14:textId="77777777" w:rsidR="00BA7AB3" w:rsidRPr="00056D41" w:rsidRDefault="00BA7AB3" w:rsidP="003743DA">
            <w:pPr>
              <w:widowControl w:val="0"/>
              <w:ind w:left="-57" w:right="-57"/>
              <w:jc w:val="center"/>
              <w:rPr>
                <w:b/>
                <w:bCs/>
              </w:rPr>
            </w:pPr>
          </w:p>
        </w:tc>
      </w:tr>
      <w:tr w:rsidR="00056D41" w:rsidRPr="00056D41" w14:paraId="5998665C" w14:textId="77777777" w:rsidTr="003743DA">
        <w:tc>
          <w:tcPr>
            <w:tcW w:w="709" w:type="dxa"/>
          </w:tcPr>
          <w:p w14:paraId="52374F4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EE9434A" w14:textId="77777777" w:rsidR="00BA7AB3" w:rsidRPr="00056D41" w:rsidRDefault="00BA7AB3" w:rsidP="003743DA">
            <w:pPr>
              <w:widowControl w:val="0"/>
              <w:jc w:val="center"/>
            </w:pPr>
            <w:r w:rsidRPr="00056D41">
              <w:rPr>
                <w:spacing w:val="-6"/>
              </w:rPr>
              <w:t xml:space="preserve">Новый пункт 20 статьи 1 проекта </w:t>
            </w:r>
          </w:p>
          <w:p w14:paraId="45C74852" w14:textId="77777777" w:rsidR="00BA7AB3" w:rsidRPr="00056D41" w:rsidRDefault="00BA7AB3" w:rsidP="003743DA">
            <w:pPr>
              <w:widowControl w:val="0"/>
              <w:jc w:val="center"/>
            </w:pPr>
          </w:p>
          <w:p w14:paraId="092E54D9" w14:textId="77777777" w:rsidR="00BA7AB3" w:rsidRPr="00056D41" w:rsidRDefault="00BA7AB3" w:rsidP="003743DA">
            <w:pPr>
              <w:widowControl w:val="0"/>
              <w:jc w:val="center"/>
            </w:pPr>
          </w:p>
          <w:p w14:paraId="5179C141" w14:textId="77777777" w:rsidR="00BA7AB3" w:rsidRPr="00056D41" w:rsidRDefault="00BA7AB3" w:rsidP="003743DA">
            <w:pPr>
              <w:widowControl w:val="0"/>
              <w:jc w:val="center"/>
            </w:pPr>
          </w:p>
          <w:p w14:paraId="46F7ABD6" w14:textId="77777777" w:rsidR="00BA7AB3" w:rsidRPr="00056D41" w:rsidRDefault="00BA7AB3" w:rsidP="003743DA">
            <w:pPr>
              <w:widowControl w:val="0"/>
              <w:jc w:val="center"/>
            </w:pPr>
            <w:r w:rsidRPr="00056D41">
              <w:rPr>
                <w:i/>
              </w:rPr>
              <w:t>Пункт 2 статьи 14 Закона</w:t>
            </w:r>
          </w:p>
        </w:tc>
        <w:tc>
          <w:tcPr>
            <w:tcW w:w="2905" w:type="dxa"/>
          </w:tcPr>
          <w:p w14:paraId="268806B0" w14:textId="77777777" w:rsidR="00BA7AB3" w:rsidRPr="00056D41" w:rsidRDefault="00BA7AB3" w:rsidP="003743DA">
            <w:pPr>
              <w:widowControl w:val="0"/>
              <w:ind w:firstLine="219"/>
              <w:jc w:val="both"/>
              <w:rPr>
                <w:noProof/>
              </w:rPr>
            </w:pPr>
            <w:r w:rsidRPr="00056D41">
              <w:rPr>
                <w:noProof/>
              </w:rPr>
              <w:t>Статья 14. Прекращение действия договора обязательного страхования ответственности владельцев транспортных средств</w:t>
            </w:r>
          </w:p>
          <w:p w14:paraId="4B754E86" w14:textId="77777777" w:rsidR="00BA7AB3" w:rsidRPr="00056D41" w:rsidRDefault="00BA7AB3" w:rsidP="003743DA">
            <w:pPr>
              <w:widowControl w:val="0"/>
              <w:ind w:firstLine="219"/>
              <w:jc w:val="both"/>
              <w:rPr>
                <w:noProof/>
              </w:rPr>
            </w:pPr>
            <w:r w:rsidRPr="00056D41">
              <w:rPr>
                <w:noProof/>
              </w:rPr>
              <w:t>…</w:t>
            </w:r>
          </w:p>
          <w:p w14:paraId="6E525A8C" w14:textId="77777777" w:rsidR="00BA7AB3" w:rsidRPr="00056D41" w:rsidRDefault="00BA7AB3" w:rsidP="003743DA">
            <w:pPr>
              <w:widowControl w:val="0"/>
              <w:ind w:firstLine="219"/>
              <w:jc w:val="both"/>
              <w:rPr>
                <w:noProof/>
                <w:lang w:val="x-none"/>
              </w:rPr>
            </w:pPr>
            <w:r w:rsidRPr="00056D41">
              <w:rPr>
                <w:noProof/>
              </w:rPr>
              <w:t>2. При осуществлении страховой выплаты страховщик в течение одного рабочего дня информирует страхователя и организацию по формированию и ведению базы данных о прекращении действия договора обязательного страхования ответственности владельцев транспортных средств. При этом владелец транспортного средства (если оно не уничтожено) обязан заключить договор обязательного страхования ответственности владельцев транспортных средств на новый период по его выбору с любым страховщиком, имеющим право на осуществление данного класса (вида) обязательного страхования.</w:t>
            </w:r>
          </w:p>
        </w:tc>
        <w:tc>
          <w:tcPr>
            <w:tcW w:w="2906" w:type="dxa"/>
          </w:tcPr>
          <w:p w14:paraId="68688DF7"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E1B2628"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20 следующего содержания: </w:t>
            </w:r>
          </w:p>
          <w:p w14:paraId="429395D0" w14:textId="77777777" w:rsidR="00BA7AB3" w:rsidRPr="00056D41" w:rsidRDefault="00BA7AB3" w:rsidP="003743DA">
            <w:pPr>
              <w:widowControl w:val="0"/>
              <w:ind w:firstLine="221"/>
              <w:jc w:val="both"/>
            </w:pPr>
            <w:r w:rsidRPr="00056D41">
              <w:rPr>
                <w:spacing w:val="-6"/>
              </w:rPr>
              <w:t>«20</w:t>
            </w:r>
            <w:r w:rsidRPr="00056D41">
              <w:t>. В Закон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w:t>
            </w:r>
          </w:p>
          <w:p w14:paraId="32E718C4" w14:textId="77777777" w:rsidR="00BA7AB3" w:rsidRPr="00056D41" w:rsidRDefault="00BA7AB3" w:rsidP="003743DA">
            <w:pPr>
              <w:widowControl w:val="0"/>
              <w:ind w:firstLine="221"/>
              <w:jc w:val="both"/>
              <w:rPr>
                <w:spacing w:val="-6"/>
              </w:rPr>
            </w:pPr>
            <w:r w:rsidRPr="00056D41">
              <w:rPr>
                <w:spacing w:val="-6"/>
              </w:rPr>
              <w:t>пункт 2 статьи 14 изложить в следующей редакции:</w:t>
            </w:r>
          </w:p>
          <w:p w14:paraId="66ADE6A0" w14:textId="77777777" w:rsidR="00BA7AB3" w:rsidRPr="00056D41" w:rsidRDefault="00BA7AB3" w:rsidP="003743DA">
            <w:pPr>
              <w:widowControl w:val="0"/>
              <w:ind w:firstLine="221"/>
              <w:jc w:val="both"/>
              <w:rPr>
                <w:noProof/>
              </w:rPr>
            </w:pPr>
            <w:r w:rsidRPr="00056D41">
              <w:rPr>
                <w:spacing w:val="-6"/>
              </w:rPr>
              <w:t>«</w:t>
            </w:r>
            <w:r w:rsidRPr="00056D41">
              <w:rPr>
                <w:noProof/>
              </w:rPr>
              <w:t xml:space="preserve">2. Договор обязательного страхования ответственности владельцев транспортных средств не прекращает свое действие при осуществлении страховой выплаты. </w:t>
            </w:r>
          </w:p>
          <w:p w14:paraId="387576A5" w14:textId="77777777" w:rsidR="00BA7AB3" w:rsidRPr="00056D41" w:rsidRDefault="00BA7AB3" w:rsidP="003743DA">
            <w:pPr>
              <w:widowControl w:val="0"/>
              <w:ind w:firstLine="221"/>
              <w:jc w:val="both"/>
              <w:rPr>
                <w:spacing w:val="-6"/>
              </w:rPr>
            </w:pPr>
            <w:r w:rsidRPr="00056D41">
              <w:rPr>
                <w:noProof/>
              </w:rPr>
              <w:t>При осуществлении страховой выплаты страховщик в течение одного рабочего дня информирует об этом организацию по формированию и ведению базы данных.</w:t>
            </w:r>
            <w:r w:rsidRPr="00056D41">
              <w:rPr>
                <w:spacing w:val="-6"/>
              </w:rPr>
              <w:t>»;».</w:t>
            </w:r>
            <w:r w:rsidRPr="00056D41">
              <w:t xml:space="preserve"> </w:t>
            </w:r>
          </w:p>
          <w:p w14:paraId="0D556EB6" w14:textId="77777777" w:rsidR="00BA7AB3" w:rsidRPr="00056D41" w:rsidRDefault="00BA7AB3" w:rsidP="003743DA">
            <w:pPr>
              <w:widowControl w:val="0"/>
              <w:ind w:firstLine="221"/>
              <w:jc w:val="both"/>
            </w:pPr>
          </w:p>
          <w:p w14:paraId="2184FCA2"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05DC9564" w14:textId="77777777" w:rsidR="00BA7AB3" w:rsidRPr="00056D41" w:rsidRDefault="00BA7AB3" w:rsidP="003743DA">
            <w:pPr>
              <w:widowControl w:val="0"/>
              <w:ind w:firstLine="219"/>
              <w:jc w:val="both"/>
              <w:rPr>
                <w:b/>
              </w:rPr>
            </w:pPr>
            <w:r w:rsidRPr="00056D41">
              <w:rPr>
                <w:b/>
              </w:rPr>
              <w:t>Депутат</w:t>
            </w:r>
          </w:p>
          <w:p w14:paraId="7A5BDC31" w14:textId="77777777" w:rsidR="00BA7AB3" w:rsidRPr="00056D41" w:rsidRDefault="00BA7AB3" w:rsidP="003743DA">
            <w:pPr>
              <w:widowControl w:val="0"/>
              <w:ind w:firstLine="219"/>
              <w:jc w:val="both"/>
              <w:rPr>
                <w:b/>
              </w:rPr>
            </w:pPr>
            <w:r w:rsidRPr="00056D41">
              <w:rPr>
                <w:b/>
              </w:rPr>
              <w:t>Симонов С.А.</w:t>
            </w:r>
          </w:p>
          <w:p w14:paraId="311B2CDA" w14:textId="77777777" w:rsidR="00BA7AB3" w:rsidRPr="00056D41" w:rsidRDefault="00BA7AB3" w:rsidP="003743DA">
            <w:pPr>
              <w:widowControl w:val="0"/>
              <w:ind w:firstLine="219"/>
              <w:jc w:val="both"/>
              <w:rPr>
                <w:b/>
              </w:rPr>
            </w:pPr>
          </w:p>
          <w:p w14:paraId="7A947425" w14:textId="77777777" w:rsidR="00BA7AB3" w:rsidRPr="00056D41" w:rsidRDefault="00BA7AB3" w:rsidP="003743DA">
            <w:pPr>
              <w:widowControl w:val="0"/>
              <w:ind w:firstLine="219"/>
              <w:jc w:val="both"/>
            </w:pPr>
            <w:r w:rsidRPr="00056D41">
              <w:t>Уточняющая поправка.</w:t>
            </w:r>
          </w:p>
          <w:p w14:paraId="2C389E30" w14:textId="77777777" w:rsidR="00BA7AB3" w:rsidRPr="00056D41" w:rsidRDefault="00BA7AB3" w:rsidP="003743DA">
            <w:pPr>
              <w:widowControl w:val="0"/>
              <w:ind w:firstLine="219"/>
              <w:jc w:val="both"/>
              <w:rPr>
                <w:b/>
              </w:rPr>
            </w:pPr>
            <w:r w:rsidRPr="00056D41">
              <w:t>В связи с исключением нормы о прекращении договора страхования при наступлении первого страхового случая (подпункт 3) пункта 1 указанной статьи) и введением принципа «непрерывности действия договора» вне зависимости от наступления страхового случая.</w:t>
            </w:r>
          </w:p>
        </w:tc>
        <w:tc>
          <w:tcPr>
            <w:tcW w:w="1418" w:type="dxa"/>
          </w:tcPr>
          <w:p w14:paraId="13195CE6" w14:textId="77777777" w:rsidR="00BA7AB3" w:rsidRPr="00056D41" w:rsidRDefault="00BA7AB3" w:rsidP="003743DA">
            <w:pPr>
              <w:widowControl w:val="0"/>
              <w:ind w:left="-57" w:right="-57"/>
              <w:jc w:val="center"/>
              <w:rPr>
                <w:b/>
                <w:bCs/>
              </w:rPr>
            </w:pPr>
            <w:r w:rsidRPr="00056D41">
              <w:rPr>
                <w:b/>
                <w:bCs/>
              </w:rPr>
              <w:t xml:space="preserve">Принято </w:t>
            </w:r>
          </w:p>
          <w:p w14:paraId="4F0DA5A4" w14:textId="77777777" w:rsidR="00BA7AB3" w:rsidRPr="00056D41" w:rsidRDefault="00BA7AB3" w:rsidP="003743DA">
            <w:pPr>
              <w:widowControl w:val="0"/>
              <w:ind w:left="-57" w:right="-57"/>
              <w:jc w:val="center"/>
              <w:rPr>
                <w:b/>
                <w:bCs/>
              </w:rPr>
            </w:pPr>
          </w:p>
        </w:tc>
      </w:tr>
      <w:tr w:rsidR="00056D41" w:rsidRPr="00056D41" w14:paraId="5D2F9E2A" w14:textId="77777777" w:rsidTr="003743DA">
        <w:tc>
          <w:tcPr>
            <w:tcW w:w="15026" w:type="dxa"/>
            <w:gridSpan w:val="7"/>
          </w:tcPr>
          <w:p w14:paraId="469BB2D6" w14:textId="77777777" w:rsidR="00BA7AB3" w:rsidRPr="00056D41" w:rsidRDefault="00BA7AB3" w:rsidP="003743DA">
            <w:pPr>
              <w:widowControl w:val="0"/>
              <w:ind w:left="-57" w:right="-57"/>
              <w:jc w:val="center"/>
              <w:rPr>
                <w:b/>
                <w:bCs/>
              </w:rPr>
            </w:pPr>
          </w:p>
          <w:p w14:paraId="5E28864B" w14:textId="77777777" w:rsidR="00BA7AB3" w:rsidRPr="00056D41" w:rsidRDefault="00BA7AB3" w:rsidP="003743DA">
            <w:pPr>
              <w:widowControl w:val="0"/>
              <w:ind w:firstLine="170"/>
              <w:jc w:val="center"/>
              <w:rPr>
                <w:b/>
                <w:bCs/>
                <w:i/>
                <w:iCs/>
              </w:rPr>
            </w:pPr>
            <w:r w:rsidRPr="00056D41">
              <w:rPr>
                <w:b/>
                <w:bCs/>
                <w:i/>
                <w:iCs/>
              </w:rPr>
              <w:t>Закон Республики Казахстан от 2 июля 2003 года «О рынке ценных бумаг»</w:t>
            </w:r>
          </w:p>
          <w:p w14:paraId="53B4E12F" w14:textId="77777777" w:rsidR="00BA7AB3" w:rsidRPr="00056D41" w:rsidRDefault="00BA7AB3" w:rsidP="003743DA">
            <w:pPr>
              <w:widowControl w:val="0"/>
              <w:ind w:left="-57" w:right="-57"/>
              <w:jc w:val="center"/>
              <w:rPr>
                <w:b/>
                <w:bCs/>
              </w:rPr>
            </w:pPr>
          </w:p>
        </w:tc>
      </w:tr>
      <w:tr w:rsidR="00056D41" w:rsidRPr="00056D41" w14:paraId="50C1D8D7" w14:textId="77777777" w:rsidTr="003743DA">
        <w:tc>
          <w:tcPr>
            <w:tcW w:w="709" w:type="dxa"/>
          </w:tcPr>
          <w:p w14:paraId="06D3A626"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099C112" w14:textId="77777777" w:rsidR="00BA7AB3" w:rsidRPr="00056D41" w:rsidRDefault="00BA7AB3" w:rsidP="003743DA">
            <w:pPr>
              <w:widowControl w:val="0"/>
              <w:jc w:val="center"/>
            </w:pPr>
            <w:r w:rsidRPr="00056D41">
              <w:rPr>
                <w:spacing w:val="-6"/>
              </w:rPr>
              <w:t xml:space="preserve">Новый пункт 20 статьи 1 проекта </w:t>
            </w:r>
          </w:p>
          <w:p w14:paraId="25908B09" w14:textId="77777777" w:rsidR="00BA7AB3" w:rsidRPr="00056D41" w:rsidRDefault="00BA7AB3" w:rsidP="003743DA">
            <w:pPr>
              <w:widowControl w:val="0"/>
              <w:jc w:val="center"/>
            </w:pPr>
          </w:p>
          <w:p w14:paraId="3532944A" w14:textId="77777777" w:rsidR="00BA7AB3" w:rsidRPr="00056D41" w:rsidRDefault="00BA7AB3" w:rsidP="003743DA">
            <w:pPr>
              <w:widowControl w:val="0"/>
              <w:jc w:val="center"/>
            </w:pPr>
          </w:p>
          <w:p w14:paraId="706FACD0" w14:textId="77777777" w:rsidR="00BA7AB3" w:rsidRPr="00056D41" w:rsidRDefault="00BA7AB3" w:rsidP="003743DA">
            <w:pPr>
              <w:widowControl w:val="0"/>
              <w:jc w:val="center"/>
            </w:pPr>
          </w:p>
          <w:p w14:paraId="0745AC87" w14:textId="77777777" w:rsidR="00BA7AB3" w:rsidRPr="00056D41" w:rsidRDefault="00BA7AB3" w:rsidP="003743DA">
            <w:pPr>
              <w:widowControl w:val="0"/>
              <w:jc w:val="center"/>
              <w:rPr>
                <w:spacing w:val="-6"/>
              </w:rPr>
            </w:pPr>
            <w:r w:rsidRPr="00056D41">
              <w:rPr>
                <w:i/>
              </w:rPr>
              <w:t>Часть вторая статьи 107 Закона</w:t>
            </w:r>
          </w:p>
        </w:tc>
        <w:tc>
          <w:tcPr>
            <w:tcW w:w="2905" w:type="dxa"/>
          </w:tcPr>
          <w:p w14:paraId="16F863C7" w14:textId="77777777" w:rsidR="00BA7AB3" w:rsidRPr="00056D41" w:rsidRDefault="00BA7AB3" w:rsidP="003743DA">
            <w:pPr>
              <w:widowControl w:val="0"/>
              <w:ind w:firstLine="219"/>
              <w:jc w:val="both"/>
              <w:rPr>
                <w:noProof/>
              </w:rPr>
            </w:pPr>
            <w:r w:rsidRPr="00056D41">
              <w:rPr>
                <w:noProof/>
              </w:rPr>
              <w:t>Статья 107. Право уполномоченного органа на получение информации</w:t>
            </w:r>
          </w:p>
          <w:p w14:paraId="52188DA0" w14:textId="77777777" w:rsidR="00BA7AB3" w:rsidRPr="00056D41" w:rsidRDefault="00BA7AB3" w:rsidP="003743DA">
            <w:pPr>
              <w:widowControl w:val="0"/>
              <w:ind w:firstLine="219"/>
              <w:jc w:val="both"/>
              <w:rPr>
                <w:noProof/>
              </w:rPr>
            </w:pPr>
            <w:r w:rsidRPr="00056D41">
              <w:rPr>
                <w:noProof/>
              </w:rPr>
              <w:t>…</w:t>
            </w:r>
          </w:p>
          <w:p w14:paraId="12FE2625" w14:textId="77777777" w:rsidR="00BA7AB3" w:rsidRPr="00056D41" w:rsidRDefault="00BA7AB3" w:rsidP="003743DA">
            <w:pPr>
              <w:widowControl w:val="0"/>
              <w:ind w:firstLine="219"/>
              <w:jc w:val="both"/>
              <w:rPr>
                <w:noProof/>
                <w:lang w:val="x-none"/>
              </w:rPr>
            </w:pPr>
            <w:r w:rsidRPr="00056D41">
              <w:rPr>
                <w:noProof/>
              </w:rPr>
              <w:t xml:space="preserve">В целях контроля за соблюдением сроков регистрации выпуска объявленных акций, установленных настоящим Законом, </w:t>
            </w:r>
            <w:r w:rsidRPr="00056D41">
              <w:rPr>
                <w:b/>
                <w:noProof/>
              </w:rPr>
              <w:t>органы юстиции предоставляют</w:t>
            </w:r>
            <w:r w:rsidRPr="00056D41">
              <w:rPr>
                <w:noProof/>
              </w:rPr>
              <w:t xml:space="preserve"> в уполномоченный орган по его запросу информацию о юридических лицах, зарегистрированных в организационно-правовой форме акционерного общества.</w:t>
            </w:r>
          </w:p>
        </w:tc>
        <w:tc>
          <w:tcPr>
            <w:tcW w:w="2906" w:type="dxa"/>
          </w:tcPr>
          <w:p w14:paraId="3B0A05F3"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A931113"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20 следующего содержания: </w:t>
            </w:r>
          </w:p>
          <w:p w14:paraId="4702B88E" w14:textId="77777777" w:rsidR="00BA7AB3" w:rsidRPr="00056D41" w:rsidRDefault="00BA7AB3" w:rsidP="003743DA">
            <w:pPr>
              <w:widowControl w:val="0"/>
              <w:ind w:firstLine="221"/>
              <w:jc w:val="both"/>
            </w:pPr>
            <w:r w:rsidRPr="00056D41">
              <w:rPr>
                <w:spacing w:val="-6"/>
              </w:rPr>
              <w:t>«20</w:t>
            </w:r>
            <w:r w:rsidRPr="00056D41">
              <w:t>. В Закон Республики Казахстан от 2 июля 2003 года «О рынке ценных бумаг» (Ведомости Парламента Республики Казахстан, …):</w:t>
            </w:r>
          </w:p>
          <w:p w14:paraId="4E6EF155" w14:textId="77777777" w:rsidR="00BA7AB3" w:rsidRPr="00056D41" w:rsidRDefault="00BA7AB3" w:rsidP="003743DA">
            <w:pPr>
              <w:widowControl w:val="0"/>
              <w:ind w:firstLine="221"/>
              <w:jc w:val="both"/>
              <w:rPr>
                <w:spacing w:val="-6"/>
              </w:rPr>
            </w:pPr>
            <w:r w:rsidRPr="00056D41">
              <w:rPr>
                <w:spacing w:val="-6"/>
              </w:rPr>
              <w:t xml:space="preserve">в части второй статьи 107 слова </w:t>
            </w:r>
            <w:r w:rsidRPr="00056D41">
              <w:rPr>
                <w:b/>
                <w:spacing w:val="-6"/>
              </w:rPr>
              <w:t>«</w:t>
            </w:r>
            <w:r w:rsidRPr="00056D41">
              <w:rPr>
                <w:b/>
                <w:noProof/>
              </w:rPr>
              <w:t>органы юстиции предоставляют</w:t>
            </w:r>
            <w:r w:rsidRPr="00056D41">
              <w:rPr>
                <w:b/>
                <w:spacing w:val="-6"/>
              </w:rPr>
              <w:t>»</w:t>
            </w:r>
            <w:r w:rsidRPr="00056D41">
              <w:rPr>
                <w:spacing w:val="-6"/>
              </w:rPr>
              <w:t xml:space="preserve"> заменить словами </w:t>
            </w:r>
            <w:r w:rsidRPr="00056D41">
              <w:rPr>
                <w:b/>
                <w:spacing w:val="-6"/>
              </w:rPr>
              <w:t>«</w:t>
            </w:r>
            <w:r w:rsidRPr="00056D41">
              <w:rPr>
                <w:b/>
                <w:noProof/>
              </w:rPr>
              <w:t>Государственная корпорация «Правительство для граждан» и (или) органы юстиции предоставляют</w:t>
            </w:r>
            <w:r w:rsidRPr="00056D41">
              <w:rPr>
                <w:b/>
                <w:spacing w:val="-6"/>
              </w:rPr>
              <w:t>»</w:t>
            </w:r>
            <w:r w:rsidRPr="00056D41">
              <w:rPr>
                <w:spacing w:val="-6"/>
              </w:rPr>
              <w:t>;».</w:t>
            </w:r>
            <w:r w:rsidRPr="00056D41">
              <w:t xml:space="preserve"> </w:t>
            </w:r>
          </w:p>
          <w:p w14:paraId="112D2A3D" w14:textId="77777777" w:rsidR="00BA7AB3" w:rsidRPr="00056D41" w:rsidRDefault="00BA7AB3" w:rsidP="003743DA">
            <w:pPr>
              <w:widowControl w:val="0"/>
              <w:ind w:firstLine="221"/>
              <w:jc w:val="both"/>
            </w:pPr>
          </w:p>
          <w:p w14:paraId="0CBA3045"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5DDA6CD4" w14:textId="77777777" w:rsidR="00BA7AB3" w:rsidRPr="00056D41" w:rsidRDefault="00BA7AB3" w:rsidP="003743DA">
            <w:pPr>
              <w:widowControl w:val="0"/>
              <w:ind w:firstLine="219"/>
              <w:jc w:val="both"/>
              <w:rPr>
                <w:b/>
              </w:rPr>
            </w:pPr>
            <w:r w:rsidRPr="00056D41">
              <w:rPr>
                <w:b/>
              </w:rPr>
              <w:t>Депутат</w:t>
            </w:r>
          </w:p>
          <w:p w14:paraId="1F8DEFD6" w14:textId="77777777" w:rsidR="00BA7AB3" w:rsidRPr="00056D41" w:rsidRDefault="00BA7AB3" w:rsidP="003743DA">
            <w:pPr>
              <w:widowControl w:val="0"/>
              <w:ind w:firstLine="219"/>
              <w:jc w:val="both"/>
              <w:rPr>
                <w:b/>
              </w:rPr>
            </w:pPr>
            <w:r w:rsidRPr="00056D41">
              <w:rPr>
                <w:b/>
              </w:rPr>
              <w:t>Симонов С.А.</w:t>
            </w:r>
          </w:p>
          <w:p w14:paraId="2336B105" w14:textId="77777777" w:rsidR="00BA7AB3" w:rsidRPr="00056D41" w:rsidRDefault="00BA7AB3" w:rsidP="003743DA">
            <w:pPr>
              <w:widowControl w:val="0"/>
              <w:ind w:firstLine="219"/>
              <w:jc w:val="both"/>
              <w:rPr>
                <w:b/>
              </w:rPr>
            </w:pPr>
          </w:p>
          <w:p w14:paraId="0431E336" w14:textId="77777777" w:rsidR="00BA7AB3" w:rsidRPr="00056D41" w:rsidRDefault="00BA7AB3" w:rsidP="003743DA">
            <w:pPr>
              <w:widowControl w:val="0"/>
              <w:ind w:firstLine="219"/>
              <w:jc w:val="both"/>
              <w:rPr>
                <w:spacing w:val="-10"/>
              </w:rPr>
            </w:pPr>
            <w:r w:rsidRPr="00056D41">
              <w:rPr>
                <w:spacing w:val="-10"/>
              </w:rPr>
              <w:t>Индикатор «Открытие предприятий»</w:t>
            </w:r>
          </w:p>
          <w:p w14:paraId="08E652A8" w14:textId="77777777" w:rsidR="00BA7AB3" w:rsidRPr="00056D41" w:rsidRDefault="00BA7AB3" w:rsidP="003743DA">
            <w:pPr>
              <w:widowControl w:val="0"/>
              <w:ind w:firstLine="219"/>
              <w:jc w:val="both"/>
              <w:rPr>
                <w:spacing w:val="-10"/>
              </w:rPr>
            </w:pPr>
            <w:r w:rsidRPr="00056D41">
              <w:rPr>
                <w:spacing w:val="-10"/>
              </w:rPr>
              <w:t>В связи с передачей функции по регистрации актов гражданского состояния в НАО «Госкорпорация «Правительство для граждан».</w:t>
            </w:r>
          </w:p>
          <w:p w14:paraId="06FDA7D0" w14:textId="77777777" w:rsidR="00BA7AB3" w:rsidRPr="00056D41" w:rsidRDefault="00BA7AB3" w:rsidP="003743DA">
            <w:pPr>
              <w:widowControl w:val="0"/>
              <w:ind w:firstLine="219"/>
              <w:jc w:val="both"/>
            </w:pPr>
            <w:r w:rsidRPr="00056D41">
              <w:rPr>
                <w:spacing w:val="-10"/>
              </w:rPr>
              <w:t>Учитывая, что в НАО «Госкорпорация «Правительство для граждан» функции по регистрации актов гражданского состояния переданы в отношении коммерческих организаций, а в отношении некоммерческих организаций, созданных в организационно-правовой форме акционерного общества, отнесены к компетенции органов юстиции, предлагается изложить в данной редакции.</w:t>
            </w:r>
          </w:p>
        </w:tc>
        <w:tc>
          <w:tcPr>
            <w:tcW w:w="1418" w:type="dxa"/>
          </w:tcPr>
          <w:p w14:paraId="4C1B938E" w14:textId="77777777" w:rsidR="00BA7AB3" w:rsidRPr="00056D41" w:rsidRDefault="00BA7AB3" w:rsidP="003743DA">
            <w:pPr>
              <w:widowControl w:val="0"/>
              <w:ind w:left="-57" w:right="-57"/>
              <w:jc w:val="center"/>
              <w:rPr>
                <w:b/>
                <w:bCs/>
              </w:rPr>
            </w:pPr>
            <w:r w:rsidRPr="00056D41">
              <w:rPr>
                <w:b/>
                <w:bCs/>
              </w:rPr>
              <w:t xml:space="preserve">Принято </w:t>
            </w:r>
          </w:p>
          <w:p w14:paraId="58F882E1" w14:textId="77777777" w:rsidR="00BA7AB3" w:rsidRPr="00056D41" w:rsidRDefault="00BA7AB3" w:rsidP="003743DA">
            <w:pPr>
              <w:widowControl w:val="0"/>
              <w:ind w:left="-57" w:right="-57"/>
              <w:jc w:val="center"/>
              <w:rPr>
                <w:b/>
                <w:bCs/>
              </w:rPr>
            </w:pPr>
          </w:p>
        </w:tc>
      </w:tr>
      <w:tr w:rsidR="00056D41" w:rsidRPr="00056D41" w14:paraId="3928F6D7" w14:textId="77777777" w:rsidTr="003743DA">
        <w:tc>
          <w:tcPr>
            <w:tcW w:w="15026" w:type="dxa"/>
            <w:gridSpan w:val="7"/>
          </w:tcPr>
          <w:p w14:paraId="37A8878C" w14:textId="77777777" w:rsidR="00BA7AB3" w:rsidRPr="00056D41" w:rsidRDefault="00BA7AB3" w:rsidP="003743DA">
            <w:pPr>
              <w:widowControl w:val="0"/>
              <w:ind w:left="-57" w:right="-57"/>
              <w:jc w:val="center"/>
              <w:rPr>
                <w:b/>
                <w:bCs/>
              </w:rPr>
            </w:pPr>
          </w:p>
          <w:p w14:paraId="5764DEB9" w14:textId="77777777" w:rsidR="00BA7AB3" w:rsidRPr="00056D41" w:rsidRDefault="00BA7AB3" w:rsidP="003743DA">
            <w:pPr>
              <w:widowControl w:val="0"/>
              <w:ind w:firstLine="170"/>
              <w:jc w:val="center"/>
              <w:rPr>
                <w:b/>
                <w:bCs/>
                <w:i/>
                <w:iCs/>
              </w:rPr>
            </w:pPr>
            <w:r w:rsidRPr="00056D41">
              <w:rPr>
                <w:b/>
                <w:bCs/>
                <w:i/>
                <w:iCs/>
              </w:rPr>
              <w:t>21. Закон Республики Казахстан от 16 мая 2014 года «О разрешениях и уведомлениях»</w:t>
            </w:r>
          </w:p>
          <w:p w14:paraId="53C14961" w14:textId="77777777" w:rsidR="00BA7AB3" w:rsidRPr="00056D41" w:rsidRDefault="00BA7AB3" w:rsidP="003743DA">
            <w:pPr>
              <w:widowControl w:val="0"/>
              <w:ind w:left="-57" w:right="-57"/>
              <w:jc w:val="center"/>
              <w:rPr>
                <w:b/>
                <w:bCs/>
              </w:rPr>
            </w:pPr>
          </w:p>
        </w:tc>
      </w:tr>
      <w:tr w:rsidR="00056D41" w:rsidRPr="00056D41" w14:paraId="6A3CFE80" w14:textId="77777777" w:rsidTr="003743DA">
        <w:tc>
          <w:tcPr>
            <w:tcW w:w="709" w:type="dxa"/>
          </w:tcPr>
          <w:p w14:paraId="73925F7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1650509" w14:textId="77777777" w:rsidR="00BA7AB3" w:rsidRPr="00056D41" w:rsidRDefault="00BA7AB3" w:rsidP="003743DA">
            <w:pPr>
              <w:widowControl w:val="0"/>
              <w:jc w:val="center"/>
            </w:pPr>
            <w:r w:rsidRPr="00056D41">
              <w:rPr>
                <w:spacing w:val="-6"/>
              </w:rPr>
              <w:t xml:space="preserve">Абзац второй пункта 21 статьи 1 проекта </w:t>
            </w:r>
          </w:p>
          <w:p w14:paraId="2B7F1C16" w14:textId="77777777" w:rsidR="00BA7AB3" w:rsidRPr="00056D41" w:rsidRDefault="00BA7AB3" w:rsidP="003743DA">
            <w:pPr>
              <w:widowControl w:val="0"/>
              <w:jc w:val="center"/>
            </w:pPr>
          </w:p>
          <w:p w14:paraId="46654E76" w14:textId="77777777" w:rsidR="00BA7AB3" w:rsidRPr="00056D41" w:rsidRDefault="00BA7AB3" w:rsidP="003743DA">
            <w:pPr>
              <w:widowControl w:val="0"/>
              <w:jc w:val="center"/>
            </w:pPr>
          </w:p>
          <w:p w14:paraId="377FCFDF" w14:textId="77777777" w:rsidR="00BA7AB3" w:rsidRPr="00056D41" w:rsidRDefault="00BA7AB3" w:rsidP="003743DA">
            <w:pPr>
              <w:widowControl w:val="0"/>
              <w:jc w:val="center"/>
            </w:pPr>
          </w:p>
          <w:p w14:paraId="3D567108" w14:textId="77777777" w:rsidR="00BA7AB3" w:rsidRPr="00056D41" w:rsidRDefault="00BA7AB3" w:rsidP="003743DA">
            <w:pPr>
              <w:widowControl w:val="0"/>
              <w:jc w:val="center"/>
              <w:rPr>
                <w:spacing w:val="-6"/>
              </w:rPr>
            </w:pPr>
            <w:r w:rsidRPr="00056D41">
              <w:rPr>
                <w:i/>
              </w:rPr>
              <w:t>Строки 47 и 48 приложения 1 к Закону</w:t>
            </w:r>
          </w:p>
        </w:tc>
        <w:tc>
          <w:tcPr>
            <w:tcW w:w="2905" w:type="dxa"/>
          </w:tcPr>
          <w:p w14:paraId="383B23A3" w14:textId="77777777" w:rsidR="00BA7AB3" w:rsidRPr="00056D41" w:rsidRDefault="00BA7AB3" w:rsidP="003743DA">
            <w:pPr>
              <w:widowControl w:val="0"/>
              <w:ind w:firstLine="219"/>
              <w:jc w:val="both"/>
              <w:rPr>
                <w:noProof/>
              </w:rPr>
            </w:pPr>
            <w:r w:rsidRPr="00056D41">
              <w:rPr>
                <w:noProof/>
              </w:rPr>
              <w:t>ПРИЛОЖЕНИЕ 1</w:t>
            </w:r>
          </w:p>
          <w:p w14:paraId="4FD2F4FD" w14:textId="77777777" w:rsidR="00BA7AB3" w:rsidRPr="00056D41" w:rsidRDefault="00BA7AB3" w:rsidP="003743DA">
            <w:pPr>
              <w:widowControl w:val="0"/>
              <w:ind w:firstLine="219"/>
              <w:jc w:val="both"/>
              <w:rPr>
                <w:noProof/>
              </w:rPr>
            </w:pPr>
            <w:r w:rsidRPr="00056D41">
              <w:rPr>
                <w:noProof/>
              </w:rPr>
              <w:t xml:space="preserve">ПЕРЕЧЕНЬ </w:t>
            </w:r>
          </w:p>
          <w:p w14:paraId="6B0D6067" w14:textId="77777777" w:rsidR="00BA7AB3" w:rsidRPr="00056D41" w:rsidRDefault="00BA7AB3" w:rsidP="003743DA">
            <w:pPr>
              <w:widowControl w:val="0"/>
              <w:ind w:firstLine="219"/>
              <w:jc w:val="both"/>
              <w:rPr>
                <w:noProof/>
              </w:rPr>
            </w:pPr>
            <w:r w:rsidRPr="00056D41">
              <w:rPr>
                <w:noProof/>
              </w:rPr>
              <w:t>разрешений первой категории (лицензий)</w:t>
            </w:r>
          </w:p>
          <w:tbl>
            <w:tblPr>
              <w:tblW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992"/>
              <w:gridCol w:w="709"/>
              <w:gridCol w:w="567"/>
            </w:tblGrid>
            <w:tr w:rsidR="00056D41" w:rsidRPr="00056D41" w14:paraId="4C96CED0" w14:textId="77777777" w:rsidTr="003743DA">
              <w:trPr>
                <w:trHeight w:val="427"/>
              </w:trPr>
              <w:tc>
                <w:tcPr>
                  <w:tcW w:w="454" w:type="dxa"/>
                  <w:tcBorders>
                    <w:top w:val="single" w:sz="4" w:space="0" w:color="auto"/>
                    <w:left w:val="single" w:sz="4" w:space="0" w:color="auto"/>
                    <w:bottom w:val="single" w:sz="4" w:space="0" w:color="auto"/>
                    <w:right w:val="single" w:sz="4" w:space="0" w:color="auto"/>
                  </w:tcBorders>
                  <w:shd w:val="clear" w:color="auto" w:fill="auto"/>
                </w:tcPr>
                <w:p w14:paraId="7B384F18" w14:textId="77777777" w:rsidR="00BA7AB3" w:rsidRPr="00056D41" w:rsidRDefault="00BA7AB3" w:rsidP="003743DA">
                  <w:pPr>
                    <w:widowControl w:val="0"/>
                    <w:contextualSpacing/>
                    <w:jc w:val="center"/>
                    <w:textAlignment w:val="baseline"/>
                    <w:rPr>
                      <w:spacing w:val="2"/>
                      <w:sz w:val="20"/>
                      <w:szCs w:val="20"/>
                    </w:rPr>
                  </w:pPr>
                  <w:r w:rsidRPr="00056D41">
                    <w:rPr>
                      <w:spacing w:val="2"/>
                      <w:sz w:val="20"/>
                      <w:szCs w:val="20"/>
                    </w:rPr>
                    <w:t>№п/п</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3F3957" w14:textId="77777777" w:rsidR="00BA7AB3" w:rsidRPr="00056D41" w:rsidRDefault="00BA7AB3" w:rsidP="003743DA">
                  <w:pPr>
                    <w:widowControl w:val="0"/>
                    <w:contextualSpacing/>
                    <w:textAlignment w:val="baseline"/>
                    <w:rPr>
                      <w:spacing w:val="2"/>
                      <w:sz w:val="20"/>
                      <w:szCs w:val="20"/>
                    </w:rPr>
                  </w:pPr>
                  <w:r w:rsidRPr="00056D41">
                    <w:rPr>
                      <w:spacing w:val="2"/>
                      <w:sz w:val="20"/>
                      <w:szCs w:val="20"/>
                    </w:rPr>
                    <w:t>Наименование лицензии и вида деятельности, для осуществления которой требуется наличие лицензии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878E8E" w14:textId="77777777" w:rsidR="00BA7AB3" w:rsidRPr="00056D41" w:rsidRDefault="00BA7AB3" w:rsidP="003743DA">
                  <w:pPr>
                    <w:widowControl w:val="0"/>
                    <w:contextualSpacing/>
                    <w:textAlignment w:val="baseline"/>
                    <w:rPr>
                      <w:spacing w:val="2"/>
                      <w:sz w:val="20"/>
                      <w:szCs w:val="20"/>
                    </w:rPr>
                  </w:pPr>
                  <w:r w:rsidRPr="00056D41">
                    <w:rPr>
                      <w:spacing w:val="2"/>
                      <w:sz w:val="20"/>
                      <w:szCs w:val="20"/>
                    </w:rPr>
                    <w:t>Наименование подвида деятельности, для осуществления которой требуется наличие лицензии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74B028" w14:textId="77777777" w:rsidR="00BA7AB3" w:rsidRPr="00056D41" w:rsidRDefault="00BA7AB3" w:rsidP="003743DA">
                  <w:pPr>
                    <w:widowControl w:val="0"/>
                    <w:ind w:left="-108" w:right="-108"/>
                    <w:contextualSpacing/>
                    <w:jc w:val="center"/>
                    <w:textAlignment w:val="baseline"/>
                    <w:rPr>
                      <w:spacing w:val="2"/>
                      <w:sz w:val="20"/>
                      <w:szCs w:val="20"/>
                    </w:rPr>
                  </w:pPr>
                  <w:r w:rsidRPr="00056D41">
                    <w:rPr>
                      <w:spacing w:val="2"/>
                      <w:sz w:val="20"/>
                      <w:szCs w:val="20"/>
                    </w:rPr>
                    <w:t>Примечание</w:t>
                  </w:r>
                </w:p>
              </w:tc>
            </w:tr>
            <w:tr w:rsidR="00056D41" w:rsidRPr="00056D41" w14:paraId="2205B2E9" w14:textId="77777777" w:rsidTr="003743DA">
              <w:trPr>
                <w:trHeight w:val="259"/>
              </w:trPr>
              <w:tc>
                <w:tcPr>
                  <w:tcW w:w="454" w:type="dxa"/>
                  <w:tcBorders>
                    <w:top w:val="single" w:sz="4" w:space="0" w:color="auto"/>
                    <w:left w:val="single" w:sz="4" w:space="0" w:color="auto"/>
                    <w:bottom w:val="single" w:sz="4" w:space="0" w:color="auto"/>
                    <w:right w:val="single" w:sz="4" w:space="0" w:color="auto"/>
                  </w:tcBorders>
                  <w:shd w:val="clear" w:color="auto" w:fill="auto"/>
                </w:tcPr>
                <w:p w14:paraId="5088EB10" w14:textId="77777777" w:rsidR="00BA7AB3" w:rsidRPr="00056D41" w:rsidRDefault="00BA7AB3" w:rsidP="003743DA">
                  <w:pPr>
                    <w:widowControl w:val="0"/>
                    <w:contextualSpacing/>
                    <w:jc w:val="center"/>
                    <w:textAlignment w:val="baseline"/>
                    <w:rPr>
                      <w:spacing w:val="2"/>
                      <w:sz w:val="20"/>
                      <w:szCs w:val="20"/>
                    </w:rPr>
                  </w:pPr>
                  <w:r w:rsidRPr="00056D41">
                    <w:rPr>
                      <w:spacing w:val="2"/>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AE9510" w14:textId="77777777" w:rsidR="00BA7AB3" w:rsidRPr="00056D41" w:rsidRDefault="00BA7AB3" w:rsidP="003743DA">
                  <w:pPr>
                    <w:widowControl w:val="0"/>
                    <w:ind w:firstLine="284"/>
                    <w:contextualSpacing/>
                    <w:jc w:val="center"/>
                    <w:textAlignment w:val="baseline"/>
                    <w:rPr>
                      <w:spacing w:val="2"/>
                      <w:sz w:val="20"/>
                      <w:szCs w:val="20"/>
                    </w:rPr>
                  </w:pPr>
                  <w:r w:rsidRPr="00056D41">
                    <w:rPr>
                      <w:spacing w:val="2"/>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994EE4" w14:textId="77777777" w:rsidR="00BA7AB3" w:rsidRPr="00056D41" w:rsidRDefault="00BA7AB3" w:rsidP="003743DA">
                  <w:pPr>
                    <w:widowControl w:val="0"/>
                    <w:ind w:firstLine="284"/>
                    <w:contextualSpacing/>
                    <w:jc w:val="center"/>
                    <w:textAlignment w:val="baseline"/>
                    <w:rPr>
                      <w:spacing w:val="2"/>
                      <w:sz w:val="20"/>
                      <w:szCs w:val="20"/>
                    </w:rPr>
                  </w:pPr>
                  <w:r w:rsidRPr="00056D41">
                    <w:rPr>
                      <w:spacing w:val="2"/>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7476FE" w14:textId="77777777" w:rsidR="00BA7AB3" w:rsidRPr="00056D41" w:rsidRDefault="00BA7AB3" w:rsidP="003743DA">
                  <w:pPr>
                    <w:widowControl w:val="0"/>
                    <w:ind w:left="-108" w:right="-109"/>
                    <w:contextualSpacing/>
                    <w:jc w:val="center"/>
                    <w:textAlignment w:val="baseline"/>
                    <w:rPr>
                      <w:spacing w:val="2"/>
                      <w:sz w:val="20"/>
                      <w:szCs w:val="20"/>
                    </w:rPr>
                  </w:pPr>
                  <w:r w:rsidRPr="00056D41">
                    <w:rPr>
                      <w:spacing w:val="2"/>
                      <w:sz w:val="20"/>
                      <w:szCs w:val="20"/>
                    </w:rPr>
                    <w:t>4</w:t>
                  </w:r>
                </w:p>
              </w:tc>
            </w:tr>
            <w:tr w:rsidR="00056D41" w:rsidRPr="00056D41" w14:paraId="47E80596" w14:textId="77777777" w:rsidTr="003743DA">
              <w:trPr>
                <w:trHeight w:val="427"/>
              </w:trPr>
              <w:tc>
                <w:tcPr>
                  <w:tcW w:w="2722" w:type="dxa"/>
                  <w:gridSpan w:val="4"/>
                  <w:tcBorders>
                    <w:top w:val="single" w:sz="4" w:space="0" w:color="auto"/>
                    <w:left w:val="single" w:sz="4" w:space="0" w:color="auto"/>
                    <w:bottom w:val="single" w:sz="4" w:space="0" w:color="auto"/>
                    <w:right w:val="single" w:sz="4" w:space="0" w:color="auto"/>
                  </w:tcBorders>
                  <w:shd w:val="clear" w:color="auto" w:fill="auto"/>
                </w:tcPr>
                <w:p w14:paraId="4FAD56CE" w14:textId="77777777" w:rsidR="00BA7AB3" w:rsidRPr="00056D41" w:rsidRDefault="00BA7AB3" w:rsidP="003743DA">
                  <w:pPr>
                    <w:widowControl w:val="0"/>
                    <w:ind w:left="-108" w:right="-109"/>
                    <w:contextualSpacing/>
                    <w:textAlignment w:val="baseline"/>
                    <w:rPr>
                      <w:spacing w:val="2"/>
                      <w:sz w:val="20"/>
                      <w:szCs w:val="20"/>
                    </w:rPr>
                  </w:pPr>
                  <w:r w:rsidRPr="00056D41">
                    <w:rPr>
                      <w:spacing w:val="2"/>
                      <w:sz w:val="20"/>
                      <w:szCs w:val="20"/>
                    </w:rPr>
                    <w:t>Лицензирование деятельности в сфере товарных бирж</w:t>
                  </w:r>
                </w:p>
              </w:tc>
            </w:tr>
            <w:tr w:rsidR="00056D41" w:rsidRPr="00056D41" w14:paraId="5AEECD9E" w14:textId="77777777" w:rsidTr="003743DA">
              <w:trPr>
                <w:trHeight w:val="427"/>
              </w:trPr>
              <w:tc>
                <w:tcPr>
                  <w:tcW w:w="454" w:type="dxa"/>
                </w:tcPr>
                <w:p w14:paraId="2B2B22C9" w14:textId="77777777" w:rsidR="00BA7AB3" w:rsidRPr="00056D41" w:rsidRDefault="00BA7AB3" w:rsidP="003743DA">
                  <w:pPr>
                    <w:pStyle w:val="ae"/>
                    <w:ind w:hanging="80"/>
                    <w:jc w:val="both"/>
                    <w:rPr>
                      <w:sz w:val="20"/>
                      <w:szCs w:val="20"/>
                      <w:lang w:val="ru-RU"/>
                    </w:rPr>
                  </w:pPr>
                  <w:r w:rsidRPr="00056D41">
                    <w:rPr>
                      <w:sz w:val="20"/>
                      <w:szCs w:val="20"/>
                      <w:lang w:val="ru-RU"/>
                    </w:rPr>
                    <w:t>47.</w:t>
                  </w:r>
                </w:p>
              </w:tc>
              <w:tc>
                <w:tcPr>
                  <w:tcW w:w="992" w:type="dxa"/>
                </w:tcPr>
                <w:p w14:paraId="30E243F3" w14:textId="77777777" w:rsidR="00BA7AB3" w:rsidRPr="00056D41" w:rsidRDefault="00BA7AB3" w:rsidP="003743DA">
                  <w:pPr>
                    <w:pStyle w:val="ae"/>
                    <w:jc w:val="both"/>
                    <w:rPr>
                      <w:sz w:val="20"/>
                      <w:szCs w:val="20"/>
                      <w:lang w:val="ru-RU"/>
                    </w:rPr>
                  </w:pPr>
                  <w:r w:rsidRPr="00056D41">
                    <w:rPr>
                      <w:sz w:val="20"/>
                      <w:szCs w:val="20"/>
                      <w:lang w:val="ru-RU"/>
                    </w:rPr>
                    <w:t>Лицензия на право занятия дилерской деятельностью в сфере товарных бирж</w:t>
                  </w:r>
                </w:p>
              </w:tc>
              <w:tc>
                <w:tcPr>
                  <w:tcW w:w="709" w:type="dxa"/>
                </w:tcPr>
                <w:p w14:paraId="73558D54" w14:textId="77777777" w:rsidR="00BA7AB3" w:rsidRPr="00056D41" w:rsidRDefault="00BA7AB3" w:rsidP="003743DA">
                  <w:pPr>
                    <w:pStyle w:val="ae"/>
                    <w:jc w:val="both"/>
                    <w:rPr>
                      <w:sz w:val="20"/>
                      <w:szCs w:val="20"/>
                      <w:lang w:val="ru-RU"/>
                    </w:rPr>
                  </w:pPr>
                </w:p>
              </w:tc>
              <w:tc>
                <w:tcPr>
                  <w:tcW w:w="567" w:type="dxa"/>
                </w:tcPr>
                <w:p w14:paraId="341BB75E" w14:textId="77777777" w:rsidR="00BA7AB3" w:rsidRPr="00056D41" w:rsidRDefault="00BA7AB3" w:rsidP="003743DA">
                  <w:pPr>
                    <w:rPr>
                      <w:sz w:val="20"/>
                      <w:szCs w:val="20"/>
                    </w:rPr>
                  </w:pPr>
                  <w:r w:rsidRPr="00056D41">
                    <w:rPr>
                      <w:sz w:val="20"/>
                      <w:szCs w:val="20"/>
                    </w:rPr>
                    <w:t>Неотчуждаемая;</w:t>
                  </w:r>
                </w:p>
                <w:p w14:paraId="265661B3" w14:textId="77777777" w:rsidR="00BA7AB3" w:rsidRPr="00056D41" w:rsidRDefault="00BA7AB3" w:rsidP="003743DA">
                  <w:pPr>
                    <w:rPr>
                      <w:sz w:val="20"/>
                      <w:szCs w:val="20"/>
                    </w:rPr>
                  </w:pPr>
                  <w:r w:rsidRPr="00056D41">
                    <w:rPr>
                      <w:sz w:val="20"/>
                      <w:szCs w:val="20"/>
                    </w:rPr>
                    <w:t>класс 1</w:t>
                  </w:r>
                </w:p>
              </w:tc>
            </w:tr>
            <w:tr w:rsidR="00056D41" w:rsidRPr="00056D41" w14:paraId="51F344B2" w14:textId="77777777" w:rsidTr="003743DA">
              <w:trPr>
                <w:trHeight w:val="427"/>
              </w:trPr>
              <w:tc>
                <w:tcPr>
                  <w:tcW w:w="454" w:type="dxa"/>
                </w:tcPr>
                <w:p w14:paraId="16530C14" w14:textId="77777777" w:rsidR="00BA7AB3" w:rsidRPr="00056D41" w:rsidRDefault="00BA7AB3" w:rsidP="003743DA">
                  <w:pPr>
                    <w:pStyle w:val="ae"/>
                    <w:ind w:hanging="80"/>
                    <w:jc w:val="both"/>
                    <w:rPr>
                      <w:sz w:val="20"/>
                      <w:szCs w:val="20"/>
                      <w:lang w:val="ru-RU"/>
                    </w:rPr>
                  </w:pPr>
                  <w:r w:rsidRPr="00056D41">
                    <w:rPr>
                      <w:sz w:val="20"/>
                      <w:szCs w:val="20"/>
                      <w:lang w:val="ru-RU"/>
                    </w:rPr>
                    <w:t>48.</w:t>
                  </w:r>
                </w:p>
              </w:tc>
              <w:tc>
                <w:tcPr>
                  <w:tcW w:w="992" w:type="dxa"/>
                </w:tcPr>
                <w:p w14:paraId="0B032167" w14:textId="77777777" w:rsidR="00BA7AB3" w:rsidRPr="00056D41" w:rsidRDefault="00BA7AB3" w:rsidP="003743DA">
                  <w:pPr>
                    <w:pStyle w:val="ae"/>
                    <w:jc w:val="both"/>
                    <w:rPr>
                      <w:sz w:val="20"/>
                      <w:szCs w:val="20"/>
                      <w:lang w:val="ru-RU"/>
                    </w:rPr>
                  </w:pPr>
                  <w:r w:rsidRPr="00056D41">
                    <w:rPr>
                      <w:sz w:val="20"/>
                      <w:szCs w:val="20"/>
                      <w:lang w:val="ru-RU"/>
                    </w:rPr>
                    <w:t>Лицензия на право занятия брокерской деятельностью в сфере товарных бирж</w:t>
                  </w:r>
                </w:p>
              </w:tc>
              <w:tc>
                <w:tcPr>
                  <w:tcW w:w="709" w:type="dxa"/>
                </w:tcPr>
                <w:p w14:paraId="1225207F" w14:textId="77777777" w:rsidR="00BA7AB3" w:rsidRPr="00056D41" w:rsidRDefault="00BA7AB3" w:rsidP="003743DA">
                  <w:pPr>
                    <w:pStyle w:val="ae"/>
                    <w:jc w:val="both"/>
                    <w:rPr>
                      <w:sz w:val="20"/>
                      <w:szCs w:val="20"/>
                      <w:lang w:val="ru-RU"/>
                    </w:rPr>
                  </w:pPr>
                </w:p>
              </w:tc>
              <w:tc>
                <w:tcPr>
                  <w:tcW w:w="567" w:type="dxa"/>
                </w:tcPr>
                <w:p w14:paraId="355C64D4" w14:textId="77777777" w:rsidR="00BA7AB3" w:rsidRPr="00056D41" w:rsidRDefault="00BA7AB3" w:rsidP="003743DA">
                  <w:pPr>
                    <w:rPr>
                      <w:sz w:val="20"/>
                      <w:szCs w:val="20"/>
                    </w:rPr>
                  </w:pPr>
                  <w:r w:rsidRPr="00056D41">
                    <w:rPr>
                      <w:sz w:val="20"/>
                      <w:szCs w:val="20"/>
                    </w:rPr>
                    <w:t>Неотчуждаемая;</w:t>
                  </w:r>
                </w:p>
                <w:p w14:paraId="3494F7CD" w14:textId="77777777" w:rsidR="00BA7AB3" w:rsidRPr="00056D41" w:rsidRDefault="00BA7AB3" w:rsidP="003743DA">
                  <w:pPr>
                    <w:rPr>
                      <w:sz w:val="20"/>
                      <w:szCs w:val="20"/>
                    </w:rPr>
                  </w:pPr>
                  <w:r w:rsidRPr="00056D41">
                    <w:rPr>
                      <w:sz w:val="20"/>
                      <w:szCs w:val="20"/>
                    </w:rPr>
                    <w:t>класс 1</w:t>
                  </w:r>
                </w:p>
              </w:tc>
            </w:tr>
          </w:tbl>
          <w:p w14:paraId="7C9F369A" w14:textId="77777777" w:rsidR="00BA7AB3" w:rsidRPr="00056D41" w:rsidRDefault="00BA7AB3" w:rsidP="003743DA">
            <w:pPr>
              <w:widowControl w:val="0"/>
              <w:ind w:firstLine="219"/>
              <w:jc w:val="both"/>
              <w:rPr>
                <w:noProof/>
              </w:rPr>
            </w:pPr>
          </w:p>
        </w:tc>
        <w:tc>
          <w:tcPr>
            <w:tcW w:w="2906" w:type="dxa"/>
          </w:tcPr>
          <w:p w14:paraId="02FEBF44" w14:textId="77777777" w:rsidR="00BA7AB3" w:rsidRPr="00056D41" w:rsidRDefault="00BA7AB3" w:rsidP="003743DA">
            <w:pPr>
              <w:widowControl w:val="0"/>
              <w:autoSpaceDE w:val="0"/>
              <w:autoSpaceDN w:val="0"/>
              <w:adjustRightInd w:val="0"/>
              <w:ind w:firstLine="317"/>
              <w:jc w:val="both"/>
            </w:pPr>
            <w:r w:rsidRPr="00056D41">
              <w:t>21. В Закон Республики Казахстан от 16 мая 2014 года «О разрешениях и уведомлениях» (Ведомости Парламента Республики Казахстан, …):</w:t>
            </w:r>
          </w:p>
          <w:p w14:paraId="506799DC" w14:textId="77777777" w:rsidR="00BA7AB3" w:rsidRPr="00056D41" w:rsidRDefault="00BA7AB3" w:rsidP="003743DA">
            <w:pPr>
              <w:widowControl w:val="0"/>
              <w:autoSpaceDE w:val="0"/>
              <w:autoSpaceDN w:val="0"/>
              <w:adjustRightInd w:val="0"/>
              <w:ind w:firstLine="317"/>
              <w:jc w:val="both"/>
            </w:pPr>
            <w:r w:rsidRPr="00056D41">
              <w:t>строки 47 и 48 в приложении 1 исключить.</w:t>
            </w:r>
          </w:p>
          <w:p w14:paraId="31867DD7" w14:textId="77777777" w:rsidR="006C5F21" w:rsidRPr="00056D41" w:rsidRDefault="006C5F21" w:rsidP="003743DA">
            <w:pPr>
              <w:widowControl w:val="0"/>
              <w:autoSpaceDE w:val="0"/>
              <w:autoSpaceDN w:val="0"/>
              <w:adjustRightInd w:val="0"/>
              <w:ind w:firstLine="317"/>
              <w:jc w:val="both"/>
            </w:pPr>
          </w:p>
          <w:p w14:paraId="0F9670AF" w14:textId="77777777" w:rsidR="006C5F21" w:rsidRPr="00056D41" w:rsidRDefault="006C5F21" w:rsidP="003743DA">
            <w:pPr>
              <w:widowControl w:val="0"/>
              <w:autoSpaceDE w:val="0"/>
              <w:autoSpaceDN w:val="0"/>
              <w:adjustRightInd w:val="0"/>
              <w:ind w:firstLine="317"/>
              <w:jc w:val="both"/>
            </w:pPr>
          </w:p>
          <w:p w14:paraId="196D994E" w14:textId="77777777" w:rsidR="006C5F21" w:rsidRPr="00056D41" w:rsidRDefault="006C5F21" w:rsidP="003743DA">
            <w:pPr>
              <w:widowControl w:val="0"/>
              <w:autoSpaceDE w:val="0"/>
              <w:autoSpaceDN w:val="0"/>
              <w:adjustRightInd w:val="0"/>
              <w:ind w:firstLine="317"/>
              <w:jc w:val="both"/>
            </w:pPr>
          </w:p>
          <w:p w14:paraId="1C9F13DD" w14:textId="77777777" w:rsidR="006C5F21" w:rsidRPr="00056D41" w:rsidRDefault="006C5F21" w:rsidP="003743DA">
            <w:pPr>
              <w:widowControl w:val="0"/>
              <w:autoSpaceDE w:val="0"/>
              <w:autoSpaceDN w:val="0"/>
              <w:adjustRightInd w:val="0"/>
              <w:ind w:firstLine="317"/>
              <w:jc w:val="both"/>
            </w:pPr>
          </w:p>
          <w:p w14:paraId="1DC9C68D" w14:textId="77777777" w:rsidR="006C5F21" w:rsidRPr="00056D41" w:rsidRDefault="006C5F21" w:rsidP="003743DA">
            <w:pPr>
              <w:widowControl w:val="0"/>
              <w:autoSpaceDE w:val="0"/>
              <w:autoSpaceDN w:val="0"/>
              <w:adjustRightInd w:val="0"/>
              <w:ind w:firstLine="317"/>
              <w:jc w:val="both"/>
            </w:pPr>
          </w:p>
          <w:p w14:paraId="60D2CAB7" w14:textId="77777777" w:rsidR="006C5F21" w:rsidRPr="00056D41" w:rsidRDefault="006C5F21" w:rsidP="003743DA">
            <w:pPr>
              <w:widowControl w:val="0"/>
              <w:autoSpaceDE w:val="0"/>
              <w:autoSpaceDN w:val="0"/>
              <w:adjustRightInd w:val="0"/>
              <w:ind w:firstLine="317"/>
              <w:jc w:val="both"/>
            </w:pPr>
          </w:p>
          <w:p w14:paraId="11B7B0DD" w14:textId="77777777" w:rsidR="006C5F21" w:rsidRPr="00056D41" w:rsidRDefault="006C5F21" w:rsidP="003743DA">
            <w:pPr>
              <w:widowControl w:val="0"/>
              <w:autoSpaceDE w:val="0"/>
              <w:autoSpaceDN w:val="0"/>
              <w:adjustRightInd w:val="0"/>
              <w:ind w:firstLine="317"/>
              <w:jc w:val="both"/>
            </w:pPr>
          </w:p>
          <w:p w14:paraId="4F08D4B8" w14:textId="77777777" w:rsidR="006C5F21" w:rsidRPr="00056D41" w:rsidRDefault="006C5F21" w:rsidP="003743DA">
            <w:pPr>
              <w:widowControl w:val="0"/>
              <w:autoSpaceDE w:val="0"/>
              <w:autoSpaceDN w:val="0"/>
              <w:adjustRightInd w:val="0"/>
              <w:ind w:firstLine="317"/>
              <w:jc w:val="both"/>
            </w:pPr>
          </w:p>
          <w:p w14:paraId="20D566CB" w14:textId="77777777" w:rsidR="006C5F21" w:rsidRPr="00056D41" w:rsidRDefault="006C5F21" w:rsidP="003743DA">
            <w:pPr>
              <w:widowControl w:val="0"/>
              <w:autoSpaceDE w:val="0"/>
              <w:autoSpaceDN w:val="0"/>
              <w:adjustRightInd w:val="0"/>
              <w:ind w:firstLine="317"/>
              <w:jc w:val="both"/>
            </w:pPr>
          </w:p>
          <w:p w14:paraId="35D54C51" w14:textId="77777777" w:rsidR="006C5F21" w:rsidRPr="00056D41" w:rsidRDefault="006C5F21" w:rsidP="003743DA">
            <w:pPr>
              <w:widowControl w:val="0"/>
              <w:autoSpaceDE w:val="0"/>
              <w:autoSpaceDN w:val="0"/>
              <w:adjustRightInd w:val="0"/>
              <w:ind w:firstLine="317"/>
              <w:jc w:val="both"/>
            </w:pPr>
          </w:p>
          <w:p w14:paraId="52DD9FB5" w14:textId="77777777" w:rsidR="006C5F21" w:rsidRPr="00056D41" w:rsidRDefault="006C5F21" w:rsidP="003743DA">
            <w:pPr>
              <w:widowControl w:val="0"/>
              <w:autoSpaceDE w:val="0"/>
              <w:autoSpaceDN w:val="0"/>
              <w:adjustRightInd w:val="0"/>
              <w:ind w:firstLine="317"/>
              <w:jc w:val="both"/>
            </w:pPr>
          </w:p>
          <w:p w14:paraId="1B44CC41" w14:textId="77777777" w:rsidR="006C5F21" w:rsidRPr="00056D41" w:rsidRDefault="006C5F21" w:rsidP="003743DA">
            <w:pPr>
              <w:widowControl w:val="0"/>
              <w:autoSpaceDE w:val="0"/>
              <w:autoSpaceDN w:val="0"/>
              <w:adjustRightInd w:val="0"/>
              <w:ind w:firstLine="317"/>
              <w:jc w:val="both"/>
            </w:pPr>
          </w:p>
          <w:p w14:paraId="395CA9DD" w14:textId="77777777" w:rsidR="006C5F21" w:rsidRPr="00056D41" w:rsidRDefault="006C5F21" w:rsidP="003743DA">
            <w:pPr>
              <w:widowControl w:val="0"/>
              <w:autoSpaceDE w:val="0"/>
              <w:autoSpaceDN w:val="0"/>
              <w:adjustRightInd w:val="0"/>
              <w:ind w:firstLine="317"/>
              <w:jc w:val="both"/>
            </w:pPr>
          </w:p>
          <w:p w14:paraId="32ED4B5E" w14:textId="77777777" w:rsidR="006C5F21" w:rsidRPr="00056D41" w:rsidRDefault="006C5F21" w:rsidP="003743DA">
            <w:pPr>
              <w:widowControl w:val="0"/>
              <w:autoSpaceDE w:val="0"/>
              <w:autoSpaceDN w:val="0"/>
              <w:adjustRightInd w:val="0"/>
              <w:ind w:firstLine="317"/>
              <w:jc w:val="both"/>
            </w:pPr>
          </w:p>
          <w:p w14:paraId="547124F2" w14:textId="77777777" w:rsidR="006C5F21" w:rsidRPr="00056D41" w:rsidRDefault="006C5F21" w:rsidP="003743DA">
            <w:pPr>
              <w:widowControl w:val="0"/>
              <w:autoSpaceDE w:val="0"/>
              <w:autoSpaceDN w:val="0"/>
              <w:adjustRightInd w:val="0"/>
              <w:ind w:firstLine="317"/>
              <w:jc w:val="both"/>
            </w:pPr>
          </w:p>
          <w:p w14:paraId="13A342EA" w14:textId="77777777" w:rsidR="006C5F21" w:rsidRPr="00056D41" w:rsidRDefault="006C5F21" w:rsidP="003743DA">
            <w:pPr>
              <w:widowControl w:val="0"/>
              <w:autoSpaceDE w:val="0"/>
              <w:autoSpaceDN w:val="0"/>
              <w:adjustRightInd w:val="0"/>
              <w:ind w:firstLine="317"/>
              <w:jc w:val="both"/>
            </w:pPr>
          </w:p>
          <w:p w14:paraId="794ACD2B" w14:textId="77777777" w:rsidR="006C5F21" w:rsidRPr="00056D41" w:rsidRDefault="006C5F21" w:rsidP="003743DA">
            <w:pPr>
              <w:widowControl w:val="0"/>
              <w:autoSpaceDE w:val="0"/>
              <w:autoSpaceDN w:val="0"/>
              <w:adjustRightInd w:val="0"/>
              <w:ind w:firstLine="317"/>
              <w:jc w:val="both"/>
            </w:pPr>
          </w:p>
          <w:p w14:paraId="45ADD35F" w14:textId="77777777" w:rsidR="006C5F21" w:rsidRPr="00056D41" w:rsidRDefault="006C5F21" w:rsidP="003743DA">
            <w:pPr>
              <w:widowControl w:val="0"/>
              <w:autoSpaceDE w:val="0"/>
              <w:autoSpaceDN w:val="0"/>
              <w:adjustRightInd w:val="0"/>
              <w:ind w:firstLine="317"/>
              <w:jc w:val="both"/>
            </w:pPr>
          </w:p>
          <w:p w14:paraId="3892BAF4" w14:textId="77777777" w:rsidR="006C5F21" w:rsidRPr="00056D41" w:rsidRDefault="006C5F21" w:rsidP="003743DA">
            <w:pPr>
              <w:widowControl w:val="0"/>
              <w:autoSpaceDE w:val="0"/>
              <w:autoSpaceDN w:val="0"/>
              <w:adjustRightInd w:val="0"/>
              <w:ind w:firstLine="317"/>
              <w:jc w:val="both"/>
            </w:pPr>
          </w:p>
          <w:p w14:paraId="701AFB81" w14:textId="77777777" w:rsidR="006C5F21" w:rsidRPr="00056D41" w:rsidRDefault="006C5F21" w:rsidP="003743DA">
            <w:pPr>
              <w:widowControl w:val="0"/>
              <w:autoSpaceDE w:val="0"/>
              <w:autoSpaceDN w:val="0"/>
              <w:adjustRightInd w:val="0"/>
              <w:ind w:firstLine="317"/>
              <w:jc w:val="both"/>
            </w:pPr>
          </w:p>
          <w:p w14:paraId="562F6E09" w14:textId="77777777" w:rsidR="006C5F21" w:rsidRPr="00056D41" w:rsidRDefault="006C5F21" w:rsidP="003743DA">
            <w:pPr>
              <w:widowControl w:val="0"/>
              <w:autoSpaceDE w:val="0"/>
              <w:autoSpaceDN w:val="0"/>
              <w:adjustRightInd w:val="0"/>
              <w:ind w:firstLine="317"/>
              <w:jc w:val="both"/>
            </w:pPr>
          </w:p>
          <w:p w14:paraId="749D37F1" w14:textId="77777777" w:rsidR="006C5F21" w:rsidRPr="00056D41" w:rsidRDefault="006C5F21" w:rsidP="003743DA">
            <w:pPr>
              <w:widowControl w:val="0"/>
              <w:autoSpaceDE w:val="0"/>
              <w:autoSpaceDN w:val="0"/>
              <w:adjustRightInd w:val="0"/>
              <w:ind w:firstLine="317"/>
              <w:jc w:val="both"/>
            </w:pPr>
          </w:p>
          <w:p w14:paraId="4E780F3D" w14:textId="77777777" w:rsidR="006C5F21" w:rsidRPr="00056D41" w:rsidRDefault="006C5F21" w:rsidP="003743DA">
            <w:pPr>
              <w:widowControl w:val="0"/>
              <w:autoSpaceDE w:val="0"/>
              <w:autoSpaceDN w:val="0"/>
              <w:adjustRightInd w:val="0"/>
              <w:ind w:firstLine="317"/>
              <w:jc w:val="both"/>
            </w:pPr>
          </w:p>
          <w:p w14:paraId="6EED6635" w14:textId="77777777" w:rsidR="006C5F21" w:rsidRPr="00056D41" w:rsidRDefault="006C5F21" w:rsidP="003743DA">
            <w:pPr>
              <w:widowControl w:val="0"/>
              <w:autoSpaceDE w:val="0"/>
              <w:autoSpaceDN w:val="0"/>
              <w:adjustRightInd w:val="0"/>
              <w:ind w:firstLine="317"/>
              <w:jc w:val="both"/>
            </w:pPr>
          </w:p>
          <w:p w14:paraId="2476F14C" w14:textId="77777777" w:rsidR="006C5F21" w:rsidRPr="00056D41" w:rsidRDefault="006C5F21" w:rsidP="003743DA">
            <w:pPr>
              <w:widowControl w:val="0"/>
              <w:autoSpaceDE w:val="0"/>
              <w:autoSpaceDN w:val="0"/>
              <w:adjustRightInd w:val="0"/>
              <w:ind w:firstLine="317"/>
              <w:jc w:val="both"/>
            </w:pPr>
          </w:p>
          <w:p w14:paraId="0213B5C6" w14:textId="77777777" w:rsidR="006C5F21" w:rsidRPr="00056D41" w:rsidRDefault="006C5F21" w:rsidP="003743DA">
            <w:pPr>
              <w:widowControl w:val="0"/>
              <w:autoSpaceDE w:val="0"/>
              <w:autoSpaceDN w:val="0"/>
              <w:adjustRightInd w:val="0"/>
              <w:ind w:firstLine="317"/>
              <w:jc w:val="both"/>
            </w:pPr>
          </w:p>
          <w:p w14:paraId="49311325" w14:textId="77777777" w:rsidR="006C5F21" w:rsidRPr="00056D41" w:rsidRDefault="006C5F21" w:rsidP="003743DA">
            <w:pPr>
              <w:widowControl w:val="0"/>
              <w:autoSpaceDE w:val="0"/>
              <w:autoSpaceDN w:val="0"/>
              <w:adjustRightInd w:val="0"/>
              <w:ind w:firstLine="317"/>
              <w:jc w:val="both"/>
            </w:pPr>
          </w:p>
          <w:p w14:paraId="7AB83E58" w14:textId="77777777" w:rsidR="006C5F21" w:rsidRPr="00056D41" w:rsidRDefault="006C5F21" w:rsidP="003743DA">
            <w:pPr>
              <w:widowControl w:val="0"/>
              <w:autoSpaceDE w:val="0"/>
              <w:autoSpaceDN w:val="0"/>
              <w:adjustRightInd w:val="0"/>
              <w:ind w:firstLine="317"/>
              <w:jc w:val="both"/>
            </w:pPr>
          </w:p>
          <w:p w14:paraId="093CA6E4" w14:textId="77777777" w:rsidR="006C5F21" w:rsidRPr="00056D41" w:rsidRDefault="006C5F21" w:rsidP="003743DA">
            <w:pPr>
              <w:widowControl w:val="0"/>
              <w:autoSpaceDE w:val="0"/>
              <w:autoSpaceDN w:val="0"/>
              <w:adjustRightInd w:val="0"/>
              <w:ind w:firstLine="317"/>
              <w:jc w:val="both"/>
            </w:pPr>
          </w:p>
          <w:p w14:paraId="76DB221C" w14:textId="77777777" w:rsidR="006C5F21" w:rsidRPr="00056D41" w:rsidRDefault="006C5F21" w:rsidP="003743DA">
            <w:pPr>
              <w:widowControl w:val="0"/>
              <w:autoSpaceDE w:val="0"/>
              <w:autoSpaceDN w:val="0"/>
              <w:adjustRightInd w:val="0"/>
              <w:ind w:firstLine="317"/>
              <w:jc w:val="both"/>
            </w:pPr>
          </w:p>
          <w:p w14:paraId="4FB88F98" w14:textId="77777777" w:rsidR="006C5F21" w:rsidRPr="00056D41" w:rsidRDefault="006C5F21" w:rsidP="003743DA">
            <w:pPr>
              <w:widowControl w:val="0"/>
              <w:autoSpaceDE w:val="0"/>
              <w:autoSpaceDN w:val="0"/>
              <w:adjustRightInd w:val="0"/>
              <w:ind w:firstLine="317"/>
              <w:jc w:val="both"/>
            </w:pPr>
          </w:p>
          <w:p w14:paraId="7669AB22" w14:textId="77777777" w:rsidR="006C5F21" w:rsidRPr="00056D41" w:rsidRDefault="006C5F21" w:rsidP="003743DA">
            <w:pPr>
              <w:widowControl w:val="0"/>
              <w:autoSpaceDE w:val="0"/>
              <w:autoSpaceDN w:val="0"/>
              <w:adjustRightInd w:val="0"/>
              <w:ind w:firstLine="317"/>
              <w:jc w:val="both"/>
            </w:pPr>
          </w:p>
          <w:p w14:paraId="01FC3700" w14:textId="77777777" w:rsidR="006C5F21" w:rsidRPr="00056D41" w:rsidRDefault="006C5F21" w:rsidP="003743DA">
            <w:pPr>
              <w:widowControl w:val="0"/>
              <w:autoSpaceDE w:val="0"/>
              <w:autoSpaceDN w:val="0"/>
              <w:adjustRightInd w:val="0"/>
              <w:ind w:firstLine="317"/>
              <w:jc w:val="both"/>
            </w:pPr>
          </w:p>
        </w:tc>
        <w:tc>
          <w:tcPr>
            <w:tcW w:w="2906" w:type="dxa"/>
          </w:tcPr>
          <w:p w14:paraId="43D69D52" w14:textId="77777777" w:rsidR="00BA7AB3" w:rsidRPr="00056D41" w:rsidRDefault="00BA7AB3" w:rsidP="003743DA">
            <w:pPr>
              <w:widowControl w:val="0"/>
              <w:ind w:firstLine="221"/>
              <w:jc w:val="both"/>
              <w:rPr>
                <w:spacing w:val="-6"/>
              </w:rPr>
            </w:pPr>
            <w:r w:rsidRPr="00056D41">
              <w:rPr>
                <w:spacing w:val="-6"/>
              </w:rPr>
              <w:t>Абзац второй пункта 21 статьи 1 законопроекта изложить в следующей редакции:</w:t>
            </w:r>
          </w:p>
          <w:p w14:paraId="1B5E249C" w14:textId="77777777" w:rsidR="00BA7AB3" w:rsidRPr="00056D41" w:rsidRDefault="00BA7AB3" w:rsidP="003743DA">
            <w:pPr>
              <w:widowControl w:val="0"/>
              <w:ind w:firstLine="221"/>
              <w:jc w:val="both"/>
              <w:rPr>
                <w:spacing w:val="-6"/>
              </w:rPr>
            </w:pPr>
            <w:r w:rsidRPr="00056D41">
              <w:rPr>
                <w:spacing w:val="-6"/>
              </w:rPr>
              <w:t>«строки 47 и 48 приложения 1 исключить.».</w:t>
            </w:r>
          </w:p>
        </w:tc>
        <w:tc>
          <w:tcPr>
            <w:tcW w:w="2906" w:type="dxa"/>
          </w:tcPr>
          <w:p w14:paraId="05AF2DFF"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2C844164" w14:textId="77777777" w:rsidR="00BA7AB3" w:rsidRPr="00056D41" w:rsidRDefault="00BA7AB3" w:rsidP="003743DA">
            <w:pPr>
              <w:widowControl w:val="0"/>
              <w:ind w:firstLine="219"/>
              <w:jc w:val="both"/>
              <w:rPr>
                <w:b/>
              </w:rPr>
            </w:pPr>
          </w:p>
          <w:p w14:paraId="68CD642E"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2A892429"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697188E" w14:textId="77777777" w:rsidTr="003743DA">
        <w:tc>
          <w:tcPr>
            <w:tcW w:w="15026" w:type="dxa"/>
            <w:gridSpan w:val="7"/>
          </w:tcPr>
          <w:p w14:paraId="40FC6AE3" w14:textId="77777777" w:rsidR="00BA7AB3" w:rsidRPr="00056D41" w:rsidRDefault="00BA7AB3" w:rsidP="003743DA">
            <w:pPr>
              <w:widowControl w:val="0"/>
              <w:ind w:left="-57" w:right="-57"/>
              <w:jc w:val="center"/>
              <w:rPr>
                <w:b/>
                <w:bCs/>
              </w:rPr>
            </w:pPr>
          </w:p>
          <w:p w14:paraId="2E9D6001" w14:textId="77777777" w:rsidR="00BA7AB3" w:rsidRPr="00056D41" w:rsidRDefault="00BA7AB3" w:rsidP="003743DA">
            <w:pPr>
              <w:widowControl w:val="0"/>
              <w:ind w:firstLine="170"/>
              <w:jc w:val="center"/>
              <w:rPr>
                <w:b/>
                <w:bCs/>
                <w:i/>
                <w:iCs/>
              </w:rPr>
            </w:pPr>
            <w:r w:rsidRPr="00056D41">
              <w:rPr>
                <w:b/>
                <w:bCs/>
                <w:i/>
                <w:iCs/>
              </w:rPr>
              <w:t>22. Закон Республики Казахстан от 12 апреля 2004 года «О регулировании торговой деятельности»</w:t>
            </w:r>
          </w:p>
          <w:p w14:paraId="6678E286" w14:textId="77777777" w:rsidR="00BA7AB3" w:rsidRPr="00056D41" w:rsidRDefault="00BA7AB3" w:rsidP="003743DA">
            <w:pPr>
              <w:widowControl w:val="0"/>
              <w:ind w:left="-57" w:right="-57"/>
              <w:jc w:val="center"/>
              <w:rPr>
                <w:b/>
                <w:bCs/>
              </w:rPr>
            </w:pPr>
          </w:p>
        </w:tc>
      </w:tr>
      <w:tr w:rsidR="00056D41" w:rsidRPr="00056D41" w14:paraId="090C1A67" w14:textId="77777777" w:rsidTr="003743DA">
        <w:tc>
          <w:tcPr>
            <w:tcW w:w="709" w:type="dxa"/>
          </w:tcPr>
          <w:p w14:paraId="2D95CC50"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6CBF2E6" w14:textId="77777777" w:rsidR="00BA7AB3" w:rsidRPr="00056D41" w:rsidRDefault="00BA7AB3" w:rsidP="003743DA">
            <w:pPr>
              <w:widowControl w:val="0"/>
              <w:jc w:val="center"/>
            </w:pPr>
            <w:r w:rsidRPr="00056D41">
              <w:rPr>
                <w:spacing w:val="-6"/>
              </w:rPr>
              <w:t xml:space="preserve">Абзац пятый подпункта 1) пункта 22 статьи 1 проекта </w:t>
            </w:r>
          </w:p>
          <w:p w14:paraId="39325997" w14:textId="77777777" w:rsidR="00BA7AB3" w:rsidRPr="00056D41" w:rsidRDefault="00BA7AB3" w:rsidP="003743DA">
            <w:pPr>
              <w:widowControl w:val="0"/>
              <w:jc w:val="center"/>
            </w:pPr>
          </w:p>
          <w:p w14:paraId="5BA3CF3E" w14:textId="77777777" w:rsidR="00BA7AB3" w:rsidRPr="00056D41" w:rsidRDefault="00BA7AB3" w:rsidP="003743DA">
            <w:pPr>
              <w:widowControl w:val="0"/>
              <w:jc w:val="center"/>
            </w:pPr>
          </w:p>
          <w:p w14:paraId="3652721D" w14:textId="77777777" w:rsidR="00BA7AB3" w:rsidRPr="00056D41" w:rsidRDefault="00BA7AB3" w:rsidP="003743DA">
            <w:pPr>
              <w:widowControl w:val="0"/>
              <w:jc w:val="center"/>
            </w:pPr>
          </w:p>
          <w:p w14:paraId="13F08E4A" w14:textId="77777777" w:rsidR="00BA7AB3" w:rsidRPr="00056D41" w:rsidRDefault="00BA7AB3" w:rsidP="003743DA">
            <w:pPr>
              <w:widowControl w:val="0"/>
              <w:jc w:val="center"/>
              <w:rPr>
                <w:spacing w:val="-6"/>
              </w:rPr>
            </w:pPr>
            <w:r w:rsidRPr="00056D41">
              <w:rPr>
                <w:i/>
              </w:rPr>
              <w:t>Новый подпункт 2) статьи 1 Закона</w:t>
            </w:r>
          </w:p>
        </w:tc>
        <w:tc>
          <w:tcPr>
            <w:tcW w:w="2905" w:type="dxa"/>
          </w:tcPr>
          <w:p w14:paraId="0E8F78DD"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311C70CE"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2B20635B" w14:textId="77777777" w:rsidR="00BA7AB3" w:rsidRPr="00056D41" w:rsidRDefault="00BA7AB3" w:rsidP="003743DA">
            <w:pPr>
              <w:widowControl w:val="0"/>
              <w:ind w:firstLine="219"/>
              <w:jc w:val="both"/>
              <w:rPr>
                <w:noProof/>
              </w:rPr>
            </w:pPr>
            <w:r w:rsidRPr="00056D41">
              <w:rPr>
                <w:noProof/>
              </w:rPr>
              <w:t>…</w:t>
            </w:r>
          </w:p>
          <w:p w14:paraId="14906FB4"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041A1779" w14:textId="77777777" w:rsidR="00BA7AB3" w:rsidRPr="00056D41" w:rsidRDefault="00BA7AB3" w:rsidP="003743DA">
            <w:pPr>
              <w:widowControl w:val="0"/>
              <w:autoSpaceDE w:val="0"/>
              <w:autoSpaceDN w:val="0"/>
              <w:adjustRightInd w:val="0"/>
              <w:ind w:firstLine="317"/>
              <w:jc w:val="both"/>
              <w:rPr>
                <w:spacing w:val="-8"/>
              </w:rPr>
            </w:pPr>
            <w:r w:rsidRPr="00056D41">
              <w:rPr>
                <w:spacing w:val="-8"/>
              </w:rPr>
              <w:t>22. В Закон Республики Казахстан от 12 апреля 2004 года «О регулировании торговой деятельности» (Ведомости Парламента Республики Казахстан, …):</w:t>
            </w:r>
          </w:p>
          <w:p w14:paraId="78033094" w14:textId="77777777" w:rsidR="00BA7AB3" w:rsidRPr="00056D41" w:rsidRDefault="00BA7AB3" w:rsidP="003743DA">
            <w:pPr>
              <w:widowControl w:val="0"/>
              <w:autoSpaceDE w:val="0"/>
              <w:autoSpaceDN w:val="0"/>
              <w:adjustRightInd w:val="0"/>
              <w:ind w:firstLine="317"/>
              <w:jc w:val="both"/>
              <w:rPr>
                <w:spacing w:val="-8"/>
              </w:rPr>
            </w:pPr>
            <w:r w:rsidRPr="00056D41">
              <w:rPr>
                <w:spacing w:val="-8"/>
              </w:rPr>
              <w:t>1) статью 1 изложить в следующей редакции:</w:t>
            </w:r>
          </w:p>
          <w:p w14:paraId="2D6BA3BD" w14:textId="77777777" w:rsidR="00BA7AB3" w:rsidRPr="00056D41" w:rsidRDefault="00BA7AB3" w:rsidP="003743DA">
            <w:pPr>
              <w:widowControl w:val="0"/>
              <w:autoSpaceDE w:val="0"/>
              <w:autoSpaceDN w:val="0"/>
              <w:adjustRightInd w:val="0"/>
              <w:ind w:firstLine="317"/>
              <w:jc w:val="both"/>
              <w:rPr>
                <w:spacing w:val="-8"/>
              </w:rPr>
            </w:pPr>
            <w:r w:rsidRPr="00056D41">
              <w:rPr>
                <w:spacing w:val="-8"/>
              </w:rPr>
              <w:t>«Статья 1. Основные понятия, используемые в настоящем Законе</w:t>
            </w:r>
          </w:p>
          <w:p w14:paraId="15755ACF" w14:textId="77777777" w:rsidR="00BA7AB3" w:rsidRPr="00056D41" w:rsidRDefault="00BA7AB3" w:rsidP="003743DA">
            <w:pPr>
              <w:widowControl w:val="0"/>
              <w:autoSpaceDE w:val="0"/>
              <w:autoSpaceDN w:val="0"/>
              <w:adjustRightInd w:val="0"/>
              <w:ind w:firstLine="317"/>
              <w:jc w:val="both"/>
              <w:rPr>
                <w:spacing w:val="-8"/>
              </w:rPr>
            </w:pPr>
            <w:r w:rsidRPr="00056D41">
              <w:rPr>
                <w:spacing w:val="-8"/>
              </w:rPr>
              <w:t>В настоящем Законе используются следующие основные понятия:</w:t>
            </w:r>
          </w:p>
          <w:p w14:paraId="5229862C" w14:textId="77777777" w:rsidR="00BA7AB3" w:rsidRPr="00056D41" w:rsidRDefault="00BA7AB3" w:rsidP="003743DA">
            <w:pPr>
              <w:widowControl w:val="0"/>
              <w:autoSpaceDE w:val="0"/>
              <w:autoSpaceDN w:val="0"/>
              <w:adjustRightInd w:val="0"/>
              <w:ind w:firstLine="317"/>
              <w:jc w:val="both"/>
              <w:rPr>
                <w:spacing w:val="-8"/>
              </w:rPr>
            </w:pPr>
            <w:r w:rsidRPr="00056D41">
              <w:rPr>
                <w:spacing w:val="-8"/>
              </w:rPr>
              <w:t>…</w:t>
            </w:r>
          </w:p>
          <w:p w14:paraId="1E0D310F" w14:textId="77777777" w:rsidR="00BA7AB3" w:rsidRPr="00056D41" w:rsidRDefault="00BA7AB3" w:rsidP="003743DA">
            <w:pPr>
              <w:widowControl w:val="0"/>
              <w:autoSpaceDE w:val="0"/>
              <w:autoSpaceDN w:val="0"/>
              <w:adjustRightInd w:val="0"/>
              <w:ind w:firstLine="317"/>
              <w:jc w:val="both"/>
            </w:pPr>
            <w:r w:rsidRPr="00056D41">
              <w:rPr>
                <w:spacing w:val="-8"/>
                <w:lang w:val="kk-KZ"/>
              </w:rPr>
              <w:t>2) информационно-рекламная электронная площадка – интернет ресурс, содержащий рекламные (информационные) сведения о продавцах, а также товарах, работах и услугах с целью организации их купли-продажи;</w:t>
            </w:r>
          </w:p>
        </w:tc>
        <w:tc>
          <w:tcPr>
            <w:tcW w:w="2906" w:type="dxa"/>
          </w:tcPr>
          <w:p w14:paraId="7B1FD593" w14:textId="77777777" w:rsidR="00BA7AB3" w:rsidRPr="00056D41" w:rsidRDefault="00BA7AB3" w:rsidP="003743DA">
            <w:pPr>
              <w:widowControl w:val="0"/>
              <w:ind w:firstLine="221"/>
              <w:jc w:val="both"/>
              <w:rPr>
                <w:spacing w:val="-6"/>
              </w:rPr>
            </w:pPr>
            <w:r w:rsidRPr="00056D41">
              <w:rPr>
                <w:spacing w:val="-6"/>
              </w:rPr>
              <w:t xml:space="preserve">В абзаце пятом подпункта 1) пункта 22 статьи 1 законопроекта слова </w:t>
            </w:r>
            <w:r w:rsidRPr="00056D41">
              <w:rPr>
                <w:b/>
                <w:spacing w:val="-6"/>
              </w:rPr>
              <w:t>«информационно-рекламная электронная площадка»</w:t>
            </w:r>
            <w:r w:rsidRPr="00056D41">
              <w:rPr>
                <w:spacing w:val="-6"/>
              </w:rPr>
              <w:t xml:space="preserve"> заменить словами </w:t>
            </w:r>
            <w:r w:rsidRPr="00056D41">
              <w:rPr>
                <w:b/>
                <w:spacing w:val="-6"/>
              </w:rPr>
              <w:t>«</w:t>
            </w:r>
            <w:r w:rsidRPr="00056D41">
              <w:rPr>
                <w:b/>
                <w:lang w:val="kk-KZ"/>
              </w:rPr>
              <w:t>информационно-рекламная торговая площадка</w:t>
            </w:r>
            <w:r w:rsidRPr="00056D41">
              <w:rPr>
                <w:b/>
                <w:spacing w:val="-6"/>
              </w:rPr>
              <w:t>»</w:t>
            </w:r>
            <w:r w:rsidRPr="00056D41">
              <w:rPr>
                <w:spacing w:val="-6"/>
              </w:rPr>
              <w:t>.</w:t>
            </w:r>
          </w:p>
        </w:tc>
        <w:tc>
          <w:tcPr>
            <w:tcW w:w="2906" w:type="dxa"/>
          </w:tcPr>
          <w:p w14:paraId="0F517366" w14:textId="77777777" w:rsidR="00BA7AB3" w:rsidRPr="00056D41" w:rsidRDefault="00BA7AB3" w:rsidP="003743DA">
            <w:pPr>
              <w:widowControl w:val="0"/>
              <w:ind w:firstLine="219"/>
              <w:jc w:val="both"/>
              <w:rPr>
                <w:b/>
                <w:lang w:val="kk-KZ"/>
              </w:rPr>
            </w:pPr>
            <w:r w:rsidRPr="00056D41">
              <w:rPr>
                <w:b/>
                <w:lang w:val="kk-KZ"/>
              </w:rPr>
              <w:t>Депутат</w:t>
            </w:r>
          </w:p>
          <w:p w14:paraId="42C4C16F" w14:textId="77777777" w:rsidR="00BA7AB3" w:rsidRPr="00056D41" w:rsidRDefault="00BA7AB3" w:rsidP="003743DA">
            <w:pPr>
              <w:widowControl w:val="0"/>
              <w:ind w:firstLine="219"/>
              <w:jc w:val="both"/>
              <w:rPr>
                <w:b/>
              </w:rPr>
            </w:pPr>
            <w:r w:rsidRPr="00056D41">
              <w:rPr>
                <w:b/>
                <w:lang w:val="kk-KZ"/>
              </w:rPr>
              <w:t>Базарбаев А.Е.</w:t>
            </w:r>
          </w:p>
          <w:p w14:paraId="113D8DB4" w14:textId="77777777" w:rsidR="00BA7AB3" w:rsidRPr="00056D41" w:rsidRDefault="00BA7AB3" w:rsidP="003743DA">
            <w:pPr>
              <w:widowControl w:val="0"/>
              <w:ind w:firstLine="219"/>
              <w:jc w:val="both"/>
              <w:rPr>
                <w:b/>
              </w:rPr>
            </w:pPr>
          </w:p>
          <w:p w14:paraId="0171E5B8" w14:textId="77777777" w:rsidR="00BA7AB3" w:rsidRPr="00056D41" w:rsidRDefault="00BA7AB3" w:rsidP="003743DA">
            <w:pPr>
              <w:widowControl w:val="0"/>
              <w:ind w:firstLine="219"/>
              <w:jc w:val="both"/>
              <w:rPr>
                <w:b/>
              </w:rPr>
            </w:pPr>
            <w:r w:rsidRPr="00056D41">
              <w:t>Уточняющая поправка.</w:t>
            </w:r>
          </w:p>
        </w:tc>
        <w:tc>
          <w:tcPr>
            <w:tcW w:w="1418" w:type="dxa"/>
          </w:tcPr>
          <w:p w14:paraId="09868795"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741BD96F" w14:textId="77777777" w:rsidTr="003743DA">
        <w:tc>
          <w:tcPr>
            <w:tcW w:w="709" w:type="dxa"/>
          </w:tcPr>
          <w:p w14:paraId="305D940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104D85B" w14:textId="77777777" w:rsidR="00BA7AB3" w:rsidRPr="00056D41" w:rsidRDefault="00BA7AB3" w:rsidP="003743DA">
            <w:pPr>
              <w:widowControl w:val="0"/>
              <w:jc w:val="center"/>
            </w:pPr>
            <w:r w:rsidRPr="00056D41">
              <w:rPr>
                <w:spacing w:val="-6"/>
              </w:rPr>
              <w:t xml:space="preserve">Абзац тринадцатый подпункта 1) пункта 22 статьи 1 проекта </w:t>
            </w:r>
          </w:p>
          <w:p w14:paraId="01ECC3F0" w14:textId="77777777" w:rsidR="00BA7AB3" w:rsidRPr="00056D41" w:rsidRDefault="00BA7AB3" w:rsidP="003743DA">
            <w:pPr>
              <w:widowControl w:val="0"/>
              <w:jc w:val="center"/>
            </w:pPr>
          </w:p>
          <w:p w14:paraId="732571BD" w14:textId="77777777" w:rsidR="00BA7AB3" w:rsidRPr="00056D41" w:rsidRDefault="00BA7AB3" w:rsidP="003743DA">
            <w:pPr>
              <w:widowControl w:val="0"/>
              <w:jc w:val="center"/>
            </w:pPr>
          </w:p>
          <w:p w14:paraId="7E8953E9" w14:textId="77777777" w:rsidR="00BA7AB3" w:rsidRPr="00056D41" w:rsidRDefault="00BA7AB3" w:rsidP="003743DA">
            <w:pPr>
              <w:widowControl w:val="0"/>
              <w:jc w:val="center"/>
            </w:pPr>
          </w:p>
          <w:p w14:paraId="75650EB2" w14:textId="77777777" w:rsidR="00BA7AB3" w:rsidRPr="00056D41" w:rsidRDefault="00BA7AB3" w:rsidP="003743DA">
            <w:pPr>
              <w:widowControl w:val="0"/>
              <w:jc w:val="center"/>
              <w:rPr>
                <w:spacing w:val="-6"/>
              </w:rPr>
            </w:pPr>
            <w:r w:rsidRPr="00056D41">
              <w:rPr>
                <w:i/>
              </w:rPr>
              <w:t>Новый подпункт 10) статьи 1 Закона</w:t>
            </w:r>
          </w:p>
        </w:tc>
        <w:tc>
          <w:tcPr>
            <w:tcW w:w="2905" w:type="dxa"/>
          </w:tcPr>
          <w:p w14:paraId="40F1C903"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16B945CB"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5CB73E15" w14:textId="77777777" w:rsidR="00BA7AB3" w:rsidRPr="00056D41" w:rsidRDefault="00BA7AB3" w:rsidP="003743DA">
            <w:pPr>
              <w:widowControl w:val="0"/>
              <w:ind w:firstLine="219"/>
              <w:jc w:val="both"/>
              <w:rPr>
                <w:noProof/>
              </w:rPr>
            </w:pPr>
            <w:r w:rsidRPr="00056D41">
              <w:rPr>
                <w:noProof/>
              </w:rPr>
              <w:t>…</w:t>
            </w:r>
          </w:p>
          <w:p w14:paraId="7CD59473"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28AD0467"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108EAA61" w14:textId="77777777" w:rsidR="00BA7AB3" w:rsidRPr="00056D41" w:rsidRDefault="00BA7AB3" w:rsidP="003743DA">
            <w:pPr>
              <w:widowControl w:val="0"/>
              <w:autoSpaceDE w:val="0"/>
              <w:autoSpaceDN w:val="0"/>
              <w:adjustRightInd w:val="0"/>
              <w:ind w:firstLine="317"/>
              <w:jc w:val="both"/>
            </w:pPr>
            <w:r w:rsidRPr="00056D41">
              <w:t>1) статью 1 изложить в следующей редакции:</w:t>
            </w:r>
          </w:p>
          <w:p w14:paraId="4C2AFF3D" w14:textId="77777777" w:rsidR="00BA7AB3" w:rsidRPr="00056D41" w:rsidRDefault="00BA7AB3" w:rsidP="003743DA">
            <w:pPr>
              <w:widowControl w:val="0"/>
              <w:autoSpaceDE w:val="0"/>
              <w:autoSpaceDN w:val="0"/>
              <w:adjustRightInd w:val="0"/>
              <w:ind w:firstLine="317"/>
              <w:jc w:val="both"/>
            </w:pPr>
            <w:r w:rsidRPr="00056D41">
              <w:t>«Статья 1. Основные понятия, используемые в настоящем Законе</w:t>
            </w:r>
          </w:p>
          <w:p w14:paraId="288EA340" w14:textId="77777777" w:rsidR="00BA7AB3" w:rsidRPr="00056D41" w:rsidRDefault="00BA7AB3" w:rsidP="003743DA">
            <w:pPr>
              <w:widowControl w:val="0"/>
              <w:autoSpaceDE w:val="0"/>
              <w:autoSpaceDN w:val="0"/>
              <w:adjustRightInd w:val="0"/>
              <w:ind w:firstLine="317"/>
              <w:jc w:val="both"/>
            </w:pPr>
            <w:r w:rsidRPr="00056D41">
              <w:t>В настоящем Законе используются следующие основные понятия:</w:t>
            </w:r>
          </w:p>
          <w:p w14:paraId="03198ACC" w14:textId="77777777" w:rsidR="00BA7AB3" w:rsidRPr="00056D41" w:rsidRDefault="00BA7AB3" w:rsidP="003743DA">
            <w:pPr>
              <w:widowControl w:val="0"/>
              <w:autoSpaceDE w:val="0"/>
              <w:autoSpaceDN w:val="0"/>
              <w:adjustRightInd w:val="0"/>
              <w:ind w:firstLine="317"/>
              <w:jc w:val="both"/>
            </w:pPr>
            <w:r w:rsidRPr="00056D41">
              <w:t>…</w:t>
            </w:r>
          </w:p>
          <w:p w14:paraId="05EE5E99" w14:textId="77777777" w:rsidR="00BA7AB3" w:rsidRPr="00056D41" w:rsidRDefault="00BA7AB3" w:rsidP="003743DA">
            <w:pPr>
              <w:widowControl w:val="0"/>
              <w:autoSpaceDE w:val="0"/>
              <w:autoSpaceDN w:val="0"/>
              <w:adjustRightInd w:val="0"/>
              <w:ind w:firstLine="317"/>
              <w:jc w:val="both"/>
            </w:pPr>
            <w:r w:rsidRPr="00056D41">
              <w:t>10) Центр этикетирования и маркирования – аккредитованное Единым оператором маркировки и прослеживаемости товаров юридическое лицо или физическое лицо, зарегистрированное в качестве индивидуального предпринимателя, осуществляющее деятельность по нанесению средств идентификации на товар посредством взаимодействия с информационной системой маркировки и прослеживаемости товаров.»;</w:t>
            </w:r>
          </w:p>
        </w:tc>
        <w:tc>
          <w:tcPr>
            <w:tcW w:w="2906" w:type="dxa"/>
          </w:tcPr>
          <w:p w14:paraId="24AFC6B0" w14:textId="77777777" w:rsidR="00BA7AB3" w:rsidRPr="00056D41" w:rsidRDefault="00BA7AB3" w:rsidP="003743DA">
            <w:pPr>
              <w:widowControl w:val="0"/>
              <w:ind w:firstLine="221"/>
              <w:jc w:val="both"/>
              <w:rPr>
                <w:spacing w:val="-6"/>
              </w:rPr>
            </w:pPr>
            <w:r w:rsidRPr="00056D41">
              <w:rPr>
                <w:spacing w:val="-6"/>
              </w:rPr>
              <w:t>Абзац тринадцатый подпункта 1) пункта 22 статьи 1 законопроекта исключить.</w:t>
            </w:r>
          </w:p>
        </w:tc>
        <w:tc>
          <w:tcPr>
            <w:tcW w:w="2906" w:type="dxa"/>
          </w:tcPr>
          <w:p w14:paraId="066613C4" w14:textId="77777777" w:rsidR="00BA7AB3" w:rsidRPr="00056D41" w:rsidRDefault="00BA7AB3" w:rsidP="003743DA">
            <w:pPr>
              <w:widowControl w:val="0"/>
              <w:ind w:firstLine="219"/>
              <w:jc w:val="both"/>
              <w:rPr>
                <w:b/>
              </w:rPr>
            </w:pPr>
            <w:r w:rsidRPr="00056D41">
              <w:rPr>
                <w:b/>
              </w:rPr>
              <w:t>Депутаты</w:t>
            </w:r>
          </w:p>
          <w:p w14:paraId="1510F586" w14:textId="77777777" w:rsidR="00BA7AB3" w:rsidRPr="00056D41" w:rsidRDefault="00BA7AB3" w:rsidP="003743DA">
            <w:pPr>
              <w:widowControl w:val="0"/>
              <w:ind w:firstLine="219"/>
              <w:jc w:val="both"/>
              <w:rPr>
                <w:b/>
              </w:rPr>
            </w:pPr>
            <w:r w:rsidRPr="00056D41">
              <w:rPr>
                <w:b/>
              </w:rPr>
              <w:t>Базарбаев А.Е.</w:t>
            </w:r>
          </w:p>
          <w:p w14:paraId="46A7D10F" w14:textId="77777777" w:rsidR="00BA7AB3" w:rsidRPr="00056D41" w:rsidRDefault="00BA7AB3" w:rsidP="003743DA">
            <w:pPr>
              <w:widowControl w:val="0"/>
              <w:ind w:firstLine="219"/>
              <w:jc w:val="both"/>
              <w:rPr>
                <w:b/>
              </w:rPr>
            </w:pPr>
            <w:r w:rsidRPr="00056D41">
              <w:rPr>
                <w:b/>
              </w:rPr>
              <w:t>Сабильянов Н.С.</w:t>
            </w:r>
          </w:p>
          <w:p w14:paraId="2F0C1790" w14:textId="77777777" w:rsidR="00BA7AB3" w:rsidRPr="00056D41" w:rsidRDefault="00BA7AB3" w:rsidP="003743DA">
            <w:pPr>
              <w:widowControl w:val="0"/>
              <w:ind w:firstLine="219"/>
              <w:jc w:val="both"/>
              <w:rPr>
                <w:b/>
              </w:rPr>
            </w:pPr>
          </w:p>
          <w:p w14:paraId="7DF0A8B4" w14:textId="77777777" w:rsidR="00BA7AB3" w:rsidRPr="00056D41" w:rsidRDefault="00BA7AB3" w:rsidP="003743DA">
            <w:pPr>
              <w:widowControl w:val="0"/>
              <w:ind w:firstLine="219"/>
              <w:jc w:val="both"/>
              <w:rPr>
                <w:b/>
              </w:rPr>
            </w:pPr>
            <w:r w:rsidRPr="00056D41">
              <w:t>Внедрение таких центров на рынке является преждевременным и может представлять угрозу, в связи с возможностью легализации посредством таких центров контрабандной или контрафактной продукции, так как эти центры будут этикетировать и маркировать товары, а контроль и ответственность за это у них отсутствует.</w:t>
            </w:r>
          </w:p>
        </w:tc>
        <w:tc>
          <w:tcPr>
            <w:tcW w:w="1418" w:type="dxa"/>
          </w:tcPr>
          <w:p w14:paraId="148506D7" w14:textId="77777777" w:rsidR="00BA7AB3" w:rsidRPr="00056D41" w:rsidRDefault="00BA7AB3" w:rsidP="003743DA">
            <w:pPr>
              <w:widowControl w:val="0"/>
              <w:ind w:left="-57" w:right="-57"/>
              <w:jc w:val="center"/>
              <w:rPr>
                <w:b/>
                <w:bCs/>
              </w:rPr>
            </w:pPr>
            <w:r w:rsidRPr="00056D41">
              <w:rPr>
                <w:b/>
                <w:bCs/>
              </w:rPr>
              <w:t xml:space="preserve">Принято </w:t>
            </w:r>
          </w:p>
          <w:p w14:paraId="4E642CEA" w14:textId="77777777" w:rsidR="00BA7AB3" w:rsidRPr="00056D41" w:rsidRDefault="00BA7AB3" w:rsidP="003743DA">
            <w:pPr>
              <w:widowControl w:val="0"/>
              <w:ind w:left="-57" w:right="-57"/>
              <w:jc w:val="center"/>
              <w:rPr>
                <w:b/>
                <w:bCs/>
              </w:rPr>
            </w:pPr>
          </w:p>
        </w:tc>
      </w:tr>
      <w:tr w:rsidR="00056D41" w:rsidRPr="00056D41" w14:paraId="20C9B94B" w14:textId="77777777" w:rsidTr="003743DA">
        <w:tc>
          <w:tcPr>
            <w:tcW w:w="709" w:type="dxa"/>
          </w:tcPr>
          <w:p w14:paraId="6B715BA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6D5F7E5" w14:textId="77777777" w:rsidR="00BA7AB3" w:rsidRPr="00056D41" w:rsidRDefault="00BA7AB3" w:rsidP="003743DA">
            <w:pPr>
              <w:widowControl w:val="0"/>
              <w:jc w:val="center"/>
            </w:pPr>
            <w:r w:rsidRPr="00056D41">
              <w:rPr>
                <w:spacing w:val="-6"/>
              </w:rPr>
              <w:t xml:space="preserve">Абзац пятнадцатый подпункта 1) пункта 22 статьи 1 проекта </w:t>
            </w:r>
          </w:p>
          <w:p w14:paraId="0994117E" w14:textId="77777777" w:rsidR="00BA7AB3" w:rsidRPr="00056D41" w:rsidRDefault="00BA7AB3" w:rsidP="003743DA">
            <w:pPr>
              <w:widowControl w:val="0"/>
              <w:jc w:val="center"/>
            </w:pPr>
          </w:p>
          <w:p w14:paraId="106FC7A6" w14:textId="77777777" w:rsidR="00BA7AB3" w:rsidRPr="00056D41" w:rsidRDefault="00BA7AB3" w:rsidP="003743DA">
            <w:pPr>
              <w:widowControl w:val="0"/>
              <w:jc w:val="center"/>
            </w:pPr>
          </w:p>
          <w:p w14:paraId="2B4AD99D" w14:textId="77777777" w:rsidR="00BA7AB3" w:rsidRPr="00056D41" w:rsidRDefault="00BA7AB3" w:rsidP="003743DA">
            <w:pPr>
              <w:widowControl w:val="0"/>
              <w:jc w:val="center"/>
            </w:pPr>
          </w:p>
          <w:p w14:paraId="718B1940" w14:textId="77777777" w:rsidR="00BA7AB3" w:rsidRPr="00056D41" w:rsidRDefault="00BA7AB3" w:rsidP="003743DA">
            <w:pPr>
              <w:widowControl w:val="0"/>
              <w:jc w:val="center"/>
              <w:rPr>
                <w:spacing w:val="-6"/>
              </w:rPr>
            </w:pPr>
            <w:r w:rsidRPr="00056D41">
              <w:rPr>
                <w:i/>
              </w:rPr>
              <w:t>Подпункт 4-3) статьи 1 Закона</w:t>
            </w:r>
          </w:p>
        </w:tc>
        <w:tc>
          <w:tcPr>
            <w:tcW w:w="2905" w:type="dxa"/>
          </w:tcPr>
          <w:p w14:paraId="00549574"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47F63784"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4BBC9B85" w14:textId="77777777" w:rsidR="00BA7AB3" w:rsidRPr="00056D41" w:rsidRDefault="00BA7AB3" w:rsidP="003743DA">
            <w:pPr>
              <w:widowControl w:val="0"/>
              <w:ind w:firstLine="219"/>
              <w:jc w:val="both"/>
              <w:rPr>
                <w:noProof/>
              </w:rPr>
            </w:pPr>
            <w:r w:rsidRPr="00056D41">
              <w:rPr>
                <w:noProof/>
              </w:rPr>
              <w:t>…</w:t>
            </w:r>
          </w:p>
          <w:p w14:paraId="1DA71A01" w14:textId="77777777" w:rsidR="00BA7AB3" w:rsidRPr="00056D41" w:rsidRDefault="00BA7AB3" w:rsidP="003743DA">
            <w:pPr>
              <w:widowControl w:val="0"/>
              <w:ind w:firstLine="219"/>
              <w:jc w:val="both"/>
              <w:rPr>
                <w:noProof/>
              </w:rPr>
            </w:pPr>
            <w:r w:rsidRPr="00056D41">
              <w:rPr>
                <w:noProof/>
              </w:rPr>
              <w:t>4-3) вывозная таможенная пошлина – обязательный платеж, взимаемый таможенными органами Республики Казахстан при вывозе товаров с таможенной территории Евразийского экономического союза;</w:t>
            </w:r>
          </w:p>
        </w:tc>
        <w:tc>
          <w:tcPr>
            <w:tcW w:w="2906" w:type="dxa"/>
          </w:tcPr>
          <w:p w14:paraId="2E9D664A"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6769FB20" w14:textId="77777777" w:rsidR="00BA7AB3" w:rsidRPr="00056D41" w:rsidRDefault="00BA7AB3" w:rsidP="003743DA">
            <w:pPr>
              <w:widowControl w:val="0"/>
              <w:autoSpaceDE w:val="0"/>
              <w:autoSpaceDN w:val="0"/>
              <w:adjustRightInd w:val="0"/>
              <w:ind w:firstLine="317"/>
              <w:jc w:val="both"/>
            </w:pPr>
            <w:r w:rsidRPr="00056D41">
              <w:t>1) статью 1 изложить в следующей редакции:</w:t>
            </w:r>
          </w:p>
          <w:p w14:paraId="67D3D716" w14:textId="77777777" w:rsidR="00BA7AB3" w:rsidRPr="00056D41" w:rsidRDefault="00BA7AB3" w:rsidP="003743DA">
            <w:pPr>
              <w:widowControl w:val="0"/>
              <w:autoSpaceDE w:val="0"/>
              <w:autoSpaceDN w:val="0"/>
              <w:adjustRightInd w:val="0"/>
              <w:ind w:firstLine="317"/>
              <w:jc w:val="both"/>
            </w:pPr>
            <w:r w:rsidRPr="00056D41">
              <w:t>«Статья 1. Основные понятия, используемые в настоящем Законе</w:t>
            </w:r>
          </w:p>
          <w:p w14:paraId="44EF4660" w14:textId="77777777" w:rsidR="00BA7AB3" w:rsidRPr="00056D41" w:rsidRDefault="00BA7AB3" w:rsidP="003743DA">
            <w:pPr>
              <w:widowControl w:val="0"/>
              <w:autoSpaceDE w:val="0"/>
              <w:autoSpaceDN w:val="0"/>
              <w:adjustRightInd w:val="0"/>
              <w:ind w:firstLine="317"/>
              <w:jc w:val="both"/>
            </w:pPr>
            <w:r w:rsidRPr="00056D41">
              <w:t>В настоящем Законе используются следующие основные понятия:</w:t>
            </w:r>
          </w:p>
          <w:p w14:paraId="2A6BB37B" w14:textId="77777777" w:rsidR="00BA7AB3" w:rsidRPr="00056D41" w:rsidRDefault="00BA7AB3" w:rsidP="003743DA">
            <w:pPr>
              <w:widowControl w:val="0"/>
              <w:autoSpaceDE w:val="0"/>
              <w:autoSpaceDN w:val="0"/>
              <w:adjustRightInd w:val="0"/>
              <w:ind w:firstLine="317"/>
              <w:jc w:val="both"/>
            </w:pPr>
            <w:r w:rsidRPr="00056D41">
              <w:t>…</w:t>
            </w:r>
          </w:p>
          <w:p w14:paraId="00D15106" w14:textId="77777777" w:rsidR="00BA7AB3" w:rsidRPr="00056D41" w:rsidRDefault="00BA7AB3" w:rsidP="003743DA">
            <w:pPr>
              <w:widowControl w:val="0"/>
              <w:autoSpaceDE w:val="0"/>
              <w:autoSpaceDN w:val="0"/>
              <w:adjustRightInd w:val="0"/>
              <w:ind w:firstLine="317"/>
              <w:jc w:val="both"/>
            </w:pPr>
            <w:r w:rsidRPr="00056D41">
              <w:t xml:space="preserve">12) вывозная таможенная пошлина – обязательный платеж, взимаемый </w:t>
            </w:r>
            <w:r w:rsidRPr="00056D41">
              <w:rPr>
                <w:b/>
              </w:rPr>
              <w:t>таможенными органами Республики Казахстан при вывозе товаров с таможенной территории Евразийского экономического союза</w:t>
            </w:r>
            <w:r w:rsidRPr="00056D41">
              <w:t>;</w:t>
            </w:r>
          </w:p>
        </w:tc>
        <w:tc>
          <w:tcPr>
            <w:tcW w:w="2906" w:type="dxa"/>
          </w:tcPr>
          <w:p w14:paraId="791E16C3" w14:textId="77777777" w:rsidR="00BA7AB3" w:rsidRPr="00056D41" w:rsidRDefault="00BA7AB3" w:rsidP="003743DA">
            <w:pPr>
              <w:widowControl w:val="0"/>
              <w:ind w:firstLine="221"/>
              <w:jc w:val="both"/>
              <w:rPr>
                <w:spacing w:val="-6"/>
              </w:rPr>
            </w:pPr>
            <w:r w:rsidRPr="00056D41">
              <w:rPr>
                <w:spacing w:val="-6"/>
              </w:rPr>
              <w:t xml:space="preserve">В абзаце пятнадцатом подпункта 1) пункта 22 статьи 1 законопроекта слова </w:t>
            </w:r>
            <w:r w:rsidRPr="00056D41">
              <w:rPr>
                <w:b/>
                <w:spacing w:val="-6"/>
              </w:rPr>
              <w:t>«таможенными органами Республики Казахстан при вывозе товаров с таможенной территории Евразийского экономического союза»</w:t>
            </w:r>
            <w:r w:rsidRPr="00056D41">
              <w:rPr>
                <w:spacing w:val="-6"/>
              </w:rPr>
              <w:t xml:space="preserve"> заменить словами </w:t>
            </w:r>
            <w:r w:rsidRPr="00056D41">
              <w:rPr>
                <w:b/>
                <w:spacing w:val="-6"/>
              </w:rPr>
              <w:t>«при экспорте товаров»</w:t>
            </w:r>
            <w:r w:rsidRPr="00056D41">
              <w:rPr>
                <w:spacing w:val="-6"/>
              </w:rPr>
              <w:t>.</w:t>
            </w:r>
          </w:p>
        </w:tc>
        <w:tc>
          <w:tcPr>
            <w:tcW w:w="2906" w:type="dxa"/>
          </w:tcPr>
          <w:p w14:paraId="125C30E7" w14:textId="77777777" w:rsidR="00BA7AB3" w:rsidRPr="00056D41" w:rsidRDefault="00BA7AB3" w:rsidP="003743DA">
            <w:pPr>
              <w:widowControl w:val="0"/>
              <w:ind w:firstLine="219"/>
              <w:jc w:val="both"/>
              <w:rPr>
                <w:b/>
              </w:rPr>
            </w:pPr>
            <w:r w:rsidRPr="00056D41">
              <w:rPr>
                <w:b/>
              </w:rPr>
              <w:t>Депутат</w:t>
            </w:r>
          </w:p>
          <w:p w14:paraId="75CCC8E2" w14:textId="77777777" w:rsidR="00BA7AB3" w:rsidRPr="00056D41" w:rsidRDefault="00BA7AB3" w:rsidP="003743DA">
            <w:pPr>
              <w:widowControl w:val="0"/>
              <w:ind w:firstLine="219"/>
              <w:jc w:val="both"/>
              <w:rPr>
                <w:b/>
              </w:rPr>
            </w:pPr>
            <w:r w:rsidRPr="00056D41">
              <w:rPr>
                <w:b/>
              </w:rPr>
              <w:t>Унжакова И.С.</w:t>
            </w:r>
          </w:p>
          <w:p w14:paraId="4C43846E" w14:textId="77777777" w:rsidR="00BA7AB3" w:rsidRPr="00056D41" w:rsidRDefault="00BA7AB3" w:rsidP="003743DA">
            <w:pPr>
              <w:widowControl w:val="0"/>
              <w:ind w:firstLine="219"/>
              <w:jc w:val="both"/>
              <w:rPr>
                <w:b/>
              </w:rPr>
            </w:pPr>
          </w:p>
          <w:p w14:paraId="553C5364" w14:textId="77777777" w:rsidR="00BA7AB3" w:rsidRPr="00056D41" w:rsidRDefault="00BA7AB3" w:rsidP="003743DA">
            <w:pPr>
              <w:widowControl w:val="0"/>
              <w:ind w:firstLine="219"/>
              <w:jc w:val="both"/>
            </w:pPr>
            <w:r w:rsidRPr="00056D41">
              <w:t>В соответствии с Таможенным кодексом ЕАЭС (статья 5) «таможенная территория Союза» - это территории государств-членов. При этом таможенные органы Республики Казахстан взимают вывозные таможенные пошлины при экспорте товаров с территории Казахстана.</w:t>
            </w:r>
          </w:p>
          <w:p w14:paraId="0657FE98" w14:textId="77777777" w:rsidR="00BA7AB3" w:rsidRPr="00056D41" w:rsidRDefault="00BA7AB3" w:rsidP="003743DA">
            <w:pPr>
              <w:widowControl w:val="0"/>
              <w:ind w:firstLine="219"/>
              <w:jc w:val="both"/>
              <w:rPr>
                <w:b/>
              </w:rPr>
            </w:pPr>
            <w:r w:rsidRPr="00056D41">
              <w:t>Предлагается корректировать.</w:t>
            </w:r>
          </w:p>
        </w:tc>
        <w:tc>
          <w:tcPr>
            <w:tcW w:w="1418" w:type="dxa"/>
          </w:tcPr>
          <w:p w14:paraId="78CEC9D5" w14:textId="77777777" w:rsidR="00BA7AB3" w:rsidRPr="00056D41" w:rsidRDefault="00BA7AB3" w:rsidP="003743DA">
            <w:pPr>
              <w:widowControl w:val="0"/>
              <w:ind w:left="-57" w:right="-57"/>
              <w:jc w:val="center"/>
              <w:rPr>
                <w:b/>
                <w:bCs/>
              </w:rPr>
            </w:pPr>
            <w:r w:rsidRPr="00056D41">
              <w:rPr>
                <w:b/>
                <w:bCs/>
              </w:rPr>
              <w:t xml:space="preserve">Принято </w:t>
            </w:r>
          </w:p>
          <w:p w14:paraId="3021EE8F" w14:textId="77777777" w:rsidR="00BA7AB3" w:rsidRPr="00056D41" w:rsidRDefault="00BA7AB3" w:rsidP="003743DA">
            <w:pPr>
              <w:widowControl w:val="0"/>
              <w:ind w:left="-57" w:right="-57"/>
              <w:jc w:val="center"/>
              <w:rPr>
                <w:b/>
                <w:bCs/>
              </w:rPr>
            </w:pPr>
          </w:p>
        </w:tc>
      </w:tr>
      <w:tr w:rsidR="00056D41" w:rsidRPr="00056D41" w14:paraId="4247C450" w14:textId="77777777" w:rsidTr="003743DA">
        <w:tc>
          <w:tcPr>
            <w:tcW w:w="709" w:type="dxa"/>
          </w:tcPr>
          <w:p w14:paraId="75D647D0"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88DE109" w14:textId="77777777" w:rsidR="00BA7AB3" w:rsidRPr="00056D41" w:rsidRDefault="00BA7AB3" w:rsidP="003743DA">
            <w:pPr>
              <w:widowControl w:val="0"/>
              <w:jc w:val="center"/>
            </w:pPr>
            <w:r w:rsidRPr="00056D41">
              <w:rPr>
                <w:spacing w:val="-6"/>
              </w:rPr>
              <w:t xml:space="preserve">Абзац девятнадцатый подпункта 1) пункта 22 статьи 1 проекта </w:t>
            </w:r>
          </w:p>
          <w:p w14:paraId="35FEF475" w14:textId="77777777" w:rsidR="00BA7AB3" w:rsidRPr="00056D41" w:rsidRDefault="00BA7AB3" w:rsidP="003743DA">
            <w:pPr>
              <w:widowControl w:val="0"/>
              <w:jc w:val="center"/>
            </w:pPr>
          </w:p>
          <w:p w14:paraId="10F4EC59" w14:textId="77777777" w:rsidR="00BA7AB3" w:rsidRPr="00056D41" w:rsidRDefault="00BA7AB3" w:rsidP="003743DA">
            <w:pPr>
              <w:widowControl w:val="0"/>
              <w:jc w:val="center"/>
            </w:pPr>
          </w:p>
          <w:p w14:paraId="1F1BBC85" w14:textId="77777777" w:rsidR="00BA7AB3" w:rsidRPr="00056D41" w:rsidRDefault="00BA7AB3" w:rsidP="003743DA">
            <w:pPr>
              <w:widowControl w:val="0"/>
              <w:jc w:val="center"/>
            </w:pPr>
          </w:p>
          <w:p w14:paraId="061BF7E9" w14:textId="77777777" w:rsidR="00BA7AB3" w:rsidRPr="00056D41" w:rsidRDefault="00BA7AB3" w:rsidP="003743DA">
            <w:pPr>
              <w:widowControl w:val="0"/>
              <w:jc w:val="center"/>
              <w:rPr>
                <w:spacing w:val="-6"/>
              </w:rPr>
            </w:pPr>
            <w:r w:rsidRPr="00056D41">
              <w:rPr>
                <w:i/>
              </w:rPr>
              <w:t>Новый подпункт 16) статьи 1 Закона</w:t>
            </w:r>
          </w:p>
        </w:tc>
        <w:tc>
          <w:tcPr>
            <w:tcW w:w="2905" w:type="dxa"/>
          </w:tcPr>
          <w:p w14:paraId="7A0264F5"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48E7F780"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060EC3F1" w14:textId="77777777" w:rsidR="00BA7AB3" w:rsidRPr="00056D41" w:rsidRDefault="00BA7AB3" w:rsidP="003743DA">
            <w:pPr>
              <w:widowControl w:val="0"/>
              <w:ind w:firstLine="219"/>
              <w:jc w:val="both"/>
              <w:rPr>
                <w:noProof/>
              </w:rPr>
            </w:pPr>
            <w:r w:rsidRPr="00056D41">
              <w:rPr>
                <w:noProof/>
              </w:rPr>
              <w:t>…</w:t>
            </w:r>
          </w:p>
          <w:p w14:paraId="7F7FB13D"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60BF764E"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2C2A85FF" w14:textId="77777777" w:rsidR="00BA7AB3" w:rsidRPr="00056D41" w:rsidRDefault="00BA7AB3" w:rsidP="003743DA">
            <w:pPr>
              <w:widowControl w:val="0"/>
              <w:autoSpaceDE w:val="0"/>
              <w:autoSpaceDN w:val="0"/>
              <w:adjustRightInd w:val="0"/>
              <w:ind w:firstLine="317"/>
              <w:jc w:val="both"/>
            </w:pPr>
            <w:r w:rsidRPr="00056D41">
              <w:t>1) статью 1 изложить в следующей редакции:</w:t>
            </w:r>
          </w:p>
          <w:p w14:paraId="7663648B" w14:textId="77777777" w:rsidR="00BA7AB3" w:rsidRPr="00056D41" w:rsidRDefault="00BA7AB3" w:rsidP="003743DA">
            <w:pPr>
              <w:widowControl w:val="0"/>
              <w:autoSpaceDE w:val="0"/>
              <w:autoSpaceDN w:val="0"/>
              <w:adjustRightInd w:val="0"/>
              <w:ind w:firstLine="317"/>
              <w:jc w:val="both"/>
            </w:pPr>
            <w:r w:rsidRPr="00056D41">
              <w:t>«Статья 1. Основные понятия, используемые в настоящем Законе</w:t>
            </w:r>
          </w:p>
          <w:p w14:paraId="5E1531B0" w14:textId="77777777" w:rsidR="00BA7AB3" w:rsidRPr="00056D41" w:rsidRDefault="00BA7AB3" w:rsidP="003743DA">
            <w:pPr>
              <w:widowControl w:val="0"/>
              <w:autoSpaceDE w:val="0"/>
              <w:autoSpaceDN w:val="0"/>
              <w:adjustRightInd w:val="0"/>
              <w:ind w:firstLine="317"/>
              <w:jc w:val="both"/>
            </w:pPr>
            <w:r w:rsidRPr="00056D41">
              <w:t>В настоящем Законе используются следующие основные понятия:</w:t>
            </w:r>
          </w:p>
          <w:p w14:paraId="6E201D41" w14:textId="77777777" w:rsidR="00BA7AB3" w:rsidRPr="00056D41" w:rsidRDefault="00BA7AB3" w:rsidP="003743DA">
            <w:pPr>
              <w:widowControl w:val="0"/>
              <w:autoSpaceDE w:val="0"/>
              <w:autoSpaceDN w:val="0"/>
              <w:adjustRightInd w:val="0"/>
              <w:ind w:firstLine="317"/>
              <w:jc w:val="both"/>
            </w:pPr>
            <w:r w:rsidRPr="00056D41">
              <w:t>…</w:t>
            </w:r>
          </w:p>
          <w:p w14:paraId="610F2B2A" w14:textId="77777777" w:rsidR="00BA7AB3" w:rsidRPr="00056D41" w:rsidRDefault="00BA7AB3" w:rsidP="003743DA">
            <w:pPr>
              <w:widowControl w:val="0"/>
              <w:autoSpaceDE w:val="0"/>
              <w:autoSpaceDN w:val="0"/>
              <w:adjustRightInd w:val="0"/>
              <w:ind w:firstLine="317"/>
              <w:jc w:val="both"/>
            </w:pPr>
            <w:r w:rsidRPr="00056D41">
              <w:t>16) оптово-распределительный центр – это многофункциональный инфраструктурный торгово-логистический комплекс, состоящий из складских сооружений, торговых павильонов и других помещений со специальным оборудованием, предназначенных для выполнения закупочных, подготовительных, распределительных и иных операций с продовольственными товарами для их последующей оптовой реализации на внутреннем и внешнем рынках;</w:t>
            </w:r>
          </w:p>
        </w:tc>
        <w:tc>
          <w:tcPr>
            <w:tcW w:w="2906" w:type="dxa"/>
          </w:tcPr>
          <w:p w14:paraId="1DF7E179" w14:textId="77777777" w:rsidR="00BA7AB3" w:rsidRPr="00056D41" w:rsidRDefault="00BA7AB3" w:rsidP="003743DA">
            <w:pPr>
              <w:widowControl w:val="0"/>
              <w:ind w:firstLine="221"/>
              <w:jc w:val="both"/>
              <w:rPr>
                <w:spacing w:val="-6"/>
              </w:rPr>
            </w:pPr>
            <w:r w:rsidRPr="00056D41">
              <w:rPr>
                <w:spacing w:val="-6"/>
              </w:rPr>
              <w:t>Абзац девятнадцатый подпункта 1) пункта 22 статьи 1 законопроекта исключить.</w:t>
            </w:r>
          </w:p>
        </w:tc>
        <w:tc>
          <w:tcPr>
            <w:tcW w:w="2906" w:type="dxa"/>
          </w:tcPr>
          <w:p w14:paraId="4991920F" w14:textId="77777777" w:rsidR="00BA7AB3" w:rsidRPr="00056D41" w:rsidRDefault="00BA7AB3" w:rsidP="003743DA">
            <w:pPr>
              <w:widowControl w:val="0"/>
              <w:ind w:firstLine="219"/>
              <w:jc w:val="both"/>
              <w:rPr>
                <w:b/>
                <w:lang w:val="kk-KZ"/>
              </w:rPr>
            </w:pPr>
            <w:r w:rsidRPr="00056D41">
              <w:rPr>
                <w:b/>
                <w:lang w:val="kk-KZ"/>
              </w:rPr>
              <w:t>Депутаты</w:t>
            </w:r>
          </w:p>
          <w:p w14:paraId="709D1EA4" w14:textId="77777777" w:rsidR="00BA7AB3" w:rsidRPr="00056D41" w:rsidRDefault="00BA7AB3" w:rsidP="003743DA">
            <w:pPr>
              <w:widowControl w:val="0"/>
              <w:ind w:firstLine="219"/>
              <w:jc w:val="both"/>
              <w:rPr>
                <w:b/>
                <w:lang w:val="kk-KZ"/>
              </w:rPr>
            </w:pPr>
            <w:r w:rsidRPr="00056D41">
              <w:rPr>
                <w:b/>
                <w:lang w:val="kk-KZ"/>
              </w:rPr>
              <w:t>Базарбаев А.Е.</w:t>
            </w:r>
          </w:p>
          <w:p w14:paraId="56AD6792" w14:textId="77777777" w:rsidR="00BA7AB3" w:rsidRPr="00056D41" w:rsidRDefault="00BA7AB3" w:rsidP="003743DA">
            <w:pPr>
              <w:widowControl w:val="0"/>
              <w:ind w:firstLine="219"/>
              <w:jc w:val="both"/>
              <w:rPr>
                <w:b/>
              </w:rPr>
            </w:pPr>
            <w:r w:rsidRPr="00056D41">
              <w:rPr>
                <w:b/>
                <w:lang w:val="kk-KZ"/>
              </w:rPr>
              <w:t>Сабильянов Н.С.</w:t>
            </w:r>
          </w:p>
          <w:p w14:paraId="556B3EC1" w14:textId="77777777" w:rsidR="00BA7AB3" w:rsidRPr="00056D41" w:rsidRDefault="00BA7AB3" w:rsidP="003743DA">
            <w:pPr>
              <w:widowControl w:val="0"/>
              <w:ind w:firstLine="219"/>
              <w:jc w:val="both"/>
              <w:rPr>
                <w:b/>
              </w:rPr>
            </w:pPr>
          </w:p>
          <w:p w14:paraId="0E534F7A" w14:textId="77777777" w:rsidR="00BA7AB3" w:rsidRPr="00056D41" w:rsidRDefault="00BA7AB3" w:rsidP="003743DA">
            <w:pPr>
              <w:widowControl w:val="0"/>
              <w:ind w:firstLine="219"/>
              <w:jc w:val="both"/>
              <w:rPr>
                <w:b/>
              </w:rPr>
            </w:pPr>
            <w:r w:rsidRPr="00056D41">
              <w:t>Термин «оптово-распределительный центр» не используются в тексте законопроекта, поэтому предлагается рассмотреть весь механизм оптово-распределительного центра в проекте Закона РК «О внесении изменений и дополнений в некоторые законодательные акты Республики Казахстан по вопросам регулирования агропромышленного комплекса», находящегося на рассмотрении Мажилиса Парламента Республики Казахстан.</w:t>
            </w:r>
          </w:p>
        </w:tc>
        <w:tc>
          <w:tcPr>
            <w:tcW w:w="1418" w:type="dxa"/>
          </w:tcPr>
          <w:p w14:paraId="2D1CBB3C"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1DCEF2C7" w14:textId="77777777" w:rsidTr="003743DA">
        <w:tc>
          <w:tcPr>
            <w:tcW w:w="709" w:type="dxa"/>
          </w:tcPr>
          <w:p w14:paraId="564310E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5EC073E" w14:textId="77777777" w:rsidR="00BA7AB3" w:rsidRPr="00056D41" w:rsidRDefault="00BA7AB3" w:rsidP="003743DA">
            <w:pPr>
              <w:widowControl w:val="0"/>
              <w:jc w:val="center"/>
            </w:pPr>
            <w:r w:rsidRPr="00056D41">
              <w:rPr>
                <w:spacing w:val="-6"/>
              </w:rPr>
              <w:t xml:space="preserve">Абзац тридцать третий подпункта 1) пункта 22 статьи 1 проекта </w:t>
            </w:r>
          </w:p>
          <w:p w14:paraId="2ADEBE80" w14:textId="77777777" w:rsidR="00BA7AB3" w:rsidRPr="00056D41" w:rsidRDefault="00BA7AB3" w:rsidP="003743DA">
            <w:pPr>
              <w:widowControl w:val="0"/>
              <w:jc w:val="center"/>
            </w:pPr>
          </w:p>
          <w:p w14:paraId="3E3EFA55" w14:textId="77777777" w:rsidR="00BA7AB3" w:rsidRPr="00056D41" w:rsidRDefault="00BA7AB3" w:rsidP="003743DA">
            <w:pPr>
              <w:widowControl w:val="0"/>
              <w:jc w:val="center"/>
            </w:pPr>
          </w:p>
          <w:p w14:paraId="111673CF" w14:textId="77777777" w:rsidR="00BA7AB3" w:rsidRPr="00056D41" w:rsidRDefault="00BA7AB3" w:rsidP="003743DA">
            <w:pPr>
              <w:widowControl w:val="0"/>
              <w:jc w:val="center"/>
            </w:pPr>
          </w:p>
          <w:p w14:paraId="25659961" w14:textId="77777777" w:rsidR="00BA7AB3" w:rsidRPr="00056D41" w:rsidRDefault="00BA7AB3" w:rsidP="003743DA">
            <w:pPr>
              <w:widowControl w:val="0"/>
              <w:jc w:val="center"/>
              <w:rPr>
                <w:spacing w:val="-6"/>
              </w:rPr>
            </w:pPr>
            <w:r w:rsidRPr="00056D41">
              <w:rPr>
                <w:i/>
              </w:rPr>
              <w:t>Новый подпункт 27) статьи 1 Закона</w:t>
            </w:r>
          </w:p>
        </w:tc>
        <w:tc>
          <w:tcPr>
            <w:tcW w:w="2905" w:type="dxa"/>
          </w:tcPr>
          <w:p w14:paraId="45B9D529"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05336535"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1FBE5788" w14:textId="77777777" w:rsidR="00BA7AB3" w:rsidRPr="00056D41" w:rsidRDefault="00BA7AB3" w:rsidP="003743DA">
            <w:pPr>
              <w:widowControl w:val="0"/>
              <w:ind w:firstLine="219"/>
              <w:jc w:val="both"/>
              <w:rPr>
                <w:noProof/>
              </w:rPr>
            </w:pPr>
            <w:r w:rsidRPr="00056D41">
              <w:rPr>
                <w:noProof/>
              </w:rPr>
              <w:t>…</w:t>
            </w:r>
          </w:p>
          <w:p w14:paraId="6430B580"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3BAFD913"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6427851E" w14:textId="77777777" w:rsidR="00BA7AB3" w:rsidRPr="00056D41" w:rsidRDefault="00BA7AB3" w:rsidP="003743DA">
            <w:pPr>
              <w:widowControl w:val="0"/>
              <w:autoSpaceDE w:val="0"/>
              <w:autoSpaceDN w:val="0"/>
              <w:adjustRightInd w:val="0"/>
              <w:ind w:firstLine="317"/>
              <w:jc w:val="both"/>
            </w:pPr>
            <w:r w:rsidRPr="00056D41">
              <w:t>1) статью 1 изложить в следующей редакции:</w:t>
            </w:r>
          </w:p>
          <w:p w14:paraId="5B2ABA38" w14:textId="77777777" w:rsidR="00BA7AB3" w:rsidRPr="00056D41" w:rsidRDefault="00BA7AB3" w:rsidP="003743DA">
            <w:pPr>
              <w:widowControl w:val="0"/>
              <w:autoSpaceDE w:val="0"/>
              <w:autoSpaceDN w:val="0"/>
              <w:adjustRightInd w:val="0"/>
              <w:ind w:firstLine="317"/>
              <w:jc w:val="both"/>
            </w:pPr>
            <w:r w:rsidRPr="00056D41">
              <w:t>«Статья 1. Основные понятия, используемые в настоящем Законе</w:t>
            </w:r>
          </w:p>
          <w:p w14:paraId="1136ECE2" w14:textId="77777777" w:rsidR="00BA7AB3" w:rsidRPr="00056D41" w:rsidRDefault="00BA7AB3" w:rsidP="003743DA">
            <w:pPr>
              <w:widowControl w:val="0"/>
              <w:autoSpaceDE w:val="0"/>
              <w:autoSpaceDN w:val="0"/>
              <w:adjustRightInd w:val="0"/>
              <w:ind w:firstLine="317"/>
              <w:jc w:val="both"/>
            </w:pPr>
            <w:r w:rsidRPr="00056D41">
              <w:t>В настоящем Законе используются следующие основные понятия:</w:t>
            </w:r>
          </w:p>
          <w:p w14:paraId="032A5B38" w14:textId="77777777" w:rsidR="00BA7AB3" w:rsidRPr="00056D41" w:rsidRDefault="00BA7AB3" w:rsidP="003743DA">
            <w:pPr>
              <w:widowControl w:val="0"/>
              <w:autoSpaceDE w:val="0"/>
              <w:autoSpaceDN w:val="0"/>
              <w:adjustRightInd w:val="0"/>
              <w:ind w:firstLine="317"/>
              <w:jc w:val="both"/>
            </w:pPr>
            <w:r w:rsidRPr="00056D41">
              <w:t>…</w:t>
            </w:r>
          </w:p>
          <w:p w14:paraId="0AFA20E7" w14:textId="77777777" w:rsidR="00BA7AB3" w:rsidRPr="00056D41" w:rsidRDefault="00BA7AB3" w:rsidP="003743DA">
            <w:pPr>
              <w:widowControl w:val="0"/>
              <w:autoSpaceDE w:val="0"/>
              <w:autoSpaceDN w:val="0"/>
              <w:adjustRightInd w:val="0"/>
              <w:ind w:firstLine="317"/>
              <w:jc w:val="both"/>
            </w:pPr>
            <w:r w:rsidRPr="00056D41">
              <w:t xml:space="preserve">30) торговые меры – </w:t>
            </w:r>
            <w:r w:rsidRPr="00056D41">
              <w:rPr>
                <w:b/>
              </w:rPr>
              <w:t>защитные, антидемпинговые, компенсационные меры третьих стран в отношении товаров, происходящих из Республики Казахстан</w:t>
            </w:r>
            <w:r w:rsidRPr="00056D41">
              <w:t>;</w:t>
            </w:r>
          </w:p>
        </w:tc>
        <w:tc>
          <w:tcPr>
            <w:tcW w:w="2906" w:type="dxa"/>
          </w:tcPr>
          <w:p w14:paraId="38CD022E" w14:textId="77777777" w:rsidR="00BA7AB3" w:rsidRPr="00056D41" w:rsidRDefault="00BA7AB3" w:rsidP="003743DA">
            <w:pPr>
              <w:widowControl w:val="0"/>
              <w:ind w:firstLine="221"/>
              <w:jc w:val="both"/>
              <w:rPr>
                <w:spacing w:val="-6"/>
              </w:rPr>
            </w:pPr>
            <w:r w:rsidRPr="00056D41">
              <w:rPr>
                <w:spacing w:val="-6"/>
              </w:rPr>
              <w:t xml:space="preserve">В абзаце тридцать третьем подпункта 1) пункта 22 статьи 1 законопроекта слова </w:t>
            </w:r>
            <w:r w:rsidRPr="00056D41">
              <w:rPr>
                <w:b/>
                <w:spacing w:val="-6"/>
              </w:rPr>
              <w:t>«</w:t>
            </w:r>
            <w:r w:rsidRPr="00056D41">
              <w:rPr>
                <w:b/>
              </w:rPr>
              <w:t>защитные, антидемпинговые, компенсационные меры третьих стран в отношении товаров, происходящих из Республики Казахстан</w:t>
            </w:r>
            <w:r w:rsidRPr="00056D41">
              <w:rPr>
                <w:b/>
                <w:spacing w:val="-6"/>
              </w:rPr>
              <w:t>»</w:t>
            </w:r>
            <w:r w:rsidRPr="00056D41">
              <w:rPr>
                <w:spacing w:val="-6"/>
              </w:rPr>
              <w:t xml:space="preserve"> заменить словами </w:t>
            </w:r>
            <w:r w:rsidRPr="00056D41">
              <w:rPr>
                <w:b/>
                <w:spacing w:val="-6"/>
              </w:rPr>
              <w:t>«специальные защитные, антидемпинговые, компенсационные меры»</w:t>
            </w:r>
            <w:r w:rsidRPr="00056D41">
              <w:rPr>
                <w:spacing w:val="-6"/>
              </w:rPr>
              <w:t>.</w:t>
            </w:r>
          </w:p>
        </w:tc>
        <w:tc>
          <w:tcPr>
            <w:tcW w:w="2906" w:type="dxa"/>
          </w:tcPr>
          <w:p w14:paraId="2BD97B64" w14:textId="77777777" w:rsidR="00BA7AB3" w:rsidRPr="00056D41" w:rsidRDefault="00BA7AB3" w:rsidP="003743DA">
            <w:pPr>
              <w:widowControl w:val="0"/>
              <w:ind w:firstLine="219"/>
              <w:jc w:val="both"/>
              <w:rPr>
                <w:b/>
              </w:rPr>
            </w:pPr>
            <w:r w:rsidRPr="00056D41">
              <w:rPr>
                <w:b/>
              </w:rPr>
              <w:t>Депутат</w:t>
            </w:r>
          </w:p>
          <w:p w14:paraId="515F69F8" w14:textId="77777777" w:rsidR="00BA7AB3" w:rsidRPr="00056D41" w:rsidRDefault="00BA7AB3" w:rsidP="003743DA">
            <w:pPr>
              <w:widowControl w:val="0"/>
              <w:ind w:firstLine="219"/>
              <w:jc w:val="both"/>
              <w:rPr>
                <w:b/>
              </w:rPr>
            </w:pPr>
            <w:r w:rsidRPr="00056D41">
              <w:rPr>
                <w:b/>
              </w:rPr>
              <w:t>Жаилганова А.Н.</w:t>
            </w:r>
          </w:p>
          <w:p w14:paraId="5471233D" w14:textId="77777777" w:rsidR="00BA7AB3" w:rsidRPr="00056D41" w:rsidRDefault="00BA7AB3" w:rsidP="003743DA">
            <w:pPr>
              <w:widowControl w:val="0"/>
              <w:ind w:firstLine="219"/>
              <w:jc w:val="both"/>
              <w:rPr>
                <w:b/>
              </w:rPr>
            </w:pPr>
          </w:p>
          <w:p w14:paraId="1361B454" w14:textId="77777777" w:rsidR="00BA7AB3" w:rsidRPr="00056D41" w:rsidRDefault="00BA7AB3" w:rsidP="003743DA">
            <w:pPr>
              <w:widowControl w:val="0"/>
              <w:ind w:firstLine="219"/>
              <w:jc w:val="both"/>
              <w:rPr>
                <w:b/>
              </w:rPr>
            </w:pPr>
            <w:r w:rsidRPr="00056D41">
              <w:t>Перечисленные торговые меры могут применяться не только в отношении казахстанских товаров, законодательством, в том числе рассматриваемым Законом РК «О торговой деятельности» предусмотрены случаи применения данных торговых мер в отношении импортных товаров. Предлагается корректирующая норма.</w:t>
            </w:r>
          </w:p>
        </w:tc>
        <w:tc>
          <w:tcPr>
            <w:tcW w:w="1418" w:type="dxa"/>
          </w:tcPr>
          <w:p w14:paraId="264FB3D6" w14:textId="77777777" w:rsidR="00BA7AB3" w:rsidRPr="00056D41" w:rsidRDefault="00BA7AB3" w:rsidP="003743DA">
            <w:pPr>
              <w:widowControl w:val="0"/>
              <w:ind w:left="-57" w:right="-57"/>
              <w:jc w:val="center"/>
              <w:rPr>
                <w:b/>
                <w:bCs/>
              </w:rPr>
            </w:pPr>
            <w:r w:rsidRPr="00056D41">
              <w:rPr>
                <w:b/>
                <w:bCs/>
              </w:rPr>
              <w:t xml:space="preserve">Принято </w:t>
            </w:r>
          </w:p>
          <w:p w14:paraId="5AB2F0DB" w14:textId="77777777" w:rsidR="00BA7AB3" w:rsidRPr="00056D41" w:rsidRDefault="00BA7AB3" w:rsidP="003743DA">
            <w:pPr>
              <w:widowControl w:val="0"/>
              <w:ind w:left="-57" w:right="-57"/>
              <w:jc w:val="center"/>
              <w:rPr>
                <w:b/>
                <w:bCs/>
              </w:rPr>
            </w:pPr>
          </w:p>
        </w:tc>
      </w:tr>
      <w:tr w:rsidR="00056D41" w:rsidRPr="00056D41" w14:paraId="41A8E4D7" w14:textId="77777777" w:rsidTr="003743DA">
        <w:tc>
          <w:tcPr>
            <w:tcW w:w="709" w:type="dxa"/>
          </w:tcPr>
          <w:p w14:paraId="2744816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A242BDA" w14:textId="77777777" w:rsidR="00BA7AB3" w:rsidRPr="00056D41" w:rsidRDefault="00BA7AB3" w:rsidP="003743DA">
            <w:pPr>
              <w:widowControl w:val="0"/>
              <w:jc w:val="center"/>
            </w:pPr>
            <w:r w:rsidRPr="00056D41">
              <w:rPr>
                <w:spacing w:val="-6"/>
              </w:rPr>
              <w:t xml:space="preserve">Абзац тридцать седьмой подпункта 1) пункта 22 статьи 1 проекта </w:t>
            </w:r>
          </w:p>
          <w:p w14:paraId="28B2F3DB" w14:textId="77777777" w:rsidR="00BA7AB3" w:rsidRPr="00056D41" w:rsidRDefault="00BA7AB3" w:rsidP="003743DA">
            <w:pPr>
              <w:widowControl w:val="0"/>
              <w:jc w:val="center"/>
            </w:pPr>
          </w:p>
          <w:p w14:paraId="7441F218" w14:textId="77777777" w:rsidR="00BA7AB3" w:rsidRPr="00056D41" w:rsidRDefault="00BA7AB3" w:rsidP="003743DA">
            <w:pPr>
              <w:widowControl w:val="0"/>
              <w:jc w:val="center"/>
            </w:pPr>
          </w:p>
          <w:p w14:paraId="20F1853F" w14:textId="77777777" w:rsidR="00BA7AB3" w:rsidRPr="00056D41" w:rsidRDefault="00BA7AB3" w:rsidP="003743DA">
            <w:pPr>
              <w:widowControl w:val="0"/>
              <w:jc w:val="center"/>
            </w:pPr>
          </w:p>
          <w:p w14:paraId="6C91858B" w14:textId="77777777" w:rsidR="00BA7AB3" w:rsidRPr="00056D41" w:rsidRDefault="00BA7AB3" w:rsidP="003743DA">
            <w:pPr>
              <w:widowControl w:val="0"/>
              <w:jc w:val="center"/>
              <w:rPr>
                <w:spacing w:val="-6"/>
              </w:rPr>
            </w:pPr>
            <w:r w:rsidRPr="00056D41">
              <w:rPr>
                <w:i/>
              </w:rPr>
              <w:t>Подпункт 17) статьи 1 Закона</w:t>
            </w:r>
          </w:p>
        </w:tc>
        <w:tc>
          <w:tcPr>
            <w:tcW w:w="2905" w:type="dxa"/>
          </w:tcPr>
          <w:p w14:paraId="25BD2686"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647BB46D"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78C599F4" w14:textId="77777777" w:rsidR="00BA7AB3" w:rsidRPr="00056D41" w:rsidRDefault="00BA7AB3" w:rsidP="003743DA">
            <w:pPr>
              <w:widowControl w:val="0"/>
              <w:ind w:firstLine="219"/>
              <w:jc w:val="both"/>
              <w:rPr>
                <w:noProof/>
              </w:rPr>
            </w:pPr>
            <w:r w:rsidRPr="00056D41">
              <w:rPr>
                <w:noProof/>
              </w:rPr>
              <w:t>…</w:t>
            </w:r>
          </w:p>
          <w:p w14:paraId="4FB0161B" w14:textId="77777777" w:rsidR="00BA7AB3" w:rsidRPr="00056D41" w:rsidRDefault="00BA7AB3" w:rsidP="003743DA">
            <w:pPr>
              <w:widowControl w:val="0"/>
              <w:ind w:firstLine="219"/>
              <w:jc w:val="both"/>
              <w:rPr>
                <w:noProof/>
              </w:rPr>
            </w:pPr>
            <w:r w:rsidRPr="00056D41">
              <w:rPr>
                <w:noProof/>
              </w:rPr>
              <w:t>17) внешняя торговля (далее – внешнеторговая деятельность) – торговая деятельность, связанная с вывозом из Республики Казахстан и (или) ввозом товаров в Республику Казахстан;</w:t>
            </w:r>
          </w:p>
        </w:tc>
        <w:tc>
          <w:tcPr>
            <w:tcW w:w="2906" w:type="dxa"/>
          </w:tcPr>
          <w:p w14:paraId="314CFC60"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717ABE4C" w14:textId="77777777" w:rsidR="00BA7AB3" w:rsidRPr="00056D41" w:rsidRDefault="00BA7AB3" w:rsidP="003743DA">
            <w:pPr>
              <w:widowControl w:val="0"/>
              <w:autoSpaceDE w:val="0"/>
              <w:autoSpaceDN w:val="0"/>
              <w:adjustRightInd w:val="0"/>
              <w:ind w:firstLine="317"/>
              <w:jc w:val="both"/>
            </w:pPr>
            <w:r w:rsidRPr="00056D41">
              <w:t>1) статью 1 изложить в следующей редакции:</w:t>
            </w:r>
          </w:p>
          <w:p w14:paraId="0CE35822" w14:textId="77777777" w:rsidR="00BA7AB3" w:rsidRPr="00056D41" w:rsidRDefault="00BA7AB3" w:rsidP="003743DA">
            <w:pPr>
              <w:widowControl w:val="0"/>
              <w:autoSpaceDE w:val="0"/>
              <w:autoSpaceDN w:val="0"/>
              <w:adjustRightInd w:val="0"/>
              <w:ind w:firstLine="317"/>
              <w:jc w:val="both"/>
            </w:pPr>
            <w:r w:rsidRPr="00056D41">
              <w:t>«Статья 1. Основные понятия, используемые в настоящем Законе</w:t>
            </w:r>
          </w:p>
          <w:p w14:paraId="08B8C0D5" w14:textId="77777777" w:rsidR="00BA7AB3" w:rsidRPr="00056D41" w:rsidRDefault="00BA7AB3" w:rsidP="003743DA">
            <w:pPr>
              <w:widowControl w:val="0"/>
              <w:autoSpaceDE w:val="0"/>
              <w:autoSpaceDN w:val="0"/>
              <w:adjustRightInd w:val="0"/>
              <w:ind w:firstLine="317"/>
              <w:jc w:val="both"/>
            </w:pPr>
            <w:r w:rsidRPr="00056D41">
              <w:t>В настоящем Законе используются следующие основные понятия:</w:t>
            </w:r>
          </w:p>
          <w:p w14:paraId="32CA72DD" w14:textId="77777777" w:rsidR="00BA7AB3" w:rsidRPr="00056D41" w:rsidRDefault="00BA7AB3" w:rsidP="003743DA">
            <w:pPr>
              <w:widowControl w:val="0"/>
              <w:autoSpaceDE w:val="0"/>
              <w:autoSpaceDN w:val="0"/>
              <w:adjustRightInd w:val="0"/>
              <w:ind w:firstLine="317"/>
              <w:jc w:val="both"/>
            </w:pPr>
            <w:r w:rsidRPr="00056D41">
              <w:t>…</w:t>
            </w:r>
          </w:p>
          <w:p w14:paraId="1BA546B4" w14:textId="77777777" w:rsidR="00BA7AB3" w:rsidRPr="00056D41" w:rsidRDefault="00BA7AB3" w:rsidP="003743DA">
            <w:pPr>
              <w:widowControl w:val="0"/>
              <w:autoSpaceDE w:val="0"/>
              <w:autoSpaceDN w:val="0"/>
              <w:adjustRightInd w:val="0"/>
              <w:ind w:firstLine="317"/>
              <w:jc w:val="both"/>
              <w:rPr>
                <w:lang w:val="kk-KZ"/>
              </w:rPr>
            </w:pPr>
            <w:r w:rsidRPr="00056D41">
              <w:t xml:space="preserve">34) внешняя торговля (далее – внешнеторговая деятельность) – деятельность участников внешнеторговой деятельности, связанная с вывозом из Республики Казахстан и (или) ввозом </w:t>
            </w:r>
            <w:r w:rsidRPr="00056D41">
              <w:rPr>
                <w:b/>
              </w:rPr>
              <w:t>товаров в Республику Казахстан</w:t>
            </w:r>
            <w:r w:rsidRPr="00056D41">
              <w:t>;</w:t>
            </w:r>
          </w:p>
        </w:tc>
        <w:tc>
          <w:tcPr>
            <w:tcW w:w="2906" w:type="dxa"/>
          </w:tcPr>
          <w:p w14:paraId="2E9626A2" w14:textId="77777777" w:rsidR="00BA7AB3" w:rsidRPr="00056D41" w:rsidRDefault="00BA7AB3" w:rsidP="003743DA">
            <w:pPr>
              <w:widowControl w:val="0"/>
              <w:ind w:firstLine="221"/>
              <w:jc w:val="both"/>
              <w:rPr>
                <w:spacing w:val="-6"/>
              </w:rPr>
            </w:pPr>
            <w:r w:rsidRPr="00056D41">
              <w:rPr>
                <w:spacing w:val="-6"/>
              </w:rPr>
              <w:t xml:space="preserve">В абзаце тридцать седьмом подпункта 1) пункта 22 статьи 1 законопроекта слова </w:t>
            </w:r>
            <w:r w:rsidRPr="00056D41">
              <w:rPr>
                <w:b/>
                <w:spacing w:val="-6"/>
              </w:rPr>
              <w:t>«</w:t>
            </w:r>
            <w:r w:rsidRPr="00056D41">
              <w:rPr>
                <w:b/>
              </w:rPr>
              <w:t>товаров в Республику Казахстан</w:t>
            </w:r>
            <w:r w:rsidRPr="00056D41">
              <w:rPr>
                <w:b/>
                <w:spacing w:val="-6"/>
              </w:rPr>
              <w:t>»</w:t>
            </w:r>
            <w:r w:rsidRPr="00056D41">
              <w:rPr>
                <w:spacing w:val="-6"/>
              </w:rPr>
              <w:t xml:space="preserve"> заменить словами </w:t>
            </w:r>
            <w:r w:rsidRPr="00056D41">
              <w:rPr>
                <w:b/>
                <w:spacing w:val="-6"/>
              </w:rPr>
              <w:t>«в Республику Казахстан товаров»</w:t>
            </w:r>
            <w:r w:rsidRPr="00056D41">
              <w:rPr>
                <w:spacing w:val="-6"/>
              </w:rPr>
              <w:t>.</w:t>
            </w:r>
          </w:p>
        </w:tc>
        <w:tc>
          <w:tcPr>
            <w:tcW w:w="2906" w:type="dxa"/>
          </w:tcPr>
          <w:p w14:paraId="5154D404"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3E567C03" w14:textId="77777777" w:rsidR="00BA7AB3" w:rsidRPr="00056D41" w:rsidRDefault="00BA7AB3" w:rsidP="003743DA">
            <w:pPr>
              <w:widowControl w:val="0"/>
              <w:ind w:firstLine="219"/>
              <w:jc w:val="both"/>
              <w:rPr>
                <w:b/>
              </w:rPr>
            </w:pPr>
          </w:p>
          <w:p w14:paraId="16E061C6" w14:textId="77777777" w:rsidR="00BA7AB3" w:rsidRPr="00056D41" w:rsidRDefault="00BA7AB3" w:rsidP="003743DA">
            <w:pPr>
              <w:widowControl w:val="0"/>
              <w:ind w:firstLine="219"/>
              <w:jc w:val="both"/>
              <w:rPr>
                <w:b/>
              </w:rPr>
            </w:pPr>
            <w:r w:rsidRPr="00056D41">
              <w:t>Уточнение редакции.</w:t>
            </w:r>
          </w:p>
        </w:tc>
        <w:tc>
          <w:tcPr>
            <w:tcW w:w="1418" w:type="dxa"/>
          </w:tcPr>
          <w:p w14:paraId="3913A4E0"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C92DC71" w14:textId="77777777" w:rsidTr="003743DA">
        <w:tc>
          <w:tcPr>
            <w:tcW w:w="709" w:type="dxa"/>
          </w:tcPr>
          <w:p w14:paraId="075FE02E"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427F08C" w14:textId="77777777" w:rsidR="00BA7AB3" w:rsidRPr="00056D41" w:rsidRDefault="00BA7AB3" w:rsidP="003743DA">
            <w:pPr>
              <w:widowControl w:val="0"/>
              <w:jc w:val="center"/>
            </w:pPr>
            <w:r w:rsidRPr="00056D41">
              <w:rPr>
                <w:spacing w:val="-6"/>
              </w:rPr>
              <w:t xml:space="preserve">Абзац тридцать девятый подпункта 1) пункта 22 статьи 1 проекта </w:t>
            </w:r>
          </w:p>
          <w:p w14:paraId="0B43E84E" w14:textId="77777777" w:rsidR="00BA7AB3" w:rsidRPr="00056D41" w:rsidRDefault="00BA7AB3" w:rsidP="003743DA">
            <w:pPr>
              <w:widowControl w:val="0"/>
              <w:jc w:val="center"/>
            </w:pPr>
          </w:p>
          <w:p w14:paraId="4733A9B7" w14:textId="77777777" w:rsidR="00BA7AB3" w:rsidRPr="00056D41" w:rsidRDefault="00BA7AB3" w:rsidP="003743DA">
            <w:pPr>
              <w:widowControl w:val="0"/>
              <w:jc w:val="center"/>
            </w:pPr>
          </w:p>
          <w:p w14:paraId="24029FDC" w14:textId="77777777" w:rsidR="00BA7AB3" w:rsidRPr="00056D41" w:rsidRDefault="00BA7AB3" w:rsidP="003743DA">
            <w:pPr>
              <w:widowControl w:val="0"/>
              <w:jc w:val="center"/>
            </w:pPr>
          </w:p>
          <w:p w14:paraId="13BB6E40" w14:textId="77777777" w:rsidR="00BA7AB3" w:rsidRPr="00056D41" w:rsidRDefault="00BA7AB3" w:rsidP="003743DA">
            <w:pPr>
              <w:widowControl w:val="0"/>
              <w:jc w:val="center"/>
              <w:rPr>
                <w:spacing w:val="-6"/>
              </w:rPr>
            </w:pPr>
            <w:r w:rsidRPr="00056D41">
              <w:rPr>
                <w:i/>
              </w:rPr>
              <w:t>Новый подпункт 27) статьи 1 Закона</w:t>
            </w:r>
          </w:p>
        </w:tc>
        <w:tc>
          <w:tcPr>
            <w:tcW w:w="2905" w:type="dxa"/>
          </w:tcPr>
          <w:p w14:paraId="188150FD"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340CB52E"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668F732F" w14:textId="77777777" w:rsidR="00BA7AB3" w:rsidRPr="00056D41" w:rsidRDefault="00BA7AB3" w:rsidP="003743DA">
            <w:pPr>
              <w:widowControl w:val="0"/>
              <w:ind w:firstLine="219"/>
              <w:jc w:val="both"/>
              <w:rPr>
                <w:noProof/>
              </w:rPr>
            </w:pPr>
            <w:r w:rsidRPr="00056D41">
              <w:rPr>
                <w:noProof/>
              </w:rPr>
              <w:t>…</w:t>
            </w:r>
          </w:p>
          <w:p w14:paraId="2842CB3C"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257B8BA0"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0FA82FE7" w14:textId="77777777" w:rsidR="00BA7AB3" w:rsidRPr="00056D41" w:rsidRDefault="00BA7AB3" w:rsidP="003743DA">
            <w:pPr>
              <w:widowControl w:val="0"/>
              <w:autoSpaceDE w:val="0"/>
              <w:autoSpaceDN w:val="0"/>
              <w:adjustRightInd w:val="0"/>
              <w:ind w:firstLine="317"/>
              <w:jc w:val="both"/>
            </w:pPr>
            <w:r w:rsidRPr="00056D41">
              <w:t>1) статью 1 изложить в следующей редакции:</w:t>
            </w:r>
          </w:p>
          <w:p w14:paraId="42425BED" w14:textId="77777777" w:rsidR="00BA7AB3" w:rsidRPr="00056D41" w:rsidRDefault="00BA7AB3" w:rsidP="003743DA">
            <w:pPr>
              <w:widowControl w:val="0"/>
              <w:autoSpaceDE w:val="0"/>
              <w:autoSpaceDN w:val="0"/>
              <w:adjustRightInd w:val="0"/>
              <w:ind w:firstLine="317"/>
              <w:jc w:val="both"/>
            </w:pPr>
            <w:r w:rsidRPr="00056D41">
              <w:t>«Статья 1. Основные понятия, используемые в настоящем Законе</w:t>
            </w:r>
          </w:p>
          <w:p w14:paraId="06CD76FB" w14:textId="77777777" w:rsidR="00BA7AB3" w:rsidRPr="00056D41" w:rsidRDefault="00BA7AB3" w:rsidP="003743DA">
            <w:pPr>
              <w:widowControl w:val="0"/>
              <w:autoSpaceDE w:val="0"/>
              <w:autoSpaceDN w:val="0"/>
              <w:adjustRightInd w:val="0"/>
              <w:ind w:firstLine="317"/>
              <w:jc w:val="both"/>
            </w:pPr>
            <w:r w:rsidRPr="00056D41">
              <w:t>В настоящем Законе используются следующие основные понятия:</w:t>
            </w:r>
          </w:p>
          <w:p w14:paraId="135A3388" w14:textId="77777777" w:rsidR="00BA7AB3" w:rsidRPr="00056D41" w:rsidRDefault="00BA7AB3" w:rsidP="003743DA">
            <w:pPr>
              <w:widowControl w:val="0"/>
              <w:autoSpaceDE w:val="0"/>
              <w:autoSpaceDN w:val="0"/>
              <w:adjustRightInd w:val="0"/>
              <w:ind w:firstLine="317"/>
              <w:jc w:val="both"/>
            </w:pPr>
            <w:r w:rsidRPr="00056D41">
              <w:t>…</w:t>
            </w:r>
          </w:p>
          <w:p w14:paraId="4ED72D4A" w14:textId="77777777" w:rsidR="00BA7AB3" w:rsidRPr="00056D41" w:rsidRDefault="00BA7AB3" w:rsidP="003743DA">
            <w:pPr>
              <w:widowControl w:val="0"/>
              <w:autoSpaceDE w:val="0"/>
              <w:autoSpaceDN w:val="0"/>
              <w:adjustRightInd w:val="0"/>
              <w:ind w:firstLine="317"/>
              <w:jc w:val="both"/>
            </w:pPr>
            <w:r w:rsidRPr="00056D41">
              <w:t xml:space="preserve">36) разрешительный порядок </w:t>
            </w:r>
            <w:r w:rsidRPr="00056D41">
              <w:rPr>
                <w:b/>
              </w:rPr>
              <w:t>внешнеторговой деятельности</w:t>
            </w:r>
            <w:r w:rsidRPr="00056D41">
              <w:t xml:space="preserve"> – это мера регулирования ввоза и (или) вывоза товаров посредством выдачи разрешительных документов (лицензия, акт государственного контроля, заключение, нотификация);</w:t>
            </w:r>
          </w:p>
          <w:p w14:paraId="0677B2AA" w14:textId="77777777" w:rsidR="006C5F21" w:rsidRPr="00056D41" w:rsidRDefault="006C5F21" w:rsidP="003743DA">
            <w:pPr>
              <w:widowControl w:val="0"/>
              <w:autoSpaceDE w:val="0"/>
              <w:autoSpaceDN w:val="0"/>
              <w:adjustRightInd w:val="0"/>
              <w:ind w:firstLine="317"/>
              <w:jc w:val="both"/>
            </w:pPr>
          </w:p>
        </w:tc>
        <w:tc>
          <w:tcPr>
            <w:tcW w:w="2906" w:type="dxa"/>
          </w:tcPr>
          <w:p w14:paraId="390DD776" w14:textId="77777777" w:rsidR="00BA7AB3" w:rsidRPr="00056D41" w:rsidRDefault="00BA7AB3" w:rsidP="003743DA">
            <w:pPr>
              <w:widowControl w:val="0"/>
              <w:ind w:firstLine="221"/>
              <w:jc w:val="both"/>
              <w:rPr>
                <w:spacing w:val="-6"/>
              </w:rPr>
            </w:pPr>
            <w:r w:rsidRPr="00056D41">
              <w:rPr>
                <w:spacing w:val="-6"/>
              </w:rPr>
              <w:t xml:space="preserve">В абзаце тридцать девятом подпункта 1) пункта 22 статьи 1 законопроекта слова </w:t>
            </w:r>
            <w:r w:rsidRPr="00056D41">
              <w:rPr>
                <w:b/>
                <w:spacing w:val="-6"/>
              </w:rPr>
              <w:t>«внешнеторговой деятельности»</w:t>
            </w:r>
            <w:r w:rsidRPr="00056D41">
              <w:rPr>
                <w:spacing w:val="-6"/>
              </w:rPr>
              <w:t xml:space="preserve"> исключить.</w:t>
            </w:r>
          </w:p>
        </w:tc>
        <w:tc>
          <w:tcPr>
            <w:tcW w:w="2906" w:type="dxa"/>
          </w:tcPr>
          <w:p w14:paraId="630F8A14" w14:textId="77777777" w:rsidR="00BA7AB3" w:rsidRPr="00056D41" w:rsidRDefault="00BA7AB3" w:rsidP="003743DA">
            <w:pPr>
              <w:widowControl w:val="0"/>
              <w:ind w:firstLine="219"/>
              <w:jc w:val="both"/>
              <w:rPr>
                <w:b/>
              </w:rPr>
            </w:pPr>
            <w:r w:rsidRPr="00056D41">
              <w:rPr>
                <w:b/>
              </w:rPr>
              <w:t>Депутаты</w:t>
            </w:r>
          </w:p>
          <w:p w14:paraId="663114A7" w14:textId="77777777" w:rsidR="00BA7AB3" w:rsidRPr="00056D41" w:rsidRDefault="00BA7AB3" w:rsidP="003743DA">
            <w:pPr>
              <w:widowControl w:val="0"/>
              <w:ind w:firstLine="219"/>
              <w:jc w:val="both"/>
              <w:rPr>
                <w:b/>
              </w:rPr>
            </w:pPr>
            <w:r w:rsidRPr="00056D41">
              <w:rPr>
                <w:b/>
              </w:rPr>
              <w:t>Унжакова И.С.</w:t>
            </w:r>
          </w:p>
          <w:p w14:paraId="03F24062" w14:textId="77777777" w:rsidR="00BA7AB3" w:rsidRPr="00056D41" w:rsidRDefault="00BA7AB3" w:rsidP="003743DA">
            <w:pPr>
              <w:widowControl w:val="0"/>
              <w:ind w:firstLine="219"/>
              <w:jc w:val="both"/>
              <w:rPr>
                <w:b/>
              </w:rPr>
            </w:pPr>
            <w:r w:rsidRPr="00056D41">
              <w:rPr>
                <w:b/>
              </w:rPr>
              <w:t>Бижанова Г.К.</w:t>
            </w:r>
          </w:p>
          <w:p w14:paraId="7F9CB0C9" w14:textId="77777777" w:rsidR="00BA7AB3" w:rsidRPr="00056D41" w:rsidRDefault="00BA7AB3" w:rsidP="003743DA">
            <w:pPr>
              <w:widowControl w:val="0"/>
              <w:ind w:firstLine="219"/>
              <w:jc w:val="both"/>
              <w:rPr>
                <w:b/>
              </w:rPr>
            </w:pPr>
          </w:p>
          <w:p w14:paraId="39371046" w14:textId="77777777" w:rsidR="00BA7AB3" w:rsidRPr="00056D41" w:rsidRDefault="00BA7AB3" w:rsidP="003743DA">
            <w:pPr>
              <w:widowControl w:val="0"/>
              <w:ind w:firstLine="219"/>
              <w:jc w:val="both"/>
              <w:rPr>
                <w:b/>
              </w:rPr>
            </w:pPr>
            <w:r w:rsidRPr="00056D41">
              <w:t>В целях приведения в соответствие с Договором о Евразийском экономическом союзе от 29 мая 2014 года.</w:t>
            </w:r>
          </w:p>
        </w:tc>
        <w:tc>
          <w:tcPr>
            <w:tcW w:w="1418" w:type="dxa"/>
          </w:tcPr>
          <w:p w14:paraId="10780DA5" w14:textId="77777777" w:rsidR="00BA7AB3" w:rsidRPr="00056D41" w:rsidRDefault="00BA7AB3" w:rsidP="003743DA">
            <w:pPr>
              <w:widowControl w:val="0"/>
              <w:ind w:left="-57" w:right="-57"/>
              <w:jc w:val="center"/>
              <w:rPr>
                <w:b/>
                <w:bCs/>
              </w:rPr>
            </w:pPr>
            <w:r w:rsidRPr="00056D41">
              <w:rPr>
                <w:b/>
                <w:bCs/>
              </w:rPr>
              <w:t xml:space="preserve">Принято </w:t>
            </w:r>
          </w:p>
          <w:p w14:paraId="68B03FF7" w14:textId="77777777" w:rsidR="00BA7AB3" w:rsidRPr="00056D41" w:rsidRDefault="00BA7AB3" w:rsidP="003743DA">
            <w:pPr>
              <w:widowControl w:val="0"/>
              <w:ind w:left="-57" w:right="-57"/>
              <w:jc w:val="center"/>
              <w:rPr>
                <w:b/>
                <w:bCs/>
              </w:rPr>
            </w:pPr>
          </w:p>
        </w:tc>
      </w:tr>
      <w:tr w:rsidR="00056D41" w:rsidRPr="00056D41" w14:paraId="6DBBD277" w14:textId="77777777" w:rsidTr="003743DA">
        <w:tc>
          <w:tcPr>
            <w:tcW w:w="709" w:type="dxa"/>
          </w:tcPr>
          <w:p w14:paraId="391FC29A"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27968D6" w14:textId="77777777" w:rsidR="00BA7AB3" w:rsidRPr="00056D41" w:rsidRDefault="00BA7AB3" w:rsidP="003743DA">
            <w:pPr>
              <w:widowControl w:val="0"/>
              <w:jc w:val="center"/>
            </w:pPr>
            <w:r w:rsidRPr="00056D41">
              <w:rPr>
                <w:spacing w:val="-6"/>
              </w:rPr>
              <w:t xml:space="preserve">Абзацы сорок первый –сорок третий подпункта 1) пункта 22 статьи 1 проекта </w:t>
            </w:r>
          </w:p>
          <w:p w14:paraId="56B799E1" w14:textId="77777777" w:rsidR="00BA7AB3" w:rsidRPr="00056D41" w:rsidRDefault="00BA7AB3" w:rsidP="003743DA">
            <w:pPr>
              <w:widowControl w:val="0"/>
              <w:jc w:val="center"/>
            </w:pPr>
          </w:p>
          <w:p w14:paraId="5C973928" w14:textId="77777777" w:rsidR="00BA7AB3" w:rsidRPr="00056D41" w:rsidRDefault="00BA7AB3" w:rsidP="003743DA">
            <w:pPr>
              <w:widowControl w:val="0"/>
              <w:jc w:val="center"/>
            </w:pPr>
          </w:p>
          <w:p w14:paraId="3078AD5E" w14:textId="77777777" w:rsidR="00BA7AB3" w:rsidRPr="00056D41" w:rsidRDefault="00BA7AB3" w:rsidP="003743DA">
            <w:pPr>
              <w:widowControl w:val="0"/>
              <w:jc w:val="center"/>
            </w:pPr>
          </w:p>
          <w:p w14:paraId="209FAFF7" w14:textId="77777777" w:rsidR="00BA7AB3" w:rsidRPr="00056D41" w:rsidRDefault="00BA7AB3" w:rsidP="003743DA">
            <w:pPr>
              <w:widowControl w:val="0"/>
              <w:jc w:val="center"/>
              <w:rPr>
                <w:spacing w:val="-6"/>
              </w:rPr>
            </w:pPr>
            <w:r w:rsidRPr="00056D41">
              <w:rPr>
                <w:i/>
              </w:rPr>
              <w:t>Новый подпункт 27) статьи 1 Закона</w:t>
            </w:r>
          </w:p>
        </w:tc>
        <w:tc>
          <w:tcPr>
            <w:tcW w:w="2905" w:type="dxa"/>
          </w:tcPr>
          <w:p w14:paraId="292E4EC7"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7090FD09"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05482CD2" w14:textId="77777777" w:rsidR="00BA7AB3" w:rsidRPr="00056D41" w:rsidRDefault="00BA7AB3" w:rsidP="003743DA">
            <w:pPr>
              <w:widowControl w:val="0"/>
              <w:ind w:firstLine="219"/>
              <w:jc w:val="both"/>
              <w:rPr>
                <w:noProof/>
              </w:rPr>
            </w:pPr>
            <w:r w:rsidRPr="00056D41">
              <w:rPr>
                <w:noProof/>
              </w:rPr>
              <w:t>…</w:t>
            </w:r>
          </w:p>
          <w:p w14:paraId="3CEC3328"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4C734838"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7DA65924" w14:textId="77777777" w:rsidR="00BA7AB3" w:rsidRPr="00056D41" w:rsidRDefault="00BA7AB3" w:rsidP="003743DA">
            <w:pPr>
              <w:widowControl w:val="0"/>
              <w:autoSpaceDE w:val="0"/>
              <w:autoSpaceDN w:val="0"/>
              <w:adjustRightInd w:val="0"/>
              <w:ind w:firstLine="317"/>
              <w:jc w:val="both"/>
            </w:pPr>
            <w:r w:rsidRPr="00056D41">
              <w:t>1) статью 1 изложить в следующей редакции:</w:t>
            </w:r>
          </w:p>
          <w:p w14:paraId="71B6C13F" w14:textId="77777777" w:rsidR="00BA7AB3" w:rsidRPr="00056D41" w:rsidRDefault="00BA7AB3" w:rsidP="003743DA">
            <w:pPr>
              <w:widowControl w:val="0"/>
              <w:autoSpaceDE w:val="0"/>
              <w:autoSpaceDN w:val="0"/>
              <w:adjustRightInd w:val="0"/>
              <w:ind w:firstLine="317"/>
              <w:jc w:val="both"/>
            </w:pPr>
            <w:r w:rsidRPr="00056D41">
              <w:t>«Статья 1. Основные понятия, используемые в настоящем Законе</w:t>
            </w:r>
          </w:p>
          <w:p w14:paraId="0B2081CE" w14:textId="77777777" w:rsidR="00BA7AB3" w:rsidRPr="00056D41" w:rsidRDefault="00BA7AB3" w:rsidP="003743DA">
            <w:pPr>
              <w:widowControl w:val="0"/>
              <w:autoSpaceDE w:val="0"/>
              <w:autoSpaceDN w:val="0"/>
              <w:adjustRightInd w:val="0"/>
              <w:ind w:firstLine="317"/>
              <w:jc w:val="both"/>
            </w:pPr>
            <w:r w:rsidRPr="00056D41">
              <w:t>В настоящем Законе используются следующие основные понятия:</w:t>
            </w:r>
          </w:p>
          <w:p w14:paraId="79206F4F" w14:textId="77777777" w:rsidR="00BA7AB3" w:rsidRPr="00056D41" w:rsidRDefault="00BA7AB3" w:rsidP="003743DA">
            <w:pPr>
              <w:widowControl w:val="0"/>
              <w:autoSpaceDE w:val="0"/>
              <w:autoSpaceDN w:val="0"/>
              <w:adjustRightInd w:val="0"/>
              <w:ind w:firstLine="317"/>
              <w:jc w:val="both"/>
            </w:pPr>
            <w:r w:rsidRPr="00056D41">
              <w:t>…</w:t>
            </w:r>
          </w:p>
          <w:p w14:paraId="6C5B21BB" w14:textId="77777777" w:rsidR="00BA7AB3" w:rsidRPr="00056D41" w:rsidRDefault="00BA7AB3" w:rsidP="003743DA">
            <w:pPr>
              <w:widowControl w:val="0"/>
              <w:autoSpaceDE w:val="0"/>
              <w:autoSpaceDN w:val="0"/>
              <w:adjustRightInd w:val="0"/>
              <w:ind w:firstLine="317"/>
              <w:jc w:val="both"/>
            </w:pPr>
            <w:r w:rsidRPr="00056D41">
              <w:t>38) тарифная льгота – освобождение от уплаты либо снижение:</w:t>
            </w:r>
          </w:p>
          <w:p w14:paraId="7F2A02D5" w14:textId="77777777" w:rsidR="00BA7AB3" w:rsidRPr="00056D41" w:rsidRDefault="00BA7AB3" w:rsidP="003743DA">
            <w:pPr>
              <w:widowControl w:val="0"/>
              <w:autoSpaceDE w:val="0"/>
              <w:autoSpaceDN w:val="0"/>
              <w:adjustRightInd w:val="0"/>
              <w:ind w:firstLine="317"/>
              <w:jc w:val="both"/>
              <w:rPr>
                <w:b/>
              </w:rPr>
            </w:pPr>
            <w:r w:rsidRPr="00056D41">
              <w:rPr>
                <w:b/>
              </w:rPr>
              <w:t>ввозной таможенной пошлины, предоставляемое в отношении ввозимых (ввезенных) на территорию Республики Казахстан товаров из третьих стран;</w:t>
            </w:r>
          </w:p>
          <w:p w14:paraId="09BBA7FC" w14:textId="77777777" w:rsidR="00BA7AB3" w:rsidRPr="00056D41" w:rsidRDefault="00BA7AB3" w:rsidP="003743DA">
            <w:pPr>
              <w:widowControl w:val="0"/>
              <w:autoSpaceDE w:val="0"/>
              <w:autoSpaceDN w:val="0"/>
              <w:adjustRightInd w:val="0"/>
              <w:ind w:firstLine="317"/>
              <w:jc w:val="both"/>
            </w:pPr>
            <w:r w:rsidRPr="00056D41">
              <w:rPr>
                <w:b/>
              </w:rPr>
              <w:t>вывозной таможенной пошлины, предоставляемое в отношении вывозимых (вывезенных) с территории Республики Казахстан;</w:t>
            </w:r>
          </w:p>
        </w:tc>
        <w:tc>
          <w:tcPr>
            <w:tcW w:w="2906" w:type="dxa"/>
          </w:tcPr>
          <w:p w14:paraId="7F2812BC" w14:textId="77777777" w:rsidR="00BA7AB3" w:rsidRPr="00056D41" w:rsidRDefault="00BA7AB3" w:rsidP="003743DA">
            <w:pPr>
              <w:widowControl w:val="0"/>
              <w:ind w:firstLine="221"/>
              <w:jc w:val="both"/>
              <w:rPr>
                <w:spacing w:val="-6"/>
              </w:rPr>
            </w:pPr>
            <w:r w:rsidRPr="00056D41">
              <w:rPr>
                <w:spacing w:val="-6"/>
              </w:rPr>
              <w:t>Абзацы сорок первый –сорок третий подпункта 1) пункта 22 статьи 1 законопроекта изложить в следующей редакции:</w:t>
            </w:r>
          </w:p>
          <w:p w14:paraId="3F63AC3C" w14:textId="77777777" w:rsidR="00BA7AB3" w:rsidRPr="00056D41" w:rsidRDefault="00BA7AB3" w:rsidP="003743DA">
            <w:pPr>
              <w:widowControl w:val="0"/>
              <w:ind w:firstLine="221"/>
              <w:jc w:val="both"/>
              <w:rPr>
                <w:spacing w:val="-6"/>
              </w:rPr>
            </w:pPr>
            <w:r w:rsidRPr="00056D41">
              <w:rPr>
                <w:spacing w:val="-6"/>
              </w:rPr>
              <w:t>«38) тарифная льгота – освобождение от уплаты либо снижение</w:t>
            </w:r>
            <w:r w:rsidRPr="00056D41">
              <w:rPr>
                <w:b/>
                <w:spacing w:val="-6"/>
              </w:rPr>
              <w:t xml:space="preserve"> ввозной или вывозной таможенной пошлины;»</w:t>
            </w:r>
            <w:r w:rsidRPr="00056D41">
              <w:rPr>
                <w:spacing w:val="-6"/>
              </w:rPr>
              <w:t>.</w:t>
            </w:r>
          </w:p>
        </w:tc>
        <w:tc>
          <w:tcPr>
            <w:tcW w:w="2906" w:type="dxa"/>
          </w:tcPr>
          <w:p w14:paraId="6DD35009" w14:textId="77777777" w:rsidR="00BA7AB3" w:rsidRPr="00056D41" w:rsidRDefault="00BA7AB3" w:rsidP="003743DA">
            <w:pPr>
              <w:widowControl w:val="0"/>
              <w:ind w:firstLine="219"/>
              <w:jc w:val="both"/>
              <w:rPr>
                <w:b/>
              </w:rPr>
            </w:pPr>
            <w:r w:rsidRPr="00056D41">
              <w:rPr>
                <w:b/>
              </w:rPr>
              <w:t>Депутат</w:t>
            </w:r>
          </w:p>
          <w:p w14:paraId="5EB26C18" w14:textId="77777777" w:rsidR="00BA7AB3" w:rsidRPr="00056D41" w:rsidRDefault="00BA7AB3" w:rsidP="003743DA">
            <w:pPr>
              <w:widowControl w:val="0"/>
              <w:ind w:firstLine="219"/>
              <w:jc w:val="both"/>
              <w:rPr>
                <w:b/>
              </w:rPr>
            </w:pPr>
            <w:r w:rsidRPr="00056D41">
              <w:rPr>
                <w:b/>
              </w:rPr>
              <w:t>Унжакова И.С.</w:t>
            </w:r>
          </w:p>
          <w:p w14:paraId="7DE9B440" w14:textId="77777777" w:rsidR="00BA7AB3" w:rsidRPr="00056D41" w:rsidRDefault="00BA7AB3" w:rsidP="003743DA">
            <w:pPr>
              <w:widowControl w:val="0"/>
              <w:ind w:firstLine="219"/>
              <w:jc w:val="both"/>
              <w:rPr>
                <w:b/>
              </w:rPr>
            </w:pPr>
          </w:p>
          <w:p w14:paraId="09B4EBCC" w14:textId="77777777" w:rsidR="00BA7AB3" w:rsidRPr="00056D41" w:rsidRDefault="00BA7AB3" w:rsidP="003743DA">
            <w:pPr>
              <w:widowControl w:val="0"/>
              <w:ind w:firstLine="219"/>
              <w:jc w:val="both"/>
            </w:pPr>
            <w:r w:rsidRPr="00056D41">
              <w:t>Следует отметить, что основной смысл данного понятия заключается в том, что тарифная льгота это освобождение или снижение от пошлин.</w:t>
            </w:r>
          </w:p>
          <w:p w14:paraId="7CC69DFD" w14:textId="77777777" w:rsidR="00BA7AB3" w:rsidRPr="00056D41" w:rsidRDefault="00BA7AB3" w:rsidP="003743DA">
            <w:pPr>
              <w:widowControl w:val="0"/>
              <w:ind w:firstLine="219"/>
              <w:jc w:val="both"/>
            </w:pPr>
            <w:r w:rsidRPr="00056D41">
              <w:t>При этом, статьей 16-2 законопроекта раскрывается дальнейший смысл применения данной тарифной льготы.</w:t>
            </w:r>
          </w:p>
          <w:p w14:paraId="6AA7EB8B" w14:textId="77777777" w:rsidR="00BA7AB3" w:rsidRPr="00056D41" w:rsidRDefault="00BA7AB3" w:rsidP="003743DA">
            <w:pPr>
              <w:widowControl w:val="0"/>
              <w:ind w:firstLine="219"/>
              <w:jc w:val="both"/>
              <w:rPr>
                <w:b/>
              </w:rPr>
            </w:pPr>
            <w:r w:rsidRPr="00056D41">
              <w:t>В этой связи, считаем необходимым данное понятие изложить в новой редакции.</w:t>
            </w:r>
          </w:p>
        </w:tc>
        <w:tc>
          <w:tcPr>
            <w:tcW w:w="1418" w:type="dxa"/>
          </w:tcPr>
          <w:p w14:paraId="47041E6B" w14:textId="77777777" w:rsidR="00BA7AB3" w:rsidRPr="00056D41" w:rsidRDefault="00BA7AB3" w:rsidP="003743DA">
            <w:pPr>
              <w:widowControl w:val="0"/>
              <w:ind w:left="-57" w:right="-57"/>
              <w:jc w:val="center"/>
              <w:rPr>
                <w:b/>
                <w:bCs/>
              </w:rPr>
            </w:pPr>
            <w:r w:rsidRPr="00056D41">
              <w:rPr>
                <w:b/>
                <w:bCs/>
              </w:rPr>
              <w:t xml:space="preserve">Принято </w:t>
            </w:r>
          </w:p>
          <w:p w14:paraId="040FD06F" w14:textId="77777777" w:rsidR="00BA7AB3" w:rsidRPr="00056D41" w:rsidRDefault="00BA7AB3" w:rsidP="003743DA">
            <w:pPr>
              <w:widowControl w:val="0"/>
              <w:ind w:left="-57" w:right="-57"/>
              <w:jc w:val="center"/>
              <w:rPr>
                <w:b/>
                <w:bCs/>
              </w:rPr>
            </w:pPr>
          </w:p>
        </w:tc>
      </w:tr>
      <w:tr w:rsidR="00056D41" w:rsidRPr="00056D41" w14:paraId="49A0A90C" w14:textId="77777777" w:rsidTr="003743DA">
        <w:tc>
          <w:tcPr>
            <w:tcW w:w="709" w:type="dxa"/>
          </w:tcPr>
          <w:p w14:paraId="59861C8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9009C0B" w14:textId="77777777" w:rsidR="00BA7AB3" w:rsidRPr="00056D41" w:rsidRDefault="00BA7AB3" w:rsidP="003743DA">
            <w:pPr>
              <w:widowControl w:val="0"/>
              <w:jc w:val="center"/>
            </w:pPr>
            <w:r w:rsidRPr="00056D41">
              <w:rPr>
                <w:spacing w:val="-6"/>
              </w:rPr>
              <w:t xml:space="preserve">Абзац сорок пятый подпункта 1) пункта 22 статьи 1 проекта </w:t>
            </w:r>
          </w:p>
          <w:p w14:paraId="776F0C4A" w14:textId="77777777" w:rsidR="00BA7AB3" w:rsidRPr="00056D41" w:rsidRDefault="00BA7AB3" w:rsidP="003743DA">
            <w:pPr>
              <w:widowControl w:val="0"/>
              <w:jc w:val="center"/>
            </w:pPr>
          </w:p>
          <w:p w14:paraId="7A3758DB" w14:textId="77777777" w:rsidR="00BA7AB3" w:rsidRPr="00056D41" w:rsidRDefault="00BA7AB3" w:rsidP="003743DA">
            <w:pPr>
              <w:widowControl w:val="0"/>
              <w:jc w:val="center"/>
            </w:pPr>
          </w:p>
          <w:p w14:paraId="3858D201" w14:textId="77777777" w:rsidR="00BA7AB3" w:rsidRPr="00056D41" w:rsidRDefault="00BA7AB3" w:rsidP="003743DA">
            <w:pPr>
              <w:widowControl w:val="0"/>
              <w:jc w:val="center"/>
            </w:pPr>
          </w:p>
          <w:p w14:paraId="427D415C" w14:textId="77777777" w:rsidR="00BA7AB3" w:rsidRPr="00056D41" w:rsidRDefault="00BA7AB3" w:rsidP="003743DA">
            <w:pPr>
              <w:widowControl w:val="0"/>
              <w:jc w:val="center"/>
              <w:rPr>
                <w:spacing w:val="-6"/>
              </w:rPr>
            </w:pPr>
            <w:r w:rsidRPr="00056D41">
              <w:rPr>
                <w:i/>
              </w:rPr>
              <w:t>Новый подпункт 27) статьи 1 Закона</w:t>
            </w:r>
          </w:p>
        </w:tc>
        <w:tc>
          <w:tcPr>
            <w:tcW w:w="2905" w:type="dxa"/>
          </w:tcPr>
          <w:p w14:paraId="5A414DD2"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1653649B"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184756B1" w14:textId="77777777" w:rsidR="00BA7AB3" w:rsidRPr="00056D41" w:rsidRDefault="00BA7AB3" w:rsidP="003743DA">
            <w:pPr>
              <w:widowControl w:val="0"/>
              <w:ind w:firstLine="219"/>
              <w:jc w:val="both"/>
              <w:rPr>
                <w:noProof/>
              </w:rPr>
            </w:pPr>
            <w:r w:rsidRPr="00056D41">
              <w:rPr>
                <w:noProof/>
              </w:rPr>
              <w:t>…</w:t>
            </w:r>
          </w:p>
          <w:p w14:paraId="03D5899D"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320D0030"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37CCF519" w14:textId="77777777" w:rsidR="00BA7AB3" w:rsidRPr="00056D41" w:rsidRDefault="00BA7AB3" w:rsidP="003743DA">
            <w:pPr>
              <w:widowControl w:val="0"/>
              <w:autoSpaceDE w:val="0"/>
              <w:autoSpaceDN w:val="0"/>
              <w:adjustRightInd w:val="0"/>
              <w:ind w:firstLine="317"/>
              <w:jc w:val="both"/>
            </w:pPr>
            <w:r w:rsidRPr="00056D41">
              <w:t>1) статью 1 изложить в следующей редакции:</w:t>
            </w:r>
          </w:p>
          <w:p w14:paraId="4CE39ABF" w14:textId="77777777" w:rsidR="00BA7AB3" w:rsidRPr="00056D41" w:rsidRDefault="00BA7AB3" w:rsidP="003743DA">
            <w:pPr>
              <w:widowControl w:val="0"/>
              <w:autoSpaceDE w:val="0"/>
              <w:autoSpaceDN w:val="0"/>
              <w:adjustRightInd w:val="0"/>
              <w:ind w:firstLine="317"/>
              <w:jc w:val="both"/>
            </w:pPr>
            <w:r w:rsidRPr="00056D41">
              <w:t>«Статья 1. Основные понятия, используемые в настоящем Законе</w:t>
            </w:r>
          </w:p>
          <w:p w14:paraId="52B462FC" w14:textId="77777777" w:rsidR="00BA7AB3" w:rsidRPr="00056D41" w:rsidRDefault="00BA7AB3" w:rsidP="003743DA">
            <w:pPr>
              <w:widowControl w:val="0"/>
              <w:autoSpaceDE w:val="0"/>
              <w:autoSpaceDN w:val="0"/>
              <w:adjustRightInd w:val="0"/>
              <w:ind w:firstLine="317"/>
              <w:jc w:val="both"/>
            </w:pPr>
            <w:r w:rsidRPr="00056D41">
              <w:t>В настоящем Законе используются следующие основные понятия:</w:t>
            </w:r>
          </w:p>
          <w:p w14:paraId="6D462FF7" w14:textId="77777777" w:rsidR="00BA7AB3" w:rsidRPr="00056D41" w:rsidRDefault="00BA7AB3" w:rsidP="003743DA">
            <w:pPr>
              <w:widowControl w:val="0"/>
              <w:autoSpaceDE w:val="0"/>
              <w:autoSpaceDN w:val="0"/>
              <w:adjustRightInd w:val="0"/>
              <w:ind w:firstLine="317"/>
              <w:jc w:val="both"/>
            </w:pPr>
            <w:r w:rsidRPr="00056D41">
              <w:t>…</w:t>
            </w:r>
          </w:p>
          <w:p w14:paraId="38AB0F71" w14:textId="77777777" w:rsidR="00BA7AB3" w:rsidRPr="00056D41" w:rsidRDefault="00BA7AB3" w:rsidP="003743DA">
            <w:pPr>
              <w:widowControl w:val="0"/>
              <w:autoSpaceDE w:val="0"/>
              <w:autoSpaceDN w:val="0"/>
              <w:adjustRightInd w:val="0"/>
              <w:ind w:firstLine="317"/>
              <w:jc w:val="both"/>
            </w:pPr>
            <w:r w:rsidRPr="00056D41">
              <w:t xml:space="preserve">40) тарифная преференция – снижение размера таможенной пошлины в отношении товаров, происходящих и вывозимых из Республики Казахстан в страны, с которыми у Республики Казахстан заключены соглашения о зоне свободной торговли, товаров, происходящих и ввозимых из указанных стран в Республику Казахстан в соответствии с положениями таких соглашений и товаров, происходящих из развивающихся стран </w:t>
            </w:r>
            <w:r w:rsidRPr="00056D41">
              <w:rPr>
                <w:b/>
              </w:rPr>
              <w:t>и (или)</w:t>
            </w:r>
            <w:r w:rsidRPr="00056D41">
              <w:t xml:space="preserve"> наименее развитых стран – пользователей единой системы тарифных преференций Евразийского экономического союза;</w:t>
            </w:r>
          </w:p>
        </w:tc>
        <w:tc>
          <w:tcPr>
            <w:tcW w:w="2906" w:type="dxa"/>
          </w:tcPr>
          <w:p w14:paraId="157C2D82" w14:textId="77777777" w:rsidR="00BA7AB3" w:rsidRPr="00056D41" w:rsidRDefault="00BA7AB3" w:rsidP="003743DA">
            <w:pPr>
              <w:widowControl w:val="0"/>
              <w:ind w:firstLine="221"/>
              <w:jc w:val="both"/>
              <w:rPr>
                <w:spacing w:val="-6"/>
              </w:rPr>
            </w:pPr>
            <w:r w:rsidRPr="00056D41">
              <w:rPr>
                <w:spacing w:val="-6"/>
              </w:rPr>
              <w:t xml:space="preserve">В абзаце сорок пятом подпункта 1) пункта 22 статьи 1 законопроекта слова </w:t>
            </w:r>
            <w:r w:rsidRPr="00056D41">
              <w:rPr>
                <w:b/>
                <w:spacing w:val="-6"/>
              </w:rPr>
              <w:t>«</w:t>
            </w:r>
            <w:r w:rsidRPr="00056D41">
              <w:rPr>
                <w:b/>
              </w:rPr>
              <w:t>и (или)</w:t>
            </w:r>
            <w:r w:rsidRPr="00056D41">
              <w:rPr>
                <w:b/>
                <w:spacing w:val="-6"/>
              </w:rPr>
              <w:t>»</w:t>
            </w:r>
            <w:r w:rsidRPr="00056D41">
              <w:rPr>
                <w:spacing w:val="-6"/>
              </w:rPr>
              <w:t xml:space="preserve"> заменить словом </w:t>
            </w:r>
            <w:r w:rsidRPr="00056D41">
              <w:rPr>
                <w:b/>
                <w:spacing w:val="-6"/>
              </w:rPr>
              <w:t>«</w:t>
            </w:r>
            <w:r w:rsidRPr="00056D41">
              <w:rPr>
                <w:b/>
              </w:rPr>
              <w:t>или</w:t>
            </w:r>
            <w:r w:rsidRPr="00056D41">
              <w:rPr>
                <w:b/>
                <w:spacing w:val="-6"/>
              </w:rPr>
              <w:t>»</w:t>
            </w:r>
            <w:r w:rsidRPr="00056D41">
              <w:rPr>
                <w:spacing w:val="-6"/>
              </w:rPr>
              <w:t>.</w:t>
            </w:r>
          </w:p>
        </w:tc>
        <w:tc>
          <w:tcPr>
            <w:tcW w:w="2906" w:type="dxa"/>
          </w:tcPr>
          <w:p w14:paraId="57EA8454"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5AE37BE1" w14:textId="77777777" w:rsidR="00BA7AB3" w:rsidRPr="00056D41" w:rsidRDefault="00BA7AB3" w:rsidP="003743DA">
            <w:pPr>
              <w:widowControl w:val="0"/>
              <w:ind w:firstLine="219"/>
              <w:jc w:val="both"/>
              <w:rPr>
                <w:b/>
              </w:rPr>
            </w:pPr>
          </w:p>
          <w:p w14:paraId="6414601F" w14:textId="77777777" w:rsidR="00BA7AB3" w:rsidRPr="00056D41" w:rsidRDefault="00BA7AB3" w:rsidP="003743DA">
            <w:pPr>
              <w:widowControl w:val="0"/>
              <w:ind w:firstLine="219"/>
              <w:jc w:val="both"/>
              <w:rPr>
                <w:b/>
              </w:rPr>
            </w:pPr>
            <w:r w:rsidRPr="00056D41">
              <w:t>Уточнение редакции.</w:t>
            </w:r>
          </w:p>
        </w:tc>
        <w:tc>
          <w:tcPr>
            <w:tcW w:w="1418" w:type="dxa"/>
          </w:tcPr>
          <w:p w14:paraId="7CB868FD"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1D4BDBB" w14:textId="77777777" w:rsidTr="003743DA">
        <w:tc>
          <w:tcPr>
            <w:tcW w:w="709" w:type="dxa"/>
          </w:tcPr>
          <w:p w14:paraId="3382040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DE0819E" w14:textId="77777777" w:rsidR="00BA7AB3" w:rsidRPr="00056D41" w:rsidRDefault="00BA7AB3" w:rsidP="003743DA">
            <w:pPr>
              <w:widowControl w:val="0"/>
              <w:jc w:val="center"/>
            </w:pPr>
            <w:r w:rsidRPr="00056D41">
              <w:rPr>
                <w:spacing w:val="-6"/>
              </w:rPr>
              <w:t xml:space="preserve">Абзац сорок седьмой подпункта 1) пункта 22 статьи 1 проекта </w:t>
            </w:r>
          </w:p>
          <w:p w14:paraId="48D9496A" w14:textId="77777777" w:rsidR="00BA7AB3" w:rsidRPr="00056D41" w:rsidRDefault="00BA7AB3" w:rsidP="003743DA">
            <w:pPr>
              <w:widowControl w:val="0"/>
              <w:jc w:val="center"/>
            </w:pPr>
          </w:p>
          <w:p w14:paraId="52E23821" w14:textId="77777777" w:rsidR="00BA7AB3" w:rsidRPr="00056D41" w:rsidRDefault="00BA7AB3" w:rsidP="003743DA">
            <w:pPr>
              <w:widowControl w:val="0"/>
              <w:jc w:val="center"/>
            </w:pPr>
          </w:p>
          <w:p w14:paraId="4B9034E9" w14:textId="77777777" w:rsidR="00BA7AB3" w:rsidRPr="00056D41" w:rsidRDefault="00BA7AB3" w:rsidP="003743DA">
            <w:pPr>
              <w:widowControl w:val="0"/>
              <w:jc w:val="center"/>
            </w:pPr>
          </w:p>
          <w:p w14:paraId="764AB033" w14:textId="77777777" w:rsidR="00BA7AB3" w:rsidRPr="00056D41" w:rsidRDefault="00BA7AB3" w:rsidP="003743DA">
            <w:pPr>
              <w:widowControl w:val="0"/>
              <w:jc w:val="center"/>
              <w:rPr>
                <w:spacing w:val="-6"/>
              </w:rPr>
            </w:pPr>
            <w:r w:rsidRPr="00056D41">
              <w:rPr>
                <w:i/>
              </w:rPr>
              <w:t>Новый подпункт 42) статьи 1 Закона</w:t>
            </w:r>
          </w:p>
        </w:tc>
        <w:tc>
          <w:tcPr>
            <w:tcW w:w="2905" w:type="dxa"/>
          </w:tcPr>
          <w:p w14:paraId="2A568166"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53AEFD0C"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7B2E8AC6" w14:textId="77777777" w:rsidR="00BA7AB3" w:rsidRPr="00056D41" w:rsidRDefault="00BA7AB3" w:rsidP="003743DA">
            <w:pPr>
              <w:widowControl w:val="0"/>
              <w:ind w:firstLine="219"/>
              <w:jc w:val="both"/>
              <w:rPr>
                <w:noProof/>
              </w:rPr>
            </w:pPr>
            <w:r w:rsidRPr="00056D41">
              <w:rPr>
                <w:noProof/>
              </w:rPr>
              <w:t>…</w:t>
            </w:r>
          </w:p>
          <w:p w14:paraId="438ED0D4"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58EE3B71"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466B4381" w14:textId="77777777" w:rsidR="00BA7AB3" w:rsidRPr="00056D41" w:rsidRDefault="00BA7AB3" w:rsidP="003743DA">
            <w:pPr>
              <w:widowControl w:val="0"/>
              <w:autoSpaceDE w:val="0"/>
              <w:autoSpaceDN w:val="0"/>
              <w:adjustRightInd w:val="0"/>
              <w:ind w:firstLine="317"/>
              <w:jc w:val="both"/>
            </w:pPr>
            <w:r w:rsidRPr="00056D41">
              <w:t>1) статью 1 изложить в следующей редакции:</w:t>
            </w:r>
          </w:p>
          <w:p w14:paraId="1C098375" w14:textId="77777777" w:rsidR="00BA7AB3" w:rsidRPr="00056D41" w:rsidRDefault="00BA7AB3" w:rsidP="003743DA">
            <w:pPr>
              <w:widowControl w:val="0"/>
              <w:autoSpaceDE w:val="0"/>
              <w:autoSpaceDN w:val="0"/>
              <w:adjustRightInd w:val="0"/>
              <w:ind w:firstLine="317"/>
              <w:jc w:val="both"/>
            </w:pPr>
            <w:r w:rsidRPr="00056D41">
              <w:t>«Статья 1. Основные понятия, используемые в настоящем Законе</w:t>
            </w:r>
          </w:p>
          <w:p w14:paraId="3404DFF1" w14:textId="77777777" w:rsidR="00BA7AB3" w:rsidRPr="00056D41" w:rsidRDefault="00BA7AB3" w:rsidP="003743DA">
            <w:pPr>
              <w:widowControl w:val="0"/>
              <w:autoSpaceDE w:val="0"/>
              <w:autoSpaceDN w:val="0"/>
              <w:adjustRightInd w:val="0"/>
              <w:ind w:firstLine="317"/>
              <w:jc w:val="both"/>
            </w:pPr>
            <w:r w:rsidRPr="00056D41">
              <w:t>В настоящем Законе используются следующие основные понятия:</w:t>
            </w:r>
          </w:p>
          <w:p w14:paraId="3A10027C" w14:textId="77777777" w:rsidR="00BA7AB3" w:rsidRPr="00056D41" w:rsidRDefault="00BA7AB3" w:rsidP="003743DA">
            <w:pPr>
              <w:widowControl w:val="0"/>
              <w:autoSpaceDE w:val="0"/>
              <w:autoSpaceDN w:val="0"/>
              <w:adjustRightInd w:val="0"/>
              <w:ind w:firstLine="317"/>
              <w:jc w:val="both"/>
            </w:pPr>
            <w:r w:rsidRPr="00056D41">
              <w:t>…</w:t>
            </w:r>
          </w:p>
          <w:p w14:paraId="133C1209" w14:textId="77777777" w:rsidR="00BA7AB3" w:rsidRPr="00056D41" w:rsidRDefault="00BA7AB3" w:rsidP="003743DA">
            <w:pPr>
              <w:widowControl w:val="0"/>
              <w:autoSpaceDE w:val="0"/>
              <w:autoSpaceDN w:val="0"/>
              <w:adjustRightInd w:val="0"/>
              <w:ind w:firstLine="317"/>
              <w:jc w:val="both"/>
            </w:pPr>
            <w:r w:rsidRPr="00056D41">
              <w:t xml:space="preserve">42) Единый оператор маркировки и прослеживаемости товаров – </w:t>
            </w:r>
            <w:r w:rsidRPr="00056D41">
              <w:rPr>
                <w:b/>
              </w:rPr>
              <w:t>юридическое лицо,</w:t>
            </w:r>
            <w:r w:rsidRPr="00056D41">
              <w:t xml:space="preserve"> осуществляющее разработку, администрирование, сопровождение и эксплуатационную поддержку информационной системы маркировки и прослеживаемости товаров включая разработку, ведение и актуализацию Национального каталога товаров, и иные функции определенные Правительством Республики Казахстан;</w:t>
            </w:r>
          </w:p>
        </w:tc>
        <w:tc>
          <w:tcPr>
            <w:tcW w:w="2906" w:type="dxa"/>
          </w:tcPr>
          <w:p w14:paraId="028CA596" w14:textId="77777777" w:rsidR="00BA7AB3" w:rsidRPr="00056D41" w:rsidRDefault="00BA7AB3" w:rsidP="003743DA">
            <w:pPr>
              <w:widowControl w:val="0"/>
              <w:ind w:firstLine="221"/>
              <w:jc w:val="both"/>
              <w:rPr>
                <w:spacing w:val="-6"/>
              </w:rPr>
            </w:pPr>
            <w:r w:rsidRPr="00056D41">
              <w:rPr>
                <w:spacing w:val="-6"/>
              </w:rPr>
              <w:t xml:space="preserve">В абзаце сорок седьмом подпункта 1) пункта 22 статьи 1 законопроекта после слов </w:t>
            </w:r>
            <w:r w:rsidRPr="00056D41">
              <w:rPr>
                <w:b/>
                <w:spacing w:val="-6"/>
              </w:rPr>
              <w:t>«юридическое лицо, »</w:t>
            </w:r>
            <w:r w:rsidRPr="00056D41">
              <w:rPr>
                <w:spacing w:val="-6"/>
              </w:rPr>
              <w:t xml:space="preserve"> дополнить словами </w:t>
            </w:r>
            <w:r w:rsidRPr="00056D41">
              <w:rPr>
                <w:b/>
                <w:spacing w:val="-6"/>
              </w:rPr>
              <w:t>«созданное в соответствии с законодательством Республики Казахстан,»</w:t>
            </w:r>
            <w:r w:rsidRPr="00056D41">
              <w:rPr>
                <w:spacing w:val="-6"/>
              </w:rPr>
              <w:t>.</w:t>
            </w:r>
          </w:p>
        </w:tc>
        <w:tc>
          <w:tcPr>
            <w:tcW w:w="2906" w:type="dxa"/>
          </w:tcPr>
          <w:p w14:paraId="68B91573" w14:textId="77777777" w:rsidR="00BA7AB3" w:rsidRPr="00056D41" w:rsidRDefault="00BA7AB3" w:rsidP="003743DA">
            <w:pPr>
              <w:widowControl w:val="0"/>
              <w:ind w:firstLine="219"/>
              <w:jc w:val="both"/>
              <w:rPr>
                <w:b/>
              </w:rPr>
            </w:pPr>
            <w:r w:rsidRPr="00056D41">
              <w:rPr>
                <w:b/>
              </w:rPr>
              <w:t>Депутат</w:t>
            </w:r>
          </w:p>
          <w:p w14:paraId="1F78D232" w14:textId="77777777" w:rsidR="00BA7AB3" w:rsidRPr="00056D41" w:rsidRDefault="00BA7AB3" w:rsidP="003743DA">
            <w:pPr>
              <w:widowControl w:val="0"/>
              <w:ind w:firstLine="219"/>
              <w:jc w:val="both"/>
              <w:rPr>
                <w:b/>
              </w:rPr>
            </w:pPr>
            <w:r w:rsidRPr="00056D41">
              <w:rPr>
                <w:b/>
              </w:rPr>
              <w:t>Базарбаев А.Е.</w:t>
            </w:r>
          </w:p>
          <w:p w14:paraId="7924847A" w14:textId="77777777" w:rsidR="00BA7AB3" w:rsidRPr="00056D41" w:rsidRDefault="00BA7AB3" w:rsidP="003743DA">
            <w:pPr>
              <w:widowControl w:val="0"/>
              <w:ind w:firstLine="219"/>
              <w:jc w:val="both"/>
            </w:pPr>
          </w:p>
          <w:p w14:paraId="08FB44FE" w14:textId="77777777" w:rsidR="00BA7AB3" w:rsidRPr="00056D41" w:rsidRDefault="00BA7AB3" w:rsidP="003743DA">
            <w:pPr>
              <w:widowControl w:val="0"/>
              <w:ind w:firstLine="219"/>
              <w:jc w:val="both"/>
              <w:rPr>
                <w:b/>
              </w:rPr>
            </w:pPr>
            <w:r w:rsidRPr="00056D41">
              <w:t>Уточняющая поправка.</w:t>
            </w:r>
          </w:p>
        </w:tc>
        <w:tc>
          <w:tcPr>
            <w:tcW w:w="1418" w:type="dxa"/>
          </w:tcPr>
          <w:p w14:paraId="2A9283BD"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284D574" w14:textId="77777777" w:rsidTr="003743DA">
        <w:tc>
          <w:tcPr>
            <w:tcW w:w="709" w:type="dxa"/>
          </w:tcPr>
          <w:p w14:paraId="697F812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B89B2CB" w14:textId="77777777" w:rsidR="00BA7AB3" w:rsidRPr="00056D41" w:rsidRDefault="00BA7AB3" w:rsidP="003743DA">
            <w:pPr>
              <w:widowControl w:val="0"/>
              <w:jc w:val="center"/>
            </w:pPr>
            <w:r w:rsidRPr="00056D41">
              <w:rPr>
                <w:spacing w:val="-6"/>
              </w:rPr>
              <w:t xml:space="preserve">Абзац сорок восьмой подпункта 1) пункта 22 статьи 1 проекта </w:t>
            </w:r>
          </w:p>
          <w:p w14:paraId="4C9CED7D" w14:textId="77777777" w:rsidR="00BA7AB3" w:rsidRPr="00056D41" w:rsidRDefault="00BA7AB3" w:rsidP="003743DA">
            <w:pPr>
              <w:widowControl w:val="0"/>
              <w:jc w:val="center"/>
            </w:pPr>
          </w:p>
          <w:p w14:paraId="3B4FA2C9" w14:textId="77777777" w:rsidR="00BA7AB3" w:rsidRPr="00056D41" w:rsidRDefault="00BA7AB3" w:rsidP="003743DA">
            <w:pPr>
              <w:widowControl w:val="0"/>
              <w:jc w:val="center"/>
            </w:pPr>
          </w:p>
          <w:p w14:paraId="7924D2B5" w14:textId="77777777" w:rsidR="00BA7AB3" w:rsidRPr="00056D41" w:rsidRDefault="00BA7AB3" w:rsidP="003743DA">
            <w:pPr>
              <w:widowControl w:val="0"/>
              <w:jc w:val="center"/>
            </w:pPr>
          </w:p>
          <w:p w14:paraId="14B453DB" w14:textId="77777777" w:rsidR="00BA7AB3" w:rsidRPr="00056D41" w:rsidRDefault="00BA7AB3" w:rsidP="003743DA">
            <w:pPr>
              <w:widowControl w:val="0"/>
              <w:jc w:val="center"/>
              <w:rPr>
                <w:spacing w:val="-6"/>
              </w:rPr>
            </w:pPr>
            <w:r w:rsidRPr="00056D41">
              <w:rPr>
                <w:i/>
              </w:rPr>
              <w:t>Новый подпункт 27) статьи 1 Закона</w:t>
            </w:r>
          </w:p>
        </w:tc>
        <w:tc>
          <w:tcPr>
            <w:tcW w:w="2905" w:type="dxa"/>
          </w:tcPr>
          <w:p w14:paraId="6501B3D3"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0D5C997F"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34794992" w14:textId="77777777" w:rsidR="00BA7AB3" w:rsidRPr="00056D41" w:rsidRDefault="00BA7AB3" w:rsidP="003743DA">
            <w:pPr>
              <w:widowControl w:val="0"/>
              <w:ind w:firstLine="219"/>
              <w:jc w:val="both"/>
              <w:rPr>
                <w:noProof/>
              </w:rPr>
            </w:pPr>
            <w:r w:rsidRPr="00056D41">
              <w:rPr>
                <w:noProof/>
              </w:rPr>
              <w:t>…</w:t>
            </w:r>
          </w:p>
          <w:p w14:paraId="2C0834DD"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51E0DF6C"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3AE8039B" w14:textId="77777777" w:rsidR="00BA7AB3" w:rsidRPr="00056D41" w:rsidRDefault="00BA7AB3" w:rsidP="003743DA">
            <w:pPr>
              <w:widowControl w:val="0"/>
              <w:autoSpaceDE w:val="0"/>
              <w:autoSpaceDN w:val="0"/>
              <w:adjustRightInd w:val="0"/>
              <w:ind w:firstLine="317"/>
              <w:jc w:val="both"/>
            </w:pPr>
            <w:r w:rsidRPr="00056D41">
              <w:t>1) статью 1 изложить в следующей редакции:</w:t>
            </w:r>
          </w:p>
          <w:p w14:paraId="71DF352F" w14:textId="77777777" w:rsidR="00BA7AB3" w:rsidRPr="00056D41" w:rsidRDefault="00BA7AB3" w:rsidP="003743DA">
            <w:pPr>
              <w:widowControl w:val="0"/>
              <w:autoSpaceDE w:val="0"/>
              <w:autoSpaceDN w:val="0"/>
              <w:adjustRightInd w:val="0"/>
              <w:ind w:firstLine="317"/>
              <w:jc w:val="both"/>
            </w:pPr>
            <w:r w:rsidRPr="00056D41">
              <w:t>«Статья 1. Основные понятия, используемые в настоящем Законе</w:t>
            </w:r>
          </w:p>
          <w:p w14:paraId="1B085126" w14:textId="77777777" w:rsidR="00BA7AB3" w:rsidRPr="00056D41" w:rsidRDefault="00BA7AB3" w:rsidP="003743DA">
            <w:pPr>
              <w:widowControl w:val="0"/>
              <w:autoSpaceDE w:val="0"/>
              <w:autoSpaceDN w:val="0"/>
              <w:adjustRightInd w:val="0"/>
              <w:ind w:firstLine="317"/>
              <w:jc w:val="both"/>
            </w:pPr>
            <w:r w:rsidRPr="00056D41">
              <w:t>В настоящем Законе используются следующие основные понятия:</w:t>
            </w:r>
          </w:p>
          <w:p w14:paraId="291DE90F" w14:textId="77777777" w:rsidR="00BA7AB3" w:rsidRPr="00056D41" w:rsidRDefault="00BA7AB3" w:rsidP="003743DA">
            <w:pPr>
              <w:widowControl w:val="0"/>
              <w:autoSpaceDE w:val="0"/>
              <w:autoSpaceDN w:val="0"/>
              <w:adjustRightInd w:val="0"/>
              <w:ind w:firstLine="317"/>
              <w:jc w:val="both"/>
            </w:pPr>
            <w:r w:rsidRPr="00056D41">
              <w:t>…</w:t>
            </w:r>
          </w:p>
          <w:p w14:paraId="7B82BE82" w14:textId="77777777" w:rsidR="00BA7AB3" w:rsidRPr="00056D41" w:rsidRDefault="00BA7AB3" w:rsidP="003743DA">
            <w:pPr>
              <w:widowControl w:val="0"/>
              <w:autoSpaceDE w:val="0"/>
              <w:autoSpaceDN w:val="0"/>
              <w:adjustRightInd w:val="0"/>
              <w:ind w:firstLine="317"/>
              <w:jc w:val="both"/>
            </w:pPr>
            <w:r w:rsidRPr="00056D41">
              <w:t xml:space="preserve">43) координирующий орган в области маркировки и прослеживаемости товаров – </w:t>
            </w:r>
            <w:r w:rsidRPr="00056D41">
              <w:rPr>
                <w:b/>
              </w:rPr>
              <w:t>Министерство финансов Республики Казахстан</w:t>
            </w:r>
            <w:r w:rsidRPr="00056D41">
              <w:t>, осуществляющий руководство и межотраслевую координацию по вопросам маркировки и прослеживаемости товаров;</w:t>
            </w:r>
          </w:p>
        </w:tc>
        <w:tc>
          <w:tcPr>
            <w:tcW w:w="2906" w:type="dxa"/>
          </w:tcPr>
          <w:p w14:paraId="61D38E2A" w14:textId="77777777" w:rsidR="00BA7AB3" w:rsidRPr="00056D41" w:rsidRDefault="00BA7AB3" w:rsidP="003743DA">
            <w:pPr>
              <w:widowControl w:val="0"/>
              <w:ind w:firstLine="221"/>
              <w:jc w:val="both"/>
              <w:rPr>
                <w:spacing w:val="-6"/>
              </w:rPr>
            </w:pPr>
            <w:r w:rsidRPr="00056D41">
              <w:rPr>
                <w:spacing w:val="-6"/>
              </w:rPr>
              <w:t xml:space="preserve">В абзаце сорок восьмом подпункта 1) пункта 22 статьи 1 законопроекта слова </w:t>
            </w:r>
            <w:r w:rsidRPr="00056D41">
              <w:rPr>
                <w:b/>
                <w:spacing w:val="-6"/>
              </w:rPr>
              <w:t>«Министерство финансов Республики Казахстан»</w:t>
            </w:r>
            <w:r w:rsidRPr="00056D41">
              <w:rPr>
                <w:spacing w:val="-6"/>
              </w:rPr>
              <w:t xml:space="preserve"> заменить словами </w:t>
            </w:r>
            <w:r w:rsidRPr="00056D41">
              <w:rPr>
                <w:b/>
                <w:spacing w:val="-6"/>
              </w:rPr>
              <w:t>«центральный исполнительный орган»</w:t>
            </w:r>
            <w:r w:rsidRPr="00056D41">
              <w:rPr>
                <w:spacing w:val="-6"/>
              </w:rPr>
              <w:t>.</w:t>
            </w:r>
          </w:p>
        </w:tc>
        <w:tc>
          <w:tcPr>
            <w:tcW w:w="2906" w:type="dxa"/>
          </w:tcPr>
          <w:p w14:paraId="0C01D4BA"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3D4A9386" w14:textId="77777777" w:rsidR="00BA7AB3" w:rsidRPr="00056D41" w:rsidRDefault="00BA7AB3" w:rsidP="003743DA">
            <w:pPr>
              <w:widowControl w:val="0"/>
              <w:ind w:firstLine="219"/>
              <w:jc w:val="both"/>
              <w:rPr>
                <w:b/>
              </w:rPr>
            </w:pPr>
          </w:p>
          <w:p w14:paraId="710A5F1B" w14:textId="77777777" w:rsidR="00BA7AB3" w:rsidRPr="00056D41" w:rsidRDefault="00BA7AB3" w:rsidP="003743DA">
            <w:pPr>
              <w:widowControl w:val="0"/>
              <w:ind w:firstLine="219"/>
              <w:jc w:val="both"/>
              <w:rPr>
                <w:b/>
              </w:rPr>
            </w:pPr>
            <w:r w:rsidRPr="00056D41">
              <w:t>Редакционная правка.</w:t>
            </w:r>
          </w:p>
        </w:tc>
        <w:tc>
          <w:tcPr>
            <w:tcW w:w="1418" w:type="dxa"/>
          </w:tcPr>
          <w:p w14:paraId="35EF906F"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9CD2A0B" w14:textId="77777777" w:rsidTr="003743DA">
        <w:tc>
          <w:tcPr>
            <w:tcW w:w="709" w:type="dxa"/>
          </w:tcPr>
          <w:p w14:paraId="7CFDA8E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A45264B" w14:textId="77777777" w:rsidR="00BA7AB3" w:rsidRPr="00056D41" w:rsidRDefault="00BA7AB3" w:rsidP="003743DA">
            <w:pPr>
              <w:widowControl w:val="0"/>
              <w:jc w:val="center"/>
            </w:pPr>
            <w:r w:rsidRPr="00056D41">
              <w:rPr>
                <w:spacing w:val="-6"/>
              </w:rPr>
              <w:t xml:space="preserve">Абзацы шестьдесят восьмой и шестьдесят девятый подпункта 1) пункта 22 статьи 1 проекта </w:t>
            </w:r>
          </w:p>
          <w:p w14:paraId="39DAE1A4" w14:textId="77777777" w:rsidR="00BA7AB3" w:rsidRPr="00056D41" w:rsidRDefault="00BA7AB3" w:rsidP="003743DA">
            <w:pPr>
              <w:widowControl w:val="0"/>
              <w:jc w:val="center"/>
            </w:pPr>
          </w:p>
          <w:p w14:paraId="1D0F149E" w14:textId="77777777" w:rsidR="00BA7AB3" w:rsidRPr="00056D41" w:rsidRDefault="00BA7AB3" w:rsidP="003743DA">
            <w:pPr>
              <w:widowControl w:val="0"/>
              <w:jc w:val="center"/>
            </w:pPr>
          </w:p>
          <w:p w14:paraId="6696A22D" w14:textId="77777777" w:rsidR="00BA7AB3" w:rsidRPr="00056D41" w:rsidRDefault="00BA7AB3" w:rsidP="003743DA">
            <w:pPr>
              <w:widowControl w:val="0"/>
              <w:jc w:val="center"/>
            </w:pPr>
          </w:p>
          <w:p w14:paraId="3BD87BB4" w14:textId="77777777" w:rsidR="00BA7AB3" w:rsidRPr="00056D41" w:rsidRDefault="00BA7AB3" w:rsidP="003743DA">
            <w:pPr>
              <w:widowControl w:val="0"/>
              <w:jc w:val="center"/>
              <w:rPr>
                <w:spacing w:val="-6"/>
              </w:rPr>
            </w:pPr>
            <w:r w:rsidRPr="00056D41">
              <w:rPr>
                <w:i/>
              </w:rPr>
              <w:t>Новые подпункты 58) и 59) статьи 1 Закона</w:t>
            </w:r>
          </w:p>
        </w:tc>
        <w:tc>
          <w:tcPr>
            <w:tcW w:w="2905" w:type="dxa"/>
          </w:tcPr>
          <w:p w14:paraId="7B0E7CAF"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75D22CAC"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1B08C04B" w14:textId="77777777" w:rsidR="00BA7AB3" w:rsidRPr="00056D41" w:rsidRDefault="00BA7AB3" w:rsidP="003743DA">
            <w:pPr>
              <w:widowControl w:val="0"/>
              <w:ind w:firstLine="219"/>
              <w:jc w:val="both"/>
              <w:rPr>
                <w:noProof/>
              </w:rPr>
            </w:pPr>
            <w:r w:rsidRPr="00056D41">
              <w:rPr>
                <w:noProof/>
              </w:rPr>
              <w:t>…</w:t>
            </w:r>
          </w:p>
          <w:p w14:paraId="39C5AFD3"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6FF6FC6E"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713EEC70" w14:textId="77777777" w:rsidR="00BA7AB3" w:rsidRPr="00056D41" w:rsidRDefault="00BA7AB3" w:rsidP="003743DA">
            <w:pPr>
              <w:widowControl w:val="0"/>
              <w:autoSpaceDE w:val="0"/>
              <w:autoSpaceDN w:val="0"/>
              <w:adjustRightInd w:val="0"/>
              <w:ind w:firstLine="317"/>
              <w:jc w:val="both"/>
            </w:pPr>
            <w:r w:rsidRPr="00056D41">
              <w:t>1) статью 1 изложить в следующей редакции:</w:t>
            </w:r>
          </w:p>
          <w:p w14:paraId="160174DC" w14:textId="77777777" w:rsidR="00BA7AB3" w:rsidRPr="00056D41" w:rsidRDefault="00BA7AB3" w:rsidP="003743DA">
            <w:pPr>
              <w:widowControl w:val="0"/>
              <w:autoSpaceDE w:val="0"/>
              <w:autoSpaceDN w:val="0"/>
              <w:adjustRightInd w:val="0"/>
              <w:ind w:firstLine="317"/>
              <w:jc w:val="both"/>
            </w:pPr>
            <w:r w:rsidRPr="00056D41">
              <w:t>«Статья 1. Основные понятия, используемые в настоящем Законе</w:t>
            </w:r>
          </w:p>
          <w:p w14:paraId="50ECCC40" w14:textId="77777777" w:rsidR="00BA7AB3" w:rsidRPr="00056D41" w:rsidRDefault="00BA7AB3" w:rsidP="003743DA">
            <w:pPr>
              <w:widowControl w:val="0"/>
              <w:autoSpaceDE w:val="0"/>
              <w:autoSpaceDN w:val="0"/>
              <w:adjustRightInd w:val="0"/>
              <w:ind w:firstLine="317"/>
              <w:jc w:val="both"/>
            </w:pPr>
            <w:r w:rsidRPr="00056D41">
              <w:t>В настоящем Законе используются следующие основные понятия:</w:t>
            </w:r>
          </w:p>
          <w:p w14:paraId="27649329" w14:textId="77777777" w:rsidR="00BA7AB3" w:rsidRPr="00056D41" w:rsidRDefault="00BA7AB3" w:rsidP="003743DA">
            <w:pPr>
              <w:widowControl w:val="0"/>
              <w:autoSpaceDE w:val="0"/>
              <w:autoSpaceDN w:val="0"/>
              <w:adjustRightInd w:val="0"/>
              <w:ind w:firstLine="317"/>
              <w:jc w:val="both"/>
            </w:pPr>
            <w:r w:rsidRPr="00056D41">
              <w:t>…</w:t>
            </w:r>
          </w:p>
          <w:p w14:paraId="586E528D"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58) электронная торговая площадка - интернет-ресурс, обеспечивающий инфраструктуру участникам электронной торговли, в том числе обеспечивающий заключение договоров между ними на оказание работ и услуг с использованием цифровых технологий;59) посредник в электронной торговле – лицо, оказывающее услуги по организации электронной торговли;</w:t>
            </w:r>
          </w:p>
          <w:p w14:paraId="1B61D014" w14:textId="77777777" w:rsidR="00BA7AB3" w:rsidRPr="00056D41" w:rsidRDefault="00BA7AB3" w:rsidP="003743DA">
            <w:pPr>
              <w:widowControl w:val="0"/>
              <w:autoSpaceDE w:val="0"/>
              <w:autoSpaceDN w:val="0"/>
              <w:adjustRightInd w:val="0"/>
              <w:ind w:firstLine="317"/>
              <w:jc w:val="both"/>
            </w:pPr>
            <w:r w:rsidRPr="00056D41">
              <w:rPr>
                <w:lang w:val="kk-KZ"/>
              </w:rPr>
              <w:t>59) посредник в электронной торговле – лицо, оказывающее услуги по организации электронной торговли;</w:t>
            </w:r>
          </w:p>
        </w:tc>
        <w:tc>
          <w:tcPr>
            <w:tcW w:w="2906" w:type="dxa"/>
          </w:tcPr>
          <w:p w14:paraId="1278557A" w14:textId="77777777" w:rsidR="00BA7AB3" w:rsidRPr="00056D41" w:rsidRDefault="00BA7AB3" w:rsidP="003743DA">
            <w:pPr>
              <w:widowControl w:val="0"/>
              <w:ind w:firstLine="221"/>
              <w:jc w:val="both"/>
              <w:rPr>
                <w:spacing w:val="-6"/>
              </w:rPr>
            </w:pPr>
            <w:r w:rsidRPr="00056D41">
              <w:rPr>
                <w:spacing w:val="-6"/>
              </w:rPr>
              <w:t>В подпункте 1) пункта 22 статьи 1 законопроекта:</w:t>
            </w:r>
          </w:p>
          <w:p w14:paraId="2D73E45E" w14:textId="77777777" w:rsidR="00BA7AB3" w:rsidRPr="00056D41" w:rsidRDefault="00BA7AB3" w:rsidP="003743DA">
            <w:pPr>
              <w:widowControl w:val="0"/>
              <w:ind w:firstLine="221"/>
              <w:jc w:val="both"/>
              <w:rPr>
                <w:spacing w:val="-6"/>
              </w:rPr>
            </w:pPr>
            <w:r w:rsidRPr="00056D41">
              <w:rPr>
                <w:spacing w:val="-6"/>
              </w:rPr>
              <w:t>абзац шестьдесят восьмой изложить в следующей редакции:</w:t>
            </w:r>
          </w:p>
          <w:p w14:paraId="520CA2B8" w14:textId="77777777" w:rsidR="00BA7AB3" w:rsidRPr="00056D41" w:rsidRDefault="00BA7AB3" w:rsidP="003743DA">
            <w:pPr>
              <w:widowControl w:val="0"/>
              <w:ind w:firstLine="221"/>
              <w:jc w:val="both"/>
              <w:rPr>
                <w:spacing w:val="-6"/>
              </w:rPr>
            </w:pPr>
            <w:r w:rsidRPr="00056D41">
              <w:rPr>
                <w:spacing w:val="-6"/>
              </w:rPr>
              <w:t>«</w:t>
            </w:r>
            <w:r w:rsidRPr="00056D41">
              <w:rPr>
                <w:lang w:val="kk-KZ"/>
              </w:rPr>
              <w:t>58) электронная торговая площадка - интернет-ресурс, обеспечивающий инфраструктуру участникам электронной торговли, в том числе обеспечивающий заключение договоров между ними на оказание работ и услуг с использованием цифровых технологий;</w:t>
            </w:r>
            <w:r w:rsidRPr="00056D41">
              <w:rPr>
                <w:spacing w:val="-6"/>
              </w:rPr>
              <w:t>»;</w:t>
            </w:r>
          </w:p>
          <w:p w14:paraId="49CB4C01" w14:textId="77777777" w:rsidR="00BA7AB3" w:rsidRPr="00056D41" w:rsidRDefault="00BA7AB3" w:rsidP="003743DA">
            <w:pPr>
              <w:widowControl w:val="0"/>
              <w:ind w:firstLine="221"/>
              <w:jc w:val="both"/>
              <w:rPr>
                <w:spacing w:val="-6"/>
              </w:rPr>
            </w:pPr>
            <w:r w:rsidRPr="00056D41">
              <w:rPr>
                <w:spacing w:val="-6"/>
              </w:rPr>
              <w:t>абзац шестьдесят девятый исключить.</w:t>
            </w:r>
          </w:p>
        </w:tc>
        <w:tc>
          <w:tcPr>
            <w:tcW w:w="2906" w:type="dxa"/>
          </w:tcPr>
          <w:p w14:paraId="172F9011" w14:textId="77777777" w:rsidR="00BA7AB3" w:rsidRPr="00056D41" w:rsidRDefault="00BA7AB3" w:rsidP="003743DA">
            <w:pPr>
              <w:widowControl w:val="0"/>
              <w:ind w:firstLine="219"/>
              <w:jc w:val="both"/>
              <w:rPr>
                <w:b/>
                <w:lang w:val="kk-KZ"/>
              </w:rPr>
            </w:pPr>
            <w:r w:rsidRPr="00056D41">
              <w:rPr>
                <w:b/>
                <w:lang w:val="kk-KZ"/>
              </w:rPr>
              <w:t>Депутат</w:t>
            </w:r>
          </w:p>
          <w:p w14:paraId="16B69D84" w14:textId="77777777" w:rsidR="00BA7AB3" w:rsidRPr="00056D41" w:rsidRDefault="00BA7AB3" w:rsidP="003743DA">
            <w:pPr>
              <w:widowControl w:val="0"/>
              <w:ind w:firstLine="219"/>
              <w:jc w:val="both"/>
              <w:rPr>
                <w:b/>
              </w:rPr>
            </w:pPr>
            <w:r w:rsidRPr="00056D41">
              <w:rPr>
                <w:b/>
                <w:lang w:val="kk-KZ"/>
              </w:rPr>
              <w:t>Базарбаев А.Е.</w:t>
            </w:r>
          </w:p>
          <w:p w14:paraId="76C59369" w14:textId="77777777" w:rsidR="00BA7AB3" w:rsidRPr="00056D41" w:rsidRDefault="00BA7AB3" w:rsidP="003743DA">
            <w:pPr>
              <w:widowControl w:val="0"/>
              <w:ind w:firstLine="219"/>
              <w:jc w:val="both"/>
              <w:rPr>
                <w:b/>
              </w:rPr>
            </w:pPr>
          </w:p>
          <w:p w14:paraId="14B527C5" w14:textId="77777777" w:rsidR="00BA7AB3" w:rsidRPr="00056D41" w:rsidRDefault="00BA7AB3" w:rsidP="003743DA">
            <w:pPr>
              <w:widowControl w:val="0"/>
              <w:ind w:firstLine="219"/>
              <w:jc w:val="both"/>
              <w:rPr>
                <w:b/>
              </w:rPr>
            </w:pPr>
            <w:r w:rsidRPr="00056D41">
              <w:t>В связи с не использованием в тексте Закона Республики Казахстан «О регулировании торговой деятельности» термина «посредник в электронной торговле».</w:t>
            </w:r>
          </w:p>
        </w:tc>
        <w:tc>
          <w:tcPr>
            <w:tcW w:w="1418" w:type="dxa"/>
          </w:tcPr>
          <w:p w14:paraId="04C37787"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1E2A5BAF" w14:textId="77777777" w:rsidTr="003743DA">
        <w:tc>
          <w:tcPr>
            <w:tcW w:w="709" w:type="dxa"/>
          </w:tcPr>
          <w:p w14:paraId="2ED2C416"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6B93C88" w14:textId="77777777" w:rsidR="00BA7AB3" w:rsidRPr="00056D41" w:rsidRDefault="00BA7AB3" w:rsidP="003743DA">
            <w:pPr>
              <w:widowControl w:val="0"/>
              <w:jc w:val="center"/>
            </w:pPr>
            <w:r w:rsidRPr="00056D41">
              <w:rPr>
                <w:spacing w:val="-6"/>
              </w:rPr>
              <w:t xml:space="preserve">Новый абзац семьдесят первый подпункта 1) пункта 22 статьи 1 проекта </w:t>
            </w:r>
          </w:p>
          <w:p w14:paraId="6B54249D" w14:textId="77777777" w:rsidR="00BA7AB3" w:rsidRPr="00056D41" w:rsidRDefault="00BA7AB3" w:rsidP="003743DA">
            <w:pPr>
              <w:widowControl w:val="0"/>
              <w:jc w:val="center"/>
            </w:pPr>
          </w:p>
          <w:p w14:paraId="160D9ADE" w14:textId="77777777" w:rsidR="00BA7AB3" w:rsidRPr="00056D41" w:rsidRDefault="00BA7AB3" w:rsidP="003743DA">
            <w:pPr>
              <w:widowControl w:val="0"/>
              <w:jc w:val="center"/>
            </w:pPr>
          </w:p>
          <w:p w14:paraId="22FAE5A1" w14:textId="77777777" w:rsidR="00BA7AB3" w:rsidRPr="00056D41" w:rsidRDefault="00BA7AB3" w:rsidP="003743DA">
            <w:pPr>
              <w:widowControl w:val="0"/>
              <w:jc w:val="center"/>
            </w:pPr>
          </w:p>
          <w:p w14:paraId="0E48270F" w14:textId="77777777" w:rsidR="00BA7AB3" w:rsidRPr="00056D41" w:rsidRDefault="00BA7AB3" w:rsidP="003743DA">
            <w:pPr>
              <w:widowControl w:val="0"/>
              <w:jc w:val="center"/>
              <w:rPr>
                <w:spacing w:val="-6"/>
              </w:rPr>
            </w:pPr>
            <w:r w:rsidRPr="00056D41">
              <w:rPr>
                <w:i/>
              </w:rPr>
              <w:t>Новый подпункт 27) статьи 1 Закона</w:t>
            </w:r>
          </w:p>
        </w:tc>
        <w:tc>
          <w:tcPr>
            <w:tcW w:w="2905" w:type="dxa"/>
          </w:tcPr>
          <w:p w14:paraId="010F2E90"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3E7A020F"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69ADD8AF" w14:textId="77777777" w:rsidR="00BA7AB3" w:rsidRPr="00056D41" w:rsidRDefault="00BA7AB3" w:rsidP="003743DA">
            <w:pPr>
              <w:widowControl w:val="0"/>
              <w:ind w:firstLine="219"/>
              <w:jc w:val="both"/>
              <w:rPr>
                <w:noProof/>
              </w:rPr>
            </w:pPr>
            <w:r w:rsidRPr="00056D41">
              <w:rPr>
                <w:noProof/>
              </w:rPr>
              <w:t>…</w:t>
            </w:r>
          </w:p>
          <w:p w14:paraId="4D5E91B5"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4008A851"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272E03EB" w14:textId="77777777" w:rsidR="00BA7AB3" w:rsidRPr="00056D41" w:rsidRDefault="00BA7AB3" w:rsidP="003743DA">
            <w:pPr>
              <w:widowControl w:val="0"/>
              <w:autoSpaceDE w:val="0"/>
              <w:autoSpaceDN w:val="0"/>
              <w:adjustRightInd w:val="0"/>
              <w:ind w:firstLine="317"/>
              <w:jc w:val="both"/>
            </w:pPr>
            <w:r w:rsidRPr="00056D41">
              <w:t>1) статью 1 изложить в следующей редакции:</w:t>
            </w:r>
          </w:p>
          <w:p w14:paraId="2B5915B4" w14:textId="77777777" w:rsidR="00BA7AB3" w:rsidRPr="00056D41" w:rsidRDefault="00BA7AB3" w:rsidP="003743DA">
            <w:pPr>
              <w:widowControl w:val="0"/>
              <w:autoSpaceDE w:val="0"/>
              <w:autoSpaceDN w:val="0"/>
              <w:adjustRightInd w:val="0"/>
              <w:ind w:firstLine="317"/>
              <w:jc w:val="both"/>
            </w:pPr>
            <w:r w:rsidRPr="00056D41">
              <w:t>«Статья 1. Основные понятия, используемые в настоящем Законе</w:t>
            </w:r>
          </w:p>
          <w:p w14:paraId="13A2713C" w14:textId="77777777" w:rsidR="00BA7AB3" w:rsidRPr="00056D41" w:rsidRDefault="00BA7AB3" w:rsidP="003743DA">
            <w:pPr>
              <w:widowControl w:val="0"/>
              <w:autoSpaceDE w:val="0"/>
              <w:autoSpaceDN w:val="0"/>
              <w:adjustRightInd w:val="0"/>
              <w:ind w:firstLine="317"/>
              <w:jc w:val="both"/>
            </w:pPr>
            <w:r w:rsidRPr="00056D41">
              <w:t>В настоящем Законе используются следующие основные понятия:</w:t>
            </w:r>
          </w:p>
          <w:p w14:paraId="59DED247" w14:textId="77777777" w:rsidR="00BA7AB3" w:rsidRPr="00056D41" w:rsidRDefault="00BA7AB3" w:rsidP="003743DA">
            <w:pPr>
              <w:widowControl w:val="0"/>
              <w:autoSpaceDE w:val="0"/>
              <w:autoSpaceDN w:val="0"/>
              <w:adjustRightInd w:val="0"/>
              <w:ind w:firstLine="317"/>
              <w:jc w:val="both"/>
            </w:pPr>
            <w:r w:rsidRPr="00056D41">
              <w:t>…</w:t>
            </w:r>
          </w:p>
          <w:p w14:paraId="5435D292" w14:textId="77777777" w:rsidR="00BA7AB3" w:rsidRPr="00056D41" w:rsidRDefault="00BA7AB3" w:rsidP="003743DA">
            <w:pPr>
              <w:widowControl w:val="0"/>
              <w:autoSpaceDE w:val="0"/>
              <w:autoSpaceDN w:val="0"/>
              <w:adjustRightInd w:val="0"/>
              <w:ind w:firstLine="317"/>
              <w:jc w:val="both"/>
            </w:pPr>
            <w:r w:rsidRPr="00056D41">
              <w:rPr>
                <w:noProof/>
              </w:rPr>
              <w:t>отсутствует;</w:t>
            </w:r>
          </w:p>
        </w:tc>
        <w:tc>
          <w:tcPr>
            <w:tcW w:w="2906" w:type="dxa"/>
          </w:tcPr>
          <w:p w14:paraId="2FDC10A5" w14:textId="77777777" w:rsidR="00BA7AB3" w:rsidRPr="00056D41" w:rsidRDefault="00BA7AB3" w:rsidP="003743DA">
            <w:pPr>
              <w:widowControl w:val="0"/>
              <w:ind w:firstLine="221"/>
              <w:jc w:val="both"/>
              <w:rPr>
                <w:spacing w:val="-6"/>
              </w:rPr>
            </w:pPr>
            <w:r w:rsidRPr="00056D41">
              <w:rPr>
                <w:spacing w:val="-6"/>
              </w:rPr>
              <w:t>Подпункт 1) пункта 22 статьи 1 законопроекта дополнить абзацем семьдесят первым следующего содержания:</w:t>
            </w:r>
          </w:p>
          <w:p w14:paraId="2877491C" w14:textId="77777777" w:rsidR="00BA7AB3" w:rsidRPr="00056D41" w:rsidRDefault="00BA7AB3" w:rsidP="003743DA">
            <w:pPr>
              <w:widowControl w:val="0"/>
              <w:ind w:firstLine="221"/>
              <w:jc w:val="both"/>
              <w:rPr>
                <w:spacing w:val="-6"/>
              </w:rPr>
            </w:pPr>
            <w:r w:rsidRPr="00056D41">
              <w:rPr>
                <w:spacing w:val="-6"/>
              </w:rPr>
              <w:t>«61) третья сторона – иностранное государство, не являющееся членом Евразийского экономического союза, союз иностранных государств.».</w:t>
            </w:r>
          </w:p>
        </w:tc>
        <w:tc>
          <w:tcPr>
            <w:tcW w:w="2906" w:type="dxa"/>
          </w:tcPr>
          <w:p w14:paraId="033C6F5F" w14:textId="77777777" w:rsidR="00BA7AB3" w:rsidRPr="00056D41" w:rsidRDefault="00BA7AB3" w:rsidP="003743DA">
            <w:pPr>
              <w:widowControl w:val="0"/>
              <w:ind w:firstLine="219"/>
              <w:jc w:val="both"/>
              <w:rPr>
                <w:b/>
              </w:rPr>
            </w:pPr>
            <w:r w:rsidRPr="00056D41">
              <w:rPr>
                <w:b/>
              </w:rPr>
              <w:t>Депутаты</w:t>
            </w:r>
          </w:p>
          <w:p w14:paraId="40894BD4" w14:textId="77777777" w:rsidR="00BA7AB3" w:rsidRPr="00056D41" w:rsidRDefault="00BA7AB3" w:rsidP="003743DA">
            <w:pPr>
              <w:widowControl w:val="0"/>
              <w:ind w:firstLine="219"/>
              <w:jc w:val="both"/>
              <w:rPr>
                <w:b/>
              </w:rPr>
            </w:pPr>
            <w:r w:rsidRPr="00056D41">
              <w:rPr>
                <w:b/>
              </w:rPr>
              <w:t>Унжакова И.С.</w:t>
            </w:r>
          </w:p>
          <w:p w14:paraId="6E2EE652" w14:textId="77777777" w:rsidR="00BA7AB3" w:rsidRPr="00056D41" w:rsidRDefault="00BA7AB3" w:rsidP="003743DA">
            <w:pPr>
              <w:widowControl w:val="0"/>
              <w:ind w:firstLine="219"/>
              <w:jc w:val="both"/>
              <w:rPr>
                <w:b/>
              </w:rPr>
            </w:pPr>
            <w:r w:rsidRPr="00056D41">
              <w:rPr>
                <w:b/>
              </w:rPr>
              <w:t>Жаилганова А.Н.</w:t>
            </w:r>
          </w:p>
          <w:p w14:paraId="1846D49F" w14:textId="77777777" w:rsidR="00BA7AB3" w:rsidRPr="00056D41" w:rsidRDefault="00BA7AB3" w:rsidP="003743DA">
            <w:pPr>
              <w:widowControl w:val="0"/>
              <w:ind w:firstLine="219"/>
              <w:jc w:val="both"/>
              <w:rPr>
                <w:b/>
              </w:rPr>
            </w:pPr>
          </w:p>
          <w:p w14:paraId="7057A2EA" w14:textId="77777777" w:rsidR="00BA7AB3" w:rsidRPr="00056D41" w:rsidRDefault="00BA7AB3" w:rsidP="003743DA">
            <w:pPr>
              <w:widowControl w:val="0"/>
              <w:ind w:firstLine="219"/>
              <w:jc w:val="both"/>
              <w:rPr>
                <w:b/>
              </w:rPr>
            </w:pPr>
            <w:r w:rsidRPr="00056D41">
              <w:t>По тексту Закона часто используются слова «иностранное государство», «союз иностранных государств», предлагается дать понятие «третьей стороны» для упрощения текста Закона.</w:t>
            </w:r>
          </w:p>
        </w:tc>
        <w:tc>
          <w:tcPr>
            <w:tcW w:w="1418" w:type="dxa"/>
          </w:tcPr>
          <w:p w14:paraId="6D11CBF6" w14:textId="77777777" w:rsidR="00BA7AB3" w:rsidRPr="00056D41" w:rsidRDefault="00BA7AB3" w:rsidP="003743DA">
            <w:pPr>
              <w:widowControl w:val="0"/>
              <w:ind w:left="-57" w:right="-57"/>
              <w:jc w:val="center"/>
              <w:rPr>
                <w:b/>
                <w:bCs/>
              </w:rPr>
            </w:pPr>
            <w:r w:rsidRPr="00056D41">
              <w:rPr>
                <w:b/>
                <w:bCs/>
              </w:rPr>
              <w:t xml:space="preserve">Принято </w:t>
            </w:r>
          </w:p>
          <w:p w14:paraId="5ECA9E5E" w14:textId="77777777" w:rsidR="00BA7AB3" w:rsidRPr="00056D41" w:rsidRDefault="00BA7AB3" w:rsidP="003743DA">
            <w:pPr>
              <w:widowControl w:val="0"/>
              <w:ind w:left="-57" w:right="-57"/>
              <w:jc w:val="center"/>
              <w:rPr>
                <w:b/>
                <w:bCs/>
              </w:rPr>
            </w:pPr>
          </w:p>
        </w:tc>
      </w:tr>
      <w:tr w:rsidR="00056D41" w:rsidRPr="00056D41" w14:paraId="7B194E10" w14:textId="77777777" w:rsidTr="003743DA">
        <w:tc>
          <w:tcPr>
            <w:tcW w:w="709" w:type="dxa"/>
          </w:tcPr>
          <w:p w14:paraId="5A0C12C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C384936" w14:textId="77777777" w:rsidR="00BA7AB3" w:rsidRPr="00056D41" w:rsidRDefault="00BA7AB3" w:rsidP="003743DA">
            <w:pPr>
              <w:widowControl w:val="0"/>
              <w:jc w:val="center"/>
            </w:pPr>
            <w:r w:rsidRPr="00056D41">
              <w:rPr>
                <w:spacing w:val="-6"/>
              </w:rPr>
              <w:t xml:space="preserve">Новый абзац семьдесят первый подпункта 1) пункта 22 статьи 1 проекта </w:t>
            </w:r>
          </w:p>
          <w:p w14:paraId="365D60F4" w14:textId="77777777" w:rsidR="00BA7AB3" w:rsidRPr="00056D41" w:rsidRDefault="00BA7AB3" w:rsidP="003743DA">
            <w:pPr>
              <w:widowControl w:val="0"/>
              <w:jc w:val="center"/>
            </w:pPr>
          </w:p>
          <w:p w14:paraId="375D3D4B" w14:textId="77777777" w:rsidR="00BA7AB3" w:rsidRPr="00056D41" w:rsidRDefault="00BA7AB3" w:rsidP="003743DA">
            <w:pPr>
              <w:widowControl w:val="0"/>
              <w:jc w:val="center"/>
            </w:pPr>
          </w:p>
          <w:p w14:paraId="0F05391F" w14:textId="77777777" w:rsidR="00BA7AB3" w:rsidRPr="00056D41" w:rsidRDefault="00BA7AB3" w:rsidP="003743DA">
            <w:pPr>
              <w:widowControl w:val="0"/>
              <w:jc w:val="center"/>
            </w:pPr>
          </w:p>
          <w:p w14:paraId="566D09B1" w14:textId="77777777" w:rsidR="00BA7AB3" w:rsidRPr="00056D41" w:rsidRDefault="00BA7AB3" w:rsidP="003743DA">
            <w:pPr>
              <w:widowControl w:val="0"/>
              <w:jc w:val="center"/>
              <w:rPr>
                <w:spacing w:val="-6"/>
              </w:rPr>
            </w:pPr>
            <w:r w:rsidRPr="00056D41">
              <w:rPr>
                <w:i/>
              </w:rPr>
              <w:t>Новый подпункт 27) статьи 1 Закона</w:t>
            </w:r>
          </w:p>
        </w:tc>
        <w:tc>
          <w:tcPr>
            <w:tcW w:w="2905" w:type="dxa"/>
          </w:tcPr>
          <w:p w14:paraId="3019A451"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62C1892C"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35B83D58" w14:textId="77777777" w:rsidR="00BA7AB3" w:rsidRPr="00056D41" w:rsidRDefault="00BA7AB3" w:rsidP="003743DA">
            <w:pPr>
              <w:widowControl w:val="0"/>
              <w:ind w:firstLine="219"/>
              <w:jc w:val="both"/>
              <w:rPr>
                <w:noProof/>
              </w:rPr>
            </w:pPr>
            <w:r w:rsidRPr="00056D41">
              <w:rPr>
                <w:noProof/>
              </w:rPr>
              <w:t>…</w:t>
            </w:r>
          </w:p>
          <w:p w14:paraId="78162312"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044C5C09"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0073675E" w14:textId="77777777" w:rsidR="00BA7AB3" w:rsidRPr="00056D41" w:rsidRDefault="00BA7AB3" w:rsidP="003743DA">
            <w:pPr>
              <w:widowControl w:val="0"/>
              <w:autoSpaceDE w:val="0"/>
              <w:autoSpaceDN w:val="0"/>
              <w:adjustRightInd w:val="0"/>
              <w:ind w:firstLine="317"/>
              <w:jc w:val="both"/>
            </w:pPr>
            <w:r w:rsidRPr="00056D41">
              <w:t>1) статью 1 изложить в следующей редакции:</w:t>
            </w:r>
          </w:p>
          <w:p w14:paraId="6651270F" w14:textId="77777777" w:rsidR="00BA7AB3" w:rsidRPr="00056D41" w:rsidRDefault="00BA7AB3" w:rsidP="003743DA">
            <w:pPr>
              <w:widowControl w:val="0"/>
              <w:autoSpaceDE w:val="0"/>
              <w:autoSpaceDN w:val="0"/>
              <w:adjustRightInd w:val="0"/>
              <w:ind w:firstLine="317"/>
              <w:jc w:val="both"/>
            </w:pPr>
            <w:r w:rsidRPr="00056D41">
              <w:t>«Статья 1. Основные понятия, используемые в настоящем Законе</w:t>
            </w:r>
          </w:p>
          <w:p w14:paraId="52546735" w14:textId="77777777" w:rsidR="00BA7AB3" w:rsidRPr="00056D41" w:rsidRDefault="00BA7AB3" w:rsidP="003743DA">
            <w:pPr>
              <w:widowControl w:val="0"/>
              <w:autoSpaceDE w:val="0"/>
              <w:autoSpaceDN w:val="0"/>
              <w:adjustRightInd w:val="0"/>
              <w:ind w:firstLine="317"/>
              <w:jc w:val="both"/>
            </w:pPr>
            <w:r w:rsidRPr="00056D41">
              <w:t>В настоящем Законе используются следующие основные понятия:</w:t>
            </w:r>
          </w:p>
          <w:p w14:paraId="0B082BC2" w14:textId="77777777" w:rsidR="00BA7AB3" w:rsidRPr="00056D41" w:rsidRDefault="00BA7AB3" w:rsidP="003743DA">
            <w:pPr>
              <w:widowControl w:val="0"/>
              <w:autoSpaceDE w:val="0"/>
              <w:autoSpaceDN w:val="0"/>
              <w:adjustRightInd w:val="0"/>
              <w:ind w:firstLine="317"/>
              <w:jc w:val="both"/>
            </w:pPr>
            <w:r w:rsidRPr="00056D41">
              <w:t>…</w:t>
            </w:r>
          </w:p>
          <w:p w14:paraId="53835A3D" w14:textId="77777777" w:rsidR="00BA7AB3" w:rsidRPr="00056D41" w:rsidRDefault="00BA7AB3" w:rsidP="003743DA">
            <w:pPr>
              <w:widowControl w:val="0"/>
              <w:autoSpaceDE w:val="0"/>
              <w:autoSpaceDN w:val="0"/>
              <w:adjustRightInd w:val="0"/>
              <w:ind w:firstLine="317"/>
              <w:jc w:val="both"/>
            </w:pPr>
            <w:r w:rsidRPr="00056D41">
              <w:rPr>
                <w:noProof/>
              </w:rPr>
              <w:t>отсутствует;</w:t>
            </w:r>
          </w:p>
        </w:tc>
        <w:tc>
          <w:tcPr>
            <w:tcW w:w="2906" w:type="dxa"/>
          </w:tcPr>
          <w:p w14:paraId="7129A8CE" w14:textId="77777777" w:rsidR="00BA7AB3" w:rsidRPr="00056D41" w:rsidRDefault="00BA7AB3" w:rsidP="003743DA">
            <w:pPr>
              <w:widowControl w:val="0"/>
              <w:ind w:firstLine="221"/>
              <w:jc w:val="both"/>
              <w:rPr>
                <w:spacing w:val="-6"/>
              </w:rPr>
            </w:pPr>
            <w:r w:rsidRPr="00056D41">
              <w:rPr>
                <w:spacing w:val="-6"/>
              </w:rPr>
              <w:t>Подпункт 1) пункта 22 статьи 1 законопроекта дополнить абзацем семьдесят первым следующего содержания:</w:t>
            </w:r>
          </w:p>
          <w:p w14:paraId="663DCE16" w14:textId="77777777" w:rsidR="00BA7AB3" w:rsidRPr="00056D41" w:rsidRDefault="00BA7AB3" w:rsidP="003743DA">
            <w:pPr>
              <w:widowControl w:val="0"/>
              <w:ind w:firstLine="221"/>
              <w:jc w:val="both"/>
              <w:rPr>
                <w:spacing w:val="-6"/>
              </w:rPr>
            </w:pPr>
            <w:r w:rsidRPr="00056D41">
              <w:rPr>
                <w:spacing w:val="-6"/>
              </w:rPr>
              <w:t>«61) компенсирующая мера – мера по нейтрализации негативного воздействия специфической субсидии субсидирующего государства-члена Евразийского экономического союза на отрасль экономики государства-члена Евразийского экономического союза, подавшего заявление на введение данной меры.».</w:t>
            </w:r>
          </w:p>
        </w:tc>
        <w:tc>
          <w:tcPr>
            <w:tcW w:w="2906" w:type="dxa"/>
          </w:tcPr>
          <w:p w14:paraId="6C180785" w14:textId="77777777" w:rsidR="00BA7AB3" w:rsidRPr="00056D41" w:rsidRDefault="00BA7AB3" w:rsidP="003743DA">
            <w:pPr>
              <w:widowControl w:val="0"/>
              <w:ind w:firstLine="219"/>
              <w:jc w:val="both"/>
              <w:rPr>
                <w:b/>
              </w:rPr>
            </w:pPr>
            <w:r w:rsidRPr="00056D41">
              <w:rPr>
                <w:b/>
              </w:rPr>
              <w:t>Депутат</w:t>
            </w:r>
          </w:p>
          <w:p w14:paraId="70E557E0" w14:textId="77777777" w:rsidR="00BA7AB3" w:rsidRPr="00056D41" w:rsidRDefault="00BA7AB3" w:rsidP="003743DA">
            <w:pPr>
              <w:widowControl w:val="0"/>
              <w:ind w:firstLine="219"/>
              <w:jc w:val="both"/>
              <w:rPr>
                <w:b/>
              </w:rPr>
            </w:pPr>
            <w:r w:rsidRPr="00056D41">
              <w:rPr>
                <w:b/>
              </w:rPr>
              <w:t>Жаилганова А.Н.</w:t>
            </w:r>
          </w:p>
          <w:p w14:paraId="29690F35" w14:textId="77777777" w:rsidR="00BA7AB3" w:rsidRPr="00056D41" w:rsidRDefault="00BA7AB3" w:rsidP="003743DA">
            <w:pPr>
              <w:widowControl w:val="0"/>
              <w:ind w:firstLine="219"/>
              <w:jc w:val="both"/>
              <w:rPr>
                <w:b/>
              </w:rPr>
            </w:pPr>
          </w:p>
          <w:p w14:paraId="3E792E35" w14:textId="77777777" w:rsidR="00BA7AB3" w:rsidRPr="00056D41" w:rsidRDefault="00BA7AB3" w:rsidP="003743DA">
            <w:pPr>
              <w:widowControl w:val="0"/>
              <w:ind w:firstLine="219"/>
              <w:jc w:val="both"/>
            </w:pPr>
            <w:r w:rsidRPr="00056D41">
              <w:t>Договором о ЕАЭС (Приложением 28) предусмотрена возможность применения компенсирующих мер государством-членом ЕАЭС против другого государства ЕАЭС меры, компенсирующей негативное влияние на экономику такого государства от субсидий, предоставляемых первым государством ЕАЭС.</w:t>
            </w:r>
          </w:p>
          <w:p w14:paraId="2FF14620" w14:textId="77777777" w:rsidR="00BA7AB3" w:rsidRPr="00056D41" w:rsidRDefault="00BA7AB3" w:rsidP="003743DA">
            <w:pPr>
              <w:widowControl w:val="0"/>
              <w:ind w:firstLine="219"/>
              <w:jc w:val="both"/>
            </w:pPr>
            <w:r w:rsidRPr="00056D41">
              <w:t>Вместе с тем, в отраслевом Законе данная норма упущена. Предлагается дать ее понятие, а также закрепить компетенцию Правительства на введение компенсирующих мер и определить Министерство национальной экономики органом, уполномоченным на проведение таких расследований.</w:t>
            </w:r>
          </w:p>
          <w:p w14:paraId="49EE8BCF" w14:textId="77777777" w:rsidR="006C5F21" w:rsidRPr="00056D41" w:rsidRDefault="006C5F21" w:rsidP="003743DA">
            <w:pPr>
              <w:widowControl w:val="0"/>
              <w:ind w:firstLine="219"/>
              <w:jc w:val="both"/>
              <w:rPr>
                <w:b/>
              </w:rPr>
            </w:pPr>
          </w:p>
        </w:tc>
        <w:tc>
          <w:tcPr>
            <w:tcW w:w="1418" w:type="dxa"/>
          </w:tcPr>
          <w:p w14:paraId="5F7654E5" w14:textId="77777777" w:rsidR="00BA7AB3" w:rsidRPr="00056D41" w:rsidRDefault="00BA7AB3" w:rsidP="003743DA">
            <w:pPr>
              <w:widowControl w:val="0"/>
              <w:ind w:left="-57" w:right="-57"/>
              <w:jc w:val="center"/>
              <w:rPr>
                <w:b/>
                <w:bCs/>
              </w:rPr>
            </w:pPr>
            <w:r w:rsidRPr="00056D41">
              <w:rPr>
                <w:b/>
                <w:bCs/>
              </w:rPr>
              <w:t xml:space="preserve">Принято </w:t>
            </w:r>
          </w:p>
          <w:p w14:paraId="59A3C715" w14:textId="77777777" w:rsidR="00BA7AB3" w:rsidRPr="00056D41" w:rsidRDefault="00BA7AB3" w:rsidP="003743DA">
            <w:pPr>
              <w:widowControl w:val="0"/>
              <w:ind w:left="-57" w:right="-57"/>
              <w:jc w:val="center"/>
              <w:rPr>
                <w:b/>
                <w:bCs/>
              </w:rPr>
            </w:pPr>
          </w:p>
        </w:tc>
      </w:tr>
      <w:tr w:rsidR="00056D41" w:rsidRPr="00056D41" w14:paraId="7635CE7A" w14:textId="77777777" w:rsidTr="003743DA">
        <w:tc>
          <w:tcPr>
            <w:tcW w:w="709" w:type="dxa"/>
          </w:tcPr>
          <w:p w14:paraId="14D4A910"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D6677FF" w14:textId="77777777" w:rsidR="00BA7AB3" w:rsidRPr="00056D41" w:rsidRDefault="00BA7AB3" w:rsidP="003743DA">
            <w:pPr>
              <w:widowControl w:val="0"/>
              <w:jc w:val="center"/>
            </w:pPr>
            <w:r w:rsidRPr="00056D41">
              <w:rPr>
                <w:spacing w:val="-6"/>
              </w:rPr>
              <w:t xml:space="preserve">Новый абзац четвертый подпункта 4) пункта 22 статьи 1 проекта </w:t>
            </w:r>
          </w:p>
          <w:p w14:paraId="1F16396C" w14:textId="77777777" w:rsidR="00BA7AB3" w:rsidRPr="00056D41" w:rsidRDefault="00BA7AB3" w:rsidP="003743DA">
            <w:pPr>
              <w:widowControl w:val="0"/>
              <w:jc w:val="center"/>
            </w:pPr>
          </w:p>
          <w:p w14:paraId="32A59829" w14:textId="77777777" w:rsidR="00BA7AB3" w:rsidRPr="00056D41" w:rsidRDefault="00BA7AB3" w:rsidP="003743DA">
            <w:pPr>
              <w:widowControl w:val="0"/>
              <w:jc w:val="center"/>
            </w:pPr>
          </w:p>
          <w:p w14:paraId="15CB3204" w14:textId="77777777" w:rsidR="00BA7AB3" w:rsidRPr="00056D41" w:rsidRDefault="00BA7AB3" w:rsidP="003743DA">
            <w:pPr>
              <w:widowControl w:val="0"/>
              <w:jc w:val="center"/>
            </w:pPr>
          </w:p>
          <w:p w14:paraId="2F4A841E" w14:textId="77777777" w:rsidR="00BA7AB3" w:rsidRPr="00056D41" w:rsidRDefault="00BA7AB3" w:rsidP="003743DA">
            <w:pPr>
              <w:widowControl w:val="0"/>
              <w:jc w:val="center"/>
              <w:rPr>
                <w:spacing w:val="-6"/>
              </w:rPr>
            </w:pPr>
            <w:r w:rsidRPr="00056D41">
              <w:rPr>
                <w:i/>
              </w:rPr>
              <w:t>Новый подпункт 8) статьи 5 Закона</w:t>
            </w:r>
          </w:p>
        </w:tc>
        <w:tc>
          <w:tcPr>
            <w:tcW w:w="2905" w:type="dxa"/>
          </w:tcPr>
          <w:p w14:paraId="58BB435F" w14:textId="77777777" w:rsidR="00BA7AB3" w:rsidRPr="00056D41" w:rsidRDefault="00BA7AB3" w:rsidP="003743DA">
            <w:pPr>
              <w:widowControl w:val="0"/>
              <w:ind w:firstLine="219"/>
              <w:jc w:val="both"/>
              <w:rPr>
                <w:noProof/>
              </w:rPr>
            </w:pPr>
            <w:r w:rsidRPr="00056D41">
              <w:rPr>
                <w:noProof/>
              </w:rPr>
              <w:t>Статья 5. Формы и методы государственного регулирования торговой деятельности</w:t>
            </w:r>
          </w:p>
          <w:p w14:paraId="23147080" w14:textId="77777777" w:rsidR="00BA7AB3" w:rsidRPr="00056D41" w:rsidRDefault="00BA7AB3" w:rsidP="003743DA">
            <w:pPr>
              <w:widowControl w:val="0"/>
              <w:ind w:firstLine="219"/>
              <w:jc w:val="both"/>
              <w:rPr>
                <w:noProof/>
              </w:rPr>
            </w:pPr>
            <w:r w:rsidRPr="00056D41">
              <w:rPr>
                <w:noProof/>
              </w:rPr>
              <w:t>…</w:t>
            </w:r>
          </w:p>
          <w:p w14:paraId="622CA1EF" w14:textId="77777777" w:rsidR="00BA7AB3" w:rsidRPr="00056D41" w:rsidRDefault="00BA7AB3" w:rsidP="003743DA">
            <w:pPr>
              <w:widowControl w:val="0"/>
              <w:ind w:firstLine="219"/>
              <w:jc w:val="both"/>
              <w:rPr>
                <w:noProof/>
              </w:rPr>
            </w:pPr>
            <w:r w:rsidRPr="00056D41">
              <w:rPr>
                <w:noProof/>
              </w:rPr>
              <w:t>2. Методами государственного регулирования торговой деятельности являются:</w:t>
            </w:r>
          </w:p>
          <w:p w14:paraId="654D39F2" w14:textId="77777777" w:rsidR="00BA7AB3" w:rsidRPr="00056D41" w:rsidRDefault="00BA7AB3" w:rsidP="003743DA">
            <w:pPr>
              <w:widowControl w:val="0"/>
              <w:ind w:firstLine="219"/>
              <w:jc w:val="both"/>
              <w:rPr>
                <w:noProof/>
              </w:rPr>
            </w:pPr>
            <w:r w:rsidRPr="00056D41">
              <w:rPr>
                <w:noProof/>
              </w:rPr>
              <w:t>…</w:t>
            </w:r>
          </w:p>
          <w:p w14:paraId="5EB4D6DF"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5AA420AC"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65864365" w14:textId="77777777" w:rsidR="00BA7AB3" w:rsidRPr="00056D41" w:rsidRDefault="00BA7AB3" w:rsidP="003743DA">
            <w:pPr>
              <w:widowControl w:val="0"/>
              <w:autoSpaceDE w:val="0"/>
              <w:autoSpaceDN w:val="0"/>
              <w:adjustRightInd w:val="0"/>
              <w:ind w:firstLine="317"/>
              <w:jc w:val="both"/>
            </w:pPr>
            <w:r w:rsidRPr="00056D41">
              <w:t>…</w:t>
            </w:r>
          </w:p>
          <w:p w14:paraId="6AD45C85" w14:textId="77777777" w:rsidR="00BA7AB3" w:rsidRPr="00056D41" w:rsidRDefault="00BA7AB3" w:rsidP="003743DA">
            <w:pPr>
              <w:widowControl w:val="0"/>
              <w:autoSpaceDE w:val="0"/>
              <w:autoSpaceDN w:val="0"/>
              <w:adjustRightInd w:val="0"/>
              <w:ind w:firstLine="317"/>
              <w:jc w:val="both"/>
              <w:rPr>
                <w:noProof/>
              </w:rPr>
            </w:pPr>
            <w:r w:rsidRPr="00056D41">
              <w:rPr>
                <w:noProof/>
              </w:rPr>
              <w:t>4) пункт 2 статьи 5 дополнить подпунктами 6), 7) следующего содержания:</w:t>
            </w:r>
          </w:p>
          <w:p w14:paraId="6FEE4A8E" w14:textId="77777777" w:rsidR="00BA7AB3" w:rsidRPr="00056D41" w:rsidRDefault="00BA7AB3" w:rsidP="003743DA">
            <w:pPr>
              <w:widowControl w:val="0"/>
              <w:autoSpaceDE w:val="0"/>
              <w:autoSpaceDN w:val="0"/>
              <w:adjustRightInd w:val="0"/>
              <w:ind w:firstLine="317"/>
              <w:jc w:val="both"/>
              <w:rPr>
                <w:noProof/>
              </w:rPr>
            </w:pPr>
            <w:r w:rsidRPr="00056D41">
              <w:rPr>
                <w:noProof/>
              </w:rPr>
              <w:t>«6) применение ответных мер;</w:t>
            </w:r>
          </w:p>
          <w:p w14:paraId="23AF2DB0" w14:textId="77777777" w:rsidR="00BA7AB3" w:rsidRPr="00056D41" w:rsidRDefault="00BA7AB3" w:rsidP="003743DA">
            <w:pPr>
              <w:widowControl w:val="0"/>
              <w:autoSpaceDE w:val="0"/>
              <w:autoSpaceDN w:val="0"/>
              <w:adjustRightInd w:val="0"/>
              <w:ind w:firstLine="317"/>
              <w:jc w:val="both"/>
            </w:pPr>
            <w:r w:rsidRPr="00056D41">
              <w:rPr>
                <w:noProof/>
              </w:rPr>
              <w:t>7) применение особых видов запретов и ограничений;»;</w:t>
            </w:r>
          </w:p>
        </w:tc>
        <w:tc>
          <w:tcPr>
            <w:tcW w:w="2906" w:type="dxa"/>
          </w:tcPr>
          <w:p w14:paraId="12787568" w14:textId="77777777" w:rsidR="00BA7AB3" w:rsidRPr="00056D41" w:rsidRDefault="00BA7AB3" w:rsidP="003743DA">
            <w:pPr>
              <w:widowControl w:val="0"/>
              <w:ind w:firstLine="221"/>
              <w:jc w:val="both"/>
              <w:rPr>
                <w:spacing w:val="-6"/>
              </w:rPr>
            </w:pPr>
            <w:r w:rsidRPr="00056D41">
              <w:rPr>
                <w:spacing w:val="-6"/>
              </w:rPr>
              <w:t>Подпункт 4) пункта 22 статьи 1 законопроекта дополнить абзацем четвертым следующего содержания:</w:t>
            </w:r>
          </w:p>
          <w:p w14:paraId="323CE0A9" w14:textId="77777777" w:rsidR="00BA7AB3" w:rsidRPr="00056D41" w:rsidRDefault="00BA7AB3" w:rsidP="003743DA">
            <w:pPr>
              <w:widowControl w:val="0"/>
              <w:ind w:firstLine="221"/>
              <w:jc w:val="both"/>
              <w:rPr>
                <w:spacing w:val="-6"/>
              </w:rPr>
            </w:pPr>
            <w:r w:rsidRPr="00056D41">
              <w:rPr>
                <w:spacing w:val="-6"/>
              </w:rPr>
              <w:t>«8) применение компенсирующей меры.».</w:t>
            </w:r>
          </w:p>
        </w:tc>
        <w:tc>
          <w:tcPr>
            <w:tcW w:w="2906" w:type="dxa"/>
          </w:tcPr>
          <w:p w14:paraId="648390FA" w14:textId="77777777" w:rsidR="00BA7AB3" w:rsidRPr="00056D41" w:rsidRDefault="00BA7AB3" w:rsidP="003743DA">
            <w:pPr>
              <w:widowControl w:val="0"/>
              <w:ind w:firstLine="219"/>
              <w:jc w:val="both"/>
              <w:rPr>
                <w:b/>
              </w:rPr>
            </w:pPr>
            <w:r w:rsidRPr="00056D41">
              <w:rPr>
                <w:b/>
              </w:rPr>
              <w:t>Депутат</w:t>
            </w:r>
          </w:p>
          <w:p w14:paraId="265DC201" w14:textId="77777777" w:rsidR="00BA7AB3" w:rsidRPr="00056D41" w:rsidRDefault="00BA7AB3" w:rsidP="003743DA">
            <w:pPr>
              <w:widowControl w:val="0"/>
              <w:ind w:firstLine="219"/>
              <w:jc w:val="both"/>
              <w:rPr>
                <w:b/>
              </w:rPr>
            </w:pPr>
            <w:r w:rsidRPr="00056D41">
              <w:rPr>
                <w:b/>
              </w:rPr>
              <w:t>Жаилганова А.Н.</w:t>
            </w:r>
          </w:p>
          <w:p w14:paraId="75E86B83" w14:textId="77777777" w:rsidR="00BA7AB3" w:rsidRPr="00056D41" w:rsidRDefault="00BA7AB3" w:rsidP="003743DA">
            <w:pPr>
              <w:widowControl w:val="0"/>
              <w:ind w:firstLine="219"/>
              <w:jc w:val="both"/>
              <w:rPr>
                <w:b/>
              </w:rPr>
            </w:pPr>
          </w:p>
          <w:p w14:paraId="707187E8" w14:textId="77777777" w:rsidR="00BA7AB3" w:rsidRPr="00056D41" w:rsidRDefault="00BA7AB3" w:rsidP="003743DA">
            <w:pPr>
              <w:widowControl w:val="0"/>
              <w:ind w:firstLine="219"/>
              <w:jc w:val="both"/>
              <w:rPr>
                <w:b/>
              </w:rPr>
            </w:pPr>
            <w:r w:rsidRPr="00056D41">
              <w:t>Компенсирующие меры являются мерами регулирования внешнеторговой деятельности, применяемых в рамках Евразийского экономического союза.</w:t>
            </w:r>
          </w:p>
        </w:tc>
        <w:tc>
          <w:tcPr>
            <w:tcW w:w="1418" w:type="dxa"/>
          </w:tcPr>
          <w:p w14:paraId="4E77D148" w14:textId="77777777" w:rsidR="00BA7AB3" w:rsidRPr="00056D41" w:rsidRDefault="00BA7AB3" w:rsidP="003743DA">
            <w:pPr>
              <w:widowControl w:val="0"/>
              <w:ind w:left="-57" w:right="-57"/>
              <w:jc w:val="center"/>
              <w:rPr>
                <w:b/>
                <w:bCs/>
                <w:lang w:val="kk-KZ"/>
              </w:rPr>
            </w:pPr>
            <w:r w:rsidRPr="00056D41">
              <w:rPr>
                <w:b/>
                <w:bCs/>
              </w:rPr>
              <w:t xml:space="preserve">Принято </w:t>
            </w:r>
          </w:p>
          <w:p w14:paraId="65A496B0" w14:textId="77777777" w:rsidR="00BA7AB3" w:rsidRPr="00056D41" w:rsidRDefault="00BA7AB3" w:rsidP="003743DA">
            <w:pPr>
              <w:widowControl w:val="0"/>
              <w:ind w:left="-57" w:right="-57"/>
              <w:jc w:val="center"/>
              <w:rPr>
                <w:b/>
                <w:bCs/>
              </w:rPr>
            </w:pPr>
          </w:p>
        </w:tc>
      </w:tr>
      <w:tr w:rsidR="00056D41" w:rsidRPr="00056D41" w14:paraId="48160964" w14:textId="77777777" w:rsidTr="003743DA">
        <w:tc>
          <w:tcPr>
            <w:tcW w:w="709" w:type="dxa"/>
          </w:tcPr>
          <w:p w14:paraId="093F17C8"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4801811" w14:textId="77777777" w:rsidR="00BA7AB3" w:rsidRPr="00056D41" w:rsidRDefault="00BA7AB3" w:rsidP="003743DA">
            <w:pPr>
              <w:widowControl w:val="0"/>
              <w:jc w:val="center"/>
            </w:pPr>
            <w:r w:rsidRPr="00056D41">
              <w:rPr>
                <w:spacing w:val="-6"/>
              </w:rPr>
              <w:t xml:space="preserve">Абзац первый подпункта 5) пункта 22 статьи 1 проекта </w:t>
            </w:r>
          </w:p>
          <w:p w14:paraId="512817CC" w14:textId="77777777" w:rsidR="00BA7AB3" w:rsidRPr="00056D41" w:rsidRDefault="00BA7AB3" w:rsidP="003743DA">
            <w:pPr>
              <w:widowControl w:val="0"/>
              <w:jc w:val="center"/>
            </w:pPr>
          </w:p>
          <w:p w14:paraId="0A25BBDD" w14:textId="77777777" w:rsidR="00BA7AB3" w:rsidRPr="00056D41" w:rsidRDefault="00BA7AB3" w:rsidP="003743DA">
            <w:pPr>
              <w:widowControl w:val="0"/>
              <w:jc w:val="center"/>
            </w:pPr>
          </w:p>
          <w:p w14:paraId="64A4BD16" w14:textId="77777777" w:rsidR="00BA7AB3" w:rsidRPr="00056D41" w:rsidRDefault="00BA7AB3" w:rsidP="003743DA">
            <w:pPr>
              <w:widowControl w:val="0"/>
              <w:jc w:val="center"/>
            </w:pPr>
          </w:p>
          <w:p w14:paraId="1EF6F0DA" w14:textId="77777777" w:rsidR="00BA7AB3" w:rsidRPr="00056D41" w:rsidRDefault="00BA7AB3" w:rsidP="003743DA">
            <w:pPr>
              <w:widowControl w:val="0"/>
              <w:jc w:val="center"/>
              <w:rPr>
                <w:spacing w:val="-6"/>
              </w:rPr>
            </w:pPr>
            <w:r w:rsidRPr="00056D41">
              <w:rPr>
                <w:i/>
              </w:rPr>
              <w:t>Подпункт 9) статьи 6 Закона</w:t>
            </w:r>
          </w:p>
        </w:tc>
        <w:tc>
          <w:tcPr>
            <w:tcW w:w="2905" w:type="dxa"/>
          </w:tcPr>
          <w:p w14:paraId="02829857" w14:textId="77777777" w:rsidR="00BA7AB3" w:rsidRPr="00056D41" w:rsidRDefault="00BA7AB3" w:rsidP="003743DA">
            <w:pPr>
              <w:widowControl w:val="0"/>
              <w:ind w:firstLine="219"/>
              <w:jc w:val="both"/>
              <w:rPr>
                <w:noProof/>
              </w:rPr>
            </w:pPr>
            <w:r w:rsidRPr="00056D41">
              <w:rPr>
                <w:noProof/>
              </w:rPr>
              <w:t>Статья 6. Компетенция Правительства Республики Казахстан</w:t>
            </w:r>
          </w:p>
          <w:p w14:paraId="671AFD79" w14:textId="77777777" w:rsidR="00BA7AB3" w:rsidRPr="00056D41" w:rsidRDefault="00BA7AB3" w:rsidP="003743DA">
            <w:pPr>
              <w:widowControl w:val="0"/>
              <w:ind w:firstLine="219"/>
              <w:jc w:val="both"/>
              <w:rPr>
                <w:noProof/>
              </w:rPr>
            </w:pPr>
            <w:r w:rsidRPr="00056D41">
              <w:rPr>
                <w:noProof/>
              </w:rPr>
              <w:t>Правительство Республики Казахстан:</w:t>
            </w:r>
          </w:p>
          <w:p w14:paraId="117AE9D2" w14:textId="77777777" w:rsidR="00BA7AB3" w:rsidRPr="00056D41" w:rsidRDefault="00BA7AB3" w:rsidP="003743DA">
            <w:pPr>
              <w:widowControl w:val="0"/>
              <w:ind w:firstLine="219"/>
              <w:jc w:val="both"/>
              <w:rPr>
                <w:noProof/>
              </w:rPr>
            </w:pPr>
            <w:r w:rsidRPr="00056D41">
              <w:rPr>
                <w:noProof/>
              </w:rPr>
              <w:t>…</w:t>
            </w:r>
          </w:p>
          <w:p w14:paraId="3368E61F" w14:textId="77777777" w:rsidR="00BA7AB3" w:rsidRPr="00056D41" w:rsidRDefault="00BA7AB3" w:rsidP="003743DA">
            <w:pPr>
              <w:widowControl w:val="0"/>
              <w:ind w:firstLine="219"/>
              <w:jc w:val="both"/>
              <w:rPr>
                <w:noProof/>
              </w:rPr>
            </w:pPr>
            <w:r w:rsidRPr="00056D41">
              <w:rPr>
                <w:noProof/>
              </w:rPr>
              <w:t>9) осуществляет сотрудничество и взаимодействие с иностранными государствами, международными организациями в области торговой деятельности и открытие торговых представительств Республики Казахстан за рубежом;</w:t>
            </w:r>
          </w:p>
        </w:tc>
        <w:tc>
          <w:tcPr>
            <w:tcW w:w="2906" w:type="dxa"/>
          </w:tcPr>
          <w:p w14:paraId="5A50FC04"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6FE10D9A" w14:textId="77777777" w:rsidR="00BA7AB3" w:rsidRPr="00056D41" w:rsidRDefault="00BA7AB3" w:rsidP="003743DA">
            <w:pPr>
              <w:widowControl w:val="0"/>
              <w:autoSpaceDE w:val="0"/>
              <w:autoSpaceDN w:val="0"/>
              <w:adjustRightInd w:val="0"/>
              <w:ind w:firstLine="317"/>
              <w:jc w:val="both"/>
            </w:pPr>
            <w:r w:rsidRPr="00056D41">
              <w:t>…</w:t>
            </w:r>
          </w:p>
          <w:p w14:paraId="27D3B938" w14:textId="77777777" w:rsidR="00BA7AB3" w:rsidRPr="00056D41" w:rsidRDefault="00BA7AB3" w:rsidP="003743DA">
            <w:pPr>
              <w:widowControl w:val="0"/>
              <w:autoSpaceDE w:val="0"/>
              <w:autoSpaceDN w:val="0"/>
              <w:adjustRightInd w:val="0"/>
              <w:ind w:firstLine="317"/>
              <w:jc w:val="both"/>
            </w:pPr>
            <w:r w:rsidRPr="00056D41">
              <w:t>5) подпункт 9) статьи 6 изложить в следующей редакции:</w:t>
            </w:r>
          </w:p>
          <w:p w14:paraId="00755EF5" w14:textId="77777777" w:rsidR="00BA7AB3" w:rsidRPr="00056D41" w:rsidRDefault="00BA7AB3" w:rsidP="003743DA">
            <w:pPr>
              <w:widowControl w:val="0"/>
              <w:autoSpaceDE w:val="0"/>
              <w:autoSpaceDN w:val="0"/>
              <w:adjustRightInd w:val="0"/>
              <w:ind w:firstLine="317"/>
              <w:jc w:val="both"/>
            </w:pPr>
            <w:r w:rsidRPr="00056D41">
              <w:t>«9) осуществляет сотрудничество и взаимодействие с иностранными государствами, союзами иностранных государств, международными организациями в области торговой деятельности и открытие торговых представительств Республики Казахстан за рубежом;»;</w:t>
            </w:r>
          </w:p>
        </w:tc>
        <w:tc>
          <w:tcPr>
            <w:tcW w:w="2906" w:type="dxa"/>
          </w:tcPr>
          <w:p w14:paraId="31C886AA" w14:textId="77777777" w:rsidR="00BA7AB3" w:rsidRPr="00056D41" w:rsidRDefault="00BA7AB3" w:rsidP="003743DA">
            <w:pPr>
              <w:widowControl w:val="0"/>
              <w:ind w:firstLine="221"/>
              <w:jc w:val="both"/>
              <w:rPr>
                <w:spacing w:val="-6"/>
              </w:rPr>
            </w:pPr>
            <w:r w:rsidRPr="00056D41">
              <w:rPr>
                <w:spacing w:val="-6"/>
              </w:rPr>
              <w:t>Абзац первый подпункта 5) пункта 22 статьи 1 законопроекта изложить в следующей редакции:</w:t>
            </w:r>
          </w:p>
          <w:p w14:paraId="74E3014C" w14:textId="77777777" w:rsidR="00BA7AB3" w:rsidRPr="00056D41" w:rsidRDefault="00BA7AB3" w:rsidP="003743DA">
            <w:pPr>
              <w:widowControl w:val="0"/>
              <w:ind w:firstLine="221"/>
              <w:jc w:val="both"/>
              <w:rPr>
                <w:spacing w:val="-6"/>
              </w:rPr>
            </w:pPr>
            <w:r w:rsidRPr="00056D41">
              <w:rPr>
                <w:spacing w:val="-6"/>
              </w:rPr>
              <w:t>«5) в статье 6:</w:t>
            </w:r>
          </w:p>
          <w:p w14:paraId="43B5A846" w14:textId="77777777" w:rsidR="00BA7AB3" w:rsidRPr="00056D41" w:rsidRDefault="00BA7AB3" w:rsidP="003743DA">
            <w:pPr>
              <w:widowControl w:val="0"/>
              <w:ind w:firstLine="221"/>
              <w:jc w:val="both"/>
              <w:rPr>
                <w:spacing w:val="-6"/>
              </w:rPr>
            </w:pPr>
            <w:r w:rsidRPr="00056D41">
              <w:rPr>
                <w:spacing w:val="-6"/>
              </w:rPr>
              <w:t>подпункт 9) изложить в следующей редакции:»;</w:t>
            </w:r>
          </w:p>
        </w:tc>
        <w:tc>
          <w:tcPr>
            <w:tcW w:w="2906" w:type="dxa"/>
          </w:tcPr>
          <w:p w14:paraId="2B0557A1"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06FF78EF" w14:textId="77777777" w:rsidR="00BA7AB3" w:rsidRPr="00056D41" w:rsidRDefault="00BA7AB3" w:rsidP="003743DA">
            <w:pPr>
              <w:widowControl w:val="0"/>
              <w:ind w:firstLine="219"/>
              <w:jc w:val="both"/>
              <w:rPr>
                <w:b/>
              </w:rPr>
            </w:pPr>
          </w:p>
          <w:p w14:paraId="11CF1A35"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512D0B44"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6BA77C5" w14:textId="77777777" w:rsidTr="003743DA">
        <w:tc>
          <w:tcPr>
            <w:tcW w:w="709" w:type="dxa"/>
          </w:tcPr>
          <w:p w14:paraId="10732B6E"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D55D63B" w14:textId="77777777" w:rsidR="00BA7AB3" w:rsidRPr="00056D41" w:rsidRDefault="00BA7AB3" w:rsidP="003743DA">
            <w:pPr>
              <w:widowControl w:val="0"/>
              <w:jc w:val="center"/>
            </w:pPr>
            <w:r w:rsidRPr="00056D41">
              <w:rPr>
                <w:spacing w:val="-6"/>
              </w:rPr>
              <w:t xml:space="preserve">Абзац второй подпункта 5) пункта 22 статьи 1 проекта </w:t>
            </w:r>
          </w:p>
          <w:p w14:paraId="510862E9" w14:textId="77777777" w:rsidR="00BA7AB3" w:rsidRPr="00056D41" w:rsidRDefault="00BA7AB3" w:rsidP="003743DA">
            <w:pPr>
              <w:widowControl w:val="0"/>
              <w:jc w:val="center"/>
            </w:pPr>
          </w:p>
          <w:p w14:paraId="49C75771" w14:textId="77777777" w:rsidR="00BA7AB3" w:rsidRPr="00056D41" w:rsidRDefault="00BA7AB3" w:rsidP="003743DA">
            <w:pPr>
              <w:widowControl w:val="0"/>
              <w:jc w:val="center"/>
            </w:pPr>
          </w:p>
          <w:p w14:paraId="7F7258DF" w14:textId="77777777" w:rsidR="00BA7AB3" w:rsidRPr="00056D41" w:rsidRDefault="00BA7AB3" w:rsidP="003743DA">
            <w:pPr>
              <w:widowControl w:val="0"/>
              <w:jc w:val="center"/>
            </w:pPr>
          </w:p>
          <w:p w14:paraId="60C86682" w14:textId="77777777" w:rsidR="00BA7AB3" w:rsidRPr="00056D41" w:rsidRDefault="00BA7AB3" w:rsidP="003743DA">
            <w:pPr>
              <w:widowControl w:val="0"/>
              <w:jc w:val="center"/>
              <w:rPr>
                <w:spacing w:val="-6"/>
              </w:rPr>
            </w:pPr>
            <w:r w:rsidRPr="00056D41">
              <w:rPr>
                <w:i/>
              </w:rPr>
              <w:t>Подпункт 9) статьи 6 Закона</w:t>
            </w:r>
          </w:p>
        </w:tc>
        <w:tc>
          <w:tcPr>
            <w:tcW w:w="2905" w:type="dxa"/>
          </w:tcPr>
          <w:p w14:paraId="0311810A" w14:textId="77777777" w:rsidR="00BA7AB3" w:rsidRPr="00056D41" w:rsidRDefault="00BA7AB3" w:rsidP="003743DA">
            <w:pPr>
              <w:widowControl w:val="0"/>
              <w:ind w:firstLine="219"/>
              <w:jc w:val="both"/>
              <w:rPr>
                <w:noProof/>
              </w:rPr>
            </w:pPr>
            <w:r w:rsidRPr="00056D41">
              <w:rPr>
                <w:noProof/>
              </w:rPr>
              <w:t>Статья 6. Компетенция Правительства Республики Казахстан</w:t>
            </w:r>
          </w:p>
          <w:p w14:paraId="5190211E" w14:textId="77777777" w:rsidR="00BA7AB3" w:rsidRPr="00056D41" w:rsidRDefault="00BA7AB3" w:rsidP="003743DA">
            <w:pPr>
              <w:widowControl w:val="0"/>
              <w:ind w:firstLine="219"/>
              <w:jc w:val="both"/>
              <w:rPr>
                <w:noProof/>
              </w:rPr>
            </w:pPr>
            <w:r w:rsidRPr="00056D41">
              <w:rPr>
                <w:noProof/>
              </w:rPr>
              <w:t>Правительство Республики Казахстан:</w:t>
            </w:r>
          </w:p>
          <w:p w14:paraId="2153567E" w14:textId="77777777" w:rsidR="00BA7AB3" w:rsidRPr="00056D41" w:rsidRDefault="00BA7AB3" w:rsidP="003743DA">
            <w:pPr>
              <w:widowControl w:val="0"/>
              <w:ind w:firstLine="219"/>
              <w:jc w:val="both"/>
              <w:rPr>
                <w:noProof/>
              </w:rPr>
            </w:pPr>
            <w:r w:rsidRPr="00056D41">
              <w:rPr>
                <w:noProof/>
              </w:rPr>
              <w:t>…</w:t>
            </w:r>
          </w:p>
          <w:p w14:paraId="1529DB0B" w14:textId="77777777" w:rsidR="00BA7AB3" w:rsidRPr="00056D41" w:rsidRDefault="00BA7AB3" w:rsidP="003743DA">
            <w:pPr>
              <w:widowControl w:val="0"/>
              <w:ind w:firstLine="219"/>
              <w:jc w:val="both"/>
              <w:rPr>
                <w:noProof/>
              </w:rPr>
            </w:pPr>
            <w:r w:rsidRPr="00056D41">
              <w:rPr>
                <w:noProof/>
              </w:rPr>
              <w:t>9) осуществляет сотрудничество и взаимодействие с иностранными государствами, международными организациями в области торговой деятельности и открытие торговых представительств Республики Казахстан за рубежом;</w:t>
            </w:r>
          </w:p>
        </w:tc>
        <w:tc>
          <w:tcPr>
            <w:tcW w:w="2906" w:type="dxa"/>
          </w:tcPr>
          <w:p w14:paraId="01C5027A"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7DFCAEC0" w14:textId="77777777" w:rsidR="00BA7AB3" w:rsidRPr="00056D41" w:rsidRDefault="00BA7AB3" w:rsidP="003743DA">
            <w:pPr>
              <w:widowControl w:val="0"/>
              <w:autoSpaceDE w:val="0"/>
              <w:autoSpaceDN w:val="0"/>
              <w:adjustRightInd w:val="0"/>
              <w:ind w:firstLine="317"/>
              <w:jc w:val="both"/>
            </w:pPr>
            <w:r w:rsidRPr="00056D41">
              <w:t>…</w:t>
            </w:r>
          </w:p>
          <w:p w14:paraId="61C8F0F0" w14:textId="77777777" w:rsidR="00BA7AB3" w:rsidRPr="00056D41" w:rsidRDefault="00BA7AB3" w:rsidP="003743DA">
            <w:pPr>
              <w:widowControl w:val="0"/>
              <w:autoSpaceDE w:val="0"/>
              <w:autoSpaceDN w:val="0"/>
              <w:adjustRightInd w:val="0"/>
              <w:ind w:firstLine="317"/>
              <w:jc w:val="both"/>
            </w:pPr>
            <w:r w:rsidRPr="00056D41">
              <w:t>5) подпункт 9) статьи 6 изложить в следующей редакции:</w:t>
            </w:r>
          </w:p>
          <w:p w14:paraId="74D01B66" w14:textId="77777777" w:rsidR="00BA7AB3" w:rsidRPr="00056D41" w:rsidRDefault="00BA7AB3" w:rsidP="003743DA">
            <w:pPr>
              <w:widowControl w:val="0"/>
              <w:autoSpaceDE w:val="0"/>
              <w:autoSpaceDN w:val="0"/>
              <w:adjustRightInd w:val="0"/>
              <w:ind w:firstLine="317"/>
              <w:jc w:val="both"/>
            </w:pPr>
            <w:r w:rsidRPr="00056D41">
              <w:t xml:space="preserve">«9) осуществляет сотрудничество и взаимодействие </w:t>
            </w:r>
            <w:r w:rsidRPr="00056D41">
              <w:rPr>
                <w:b/>
              </w:rPr>
              <w:t>с иностранными государствами, союзами иностранных государств</w:t>
            </w:r>
            <w:r w:rsidRPr="00056D41">
              <w:t>, международными организациями в области торговой деятельности и открытие торговых представительств Республики Казахстан за рубежом;»;</w:t>
            </w:r>
          </w:p>
        </w:tc>
        <w:tc>
          <w:tcPr>
            <w:tcW w:w="2906" w:type="dxa"/>
          </w:tcPr>
          <w:p w14:paraId="6EB80DB1" w14:textId="77777777" w:rsidR="00BA7AB3" w:rsidRPr="00056D41" w:rsidRDefault="00BA7AB3" w:rsidP="003743DA">
            <w:pPr>
              <w:widowControl w:val="0"/>
              <w:ind w:firstLine="221"/>
              <w:jc w:val="both"/>
              <w:rPr>
                <w:spacing w:val="-6"/>
              </w:rPr>
            </w:pPr>
            <w:r w:rsidRPr="00056D41">
              <w:rPr>
                <w:spacing w:val="-6"/>
              </w:rPr>
              <w:t xml:space="preserve">В абзаце втором подпункта 5) пункта 22 статьи 1 законопроекта слова </w:t>
            </w:r>
            <w:r w:rsidRPr="00056D41">
              <w:rPr>
                <w:b/>
                <w:spacing w:val="-6"/>
              </w:rPr>
              <w:t>«</w:t>
            </w:r>
            <w:r w:rsidRPr="00056D41">
              <w:rPr>
                <w:b/>
              </w:rPr>
              <w:t>с иностранными государствами, союзами иностранных государств</w:t>
            </w:r>
            <w:r w:rsidRPr="00056D41">
              <w:rPr>
                <w:b/>
                <w:spacing w:val="-6"/>
              </w:rPr>
              <w:t>»</w:t>
            </w:r>
            <w:r w:rsidRPr="00056D41">
              <w:rPr>
                <w:spacing w:val="-6"/>
              </w:rPr>
              <w:t xml:space="preserve"> заменить словами </w:t>
            </w:r>
            <w:r w:rsidRPr="00056D41">
              <w:rPr>
                <w:b/>
                <w:spacing w:val="-6"/>
              </w:rPr>
              <w:t>«с третьей стороной»</w:t>
            </w:r>
            <w:r w:rsidRPr="00056D41">
              <w:rPr>
                <w:spacing w:val="-6"/>
              </w:rPr>
              <w:t>;</w:t>
            </w:r>
          </w:p>
        </w:tc>
        <w:tc>
          <w:tcPr>
            <w:tcW w:w="2906" w:type="dxa"/>
          </w:tcPr>
          <w:p w14:paraId="25F22009" w14:textId="77777777" w:rsidR="00BA7AB3" w:rsidRPr="00056D41" w:rsidRDefault="00BA7AB3" w:rsidP="003743DA">
            <w:pPr>
              <w:widowControl w:val="0"/>
              <w:ind w:firstLine="219"/>
              <w:jc w:val="both"/>
              <w:rPr>
                <w:b/>
              </w:rPr>
            </w:pPr>
            <w:r w:rsidRPr="00056D41">
              <w:rPr>
                <w:b/>
              </w:rPr>
              <w:t>Депутат</w:t>
            </w:r>
          </w:p>
          <w:p w14:paraId="54C3BFED" w14:textId="77777777" w:rsidR="00BA7AB3" w:rsidRPr="00056D41" w:rsidRDefault="00BA7AB3" w:rsidP="003743DA">
            <w:pPr>
              <w:widowControl w:val="0"/>
              <w:ind w:firstLine="219"/>
              <w:jc w:val="both"/>
              <w:rPr>
                <w:b/>
              </w:rPr>
            </w:pPr>
            <w:r w:rsidRPr="00056D41">
              <w:rPr>
                <w:b/>
              </w:rPr>
              <w:t>Жаилганова А.Н.</w:t>
            </w:r>
          </w:p>
          <w:p w14:paraId="74A6CBF3" w14:textId="77777777" w:rsidR="00BA7AB3" w:rsidRPr="00056D41" w:rsidRDefault="00BA7AB3" w:rsidP="003743DA">
            <w:pPr>
              <w:widowControl w:val="0"/>
              <w:ind w:firstLine="219"/>
              <w:jc w:val="both"/>
              <w:rPr>
                <w:b/>
              </w:rPr>
            </w:pPr>
          </w:p>
          <w:p w14:paraId="3DEB15D9" w14:textId="77777777" w:rsidR="00BA7AB3" w:rsidRPr="00056D41" w:rsidRDefault="00BA7AB3" w:rsidP="003743DA">
            <w:pPr>
              <w:widowControl w:val="0"/>
              <w:ind w:firstLine="219"/>
              <w:jc w:val="both"/>
              <w:rPr>
                <w:b/>
              </w:rPr>
            </w:pPr>
            <w:r w:rsidRPr="00056D41">
              <w:t>В связи с введением в понятийном аппарате понятия «третья сторона» предлагается улучшить предложенную разработчиками редакцию.</w:t>
            </w:r>
          </w:p>
        </w:tc>
        <w:tc>
          <w:tcPr>
            <w:tcW w:w="1418" w:type="dxa"/>
          </w:tcPr>
          <w:p w14:paraId="7EB2074F" w14:textId="77777777" w:rsidR="00BA7AB3" w:rsidRPr="00056D41" w:rsidRDefault="00BA7AB3" w:rsidP="003743DA">
            <w:pPr>
              <w:widowControl w:val="0"/>
              <w:ind w:left="-57" w:right="-57"/>
              <w:jc w:val="center"/>
              <w:rPr>
                <w:b/>
                <w:bCs/>
                <w:lang w:val="kk-KZ"/>
              </w:rPr>
            </w:pPr>
            <w:r w:rsidRPr="00056D41">
              <w:rPr>
                <w:b/>
                <w:bCs/>
              </w:rPr>
              <w:t xml:space="preserve">Принято </w:t>
            </w:r>
          </w:p>
          <w:p w14:paraId="0ECF6DF8" w14:textId="77777777" w:rsidR="00BA7AB3" w:rsidRPr="00056D41" w:rsidRDefault="00BA7AB3" w:rsidP="003743DA">
            <w:pPr>
              <w:widowControl w:val="0"/>
              <w:ind w:left="-57" w:right="-57"/>
              <w:jc w:val="center"/>
              <w:rPr>
                <w:b/>
                <w:bCs/>
              </w:rPr>
            </w:pPr>
          </w:p>
        </w:tc>
      </w:tr>
      <w:tr w:rsidR="00056D41" w:rsidRPr="00056D41" w14:paraId="118A2BDE" w14:textId="77777777" w:rsidTr="003743DA">
        <w:tc>
          <w:tcPr>
            <w:tcW w:w="709" w:type="dxa"/>
          </w:tcPr>
          <w:p w14:paraId="7A918EA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D1A0DC2" w14:textId="77777777" w:rsidR="00BA7AB3" w:rsidRPr="00056D41" w:rsidRDefault="00BA7AB3" w:rsidP="003743DA">
            <w:pPr>
              <w:widowControl w:val="0"/>
              <w:jc w:val="center"/>
            </w:pPr>
            <w:r w:rsidRPr="00056D41">
              <w:rPr>
                <w:spacing w:val="-6"/>
              </w:rPr>
              <w:t xml:space="preserve">Новые абзацы третий и четвертый подпункта 5) пункта 22 статьи 1 проекта </w:t>
            </w:r>
          </w:p>
          <w:p w14:paraId="2B8E9FC6" w14:textId="77777777" w:rsidR="00BA7AB3" w:rsidRPr="00056D41" w:rsidRDefault="00BA7AB3" w:rsidP="003743DA">
            <w:pPr>
              <w:widowControl w:val="0"/>
              <w:jc w:val="center"/>
            </w:pPr>
          </w:p>
          <w:p w14:paraId="19942FAC" w14:textId="77777777" w:rsidR="00BA7AB3" w:rsidRPr="00056D41" w:rsidRDefault="00BA7AB3" w:rsidP="003743DA">
            <w:pPr>
              <w:widowControl w:val="0"/>
              <w:jc w:val="center"/>
            </w:pPr>
          </w:p>
          <w:p w14:paraId="64F58A8F" w14:textId="77777777" w:rsidR="00BA7AB3" w:rsidRPr="00056D41" w:rsidRDefault="00BA7AB3" w:rsidP="003743DA">
            <w:pPr>
              <w:widowControl w:val="0"/>
              <w:jc w:val="center"/>
            </w:pPr>
          </w:p>
          <w:p w14:paraId="3AD18F2E" w14:textId="77777777" w:rsidR="00BA7AB3" w:rsidRPr="00056D41" w:rsidRDefault="00BA7AB3" w:rsidP="003743DA">
            <w:pPr>
              <w:widowControl w:val="0"/>
              <w:jc w:val="center"/>
              <w:rPr>
                <w:spacing w:val="-6"/>
              </w:rPr>
            </w:pPr>
            <w:r w:rsidRPr="00056D41">
              <w:rPr>
                <w:i/>
              </w:rPr>
              <w:t>Новый подпункт 10-1) статьи 6 Закона</w:t>
            </w:r>
          </w:p>
        </w:tc>
        <w:tc>
          <w:tcPr>
            <w:tcW w:w="2905" w:type="dxa"/>
          </w:tcPr>
          <w:p w14:paraId="146E9B86" w14:textId="77777777" w:rsidR="00BA7AB3" w:rsidRPr="00056D41" w:rsidRDefault="00BA7AB3" w:rsidP="003743DA">
            <w:pPr>
              <w:widowControl w:val="0"/>
              <w:ind w:firstLine="219"/>
              <w:jc w:val="both"/>
              <w:rPr>
                <w:noProof/>
              </w:rPr>
            </w:pPr>
            <w:r w:rsidRPr="00056D41">
              <w:rPr>
                <w:noProof/>
              </w:rPr>
              <w:t>Статья 6. Компетенция Правительства Республики Казахстан</w:t>
            </w:r>
          </w:p>
          <w:p w14:paraId="725125EA" w14:textId="77777777" w:rsidR="00BA7AB3" w:rsidRPr="00056D41" w:rsidRDefault="00BA7AB3" w:rsidP="003743DA">
            <w:pPr>
              <w:widowControl w:val="0"/>
              <w:ind w:firstLine="219"/>
              <w:jc w:val="both"/>
              <w:rPr>
                <w:noProof/>
              </w:rPr>
            </w:pPr>
            <w:r w:rsidRPr="00056D41">
              <w:rPr>
                <w:noProof/>
              </w:rPr>
              <w:t>Правительство Республики Казахстан:</w:t>
            </w:r>
          </w:p>
          <w:p w14:paraId="2E2871BA" w14:textId="77777777" w:rsidR="00BA7AB3" w:rsidRPr="00056D41" w:rsidRDefault="00BA7AB3" w:rsidP="003743DA">
            <w:pPr>
              <w:widowControl w:val="0"/>
              <w:ind w:firstLine="219"/>
              <w:jc w:val="both"/>
              <w:rPr>
                <w:noProof/>
              </w:rPr>
            </w:pPr>
            <w:r w:rsidRPr="00056D41">
              <w:rPr>
                <w:noProof/>
              </w:rPr>
              <w:t>…</w:t>
            </w:r>
          </w:p>
          <w:p w14:paraId="609FBFD0"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6B8E8732"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55E573F0" w14:textId="77777777" w:rsidR="00BA7AB3" w:rsidRPr="00056D41" w:rsidRDefault="00BA7AB3" w:rsidP="003743DA">
            <w:pPr>
              <w:widowControl w:val="0"/>
              <w:autoSpaceDE w:val="0"/>
              <w:autoSpaceDN w:val="0"/>
              <w:adjustRightInd w:val="0"/>
              <w:ind w:firstLine="317"/>
              <w:jc w:val="both"/>
            </w:pPr>
            <w:r w:rsidRPr="00056D41">
              <w:t>…</w:t>
            </w:r>
          </w:p>
          <w:p w14:paraId="5E9D91E2" w14:textId="77777777" w:rsidR="00BA7AB3" w:rsidRPr="00056D41" w:rsidRDefault="00BA7AB3" w:rsidP="003743DA">
            <w:pPr>
              <w:widowControl w:val="0"/>
              <w:autoSpaceDE w:val="0"/>
              <w:autoSpaceDN w:val="0"/>
              <w:adjustRightInd w:val="0"/>
              <w:ind w:firstLine="317"/>
              <w:jc w:val="both"/>
            </w:pPr>
            <w:r w:rsidRPr="00056D41">
              <w:t>5) подпункт 9) статьи 6 изложить в следующей редакции:</w:t>
            </w:r>
          </w:p>
          <w:p w14:paraId="5DF260D1" w14:textId="77777777" w:rsidR="00BA7AB3" w:rsidRPr="00056D41" w:rsidRDefault="00BA7AB3" w:rsidP="003743DA">
            <w:pPr>
              <w:widowControl w:val="0"/>
              <w:autoSpaceDE w:val="0"/>
              <w:autoSpaceDN w:val="0"/>
              <w:adjustRightInd w:val="0"/>
              <w:ind w:firstLine="317"/>
              <w:jc w:val="both"/>
            </w:pPr>
            <w:r w:rsidRPr="00056D41">
              <w:t>…</w:t>
            </w:r>
          </w:p>
          <w:p w14:paraId="36792A56"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6159FB1C" w14:textId="77777777" w:rsidR="00BA7AB3" w:rsidRPr="00056D41" w:rsidRDefault="00BA7AB3" w:rsidP="003743DA">
            <w:pPr>
              <w:widowControl w:val="0"/>
              <w:ind w:firstLine="221"/>
              <w:jc w:val="both"/>
              <w:rPr>
                <w:spacing w:val="-6"/>
              </w:rPr>
            </w:pPr>
            <w:r w:rsidRPr="00056D41">
              <w:rPr>
                <w:spacing w:val="-6"/>
              </w:rPr>
              <w:t>Подпункт 5) пункта 22 статьи 1 законопроекта дополнить абзацами третьим и четвертым следующего содержания:</w:t>
            </w:r>
          </w:p>
          <w:p w14:paraId="54034127" w14:textId="77777777" w:rsidR="00BA7AB3" w:rsidRPr="00056D41" w:rsidRDefault="00BA7AB3" w:rsidP="003743DA">
            <w:pPr>
              <w:widowControl w:val="0"/>
              <w:ind w:firstLine="221"/>
              <w:jc w:val="both"/>
            </w:pPr>
            <w:r w:rsidRPr="00056D41">
              <w:rPr>
                <w:spacing w:val="-6"/>
              </w:rPr>
              <w:t>«</w:t>
            </w:r>
            <w:r w:rsidRPr="00056D41">
              <w:t>статью 6 дополнить подпунктом 10-1)  следующего содержания:</w:t>
            </w:r>
          </w:p>
          <w:p w14:paraId="1BE76929" w14:textId="77777777" w:rsidR="00BA7AB3" w:rsidRPr="00056D41" w:rsidRDefault="00BA7AB3" w:rsidP="003743DA">
            <w:pPr>
              <w:widowControl w:val="0"/>
              <w:ind w:firstLine="221"/>
              <w:jc w:val="both"/>
              <w:rPr>
                <w:spacing w:val="-6"/>
              </w:rPr>
            </w:pPr>
            <w:r w:rsidRPr="00056D41">
              <w:rPr>
                <w:spacing w:val="-6"/>
              </w:rPr>
              <w:t>«10-1) принимает решение о применении компенсирующей меры на основании заключения уполномоченного органа;»;».</w:t>
            </w:r>
          </w:p>
        </w:tc>
        <w:tc>
          <w:tcPr>
            <w:tcW w:w="2906" w:type="dxa"/>
          </w:tcPr>
          <w:p w14:paraId="17BA0444" w14:textId="77777777" w:rsidR="00BA7AB3" w:rsidRPr="00056D41" w:rsidRDefault="00BA7AB3" w:rsidP="003743DA">
            <w:pPr>
              <w:widowControl w:val="0"/>
              <w:ind w:firstLine="219"/>
              <w:jc w:val="both"/>
              <w:rPr>
                <w:b/>
              </w:rPr>
            </w:pPr>
            <w:r w:rsidRPr="00056D41">
              <w:rPr>
                <w:b/>
              </w:rPr>
              <w:t>Депутат</w:t>
            </w:r>
          </w:p>
          <w:p w14:paraId="56426B49" w14:textId="77777777" w:rsidR="00BA7AB3" w:rsidRPr="00056D41" w:rsidRDefault="00BA7AB3" w:rsidP="003743DA">
            <w:pPr>
              <w:widowControl w:val="0"/>
              <w:ind w:firstLine="219"/>
              <w:jc w:val="both"/>
              <w:rPr>
                <w:b/>
              </w:rPr>
            </w:pPr>
            <w:r w:rsidRPr="00056D41">
              <w:rPr>
                <w:b/>
              </w:rPr>
              <w:t>Жаилганова А.Н.</w:t>
            </w:r>
          </w:p>
          <w:p w14:paraId="4D1AAD67" w14:textId="77777777" w:rsidR="00BA7AB3" w:rsidRPr="00056D41" w:rsidRDefault="00BA7AB3" w:rsidP="003743DA">
            <w:pPr>
              <w:widowControl w:val="0"/>
              <w:ind w:firstLine="219"/>
              <w:jc w:val="both"/>
              <w:rPr>
                <w:b/>
              </w:rPr>
            </w:pPr>
          </w:p>
          <w:p w14:paraId="137B391D" w14:textId="77777777" w:rsidR="00BA7AB3" w:rsidRPr="00056D41" w:rsidRDefault="00BA7AB3" w:rsidP="003743DA">
            <w:pPr>
              <w:widowControl w:val="0"/>
              <w:ind w:firstLine="219"/>
              <w:jc w:val="both"/>
            </w:pPr>
            <w:r w:rsidRPr="00056D41">
              <w:t>Договором о ЕАЭС (Приложением 28) предусмотрена возможность применения компенсирующих мер государством-членом ЕАЭС против другого государства ЕАЭС меры, компенсирующей негативное влияние на экономику такого государства от субсидий, предоставляемых первым государством ЕАЭС.</w:t>
            </w:r>
          </w:p>
          <w:p w14:paraId="794AC833" w14:textId="77777777" w:rsidR="00BA7AB3" w:rsidRPr="00056D41" w:rsidRDefault="00BA7AB3" w:rsidP="003743DA">
            <w:pPr>
              <w:widowControl w:val="0"/>
              <w:ind w:firstLine="219"/>
              <w:jc w:val="both"/>
              <w:rPr>
                <w:b/>
              </w:rPr>
            </w:pPr>
            <w:r w:rsidRPr="00056D41">
              <w:t>Вместе с тем, в отраслевом Законе данная норма упущена. Предлагается дать ее понятие, а также закрепить компетенцию Правительства на введение компенсирующих мер и определить Министерство национальной экономики органом, уполномоченным на проведение таких расследований.</w:t>
            </w:r>
          </w:p>
        </w:tc>
        <w:tc>
          <w:tcPr>
            <w:tcW w:w="1418" w:type="dxa"/>
          </w:tcPr>
          <w:p w14:paraId="44EF5559" w14:textId="77777777" w:rsidR="00BA7AB3" w:rsidRPr="00056D41" w:rsidRDefault="00BA7AB3" w:rsidP="003743DA">
            <w:pPr>
              <w:widowControl w:val="0"/>
              <w:ind w:left="-57" w:right="-57"/>
              <w:jc w:val="center"/>
              <w:rPr>
                <w:b/>
                <w:bCs/>
                <w:lang w:val="kk-KZ"/>
              </w:rPr>
            </w:pPr>
            <w:r w:rsidRPr="00056D41">
              <w:rPr>
                <w:b/>
                <w:bCs/>
              </w:rPr>
              <w:t xml:space="preserve">Принято </w:t>
            </w:r>
          </w:p>
          <w:p w14:paraId="2CAA04E2" w14:textId="77777777" w:rsidR="00BA7AB3" w:rsidRPr="00056D41" w:rsidRDefault="00BA7AB3" w:rsidP="003743DA">
            <w:pPr>
              <w:widowControl w:val="0"/>
              <w:ind w:left="-57" w:right="-57"/>
              <w:jc w:val="center"/>
              <w:rPr>
                <w:b/>
                <w:bCs/>
              </w:rPr>
            </w:pPr>
          </w:p>
        </w:tc>
      </w:tr>
      <w:tr w:rsidR="00056D41" w:rsidRPr="00056D41" w14:paraId="6D6468F0" w14:textId="77777777" w:rsidTr="003743DA">
        <w:tc>
          <w:tcPr>
            <w:tcW w:w="709" w:type="dxa"/>
          </w:tcPr>
          <w:p w14:paraId="7CC1AE5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D4A9035" w14:textId="77777777" w:rsidR="00BA7AB3" w:rsidRPr="00056D41" w:rsidRDefault="00BA7AB3" w:rsidP="003743DA">
            <w:pPr>
              <w:widowControl w:val="0"/>
              <w:jc w:val="center"/>
            </w:pPr>
            <w:r w:rsidRPr="00056D41">
              <w:rPr>
                <w:spacing w:val="-6"/>
              </w:rPr>
              <w:t xml:space="preserve">Абзацы первый, третий и четвертый подпункта 6) пункта 22 статьи 1 проекта </w:t>
            </w:r>
          </w:p>
          <w:p w14:paraId="208B0F1B" w14:textId="77777777" w:rsidR="00BA7AB3" w:rsidRPr="00056D41" w:rsidRDefault="00BA7AB3" w:rsidP="003743DA">
            <w:pPr>
              <w:widowControl w:val="0"/>
              <w:jc w:val="center"/>
            </w:pPr>
          </w:p>
          <w:p w14:paraId="11CF4E16" w14:textId="77777777" w:rsidR="00BA7AB3" w:rsidRPr="00056D41" w:rsidRDefault="00BA7AB3" w:rsidP="003743DA">
            <w:pPr>
              <w:widowControl w:val="0"/>
              <w:jc w:val="center"/>
            </w:pPr>
          </w:p>
          <w:p w14:paraId="58F35C36" w14:textId="77777777" w:rsidR="00BA7AB3" w:rsidRPr="00056D41" w:rsidRDefault="00BA7AB3" w:rsidP="003743DA">
            <w:pPr>
              <w:widowControl w:val="0"/>
              <w:jc w:val="center"/>
            </w:pPr>
          </w:p>
          <w:p w14:paraId="0B2562A1" w14:textId="77777777" w:rsidR="00BA7AB3" w:rsidRPr="00056D41" w:rsidRDefault="00BA7AB3" w:rsidP="003743DA">
            <w:pPr>
              <w:widowControl w:val="0"/>
              <w:jc w:val="center"/>
              <w:rPr>
                <w:spacing w:val="-6"/>
              </w:rPr>
            </w:pPr>
            <w:r w:rsidRPr="00056D41">
              <w:rPr>
                <w:i/>
              </w:rPr>
              <w:t>Новые подпункты 11-1), 14-2) и 14-3) статьи 6 Закона</w:t>
            </w:r>
          </w:p>
        </w:tc>
        <w:tc>
          <w:tcPr>
            <w:tcW w:w="2905" w:type="dxa"/>
          </w:tcPr>
          <w:p w14:paraId="34457A41" w14:textId="77777777" w:rsidR="00BA7AB3" w:rsidRPr="00056D41" w:rsidRDefault="00BA7AB3" w:rsidP="003743DA">
            <w:pPr>
              <w:widowControl w:val="0"/>
              <w:ind w:firstLine="219"/>
              <w:jc w:val="both"/>
              <w:rPr>
                <w:noProof/>
              </w:rPr>
            </w:pPr>
            <w:r w:rsidRPr="00056D41">
              <w:rPr>
                <w:noProof/>
              </w:rPr>
              <w:t>Статья 6. Компетенция Правительства Республики Казахстан</w:t>
            </w:r>
          </w:p>
          <w:p w14:paraId="686FD931" w14:textId="77777777" w:rsidR="00BA7AB3" w:rsidRPr="00056D41" w:rsidRDefault="00BA7AB3" w:rsidP="003743DA">
            <w:pPr>
              <w:widowControl w:val="0"/>
              <w:ind w:firstLine="219"/>
              <w:jc w:val="both"/>
              <w:rPr>
                <w:noProof/>
              </w:rPr>
            </w:pPr>
            <w:r w:rsidRPr="00056D41">
              <w:rPr>
                <w:noProof/>
              </w:rPr>
              <w:t>Правительство Республики Казахстан:</w:t>
            </w:r>
          </w:p>
          <w:p w14:paraId="25EC14E1" w14:textId="77777777" w:rsidR="00BA7AB3" w:rsidRPr="00056D41" w:rsidRDefault="00BA7AB3" w:rsidP="003743DA">
            <w:pPr>
              <w:widowControl w:val="0"/>
              <w:ind w:firstLine="219"/>
              <w:jc w:val="both"/>
              <w:rPr>
                <w:noProof/>
              </w:rPr>
            </w:pPr>
            <w:r w:rsidRPr="00056D41">
              <w:rPr>
                <w:noProof/>
              </w:rPr>
              <w:t>…</w:t>
            </w:r>
          </w:p>
          <w:p w14:paraId="6CE9BAAD" w14:textId="77777777" w:rsidR="00BA7AB3" w:rsidRPr="00056D41" w:rsidRDefault="00BA7AB3" w:rsidP="003743DA">
            <w:pPr>
              <w:widowControl w:val="0"/>
              <w:ind w:firstLine="219"/>
              <w:jc w:val="both"/>
              <w:rPr>
                <w:noProof/>
              </w:rPr>
            </w:pPr>
            <w:r w:rsidRPr="00056D41">
              <w:rPr>
                <w:noProof/>
              </w:rPr>
              <w:t>отсутствует;</w:t>
            </w:r>
          </w:p>
          <w:p w14:paraId="5DAB6EDD" w14:textId="77777777" w:rsidR="00BA7AB3" w:rsidRPr="00056D41" w:rsidRDefault="00BA7AB3" w:rsidP="003743DA">
            <w:pPr>
              <w:widowControl w:val="0"/>
              <w:ind w:firstLine="219"/>
              <w:jc w:val="both"/>
              <w:rPr>
                <w:noProof/>
              </w:rPr>
            </w:pPr>
            <w:r w:rsidRPr="00056D41">
              <w:rPr>
                <w:noProof/>
              </w:rPr>
              <w:t>отсутствует;</w:t>
            </w:r>
          </w:p>
          <w:p w14:paraId="14C90368"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7E946E91"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1F629CF3" w14:textId="77777777" w:rsidR="00BA7AB3" w:rsidRPr="00056D41" w:rsidRDefault="00BA7AB3" w:rsidP="003743DA">
            <w:pPr>
              <w:widowControl w:val="0"/>
              <w:autoSpaceDE w:val="0"/>
              <w:autoSpaceDN w:val="0"/>
              <w:adjustRightInd w:val="0"/>
              <w:ind w:firstLine="317"/>
              <w:jc w:val="both"/>
            </w:pPr>
            <w:r w:rsidRPr="00056D41">
              <w:t>…</w:t>
            </w:r>
          </w:p>
          <w:p w14:paraId="252BDBE3" w14:textId="77777777" w:rsidR="00BA7AB3" w:rsidRPr="00056D41" w:rsidRDefault="00BA7AB3" w:rsidP="003743DA">
            <w:pPr>
              <w:widowControl w:val="0"/>
              <w:autoSpaceDE w:val="0"/>
              <w:autoSpaceDN w:val="0"/>
              <w:adjustRightInd w:val="0"/>
              <w:ind w:firstLine="317"/>
              <w:jc w:val="both"/>
            </w:pPr>
            <w:r w:rsidRPr="00056D41">
              <w:rPr>
                <w:b/>
              </w:rPr>
              <w:t>6) статью 6</w:t>
            </w:r>
            <w:r w:rsidRPr="00056D41">
              <w:t xml:space="preserve"> дополнить подпунктами 11-1), 14-2) и 14-3) следующего содержания:</w:t>
            </w:r>
          </w:p>
          <w:p w14:paraId="1E9F637E" w14:textId="77777777" w:rsidR="00BA7AB3" w:rsidRPr="00056D41" w:rsidRDefault="00BA7AB3" w:rsidP="003743DA">
            <w:pPr>
              <w:widowControl w:val="0"/>
              <w:autoSpaceDE w:val="0"/>
              <w:autoSpaceDN w:val="0"/>
              <w:adjustRightInd w:val="0"/>
              <w:ind w:firstLine="317"/>
              <w:jc w:val="both"/>
            </w:pPr>
            <w:r w:rsidRPr="00056D41">
              <w:t>«11-1) определяет перечень товаров, подлежащих маркировке и дату его введения;</w:t>
            </w:r>
          </w:p>
          <w:p w14:paraId="63B88BF3" w14:textId="77777777" w:rsidR="00BA7AB3" w:rsidRPr="00056D41" w:rsidRDefault="00BA7AB3" w:rsidP="003743DA">
            <w:pPr>
              <w:widowControl w:val="0"/>
              <w:autoSpaceDE w:val="0"/>
              <w:autoSpaceDN w:val="0"/>
              <w:adjustRightInd w:val="0"/>
              <w:ind w:firstLine="317"/>
              <w:jc w:val="both"/>
            </w:pPr>
            <w:r w:rsidRPr="00056D41">
              <w:rPr>
                <w:b/>
              </w:rPr>
              <w:t>14-2)</w:t>
            </w:r>
            <w:r w:rsidRPr="00056D41">
              <w:t xml:space="preserve"> определяет Единого оператора маркировки и прослеживаемости товаров по итогам конкурса, а также требования и порядок его определения;</w:t>
            </w:r>
          </w:p>
          <w:p w14:paraId="561C1616" w14:textId="77777777" w:rsidR="00BA7AB3" w:rsidRPr="00056D41" w:rsidRDefault="00BA7AB3" w:rsidP="003743DA">
            <w:pPr>
              <w:widowControl w:val="0"/>
              <w:autoSpaceDE w:val="0"/>
              <w:autoSpaceDN w:val="0"/>
              <w:adjustRightInd w:val="0"/>
              <w:ind w:firstLine="317"/>
              <w:jc w:val="both"/>
            </w:pPr>
            <w:r w:rsidRPr="00056D41">
              <w:rPr>
                <w:b/>
              </w:rPr>
              <w:t>14-3)</w:t>
            </w:r>
            <w:r w:rsidRPr="00056D41">
              <w:t xml:space="preserve"> определяет предельный размер стоимости контрольного (идентификационного) знака, средства идентификации применяемых в маркировке товаров.»;</w:t>
            </w:r>
          </w:p>
          <w:p w14:paraId="39DDC571" w14:textId="77777777" w:rsidR="006C5F21" w:rsidRPr="00056D41" w:rsidRDefault="006C5F21" w:rsidP="003743DA">
            <w:pPr>
              <w:widowControl w:val="0"/>
              <w:autoSpaceDE w:val="0"/>
              <w:autoSpaceDN w:val="0"/>
              <w:adjustRightInd w:val="0"/>
              <w:ind w:firstLine="317"/>
              <w:jc w:val="both"/>
            </w:pPr>
          </w:p>
        </w:tc>
        <w:tc>
          <w:tcPr>
            <w:tcW w:w="2906" w:type="dxa"/>
          </w:tcPr>
          <w:p w14:paraId="0BEC4391" w14:textId="77777777" w:rsidR="00BA7AB3" w:rsidRPr="00056D41" w:rsidRDefault="00BA7AB3" w:rsidP="003743DA">
            <w:pPr>
              <w:widowControl w:val="0"/>
              <w:ind w:firstLine="221"/>
              <w:jc w:val="both"/>
              <w:rPr>
                <w:spacing w:val="-6"/>
              </w:rPr>
            </w:pPr>
            <w:r w:rsidRPr="00056D41">
              <w:rPr>
                <w:spacing w:val="-6"/>
              </w:rPr>
              <w:t>В подпункте 6) пункта 22 статьи 1 законопроекта:</w:t>
            </w:r>
          </w:p>
          <w:p w14:paraId="01E8B80B" w14:textId="77777777" w:rsidR="00BA7AB3" w:rsidRPr="00056D41" w:rsidRDefault="00BA7AB3" w:rsidP="003743DA">
            <w:pPr>
              <w:widowControl w:val="0"/>
              <w:ind w:firstLine="221"/>
              <w:jc w:val="both"/>
              <w:rPr>
                <w:spacing w:val="-6"/>
              </w:rPr>
            </w:pPr>
            <w:r w:rsidRPr="00056D41">
              <w:rPr>
                <w:spacing w:val="-6"/>
              </w:rPr>
              <w:t xml:space="preserve">в абзаце первом слова </w:t>
            </w:r>
            <w:r w:rsidRPr="00056D41">
              <w:rPr>
                <w:b/>
                <w:spacing w:val="-6"/>
              </w:rPr>
              <w:t>«6) статью 6»</w:t>
            </w:r>
            <w:r w:rsidRPr="00056D41">
              <w:rPr>
                <w:spacing w:val="-6"/>
              </w:rPr>
              <w:t xml:space="preserve"> исключить;</w:t>
            </w:r>
          </w:p>
          <w:p w14:paraId="57E93178" w14:textId="77777777" w:rsidR="00BA7AB3" w:rsidRPr="00056D41" w:rsidRDefault="00BA7AB3" w:rsidP="003743DA">
            <w:pPr>
              <w:widowControl w:val="0"/>
              <w:ind w:firstLine="221"/>
              <w:jc w:val="both"/>
              <w:rPr>
                <w:spacing w:val="-6"/>
              </w:rPr>
            </w:pPr>
          </w:p>
          <w:p w14:paraId="281BC0A2"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p w14:paraId="4BB9D0E1" w14:textId="77777777" w:rsidR="00BA7AB3" w:rsidRPr="00056D41" w:rsidRDefault="00BA7AB3" w:rsidP="003743DA">
            <w:pPr>
              <w:widowControl w:val="0"/>
              <w:ind w:firstLine="221"/>
              <w:jc w:val="both"/>
              <w:rPr>
                <w:spacing w:val="-6"/>
              </w:rPr>
            </w:pPr>
          </w:p>
          <w:p w14:paraId="328F3343" w14:textId="77777777" w:rsidR="00BA7AB3" w:rsidRPr="00056D41" w:rsidRDefault="00BA7AB3" w:rsidP="003743DA">
            <w:pPr>
              <w:widowControl w:val="0"/>
              <w:ind w:firstLine="221"/>
              <w:jc w:val="both"/>
              <w:rPr>
                <w:spacing w:val="-6"/>
              </w:rPr>
            </w:pPr>
            <w:r w:rsidRPr="00056D41">
              <w:rPr>
                <w:spacing w:val="-6"/>
              </w:rPr>
              <w:t xml:space="preserve">в абзаце третьем и четвертом цифры </w:t>
            </w:r>
            <w:r w:rsidRPr="00056D41">
              <w:rPr>
                <w:b/>
                <w:spacing w:val="-6"/>
              </w:rPr>
              <w:t>«14-2)»</w:t>
            </w:r>
            <w:r w:rsidRPr="00056D41">
              <w:rPr>
                <w:spacing w:val="-6"/>
              </w:rPr>
              <w:t xml:space="preserve">, </w:t>
            </w:r>
            <w:r w:rsidRPr="00056D41">
              <w:rPr>
                <w:b/>
                <w:spacing w:val="-6"/>
              </w:rPr>
              <w:t>«14-3)»</w:t>
            </w:r>
            <w:r w:rsidRPr="00056D41">
              <w:rPr>
                <w:spacing w:val="-6"/>
              </w:rPr>
              <w:t xml:space="preserve"> заменить соответственно цифрами </w:t>
            </w:r>
            <w:r w:rsidRPr="00056D41">
              <w:rPr>
                <w:b/>
                <w:spacing w:val="-6"/>
              </w:rPr>
              <w:t>«11-2) и 11-3)»</w:t>
            </w:r>
            <w:r w:rsidRPr="00056D41">
              <w:rPr>
                <w:spacing w:val="-6"/>
              </w:rPr>
              <w:t>.</w:t>
            </w:r>
          </w:p>
        </w:tc>
        <w:tc>
          <w:tcPr>
            <w:tcW w:w="2906" w:type="dxa"/>
          </w:tcPr>
          <w:p w14:paraId="3AAE5DEB"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4E55CC46" w14:textId="77777777" w:rsidR="00BA7AB3" w:rsidRPr="00056D41" w:rsidRDefault="00BA7AB3" w:rsidP="003743DA">
            <w:pPr>
              <w:widowControl w:val="0"/>
              <w:ind w:firstLine="219"/>
              <w:jc w:val="both"/>
              <w:rPr>
                <w:b/>
              </w:rPr>
            </w:pPr>
          </w:p>
          <w:p w14:paraId="4C8A7358"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7677CF9B"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29C18805" w14:textId="77777777" w:rsidTr="003743DA">
        <w:tc>
          <w:tcPr>
            <w:tcW w:w="709" w:type="dxa"/>
          </w:tcPr>
          <w:p w14:paraId="401AB44D"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B83C437" w14:textId="77777777" w:rsidR="00BA7AB3" w:rsidRPr="00056D41" w:rsidRDefault="00BA7AB3" w:rsidP="003743DA">
            <w:pPr>
              <w:widowControl w:val="0"/>
              <w:jc w:val="center"/>
            </w:pPr>
            <w:r w:rsidRPr="00056D41">
              <w:rPr>
                <w:spacing w:val="-6"/>
              </w:rPr>
              <w:t xml:space="preserve">Новый абзац седьмой подпункта 7) пункта 22 статьи 1 проекта </w:t>
            </w:r>
          </w:p>
          <w:p w14:paraId="690B4E71" w14:textId="77777777" w:rsidR="00BA7AB3" w:rsidRPr="00056D41" w:rsidRDefault="00BA7AB3" w:rsidP="003743DA">
            <w:pPr>
              <w:widowControl w:val="0"/>
              <w:jc w:val="center"/>
            </w:pPr>
          </w:p>
          <w:p w14:paraId="71CD246F" w14:textId="77777777" w:rsidR="00BA7AB3" w:rsidRPr="00056D41" w:rsidRDefault="00BA7AB3" w:rsidP="003743DA">
            <w:pPr>
              <w:widowControl w:val="0"/>
              <w:jc w:val="center"/>
            </w:pPr>
          </w:p>
          <w:p w14:paraId="65FB98EE" w14:textId="77777777" w:rsidR="00BA7AB3" w:rsidRPr="00056D41" w:rsidRDefault="00BA7AB3" w:rsidP="003743DA">
            <w:pPr>
              <w:widowControl w:val="0"/>
              <w:jc w:val="center"/>
            </w:pPr>
          </w:p>
          <w:p w14:paraId="0026BDCE" w14:textId="77777777" w:rsidR="00BA7AB3" w:rsidRPr="00056D41" w:rsidRDefault="00BA7AB3" w:rsidP="003743DA">
            <w:pPr>
              <w:widowControl w:val="0"/>
              <w:jc w:val="center"/>
              <w:rPr>
                <w:spacing w:val="-6"/>
              </w:rPr>
            </w:pPr>
            <w:r w:rsidRPr="00056D41">
              <w:rPr>
                <w:i/>
              </w:rPr>
              <w:t>Новый подпункт 1-7) статьи 7 Закона</w:t>
            </w:r>
          </w:p>
        </w:tc>
        <w:tc>
          <w:tcPr>
            <w:tcW w:w="2905" w:type="dxa"/>
          </w:tcPr>
          <w:p w14:paraId="694C250E" w14:textId="77777777" w:rsidR="00BA7AB3" w:rsidRPr="00056D41" w:rsidRDefault="00BA7AB3" w:rsidP="003743DA">
            <w:pPr>
              <w:widowControl w:val="0"/>
              <w:ind w:firstLine="219"/>
              <w:jc w:val="both"/>
              <w:rPr>
                <w:noProof/>
              </w:rPr>
            </w:pPr>
            <w:r w:rsidRPr="00056D41">
              <w:rPr>
                <w:noProof/>
              </w:rPr>
              <w:t>Статья 7. Компетенция уполномоченного органа</w:t>
            </w:r>
          </w:p>
          <w:p w14:paraId="29368426" w14:textId="77777777" w:rsidR="00BA7AB3" w:rsidRPr="00056D41" w:rsidRDefault="00BA7AB3" w:rsidP="003743DA">
            <w:pPr>
              <w:widowControl w:val="0"/>
              <w:ind w:firstLine="219"/>
              <w:jc w:val="both"/>
              <w:rPr>
                <w:noProof/>
              </w:rPr>
            </w:pPr>
            <w:r w:rsidRPr="00056D41">
              <w:rPr>
                <w:noProof/>
              </w:rPr>
              <w:t xml:space="preserve">Уполномоченный орган: </w:t>
            </w:r>
          </w:p>
          <w:p w14:paraId="2B78638C" w14:textId="77777777" w:rsidR="00BA7AB3" w:rsidRPr="00056D41" w:rsidRDefault="00BA7AB3" w:rsidP="003743DA">
            <w:pPr>
              <w:widowControl w:val="0"/>
              <w:ind w:firstLine="219"/>
              <w:jc w:val="both"/>
              <w:rPr>
                <w:noProof/>
              </w:rPr>
            </w:pPr>
            <w:r w:rsidRPr="00056D41">
              <w:rPr>
                <w:noProof/>
              </w:rPr>
              <w:t>…</w:t>
            </w:r>
          </w:p>
          <w:p w14:paraId="448FBF1C"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59A3796D"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6F7625C8" w14:textId="77777777" w:rsidR="00BA7AB3" w:rsidRPr="00056D41" w:rsidRDefault="00BA7AB3" w:rsidP="003743DA">
            <w:pPr>
              <w:widowControl w:val="0"/>
              <w:autoSpaceDE w:val="0"/>
              <w:autoSpaceDN w:val="0"/>
              <w:adjustRightInd w:val="0"/>
              <w:ind w:firstLine="317"/>
              <w:jc w:val="both"/>
            </w:pPr>
            <w:r w:rsidRPr="00056D41">
              <w:t>…</w:t>
            </w:r>
          </w:p>
          <w:p w14:paraId="22946C09" w14:textId="77777777" w:rsidR="00BA7AB3" w:rsidRPr="00056D41" w:rsidRDefault="00BA7AB3" w:rsidP="003743DA">
            <w:pPr>
              <w:widowControl w:val="0"/>
              <w:autoSpaceDE w:val="0"/>
              <w:autoSpaceDN w:val="0"/>
              <w:adjustRightInd w:val="0"/>
              <w:ind w:firstLine="317"/>
              <w:jc w:val="both"/>
            </w:pPr>
            <w:r w:rsidRPr="00056D41">
              <w:t>7) в статье 7:</w:t>
            </w:r>
          </w:p>
          <w:p w14:paraId="33014AD8" w14:textId="77777777" w:rsidR="00BA7AB3" w:rsidRPr="00056D41" w:rsidRDefault="00BA7AB3" w:rsidP="003743DA">
            <w:pPr>
              <w:widowControl w:val="0"/>
              <w:autoSpaceDE w:val="0"/>
              <w:autoSpaceDN w:val="0"/>
              <w:adjustRightInd w:val="0"/>
              <w:ind w:firstLine="317"/>
              <w:jc w:val="both"/>
            </w:pPr>
            <w:r w:rsidRPr="00056D41">
              <w:t>…</w:t>
            </w:r>
          </w:p>
          <w:p w14:paraId="53A11570" w14:textId="77777777" w:rsidR="00BA7AB3" w:rsidRPr="00056D41" w:rsidRDefault="00BA7AB3" w:rsidP="003743DA">
            <w:pPr>
              <w:widowControl w:val="0"/>
              <w:autoSpaceDE w:val="0"/>
              <w:autoSpaceDN w:val="0"/>
              <w:adjustRightInd w:val="0"/>
              <w:ind w:firstLine="317"/>
              <w:jc w:val="both"/>
            </w:pPr>
            <w:r w:rsidRPr="00056D41">
              <w:rPr>
                <w:noProof/>
              </w:rPr>
              <w:t>Отсутствует.</w:t>
            </w:r>
          </w:p>
        </w:tc>
        <w:tc>
          <w:tcPr>
            <w:tcW w:w="2906" w:type="dxa"/>
          </w:tcPr>
          <w:p w14:paraId="65C042C6" w14:textId="77777777" w:rsidR="00BA7AB3" w:rsidRPr="00056D41" w:rsidRDefault="00BA7AB3" w:rsidP="003743DA">
            <w:pPr>
              <w:widowControl w:val="0"/>
              <w:ind w:firstLine="221"/>
              <w:jc w:val="both"/>
              <w:rPr>
                <w:spacing w:val="-6"/>
              </w:rPr>
            </w:pPr>
            <w:r w:rsidRPr="00056D41">
              <w:rPr>
                <w:spacing w:val="-6"/>
              </w:rPr>
              <w:t>Подпункт 7) пункта 22 статьи 1 законопроекта дополнить абзацем седьмым следующего содержания:</w:t>
            </w:r>
          </w:p>
          <w:p w14:paraId="1BCEA503" w14:textId="77777777" w:rsidR="00BA7AB3" w:rsidRPr="00056D41" w:rsidRDefault="00BA7AB3" w:rsidP="003743DA">
            <w:pPr>
              <w:widowControl w:val="0"/>
              <w:ind w:firstLine="221"/>
              <w:jc w:val="both"/>
              <w:rPr>
                <w:spacing w:val="-6"/>
              </w:rPr>
            </w:pPr>
            <w:r w:rsidRPr="00056D41">
              <w:rPr>
                <w:spacing w:val="-6"/>
              </w:rPr>
              <w:t xml:space="preserve">«1-7) </w:t>
            </w:r>
            <w:r w:rsidRPr="00056D41">
              <w:rPr>
                <w:b/>
                <w:spacing w:val="-6"/>
              </w:rPr>
              <w:t>обеспечивает функционирование</w:t>
            </w:r>
            <w:r w:rsidRPr="00056D41">
              <w:rPr>
                <w:spacing w:val="-6"/>
              </w:rPr>
              <w:t xml:space="preserve"> информационного центра по вопросам ВТО;»;».</w:t>
            </w:r>
          </w:p>
        </w:tc>
        <w:tc>
          <w:tcPr>
            <w:tcW w:w="2906" w:type="dxa"/>
          </w:tcPr>
          <w:p w14:paraId="619D19F6" w14:textId="77777777" w:rsidR="00BA7AB3" w:rsidRPr="00056D41" w:rsidRDefault="00BA7AB3" w:rsidP="003743DA">
            <w:pPr>
              <w:widowControl w:val="0"/>
              <w:ind w:firstLine="219"/>
              <w:jc w:val="both"/>
              <w:rPr>
                <w:b/>
              </w:rPr>
            </w:pPr>
            <w:r w:rsidRPr="00056D41">
              <w:rPr>
                <w:b/>
              </w:rPr>
              <w:t>Депутат</w:t>
            </w:r>
          </w:p>
          <w:p w14:paraId="62F9E335" w14:textId="77777777" w:rsidR="00BA7AB3" w:rsidRPr="00056D41" w:rsidRDefault="00BA7AB3" w:rsidP="003743DA">
            <w:pPr>
              <w:widowControl w:val="0"/>
              <w:ind w:firstLine="219"/>
              <w:jc w:val="both"/>
              <w:rPr>
                <w:b/>
              </w:rPr>
            </w:pPr>
            <w:r w:rsidRPr="00056D41">
              <w:rPr>
                <w:b/>
              </w:rPr>
              <w:t>Жаилганова А.Н.</w:t>
            </w:r>
          </w:p>
          <w:p w14:paraId="278E5739" w14:textId="77777777" w:rsidR="00BA7AB3" w:rsidRPr="00056D41" w:rsidRDefault="00BA7AB3" w:rsidP="003743DA">
            <w:pPr>
              <w:widowControl w:val="0"/>
              <w:ind w:firstLine="219"/>
              <w:jc w:val="both"/>
              <w:rPr>
                <w:b/>
              </w:rPr>
            </w:pPr>
          </w:p>
          <w:p w14:paraId="1AB4FFEC" w14:textId="77777777" w:rsidR="00BA7AB3" w:rsidRPr="00056D41" w:rsidRDefault="00BA7AB3" w:rsidP="003743DA">
            <w:pPr>
              <w:widowControl w:val="0"/>
              <w:ind w:firstLine="219"/>
              <w:jc w:val="both"/>
            </w:pPr>
            <w:r w:rsidRPr="00056D41">
              <w:t>Законопроектом предусматривается, что в целях обеспечения реализации принятых перед ВТО обязательств должна быть организована работа информационного центра. При этом не закреплена компетенция по обеспечению работы данного центра. Кроме того, учитывая, что в РК уже существует информационный центр согласно ЗРК «О техническом регулировании» предлагается в целях уточнения прописать, что данный информационный центр только по вопросам ВТО.</w:t>
            </w:r>
          </w:p>
          <w:p w14:paraId="2CCACEE3" w14:textId="77777777" w:rsidR="00BA7AB3" w:rsidRPr="00056D41" w:rsidRDefault="00BA7AB3" w:rsidP="003743DA">
            <w:pPr>
              <w:widowControl w:val="0"/>
              <w:ind w:firstLine="219"/>
              <w:jc w:val="both"/>
            </w:pPr>
          </w:p>
          <w:p w14:paraId="7B6F9F3F" w14:textId="77777777" w:rsidR="00BA7AB3" w:rsidRPr="00056D41" w:rsidRDefault="00BA7AB3" w:rsidP="003743DA">
            <w:pPr>
              <w:widowControl w:val="0"/>
              <w:ind w:firstLine="219"/>
              <w:jc w:val="both"/>
              <w:rPr>
                <w:b/>
              </w:rPr>
            </w:pPr>
          </w:p>
        </w:tc>
        <w:tc>
          <w:tcPr>
            <w:tcW w:w="1418" w:type="dxa"/>
          </w:tcPr>
          <w:p w14:paraId="043D2A5A" w14:textId="77777777" w:rsidR="00BA7AB3" w:rsidRPr="00056D41" w:rsidRDefault="00BA7AB3" w:rsidP="003743DA">
            <w:pPr>
              <w:widowControl w:val="0"/>
              <w:ind w:left="-57" w:right="-57"/>
              <w:jc w:val="center"/>
              <w:rPr>
                <w:b/>
                <w:bCs/>
                <w:lang w:val="kk-KZ"/>
              </w:rPr>
            </w:pPr>
            <w:r w:rsidRPr="00056D41">
              <w:rPr>
                <w:b/>
                <w:bCs/>
              </w:rPr>
              <w:t xml:space="preserve">Принято </w:t>
            </w:r>
          </w:p>
          <w:p w14:paraId="398E78EA" w14:textId="77777777" w:rsidR="00BA7AB3" w:rsidRPr="00056D41" w:rsidRDefault="00BA7AB3" w:rsidP="003743DA">
            <w:pPr>
              <w:widowControl w:val="0"/>
              <w:ind w:left="-57" w:right="-57"/>
              <w:jc w:val="center"/>
              <w:rPr>
                <w:b/>
                <w:bCs/>
              </w:rPr>
            </w:pPr>
          </w:p>
        </w:tc>
      </w:tr>
      <w:tr w:rsidR="00056D41" w:rsidRPr="00056D41" w14:paraId="3E01C129" w14:textId="77777777" w:rsidTr="003743DA">
        <w:tc>
          <w:tcPr>
            <w:tcW w:w="709" w:type="dxa"/>
          </w:tcPr>
          <w:p w14:paraId="008BE796"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24008B6" w14:textId="77777777" w:rsidR="00BA7AB3" w:rsidRPr="00056D41" w:rsidRDefault="00BA7AB3" w:rsidP="003743DA">
            <w:pPr>
              <w:widowControl w:val="0"/>
              <w:jc w:val="center"/>
            </w:pPr>
            <w:r w:rsidRPr="00056D41">
              <w:rPr>
                <w:spacing w:val="-6"/>
              </w:rPr>
              <w:t xml:space="preserve">Абзац седьмой подпункта 7) пункта 22 статьи 1 проекта </w:t>
            </w:r>
          </w:p>
          <w:p w14:paraId="3D9AEFD5" w14:textId="77777777" w:rsidR="00BA7AB3" w:rsidRPr="00056D41" w:rsidRDefault="00BA7AB3" w:rsidP="003743DA">
            <w:pPr>
              <w:widowControl w:val="0"/>
              <w:jc w:val="center"/>
            </w:pPr>
          </w:p>
          <w:p w14:paraId="7BEF88D1" w14:textId="77777777" w:rsidR="00BA7AB3" w:rsidRPr="00056D41" w:rsidRDefault="00BA7AB3" w:rsidP="003743DA">
            <w:pPr>
              <w:widowControl w:val="0"/>
              <w:jc w:val="center"/>
            </w:pPr>
          </w:p>
          <w:p w14:paraId="2F60B88E" w14:textId="77777777" w:rsidR="00BA7AB3" w:rsidRPr="00056D41" w:rsidRDefault="00BA7AB3" w:rsidP="003743DA">
            <w:pPr>
              <w:widowControl w:val="0"/>
              <w:jc w:val="center"/>
            </w:pPr>
          </w:p>
          <w:p w14:paraId="2C94F887" w14:textId="77777777" w:rsidR="00BA7AB3" w:rsidRPr="00056D41" w:rsidRDefault="00BA7AB3" w:rsidP="003743DA">
            <w:pPr>
              <w:widowControl w:val="0"/>
              <w:jc w:val="center"/>
              <w:rPr>
                <w:spacing w:val="-6"/>
              </w:rPr>
            </w:pPr>
            <w:r w:rsidRPr="00056D41">
              <w:rPr>
                <w:i/>
              </w:rPr>
              <w:t>Новый подпункт 2-3) статьи 7 Закона</w:t>
            </w:r>
          </w:p>
        </w:tc>
        <w:tc>
          <w:tcPr>
            <w:tcW w:w="2905" w:type="dxa"/>
          </w:tcPr>
          <w:p w14:paraId="6A0F1DD2" w14:textId="77777777" w:rsidR="00BA7AB3" w:rsidRPr="00056D41" w:rsidRDefault="00BA7AB3" w:rsidP="003743DA">
            <w:pPr>
              <w:widowControl w:val="0"/>
              <w:ind w:firstLine="219"/>
              <w:jc w:val="both"/>
              <w:rPr>
                <w:noProof/>
              </w:rPr>
            </w:pPr>
            <w:r w:rsidRPr="00056D41">
              <w:rPr>
                <w:noProof/>
              </w:rPr>
              <w:t>Статья 7. Компетенция уполномоченного органа</w:t>
            </w:r>
          </w:p>
          <w:p w14:paraId="60F7E5C4" w14:textId="77777777" w:rsidR="00BA7AB3" w:rsidRPr="00056D41" w:rsidRDefault="00BA7AB3" w:rsidP="003743DA">
            <w:pPr>
              <w:widowControl w:val="0"/>
              <w:ind w:firstLine="219"/>
              <w:jc w:val="both"/>
              <w:rPr>
                <w:noProof/>
              </w:rPr>
            </w:pPr>
            <w:r w:rsidRPr="00056D41">
              <w:rPr>
                <w:noProof/>
              </w:rPr>
              <w:t xml:space="preserve">Уполномоченный орган: </w:t>
            </w:r>
          </w:p>
          <w:p w14:paraId="2136804C" w14:textId="77777777" w:rsidR="00BA7AB3" w:rsidRPr="00056D41" w:rsidRDefault="00BA7AB3" w:rsidP="003743DA">
            <w:pPr>
              <w:widowControl w:val="0"/>
              <w:ind w:firstLine="219"/>
              <w:jc w:val="both"/>
              <w:rPr>
                <w:noProof/>
              </w:rPr>
            </w:pPr>
            <w:r w:rsidRPr="00056D41">
              <w:rPr>
                <w:noProof/>
              </w:rPr>
              <w:t>…</w:t>
            </w:r>
          </w:p>
          <w:p w14:paraId="42E4B342"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5ABDC809"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3DAFF209" w14:textId="77777777" w:rsidR="00BA7AB3" w:rsidRPr="00056D41" w:rsidRDefault="00BA7AB3" w:rsidP="003743DA">
            <w:pPr>
              <w:widowControl w:val="0"/>
              <w:autoSpaceDE w:val="0"/>
              <w:autoSpaceDN w:val="0"/>
              <w:adjustRightInd w:val="0"/>
              <w:ind w:firstLine="317"/>
              <w:jc w:val="both"/>
            </w:pPr>
            <w:r w:rsidRPr="00056D41">
              <w:t>…</w:t>
            </w:r>
          </w:p>
          <w:p w14:paraId="21E52B46" w14:textId="77777777" w:rsidR="00BA7AB3" w:rsidRPr="00056D41" w:rsidRDefault="00BA7AB3" w:rsidP="003743DA">
            <w:pPr>
              <w:widowControl w:val="0"/>
              <w:autoSpaceDE w:val="0"/>
              <w:autoSpaceDN w:val="0"/>
              <w:adjustRightInd w:val="0"/>
              <w:ind w:firstLine="317"/>
              <w:jc w:val="both"/>
            </w:pPr>
            <w:r w:rsidRPr="00056D41">
              <w:t>7) в статье 7:</w:t>
            </w:r>
          </w:p>
          <w:p w14:paraId="6FB9D466" w14:textId="77777777" w:rsidR="00BA7AB3" w:rsidRPr="00056D41" w:rsidRDefault="00BA7AB3" w:rsidP="003743DA">
            <w:pPr>
              <w:widowControl w:val="0"/>
              <w:autoSpaceDE w:val="0"/>
              <w:autoSpaceDN w:val="0"/>
              <w:adjustRightInd w:val="0"/>
              <w:ind w:firstLine="317"/>
              <w:jc w:val="both"/>
            </w:pPr>
            <w:r w:rsidRPr="00056D41">
              <w:t>…</w:t>
            </w:r>
          </w:p>
          <w:p w14:paraId="47164132" w14:textId="77777777" w:rsidR="00BA7AB3" w:rsidRPr="00056D41" w:rsidRDefault="00BA7AB3" w:rsidP="003743DA">
            <w:pPr>
              <w:widowControl w:val="0"/>
              <w:autoSpaceDE w:val="0"/>
              <w:autoSpaceDN w:val="0"/>
              <w:adjustRightInd w:val="0"/>
              <w:ind w:firstLine="317"/>
              <w:jc w:val="both"/>
            </w:pPr>
            <w:r w:rsidRPr="00056D41">
              <w:rPr>
                <w:noProof/>
              </w:rPr>
              <w:t xml:space="preserve">2-3) утверждает порядок </w:t>
            </w:r>
            <w:r w:rsidRPr="00056D41">
              <w:rPr>
                <w:b/>
                <w:noProof/>
              </w:rPr>
              <w:t>по внесению предложений о применении, изменении и отмене мер таможенно-тарифного, нетарифного</w:t>
            </w:r>
            <w:r w:rsidRPr="00056D41">
              <w:rPr>
                <w:noProof/>
              </w:rPr>
              <w:t xml:space="preserve"> регулирования внешнеторговой деятельности;»;</w:t>
            </w:r>
          </w:p>
        </w:tc>
        <w:tc>
          <w:tcPr>
            <w:tcW w:w="2906" w:type="dxa"/>
          </w:tcPr>
          <w:p w14:paraId="3BCFE39F" w14:textId="77777777" w:rsidR="00BA7AB3" w:rsidRPr="00056D41" w:rsidRDefault="00BA7AB3" w:rsidP="003743DA">
            <w:pPr>
              <w:widowControl w:val="0"/>
              <w:ind w:firstLine="221"/>
              <w:jc w:val="both"/>
              <w:rPr>
                <w:spacing w:val="-6"/>
              </w:rPr>
            </w:pPr>
            <w:r w:rsidRPr="00056D41">
              <w:rPr>
                <w:spacing w:val="-6"/>
              </w:rPr>
              <w:t>Абзац седьмой подпункта 7) пункта 22 статьи 1 законопроекта изложить в следующей редакции:</w:t>
            </w:r>
          </w:p>
          <w:p w14:paraId="315C170A" w14:textId="77777777" w:rsidR="00BA7AB3" w:rsidRPr="00056D41" w:rsidRDefault="00BA7AB3" w:rsidP="003743DA">
            <w:pPr>
              <w:widowControl w:val="0"/>
              <w:ind w:firstLine="221"/>
              <w:jc w:val="both"/>
              <w:rPr>
                <w:spacing w:val="-6"/>
              </w:rPr>
            </w:pPr>
            <w:r w:rsidRPr="00056D41">
              <w:rPr>
                <w:spacing w:val="-6"/>
              </w:rPr>
              <w:t xml:space="preserve">«2-3) определяет порядок </w:t>
            </w:r>
            <w:r w:rsidRPr="00056D41">
              <w:rPr>
                <w:b/>
                <w:spacing w:val="-6"/>
              </w:rPr>
              <w:t>рассмотрения предложений о применении, об изменении или отмене таможенно-тарифных, нетарифных, торговых и компенсирующих мер</w:t>
            </w:r>
            <w:r w:rsidRPr="00056D41">
              <w:rPr>
                <w:spacing w:val="-6"/>
              </w:rPr>
              <w:t xml:space="preserve"> регулирования внешнеторговой деятельности;»;».</w:t>
            </w:r>
          </w:p>
        </w:tc>
        <w:tc>
          <w:tcPr>
            <w:tcW w:w="2906" w:type="dxa"/>
          </w:tcPr>
          <w:p w14:paraId="34ECB107" w14:textId="77777777" w:rsidR="00BA7AB3" w:rsidRPr="00056D41" w:rsidRDefault="00BA7AB3" w:rsidP="003743DA">
            <w:pPr>
              <w:widowControl w:val="0"/>
              <w:ind w:firstLine="219"/>
              <w:jc w:val="both"/>
              <w:rPr>
                <w:b/>
              </w:rPr>
            </w:pPr>
            <w:r w:rsidRPr="00056D41">
              <w:rPr>
                <w:b/>
              </w:rPr>
              <w:t>Депутат</w:t>
            </w:r>
          </w:p>
          <w:p w14:paraId="77501D93" w14:textId="77777777" w:rsidR="00BA7AB3" w:rsidRPr="00056D41" w:rsidRDefault="00BA7AB3" w:rsidP="003743DA">
            <w:pPr>
              <w:widowControl w:val="0"/>
              <w:ind w:firstLine="219"/>
              <w:jc w:val="both"/>
              <w:rPr>
                <w:b/>
              </w:rPr>
            </w:pPr>
            <w:r w:rsidRPr="00056D41">
              <w:rPr>
                <w:b/>
              </w:rPr>
              <w:t>Жаилганова А.Н.</w:t>
            </w:r>
          </w:p>
          <w:p w14:paraId="578B8DE8" w14:textId="77777777" w:rsidR="00BA7AB3" w:rsidRPr="00056D41" w:rsidRDefault="00BA7AB3" w:rsidP="003743DA">
            <w:pPr>
              <w:widowControl w:val="0"/>
              <w:ind w:firstLine="219"/>
              <w:jc w:val="both"/>
              <w:rPr>
                <w:b/>
              </w:rPr>
            </w:pPr>
          </w:p>
          <w:p w14:paraId="1FCFE0B7" w14:textId="77777777" w:rsidR="00BA7AB3" w:rsidRPr="00056D41" w:rsidRDefault="00BA7AB3" w:rsidP="003743DA">
            <w:pPr>
              <w:widowControl w:val="0"/>
              <w:ind w:firstLine="219"/>
              <w:jc w:val="both"/>
              <w:rPr>
                <w:b/>
              </w:rPr>
            </w:pPr>
            <w:r w:rsidRPr="00056D41">
              <w:t>Для определения порядка рассмотрения предложений по применению торговых мер, а также компенсирующей меры в рамках Евразийского экономического союза, учитывая, что вводится положение о применении компенсирующей меры.</w:t>
            </w:r>
          </w:p>
        </w:tc>
        <w:tc>
          <w:tcPr>
            <w:tcW w:w="1418" w:type="dxa"/>
          </w:tcPr>
          <w:p w14:paraId="04EC8162" w14:textId="77777777" w:rsidR="00BA7AB3" w:rsidRPr="00056D41" w:rsidRDefault="00BA7AB3" w:rsidP="003743DA">
            <w:pPr>
              <w:widowControl w:val="0"/>
              <w:ind w:left="-57" w:right="-57"/>
              <w:jc w:val="center"/>
              <w:rPr>
                <w:b/>
                <w:bCs/>
              </w:rPr>
            </w:pPr>
            <w:r w:rsidRPr="00056D41">
              <w:rPr>
                <w:b/>
                <w:bCs/>
              </w:rPr>
              <w:t xml:space="preserve">Принято </w:t>
            </w:r>
          </w:p>
          <w:p w14:paraId="002C4939" w14:textId="77777777" w:rsidR="00BA7AB3" w:rsidRPr="00056D41" w:rsidRDefault="00BA7AB3" w:rsidP="003743DA">
            <w:pPr>
              <w:widowControl w:val="0"/>
              <w:ind w:left="-57" w:right="-57"/>
              <w:jc w:val="center"/>
              <w:rPr>
                <w:b/>
                <w:bCs/>
              </w:rPr>
            </w:pPr>
          </w:p>
        </w:tc>
      </w:tr>
      <w:tr w:rsidR="00056D41" w:rsidRPr="00056D41" w14:paraId="4BBDDB33" w14:textId="77777777" w:rsidTr="003743DA">
        <w:tc>
          <w:tcPr>
            <w:tcW w:w="709" w:type="dxa"/>
          </w:tcPr>
          <w:p w14:paraId="645C173D"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BF4631D" w14:textId="77777777" w:rsidR="00BA7AB3" w:rsidRPr="00056D41" w:rsidRDefault="00BA7AB3" w:rsidP="003743DA">
            <w:pPr>
              <w:widowControl w:val="0"/>
              <w:jc w:val="center"/>
            </w:pPr>
            <w:r w:rsidRPr="00056D41">
              <w:rPr>
                <w:spacing w:val="-6"/>
              </w:rPr>
              <w:t xml:space="preserve">Абзацы десятый и одиннадцатый подпункта 7) пункта 22 статьи 1 проекта </w:t>
            </w:r>
          </w:p>
          <w:p w14:paraId="298B3537" w14:textId="77777777" w:rsidR="00BA7AB3" w:rsidRPr="00056D41" w:rsidRDefault="00BA7AB3" w:rsidP="003743DA">
            <w:pPr>
              <w:widowControl w:val="0"/>
              <w:jc w:val="center"/>
            </w:pPr>
          </w:p>
          <w:p w14:paraId="5C85451D" w14:textId="77777777" w:rsidR="00BA7AB3" w:rsidRPr="00056D41" w:rsidRDefault="00BA7AB3" w:rsidP="003743DA">
            <w:pPr>
              <w:widowControl w:val="0"/>
              <w:jc w:val="center"/>
            </w:pPr>
          </w:p>
          <w:p w14:paraId="7FB943F8" w14:textId="77777777" w:rsidR="00BA7AB3" w:rsidRPr="00056D41" w:rsidRDefault="00BA7AB3" w:rsidP="003743DA">
            <w:pPr>
              <w:widowControl w:val="0"/>
              <w:jc w:val="center"/>
            </w:pPr>
          </w:p>
          <w:p w14:paraId="01718A84" w14:textId="77777777" w:rsidR="00BA7AB3" w:rsidRPr="00056D41" w:rsidRDefault="00BA7AB3" w:rsidP="003743DA">
            <w:pPr>
              <w:widowControl w:val="0"/>
              <w:jc w:val="center"/>
              <w:rPr>
                <w:spacing w:val="-6"/>
              </w:rPr>
            </w:pPr>
            <w:r w:rsidRPr="00056D41">
              <w:rPr>
                <w:i/>
              </w:rPr>
              <w:t>Новый подпункт 15-3) статьи 7 Закона</w:t>
            </w:r>
          </w:p>
        </w:tc>
        <w:tc>
          <w:tcPr>
            <w:tcW w:w="2905" w:type="dxa"/>
          </w:tcPr>
          <w:p w14:paraId="7BDBA285" w14:textId="77777777" w:rsidR="00BA7AB3" w:rsidRPr="00056D41" w:rsidRDefault="00BA7AB3" w:rsidP="003743DA">
            <w:pPr>
              <w:widowControl w:val="0"/>
              <w:ind w:firstLine="219"/>
              <w:jc w:val="both"/>
              <w:rPr>
                <w:noProof/>
              </w:rPr>
            </w:pPr>
            <w:r w:rsidRPr="00056D41">
              <w:rPr>
                <w:noProof/>
              </w:rPr>
              <w:t>Статья 7. Компетенция уполномоченного органа</w:t>
            </w:r>
          </w:p>
          <w:p w14:paraId="33F6CDD7" w14:textId="77777777" w:rsidR="00BA7AB3" w:rsidRPr="00056D41" w:rsidRDefault="00BA7AB3" w:rsidP="003743DA">
            <w:pPr>
              <w:widowControl w:val="0"/>
              <w:ind w:firstLine="219"/>
              <w:jc w:val="both"/>
              <w:rPr>
                <w:noProof/>
              </w:rPr>
            </w:pPr>
            <w:r w:rsidRPr="00056D41">
              <w:rPr>
                <w:noProof/>
              </w:rPr>
              <w:t xml:space="preserve">Уполномоченный орган: </w:t>
            </w:r>
          </w:p>
          <w:p w14:paraId="1E438A59" w14:textId="77777777" w:rsidR="00BA7AB3" w:rsidRPr="00056D41" w:rsidRDefault="00BA7AB3" w:rsidP="003743DA">
            <w:pPr>
              <w:widowControl w:val="0"/>
              <w:ind w:firstLine="219"/>
              <w:jc w:val="both"/>
              <w:rPr>
                <w:noProof/>
              </w:rPr>
            </w:pPr>
            <w:r w:rsidRPr="00056D41">
              <w:rPr>
                <w:noProof/>
              </w:rPr>
              <w:t>…</w:t>
            </w:r>
          </w:p>
          <w:p w14:paraId="201F389F"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68CBFFC1"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751F80B4" w14:textId="77777777" w:rsidR="00BA7AB3" w:rsidRPr="00056D41" w:rsidRDefault="00BA7AB3" w:rsidP="003743DA">
            <w:pPr>
              <w:widowControl w:val="0"/>
              <w:autoSpaceDE w:val="0"/>
              <w:autoSpaceDN w:val="0"/>
              <w:adjustRightInd w:val="0"/>
              <w:ind w:firstLine="317"/>
              <w:jc w:val="both"/>
            </w:pPr>
            <w:r w:rsidRPr="00056D41">
              <w:t>…</w:t>
            </w:r>
          </w:p>
          <w:p w14:paraId="54996151" w14:textId="77777777" w:rsidR="00BA7AB3" w:rsidRPr="00056D41" w:rsidRDefault="00BA7AB3" w:rsidP="003743DA">
            <w:pPr>
              <w:widowControl w:val="0"/>
              <w:autoSpaceDE w:val="0"/>
              <w:autoSpaceDN w:val="0"/>
              <w:adjustRightInd w:val="0"/>
              <w:ind w:firstLine="317"/>
              <w:jc w:val="both"/>
            </w:pPr>
            <w:r w:rsidRPr="00056D41">
              <w:t>7) в статье 7:</w:t>
            </w:r>
          </w:p>
          <w:p w14:paraId="1B3737DF" w14:textId="77777777" w:rsidR="00BA7AB3" w:rsidRPr="00056D41" w:rsidRDefault="00BA7AB3" w:rsidP="003743DA">
            <w:pPr>
              <w:widowControl w:val="0"/>
              <w:autoSpaceDE w:val="0"/>
              <w:autoSpaceDN w:val="0"/>
              <w:adjustRightInd w:val="0"/>
              <w:ind w:firstLine="317"/>
              <w:jc w:val="both"/>
            </w:pPr>
            <w:r w:rsidRPr="00056D41">
              <w:t>…</w:t>
            </w:r>
          </w:p>
          <w:p w14:paraId="30671884" w14:textId="77777777" w:rsidR="00BA7AB3" w:rsidRPr="00056D41" w:rsidRDefault="00BA7AB3" w:rsidP="003743DA">
            <w:pPr>
              <w:widowControl w:val="0"/>
              <w:autoSpaceDE w:val="0"/>
              <w:autoSpaceDN w:val="0"/>
              <w:adjustRightInd w:val="0"/>
              <w:ind w:firstLine="317"/>
              <w:jc w:val="both"/>
            </w:pPr>
            <w:r w:rsidRPr="00056D41">
              <w:rPr>
                <w:noProof/>
              </w:rPr>
              <w:t>Отсутствует.</w:t>
            </w:r>
          </w:p>
        </w:tc>
        <w:tc>
          <w:tcPr>
            <w:tcW w:w="2906" w:type="dxa"/>
          </w:tcPr>
          <w:p w14:paraId="7E2443C2" w14:textId="77777777" w:rsidR="00BA7AB3" w:rsidRPr="00056D41" w:rsidRDefault="00BA7AB3" w:rsidP="003743DA">
            <w:pPr>
              <w:widowControl w:val="0"/>
              <w:ind w:firstLine="221"/>
              <w:jc w:val="both"/>
              <w:rPr>
                <w:spacing w:val="-6"/>
              </w:rPr>
            </w:pPr>
            <w:r w:rsidRPr="00056D41">
              <w:rPr>
                <w:spacing w:val="-6"/>
              </w:rPr>
              <w:t>Подпункт 7) пункта 22 статьи 1 законопроекта дополнить абзацами десятым и одиннадцатым следующего содержания:</w:t>
            </w:r>
          </w:p>
          <w:p w14:paraId="50487870" w14:textId="77777777" w:rsidR="00BA7AB3" w:rsidRPr="00056D41" w:rsidRDefault="00BA7AB3" w:rsidP="003743DA">
            <w:pPr>
              <w:widowControl w:val="0"/>
              <w:ind w:firstLine="221"/>
              <w:jc w:val="both"/>
              <w:rPr>
                <w:spacing w:val="-6"/>
              </w:rPr>
            </w:pPr>
            <w:r w:rsidRPr="00056D41">
              <w:rPr>
                <w:spacing w:val="-6"/>
              </w:rPr>
              <w:t>«дополнить подпунктом 15-3) следующего содержания:</w:t>
            </w:r>
          </w:p>
          <w:p w14:paraId="07415069" w14:textId="77777777" w:rsidR="00BA7AB3" w:rsidRPr="00056D41" w:rsidRDefault="00BA7AB3" w:rsidP="003743DA">
            <w:pPr>
              <w:widowControl w:val="0"/>
              <w:ind w:firstLine="221"/>
              <w:jc w:val="both"/>
              <w:rPr>
                <w:spacing w:val="-6"/>
              </w:rPr>
            </w:pPr>
            <w:r w:rsidRPr="00056D41">
              <w:rPr>
                <w:spacing w:val="-6"/>
              </w:rPr>
              <w:t>«15-3) проводит расследование в целях подготовки заключения о целесообразности применения компенсирующей меры;»;».</w:t>
            </w:r>
          </w:p>
        </w:tc>
        <w:tc>
          <w:tcPr>
            <w:tcW w:w="2906" w:type="dxa"/>
          </w:tcPr>
          <w:p w14:paraId="6FB678F3" w14:textId="77777777" w:rsidR="00BA7AB3" w:rsidRPr="00056D41" w:rsidRDefault="00BA7AB3" w:rsidP="003743DA">
            <w:pPr>
              <w:widowControl w:val="0"/>
              <w:ind w:firstLine="219"/>
              <w:jc w:val="both"/>
              <w:rPr>
                <w:b/>
              </w:rPr>
            </w:pPr>
            <w:r w:rsidRPr="00056D41">
              <w:rPr>
                <w:b/>
              </w:rPr>
              <w:t>Депутат</w:t>
            </w:r>
          </w:p>
          <w:p w14:paraId="464AF3F2" w14:textId="77777777" w:rsidR="00BA7AB3" w:rsidRPr="00056D41" w:rsidRDefault="00BA7AB3" w:rsidP="003743DA">
            <w:pPr>
              <w:widowControl w:val="0"/>
              <w:ind w:firstLine="219"/>
              <w:jc w:val="both"/>
              <w:rPr>
                <w:b/>
              </w:rPr>
            </w:pPr>
            <w:r w:rsidRPr="00056D41">
              <w:rPr>
                <w:b/>
              </w:rPr>
              <w:t>Жаилганова А.Н.</w:t>
            </w:r>
          </w:p>
          <w:p w14:paraId="447D5385" w14:textId="77777777" w:rsidR="00BA7AB3" w:rsidRPr="00056D41" w:rsidRDefault="00BA7AB3" w:rsidP="003743DA">
            <w:pPr>
              <w:widowControl w:val="0"/>
              <w:ind w:firstLine="219"/>
              <w:jc w:val="both"/>
              <w:rPr>
                <w:b/>
              </w:rPr>
            </w:pPr>
          </w:p>
          <w:p w14:paraId="16F9EF88" w14:textId="77777777" w:rsidR="00BA7AB3" w:rsidRPr="00056D41" w:rsidRDefault="00BA7AB3" w:rsidP="003743DA">
            <w:pPr>
              <w:widowControl w:val="0"/>
              <w:ind w:firstLine="219"/>
              <w:jc w:val="both"/>
            </w:pPr>
            <w:r w:rsidRPr="00056D41">
              <w:t>Договором о ЕАЭС (Приложением 28) предусмотрена возможность применения компенсирующих мер государством-членом ЕАЭС против другого государства ЕАЭС меры, компенсирующей негативное влияние на экономику такого государства от субсидий, предоставляемых первым государством ЕАЭС.</w:t>
            </w:r>
          </w:p>
          <w:p w14:paraId="0D67028F" w14:textId="77777777" w:rsidR="00BA7AB3" w:rsidRPr="00056D41" w:rsidRDefault="00BA7AB3" w:rsidP="003743DA">
            <w:pPr>
              <w:widowControl w:val="0"/>
              <w:ind w:firstLine="219"/>
              <w:jc w:val="both"/>
              <w:rPr>
                <w:b/>
              </w:rPr>
            </w:pPr>
            <w:r w:rsidRPr="00056D41">
              <w:t>Вместе с тем, в отраслевом Законе данная норма упущена. Предлагается дать ее понятие, а также закрепить компетенцию Правительства на введение компенсирующих мер и определить Министерство национальной экономики органом, уполномоченным на проведение таких расследований.</w:t>
            </w:r>
          </w:p>
        </w:tc>
        <w:tc>
          <w:tcPr>
            <w:tcW w:w="1418" w:type="dxa"/>
          </w:tcPr>
          <w:p w14:paraId="43D9ECBC" w14:textId="77777777" w:rsidR="00BA7AB3" w:rsidRPr="00056D41" w:rsidRDefault="00BA7AB3" w:rsidP="003743DA">
            <w:pPr>
              <w:widowControl w:val="0"/>
              <w:ind w:left="-57" w:right="-57"/>
              <w:jc w:val="center"/>
              <w:rPr>
                <w:b/>
                <w:bCs/>
                <w:lang w:val="kk-KZ"/>
              </w:rPr>
            </w:pPr>
            <w:r w:rsidRPr="00056D41">
              <w:rPr>
                <w:b/>
                <w:bCs/>
              </w:rPr>
              <w:t xml:space="preserve">Принято </w:t>
            </w:r>
          </w:p>
          <w:p w14:paraId="1A5BB866" w14:textId="77777777" w:rsidR="00BA7AB3" w:rsidRPr="00056D41" w:rsidRDefault="00BA7AB3" w:rsidP="003743DA">
            <w:pPr>
              <w:widowControl w:val="0"/>
              <w:ind w:left="-57" w:right="-57"/>
              <w:jc w:val="center"/>
              <w:rPr>
                <w:b/>
                <w:bCs/>
              </w:rPr>
            </w:pPr>
          </w:p>
        </w:tc>
      </w:tr>
      <w:tr w:rsidR="00056D41" w:rsidRPr="00056D41" w14:paraId="3BA50E32" w14:textId="77777777" w:rsidTr="003743DA">
        <w:tc>
          <w:tcPr>
            <w:tcW w:w="709" w:type="dxa"/>
          </w:tcPr>
          <w:p w14:paraId="4D8F0B9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3BBA3EE" w14:textId="77777777" w:rsidR="00BA7AB3" w:rsidRPr="00056D41" w:rsidRDefault="00BA7AB3" w:rsidP="003743DA">
            <w:pPr>
              <w:widowControl w:val="0"/>
              <w:jc w:val="center"/>
            </w:pPr>
            <w:r w:rsidRPr="00056D41">
              <w:rPr>
                <w:spacing w:val="-6"/>
              </w:rPr>
              <w:t xml:space="preserve">Абзац первый подпункта 8) пункта 22 статьи 1 проекта </w:t>
            </w:r>
          </w:p>
          <w:p w14:paraId="508C844D" w14:textId="77777777" w:rsidR="00BA7AB3" w:rsidRPr="00056D41" w:rsidRDefault="00BA7AB3" w:rsidP="003743DA">
            <w:pPr>
              <w:widowControl w:val="0"/>
              <w:jc w:val="center"/>
            </w:pPr>
          </w:p>
          <w:p w14:paraId="39BC6992" w14:textId="77777777" w:rsidR="00BA7AB3" w:rsidRPr="00056D41" w:rsidRDefault="00BA7AB3" w:rsidP="003743DA">
            <w:pPr>
              <w:widowControl w:val="0"/>
              <w:jc w:val="center"/>
            </w:pPr>
          </w:p>
          <w:p w14:paraId="0C2AD996" w14:textId="77777777" w:rsidR="00BA7AB3" w:rsidRPr="00056D41" w:rsidRDefault="00BA7AB3" w:rsidP="003743DA">
            <w:pPr>
              <w:widowControl w:val="0"/>
              <w:jc w:val="center"/>
            </w:pPr>
          </w:p>
          <w:p w14:paraId="0E882961" w14:textId="77777777" w:rsidR="00BA7AB3" w:rsidRPr="00056D41" w:rsidRDefault="00BA7AB3" w:rsidP="003743DA">
            <w:pPr>
              <w:widowControl w:val="0"/>
              <w:jc w:val="center"/>
              <w:rPr>
                <w:i/>
              </w:rPr>
            </w:pPr>
            <w:r w:rsidRPr="00056D41">
              <w:rPr>
                <w:i/>
              </w:rPr>
              <w:t>Новые статьи 7-1, 7-2, 7-3 и 7-4 Закона</w:t>
            </w:r>
          </w:p>
          <w:p w14:paraId="62EA1746" w14:textId="77777777" w:rsidR="006C5F21" w:rsidRPr="00056D41" w:rsidRDefault="006C5F21" w:rsidP="003743DA">
            <w:pPr>
              <w:widowControl w:val="0"/>
              <w:jc w:val="center"/>
              <w:rPr>
                <w:spacing w:val="-6"/>
              </w:rPr>
            </w:pPr>
          </w:p>
        </w:tc>
        <w:tc>
          <w:tcPr>
            <w:tcW w:w="2905" w:type="dxa"/>
          </w:tcPr>
          <w:p w14:paraId="498BB2B8"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0F5411F7"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2741F165" w14:textId="77777777" w:rsidR="00BA7AB3" w:rsidRPr="00056D41" w:rsidRDefault="00BA7AB3" w:rsidP="003743DA">
            <w:pPr>
              <w:widowControl w:val="0"/>
              <w:autoSpaceDE w:val="0"/>
              <w:autoSpaceDN w:val="0"/>
              <w:adjustRightInd w:val="0"/>
              <w:ind w:firstLine="317"/>
              <w:jc w:val="both"/>
            </w:pPr>
            <w:r w:rsidRPr="00056D41">
              <w:t>…</w:t>
            </w:r>
          </w:p>
          <w:p w14:paraId="27D6802B" w14:textId="77777777" w:rsidR="00BA7AB3" w:rsidRPr="00056D41" w:rsidRDefault="00BA7AB3" w:rsidP="003743DA">
            <w:pPr>
              <w:widowControl w:val="0"/>
              <w:autoSpaceDE w:val="0"/>
              <w:autoSpaceDN w:val="0"/>
              <w:adjustRightInd w:val="0"/>
              <w:ind w:firstLine="317"/>
              <w:jc w:val="both"/>
            </w:pPr>
            <w:r w:rsidRPr="00056D41">
              <w:t>8) дополнить статьей 7-1 следующего содержания:</w:t>
            </w:r>
          </w:p>
        </w:tc>
        <w:tc>
          <w:tcPr>
            <w:tcW w:w="2906" w:type="dxa"/>
          </w:tcPr>
          <w:p w14:paraId="6AFFA83E" w14:textId="77777777" w:rsidR="00BA7AB3" w:rsidRPr="00056D41" w:rsidRDefault="00BA7AB3" w:rsidP="003743DA">
            <w:pPr>
              <w:widowControl w:val="0"/>
              <w:ind w:firstLine="221"/>
              <w:jc w:val="both"/>
              <w:rPr>
                <w:spacing w:val="-6"/>
              </w:rPr>
            </w:pPr>
            <w:r w:rsidRPr="00056D41">
              <w:rPr>
                <w:spacing w:val="-6"/>
              </w:rPr>
              <w:t>Абзац первый подпункта 8) пункта 22 статьи 1 законопроекта изложить в следующей редакции:</w:t>
            </w:r>
          </w:p>
          <w:p w14:paraId="6CE63C52" w14:textId="77777777" w:rsidR="00BA7AB3" w:rsidRPr="00056D41" w:rsidRDefault="00BA7AB3" w:rsidP="003743DA">
            <w:pPr>
              <w:widowControl w:val="0"/>
              <w:ind w:firstLine="221"/>
              <w:jc w:val="both"/>
              <w:rPr>
                <w:spacing w:val="-6"/>
              </w:rPr>
            </w:pPr>
            <w:r w:rsidRPr="00056D41">
              <w:rPr>
                <w:spacing w:val="-6"/>
              </w:rPr>
              <w:t>«8) дополнить статьями 7-1, 7-2, 7-3 и 7-4 следующего содержания:».</w:t>
            </w:r>
          </w:p>
        </w:tc>
        <w:tc>
          <w:tcPr>
            <w:tcW w:w="2906" w:type="dxa"/>
          </w:tcPr>
          <w:p w14:paraId="57A501E9"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704725AD" w14:textId="77777777" w:rsidR="00BA7AB3" w:rsidRPr="00056D41" w:rsidRDefault="00BA7AB3" w:rsidP="003743DA">
            <w:pPr>
              <w:widowControl w:val="0"/>
              <w:ind w:firstLine="219"/>
              <w:jc w:val="both"/>
              <w:rPr>
                <w:b/>
              </w:rPr>
            </w:pPr>
          </w:p>
          <w:p w14:paraId="747D5C79"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08518D44"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1C30F744" w14:textId="77777777" w:rsidTr="003743DA">
        <w:tc>
          <w:tcPr>
            <w:tcW w:w="709" w:type="dxa"/>
          </w:tcPr>
          <w:p w14:paraId="461E593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552B1DC" w14:textId="77777777" w:rsidR="00BA7AB3" w:rsidRPr="00056D41" w:rsidRDefault="00BA7AB3" w:rsidP="003743DA">
            <w:pPr>
              <w:widowControl w:val="0"/>
              <w:jc w:val="center"/>
            </w:pPr>
            <w:r w:rsidRPr="00056D41">
              <w:rPr>
                <w:spacing w:val="-6"/>
              </w:rPr>
              <w:t xml:space="preserve">Абзацы третий-десятый подпункта 8) пункта 22 статьи 1 проекта </w:t>
            </w:r>
          </w:p>
          <w:p w14:paraId="207E14F3" w14:textId="77777777" w:rsidR="00BA7AB3" w:rsidRPr="00056D41" w:rsidRDefault="00BA7AB3" w:rsidP="003743DA">
            <w:pPr>
              <w:widowControl w:val="0"/>
              <w:jc w:val="center"/>
            </w:pPr>
          </w:p>
          <w:p w14:paraId="1FF66175" w14:textId="77777777" w:rsidR="00BA7AB3" w:rsidRPr="00056D41" w:rsidRDefault="00BA7AB3" w:rsidP="003743DA">
            <w:pPr>
              <w:widowControl w:val="0"/>
              <w:jc w:val="center"/>
            </w:pPr>
          </w:p>
          <w:p w14:paraId="4A057B4D" w14:textId="77777777" w:rsidR="00BA7AB3" w:rsidRPr="00056D41" w:rsidRDefault="00BA7AB3" w:rsidP="003743DA">
            <w:pPr>
              <w:widowControl w:val="0"/>
              <w:jc w:val="center"/>
            </w:pPr>
          </w:p>
          <w:p w14:paraId="4F5822D9" w14:textId="77777777" w:rsidR="00BA7AB3" w:rsidRPr="00056D41" w:rsidRDefault="00BA7AB3" w:rsidP="003743DA">
            <w:pPr>
              <w:widowControl w:val="0"/>
              <w:jc w:val="center"/>
              <w:rPr>
                <w:spacing w:val="-6"/>
              </w:rPr>
            </w:pPr>
            <w:r w:rsidRPr="00056D41">
              <w:rPr>
                <w:i/>
              </w:rPr>
              <w:t>Новая статья 7-1 Закона</w:t>
            </w:r>
          </w:p>
        </w:tc>
        <w:tc>
          <w:tcPr>
            <w:tcW w:w="2905" w:type="dxa"/>
          </w:tcPr>
          <w:p w14:paraId="033DAB90"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6FEB66C9"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34D3250F" w14:textId="77777777" w:rsidR="00BA7AB3" w:rsidRPr="00056D41" w:rsidRDefault="00BA7AB3" w:rsidP="003743DA">
            <w:pPr>
              <w:widowControl w:val="0"/>
              <w:autoSpaceDE w:val="0"/>
              <w:autoSpaceDN w:val="0"/>
              <w:adjustRightInd w:val="0"/>
              <w:ind w:firstLine="317"/>
              <w:jc w:val="both"/>
            </w:pPr>
            <w:r w:rsidRPr="00056D41">
              <w:t>…</w:t>
            </w:r>
          </w:p>
          <w:p w14:paraId="23417A8E" w14:textId="77777777" w:rsidR="00BA7AB3" w:rsidRPr="00056D41" w:rsidRDefault="00BA7AB3" w:rsidP="003743DA">
            <w:pPr>
              <w:widowControl w:val="0"/>
              <w:autoSpaceDE w:val="0"/>
              <w:autoSpaceDN w:val="0"/>
              <w:adjustRightInd w:val="0"/>
              <w:ind w:firstLine="317"/>
              <w:jc w:val="both"/>
            </w:pPr>
            <w:r w:rsidRPr="00056D41">
              <w:t>8) дополнить статьей 7-1 следующего содержания:</w:t>
            </w:r>
          </w:p>
          <w:p w14:paraId="220765B7" w14:textId="77777777" w:rsidR="00BA7AB3" w:rsidRPr="00056D41" w:rsidRDefault="00BA7AB3" w:rsidP="003743DA">
            <w:pPr>
              <w:widowControl w:val="0"/>
              <w:autoSpaceDE w:val="0"/>
              <w:autoSpaceDN w:val="0"/>
              <w:adjustRightInd w:val="0"/>
              <w:ind w:firstLine="317"/>
              <w:jc w:val="both"/>
            </w:pPr>
            <w:r w:rsidRPr="00056D41">
              <w:t>«Статья 7-1. Компетенция отраслевых уполномоченных государственных органов в области маркировки и прослеживаемости товаров</w:t>
            </w:r>
          </w:p>
          <w:p w14:paraId="10D5E5F0" w14:textId="77777777" w:rsidR="00BA7AB3" w:rsidRPr="00056D41" w:rsidRDefault="00BA7AB3" w:rsidP="003743DA">
            <w:pPr>
              <w:widowControl w:val="0"/>
              <w:autoSpaceDE w:val="0"/>
              <w:autoSpaceDN w:val="0"/>
              <w:adjustRightInd w:val="0"/>
              <w:ind w:firstLine="317"/>
              <w:jc w:val="both"/>
              <w:rPr>
                <w:spacing w:val="-12"/>
              </w:rPr>
            </w:pPr>
            <w:r w:rsidRPr="00056D41">
              <w:rPr>
                <w:spacing w:val="-12"/>
              </w:rPr>
              <w:t>1. Разрабатывают и согласовывают с координирующим органом функциональные требования к информационной системе маркировки и прослеживаемости.</w:t>
            </w:r>
          </w:p>
          <w:p w14:paraId="78E2F476" w14:textId="77777777" w:rsidR="00BA7AB3" w:rsidRPr="00056D41" w:rsidRDefault="00BA7AB3" w:rsidP="003743DA">
            <w:pPr>
              <w:widowControl w:val="0"/>
              <w:autoSpaceDE w:val="0"/>
              <w:autoSpaceDN w:val="0"/>
              <w:adjustRightInd w:val="0"/>
              <w:ind w:firstLine="317"/>
              <w:jc w:val="both"/>
              <w:rPr>
                <w:spacing w:val="-12"/>
              </w:rPr>
            </w:pPr>
            <w:r w:rsidRPr="00056D41">
              <w:rPr>
                <w:spacing w:val="-12"/>
              </w:rPr>
              <w:t xml:space="preserve">2. В пределах компетенции осуществляет маркировку и прослеживаемость товаров в соответствии с утвержденным ими порядком. </w:t>
            </w:r>
          </w:p>
          <w:p w14:paraId="35C94FA0" w14:textId="77777777" w:rsidR="00BA7AB3" w:rsidRPr="00056D41" w:rsidRDefault="00BA7AB3" w:rsidP="003743DA">
            <w:pPr>
              <w:widowControl w:val="0"/>
              <w:autoSpaceDE w:val="0"/>
              <w:autoSpaceDN w:val="0"/>
              <w:adjustRightInd w:val="0"/>
              <w:ind w:firstLine="317"/>
              <w:jc w:val="both"/>
              <w:rPr>
                <w:spacing w:val="-12"/>
              </w:rPr>
            </w:pPr>
            <w:r w:rsidRPr="00056D41">
              <w:rPr>
                <w:spacing w:val="-12"/>
              </w:rPr>
              <w:t>3. Вносят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предложения в уполномоченный орган в области регулирования торговой деятельности по согласованию с координирующим органом и Национальной палатой предпринимателей «Атамекен» о включении в перечень товаров, подлежащих маркировке и прослеживаемости.</w:t>
            </w:r>
          </w:p>
          <w:p w14:paraId="0700713D" w14:textId="77777777" w:rsidR="00BA7AB3" w:rsidRPr="00056D41" w:rsidRDefault="00BA7AB3" w:rsidP="003743DA">
            <w:pPr>
              <w:widowControl w:val="0"/>
              <w:autoSpaceDE w:val="0"/>
              <w:autoSpaceDN w:val="0"/>
              <w:adjustRightInd w:val="0"/>
              <w:ind w:firstLine="317"/>
              <w:jc w:val="both"/>
              <w:rPr>
                <w:spacing w:val="-12"/>
              </w:rPr>
            </w:pPr>
            <w:r w:rsidRPr="00056D41">
              <w:rPr>
                <w:spacing w:val="-12"/>
              </w:rPr>
              <w:t>4. Проводят анализ регуляторного воздействия на товары, подлежащие маркировке и прослеживаемости.</w:t>
            </w:r>
          </w:p>
          <w:p w14:paraId="3704E8E8" w14:textId="77777777" w:rsidR="00BA7AB3" w:rsidRPr="00056D41" w:rsidRDefault="00BA7AB3" w:rsidP="003743DA">
            <w:pPr>
              <w:widowControl w:val="0"/>
              <w:autoSpaceDE w:val="0"/>
              <w:autoSpaceDN w:val="0"/>
              <w:adjustRightInd w:val="0"/>
              <w:ind w:firstLine="317"/>
              <w:jc w:val="both"/>
              <w:rPr>
                <w:spacing w:val="-12"/>
              </w:rPr>
            </w:pPr>
            <w:r w:rsidRPr="00056D41">
              <w:rPr>
                <w:spacing w:val="-12"/>
              </w:rPr>
              <w:t>5. Ведет реестры участников оборота товаров, подлежащих маркировке и прослеживаемости.</w:t>
            </w:r>
          </w:p>
          <w:p w14:paraId="5267EB84" w14:textId="77777777" w:rsidR="00BA7AB3" w:rsidRPr="00056D41" w:rsidRDefault="00BA7AB3" w:rsidP="003743DA">
            <w:pPr>
              <w:widowControl w:val="0"/>
              <w:autoSpaceDE w:val="0"/>
              <w:autoSpaceDN w:val="0"/>
              <w:adjustRightInd w:val="0"/>
              <w:ind w:firstLine="317"/>
              <w:jc w:val="both"/>
              <w:rPr>
                <w:spacing w:val="-12"/>
              </w:rPr>
            </w:pPr>
            <w:r w:rsidRPr="00056D41">
              <w:rPr>
                <w:spacing w:val="-12"/>
              </w:rPr>
              <w:t>6. Осуществляет мониторинг оборота товаров, подлежащих маркировке и прослеживаемости, в том числе во взаимной торговле с государствами-членами Евразийского экономического союза, в пределах своей компетенции.</w:t>
            </w:r>
          </w:p>
          <w:p w14:paraId="77C2FB9E" w14:textId="77777777" w:rsidR="00BA7AB3" w:rsidRPr="00056D41" w:rsidRDefault="00BA7AB3" w:rsidP="003743DA">
            <w:pPr>
              <w:widowControl w:val="0"/>
              <w:autoSpaceDE w:val="0"/>
              <w:autoSpaceDN w:val="0"/>
              <w:adjustRightInd w:val="0"/>
              <w:ind w:firstLine="317"/>
              <w:jc w:val="both"/>
              <w:rPr>
                <w:spacing w:val="-12"/>
              </w:rPr>
            </w:pPr>
            <w:r w:rsidRPr="00056D41">
              <w:rPr>
                <w:spacing w:val="-12"/>
              </w:rPr>
              <w:t>7. Рассчитывает предельный размер стоимости контрольного (идентификационного) знака, средства идентификации, применяемых в маркировке товаров, и представляет его на утверждение в Правительство по согласованию с координирующим органом и Национальной палатой предпринимателей.</w:t>
            </w:r>
          </w:p>
          <w:p w14:paraId="0E3BE658" w14:textId="77777777" w:rsidR="00BA7AB3" w:rsidRPr="00056D41" w:rsidRDefault="00BA7AB3" w:rsidP="003743DA">
            <w:pPr>
              <w:widowControl w:val="0"/>
              <w:autoSpaceDE w:val="0"/>
              <w:autoSpaceDN w:val="0"/>
              <w:adjustRightInd w:val="0"/>
              <w:ind w:firstLine="317"/>
              <w:jc w:val="both"/>
              <w:rPr>
                <w:spacing w:val="-8"/>
                <w:lang w:val="kk-KZ"/>
              </w:rPr>
            </w:pPr>
            <w:r w:rsidRPr="00056D41">
              <w:rPr>
                <w:spacing w:val="-8"/>
                <w:lang w:val="kk-KZ"/>
              </w:rPr>
              <w:t>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tc>
        <w:tc>
          <w:tcPr>
            <w:tcW w:w="2906" w:type="dxa"/>
          </w:tcPr>
          <w:p w14:paraId="2B0080E2" w14:textId="77777777" w:rsidR="00BA7AB3" w:rsidRPr="00056D41" w:rsidRDefault="00BA7AB3" w:rsidP="003743DA">
            <w:pPr>
              <w:widowControl w:val="0"/>
              <w:ind w:firstLine="221"/>
              <w:jc w:val="both"/>
              <w:rPr>
                <w:spacing w:val="-6"/>
              </w:rPr>
            </w:pPr>
            <w:r w:rsidRPr="00056D41">
              <w:rPr>
                <w:spacing w:val="-6"/>
              </w:rPr>
              <w:t>Абзацы третий-десятый подпункта 8) пункта 22 статьи 1 законопроекта изложить в следующей редакции:</w:t>
            </w:r>
          </w:p>
          <w:p w14:paraId="4D5D1972" w14:textId="77777777" w:rsidR="00BA7AB3" w:rsidRPr="00056D41" w:rsidRDefault="00BA7AB3" w:rsidP="003743DA">
            <w:pPr>
              <w:widowControl w:val="0"/>
              <w:ind w:firstLine="221"/>
              <w:jc w:val="both"/>
              <w:rPr>
                <w:spacing w:val="-10"/>
              </w:rPr>
            </w:pPr>
            <w:r w:rsidRPr="00056D41">
              <w:rPr>
                <w:spacing w:val="-10"/>
              </w:rPr>
              <w:t>«Отраслевые уполномоченные государственные органы в области маркировки и прослеживаемости товаров:</w:t>
            </w:r>
          </w:p>
          <w:p w14:paraId="07A5FEDD" w14:textId="77777777" w:rsidR="00BA7AB3" w:rsidRPr="00056D41" w:rsidRDefault="00BA7AB3" w:rsidP="003743DA">
            <w:pPr>
              <w:widowControl w:val="0"/>
              <w:ind w:firstLine="221"/>
              <w:jc w:val="both"/>
              <w:rPr>
                <w:spacing w:val="-10"/>
              </w:rPr>
            </w:pPr>
            <w:r w:rsidRPr="00056D41">
              <w:rPr>
                <w:spacing w:val="-10"/>
              </w:rPr>
              <w:t>1) разрабатывают и согласовывают с координирующим органом в области маркировки и прослеживаемости товаров функциональные требования к информационной системе маркировки и прослеживаемости товаров;</w:t>
            </w:r>
          </w:p>
          <w:p w14:paraId="062F0C9A" w14:textId="77777777" w:rsidR="00BA7AB3" w:rsidRPr="00056D41" w:rsidRDefault="00BA7AB3" w:rsidP="003743DA">
            <w:pPr>
              <w:widowControl w:val="0"/>
              <w:ind w:firstLine="221"/>
              <w:jc w:val="both"/>
              <w:rPr>
                <w:spacing w:val="-10"/>
              </w:rPr>
            </w:pPr>
            <w:r w:rsidRPr="00056D41">
              <w:rPr>
                <w:spacing w:val="-10"/>
              </w:rPr>
              <w:t xml:space="preserve">2) в пределах компетенции осуществляют маркировку и прослеживаемость товаров в соответствии с определенными ими порядками; </w:t>
            </w:r>
          </w:p>
          <w:p w14:paraId="560318C8" w14:textId="77777777" w:rsidR="00BA7AB3" w:rsidRPr="00056D41" w:rsidRDefault="00BA7AB3" w:rsidP="003743DA">
            <w:pPr>
              <w:widowControl w:val="0"/>
              <w:ind w:firstLine="221"/>
              <w:jc w:val="both"/>
              <w:rPr>
                <w:spacing w:val="-10"/>
              </w:rPr>
            </w:pPr>
            <w:r w:rsidRPr="00056D41">
              <w:rPr>
                <w:spacing w:val="-10"/>
              </w:rPr>
              <w:t>3) вносят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предложения о включении в перечень товаров, подлежащих маркировке и прослеживаемости, в уполномоченный орган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p w14:paraId="4FDA8A45" w14:textId="77777777" w:rsidR="00BA7AB3" w:rsidRPr="00056D41" w:rsidRDefault="00BA7AB3" w:rsidP="003743DA">
            <w:pPr>
              <w:widowControl w:val="0"/>
              <w:ind w:firstLine="221"/>
              <w:jc w:val="both"/>
              <w:rPr>
                <w:spacing w:val="-10"/>
              </w:rPr>
            </w:pPr>
            <w:r w:rsidRPr="00056D41">
              <w:rPr>
                <w:spacing w:val="-10"/>
              </w:rPr>
              <w:t>4) проводят анализ регуляторного воздействия на товары, подлежащие маркировке и прослеживаемости;</w:t>
            </w:r>
          </w:p>
          <w:p w14:paraId="0DF75C33" w14:textId="77777777" w:rsidR="00BA7AB3" w:rsidRPr="00056D41" w:rsidRDefault="00BA7AB3" w:rsidP="003743DA">
            <w:pPr>
              <w:widowControl w:val="0"/>
              <w:ind w:firstLine="221"/>
              <w:jc w:val="both"/>
              <w:rPr>
                <w:spacing w:val="-10"/>
              </w:rPr>
            </w:pPr>
            <w:r w:rsidRPr="00056D41">
              <w:rPr>
                <w:spacing w:val="-10"/>
              </w:rPr>
              <w:t>5) ведут реестры участников оборота товаров, подлежащих маркировке и прослеживаемости;</w:t>
            </w:r>
          </w:p>
          <w:p w14:paraId="6598CFEA" w14:textId="77777777" w:rsidR="00BA7AB3" w:rsidRPr="00056D41" w:rsidRDefault="00BA7AB3" w:rsidP="003743DA">
            <w:pPr>
              <w:widowControl w:val="0"/>
              <w:ind w:firstLine="221"/>
              <w:jc w:val="both"/>
              <w:rPr>
                <w:spacing w:val="-10"/>
              </w:rPr>
            </w:pPr>
            <w:r w:rsidRPr="00056D41">
              <w:rPr>
                <w:spacing w:val="-10"/>
              </w:rPr>
              <w:t>6) осуществляют мониторинг оборота товаров, подлежащих маркировке и прослеживаемости, в том числе во взаимной торговле с государствами-членами Евразийского экономического союза, в пределах своей компетенции;</w:t>
            </w:r>
          </w:p>
          <w:p w14:paraId="326D3779" w14:textId="77777777" w:rsidR="00BA7AB3" w:rsidRPr="00056D41" w:rsidRDefault="00BA7AB3" w:rsidP="003743DA">
            <w:pPr>
              <w:widowControl w:val="0"/>
              <w:ind w:firstLine="221"/>
              <w:jc w:val="both"/>
              <w:rPr>
                <w:spacing w:val="-10"/>
              </w:rPr>
            </w:pPr>
            <w:r w:rsidRPr="00056D41">
              <w:rPr>
                <w:spacing w:val="-10"/>
              </w:rPr>
              <w:t>7) рассчитывают предельный размер стоимости контрольного (идентификационного) знака, средства идентификации, применяемых в маркировке товаров, и представляют его на утверждение в Правительство Республики Казахстан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p w14:paraId="22F5F347" w14:textId="77777777" w:rsidR="00BA7AB3" w:rsidRPr="00056D41" w:rsidRDefault="00BA7AB3" w:rsidP="003743DA">
            <w:pPr>
              <w:widowControl w:val="0"/>
              <w:ind w:firstLine="221"/>
              <w:jc w:val="both"/>
              <w:rPr>
                <w:spacing w:val="-6"/>
              </w:rPr>
            </w:pPr>
            <w:r w:rsidRPr="00056D41">
              <w:rPr>
                <w:spacing w:val="-10"/>
              </w:rPr>
              <w:t>8)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tc>
        <w:tc>
          <w:tcPr>
            <w:tcW w:w="2906" w:type="dxa"/>
          </w:tcPr>
          <w:p w14:paraId="5082A7DC"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3F6E7E2F" w14:textId="77777777" w:rsidR="00BA7AB3" w:rsidRPr="00056D41" w:rsidRDefault="00BA7AB3" w:rsidP="003743DA">
            <w:pPr>
              <w:widowControl w:val="0"/>
              <w:ind w:firstLine="219"/>
              <w:jc w:val="both"/>
              <w:rPr>
                <w:b/>
              </w:rPr>
            </w:pPr>
          </w:p>
          <w:p w14:paraId="0CEBB40F" w14:textId="77777777" w:rsidR="00BA7AB3" w:rsidRPr="00056D41" w:rsidRDefault="00BA7AB3" w:rsidP="003743DA">
            <w:pPr>
              <w:widowControl w:val="0"/>
              <w:ind w:firstLine="219"/>
              <w:jc w:val="both"/>
              <w:rPr>
                <w:b/>
              </w:rPr>
            </w:pPr>
            <w:r w:rsidRPr="00056D41">
              <w:t>Приведение в соответствие с абзацем сорок восьмым подпункта 1) пункта 22 статьи 1 законопроекта, а также с Законом Республики Казахстан «О Национальной палате предпринимателей Республики Казахстан».</w:t>
            </w:r>
          </w:p>
        </w:tc>
        <w:tc>
          <w:tcPr>
            <w:tcW w:w="1418" w:type="dxa"/>
          </w:tcPr>
          <w:p w14:paraId="496754E7"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23C85E56" w14:textId="77777777" w:rsidTr="003743DA">
        <w:tc>
          <w:tcPr>
            <w:tcW w:w="709" w:type="dxa"/>
          </w:tcPr>
          <w:p w14:paraId="1D8A9AE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965A0C1" w14:textId="77777777" w:rsidR="00BA7AB3" w:rsidRPr="00056D41" w:rsidRDefault="00BA7AB3" w:rsidP="003743DA">
            <w:pPr>
              <w:widowControl w:val="0"/>
              <w:jc w:val="center"/>
            </w:pPr>
            <w:r w:rsidRPr="00056D41">
              <w:rPr>
                <w:spacing w:val="-6"/>
              </w:rPr>
              <w:t xml:space="preserve">Абзацы первый, второй, четвертый и пятый подпункта 9) пункта 22 статьи 1 проекта </w:t>
            </w:r>
          </w:p>
          <w:p w14:paraId="7AD4EA38" w14:textId="77777777" w:rsidR="00BA7AB3" w:rsidRPr="00056D41" w:rsidRDefault="00BA7AB3" w:rsidP="003743DA">
            <w:pPr>
              <w:widowControl w:val="0"/>
              <w:jc w:val="center"/>
            </w:pPr>
          </w:p>
          <w:p w14:paraId="552A6BF1" w14:textId="77777777" w:rsidR="00BA7AB3" w:rsidRPr="00056D41" w:rsidRDefault="00BA7AB3" w:rsidP="003743DA">
            <w:pPr>
              <w:widowControl w:val="0"/>
              <w:jc w:val="center"/>
            </w:pPr>
          </w:p>
          <w:p w14:paraId="577BD14B" w14:textId="77777777" w:rsidR="00BA7AB3" w:rsidRPr="00056D41" w:rsidRDefault="00BA7AB3" w:rsidP="003743DA">
            <w:pPr>
              <w:widowControl w:val="0"/>
              <w:jc w:val="center"/>
            </w:pPr>
          </w:p>
          <w:p w14:paraId="441914CB" w14:textId="77777777" w:rsidR="00BA7AB3" w:rsidRPr="00056D41" w:rsidRDefault="00BA7AB3" w:rsidP="003743DA">
            <w:pPr>
              <w:widowControl w:val="0"/>
              <w:jc w:val="center"/>
              <w:rPr>
                <w:spacing w:val="-6"/>
              </w:rPr>
            </w:pPr>
            <w:r w:rsidRPr="00056D41">
              <w:rPr>
                <w:i/>
              </w:rPr>
              <w:t>Пункты 2 и 3 новой статьи 7-2 Закона</w:t>
            </w:r>
          </w:p>
        </w:tc>
        <w:tc>
          <w:tcPr>
            <w:tcW w:w="2905" w:type="dxa"/>
          </w:tcPr>
          <w:p w14:paraId="113F94D4"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4F3D3DC4"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7B775D3E" w14:textId="77777777" w:rsidR="00BA7AB3" w:rsidRPr="00056D41" w:rsidRDefault="00BA7AB3" w:rsidP="003743DA">
            <w:pPr>
              <w:widowControl w:val="0"/>
              <w:autoSpaceDE w:val="0"/>
              <w:autoSpaceDN w:val="0"/>
              <w:adjustRightInd w:val="0"/>
              <w:ind w:firstLine="317"/>
              <w:jc w:val="both"/>
            </w:pPr>
            <w:r w:rsidRPr="00056D41">
              <w:t>…</w:t>
            </w:r>
          </w:p>
          <w:p w14:paraId="2D4119F2" w14:textId="77777777" w:rsidR="00BA7AB3" w:rsidRPr="00056D41" w:rsidRDefault="00BA7AB3" w:rsidP="003743DA">
            <w:pPr>
              <w:widowControl w:val="0"/>
              <w:autoSpaceDE w:val="0"/>
              <w:autoSpaceDN w:val="0"/>
              <w:adjustRightInd w:val="0"/>
              <w:ind w:firstLine="317"/>
              <w:jc w:val="both"/>
            </w:pPr>
            <w:r w:rsidRPr="00056D41">
              <w:t>9) дополнить статьей 7-2 следующего содержания:</w:t>
            </w:r>
          </w:p>
          <w:p w14:paraId="358D2DA9" w14:textId="77777777" w:rsidR="00BA7AB3" w:rsidRPr="00056D41" w:rsidRDefault="00BA7AB3" w:rsidP="003743DA">
            <w:pPr>
              <w:widowControl w:val="0"/>
              <w:autoSpaceDE w:val="0"/>
              <w:autoSpaceDN w:val="0"/>
              <w:adjustRightInd w:val="0"/>
              <w:ind w:firstLine="317"/>
              <w:jc w:val="both"/>
            </w:pPr>
            <w:r w:rsidRPr="00056D41">
              <w:t xml:space="preserve">«Статья 7-2. Компетенция </w:t>
            </w:r>
            <w:r w:rsidRPr="00056D41">
              <w:rPr>
                <w:b/>
              </w:rPr>
              <w:t xml:space="preserve">координирующего </w:t>
            </w:r>
            <w:r w:rsidRPr="00056D41">
              <w:t>государственного органа в области маркировки и прослеживаемости товаров</w:t>
            </w:r>
          </w:p>
          <w:p w14:paraId="041D7095" w14:textId="77777777" w:rsidR="00BA7AB3" w:rsidRPr="00056D41" w:rsidRDefault="00BA7AB3" w:rsidP="003743DA">
            <w:pPr>
              <w:widowControl w:val="0"/>
              <w:autoSpaceDE w:val="0"/>
              <w:autoSpaceDN w:val="0"/>
              <w:adjustRightInd w:val="0"/>
              <w:ind w:firstLine="317"/>
              <w:jc w:val="both"/>
            </w:pPr>
            <w:r w:rsidRPr="00056D41">
              <w:t>…</w:t>
            </w:r>
          </w:p>
          <w:p w14:paraId="7874C2D7" w14:textId="77777777" w:rsidR="00BA7AB3" w:rsidRPr="00056D41" w:rsidRDefault="00BA7AB3" w:rsidP="003743DA">
            <w:pPr>
              <w:widowControl w:val="0"/>
              <w:autoSpaceDE w:val="0"/>
              <w:autoSpaceDN w:val="0"/>
              <w:adjustRightInd w:val="0"/>
              <w:ind w:firstLine="317"/>
              <w:jc w:val="both"/>
            </w:pPr>
            <w:r w:rsidRPr="00056D41">
              <w:t xml:space="preserve">2. Совместно с отраслевыми уполномоченными государственными </w:t>
            </w:r>
            <w:r w:rsidRPr="00056D41">
              <w:rPr>
                <w:b/>
              </w:rPr>
              <w:t>органами</w:t>
            </w:r>
            <w:r w:rsidRPr="00056D41">
              <w:t xml:space="preserve"> и </w:t>
            </w:r>
            <w:r w:rsidRPr="00056D41">
              <w:rPr>
                <w:b/>
              </w:rPr>
              <w:t>Национальной палатой предпринимателей «Атамекен» в пределах</w:t>
            </w:r>
            <w:r w:rsidRPr="00056D41">
              <w:t xml:space="preserve"> их компетенции разрабатывает порядок определения и требования к Единому оператору </w:t>
            </w:r>
            <w:r w:rsidRPr="00056D41">
              <w:rPr>
                <w:b/>
              </w:rPr>
              <w:t>маркировки и прослеживаемости</w:t>
            </w:r>
            <w:r w:rsidRPr="00056D41">
              <w:t>.</w:t>
            </w:r>
          </w:p>
          <w:p w14:paraId="3263B395" w14:textId="77777777" w:rsidR="00BA7AB3" w:rsidRPr="00056D41" w:rsidRDefault="00BA7AB3" w:rsidP="003743DA">
            <w:pPr>
              <w:widowControl w:val="0"/>
              <w:autoSpaceDE w:val="0"/>
              <w:autoSpaceDN w:val="0"/>
              <w:adjustRightInd w:val="0"/>
              <w:ind w:firstLine="317"/>
              <w:jc w:val="both"/>
              <w:rPr>
                <w:lang w:val="x-none"/>
              </w:rPr>
            </w:pPr>
            <w:r w:rsidRPr="00056D41">
              <w:t xml:space="preserve">3. Совместно с отраслевыми уполномоченными государственными </w:t>
            </w:r>
            <w:r w:rsidRPr="00056D41">
              <w:rPr>
                <w:b/>
              </w:rPr>
              <w:t>органами</w:t>
            </w:r>
            <w:r w:rsidRPr="00056D41">
              <w:t xml:space="preserve"> и </w:t>
            </w:r>
            <w:r w:rsidRPr="00056D41">
              <w:rPr>
                <w:b/>
              </w:rPr>
              <w:t>Национальной палатой предпринимателей «Атамекен» в пределах</w:t>
            </w:r>
            <w:r w:rsidRPr="00056D41">
              <w:t xml:space="preserve"> их компетенции  разрабатывает требования к информационной системе </w:t>
            </w:r>
            <w:r w:rsidRPr="00056D41">
              <w:rPr>
                <w:b/>
              </w:rPr>
              <w:t>маркировки и прослеживаемости</w:t>
            </w:r>
            <w:r w:rsidRPr="00056D41">
              <w:t>.</w:t>
            </w:r>
          </w:p>
        </w:tc>
        <w:tc>
          <w:tcPr>
            <w:tcW w:w="2906" w:type="dxa"/>
          </w:tcPr>
          <w:p w14:paraId="35ED302C" w14:textId="77777777" w:rsidR="00BA7AB3" w:rsidRPr="00056D41" w:rsidRDefault="00BA7AB3" w:rsidP="003743DA">
            <w:pPr>
              <w:widowControl w:val="0"/>
              <w:ind w:firstLine="221"/>
              <w:jc w:val="both"/>
              <w:rPr>
                <w:spacing w:val="-6"/>
              </w:rPr>
            </w:pPr>
            <w:r w:rsidRPr="00056D41">
              <w:rPr>
                <w:spacing w:val="-6"/>
              </w:rPr>
              <w:t>В подпункте 9) пункта 22 статьи 1 законопроекта:</w:t>
            </w:r>
          </w:p>
          <w:p w14:paraId="675DE80A" w14:textId="77777777" w:rsidR="00BA7AB3" w:rsidRPr="00056D41" w:rsidRDefault="00BA7AB3" w:rsidP="003743DA">
            <w:pPr>
              <w:widowControl w:val="0"/>
              <w:ind w:firstLine="221"/>
              <w:jc w:val="both"/>
              <w:rPr>
                <w:spacing w:val="-6"/>
              </w:rPr>
            </w:pPr>
            <w:r w:rsidRPr="00056D41">
              <w:rPr>
                <w:spacing w:val="-6"/>
              </w:rPr>
              <w:t>абзац первый исключить;</w:t>
            </w:r>
          </w:p>
          <w:p w14:paraId="189BC298" w14:textId="77777777" w:rsidR="00BA7AB3" w:rsidRPr="00056D41" w:rsidRDefault="00BA7AB3" w:rsidP="003743DA">
            <w:pPr>
              <w:widowControl w:val="0"/>
              <w:ind w:firstLine="221"/>
              <w:jc w:val="both"/>
              <w:rPr>
                <w:spacing w:val="-6"/>
              </w:rPr>
            </w:pPr>
          </w:p>
          <w:p w14:paraId="2A84F778"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p w14:paraId="4A167D8D" w14:textId="77777777" w:rsidR="00BA7AB3" w:rsidRPr="00056D41" w:rsidRDefault="00BA7AB3" w:rsidP="003743DA">
            <w:pPr>
              <w:widowControl w:val="0"/>
              <w:ind w:firstLine="221"/>
              <w:jc w:val="both"/>
              <w:rPr>
                <w:spacing w:val="-6"/>
              </w:rPr>
            </w:pPr>
          </w:p>
          <w:p w14:paraId="5BDB6496" w14:textId="77777777" w:rsidR="00BA7AB3" w:rsidRPr="00056D41" w:rsidRDefault="00BA7AB3" w:rsidP="003743DA">
            <w:pPr>
              <w:widowControl w:val="0"/>
              <w:ind w:firstLine="221"/>
              <w:jc w:val="both"/>
              <w:rPr>
                <w:spacing w:val="-6"/>
              </w:rPr>
            </w:pPr>
            <w:r w:rsidRPr="00056D41">
              <w:rPr>
                <w:spacing w:val="-6"/>
              </w:rPr>
              <w:t xml:space="preserve">в абзаце втором слово </w:t>
            </w:r>
            <w:r w:rsidRPr="00056D41">
              <w:rPr>
                <w:b/>
                <w:spacing w:val="-6"/>
              </w:rPr>
              <w:t>«</w:t>
            </w:r>
            <w:r w:rsidRPr="00056D41">
              <w:rPr>
                <w:b/>
              </w:rPr>
              <w:t>координирующего</w:t>
            </w:r>
            <w:r w:rsidRPr="00056D41">
              <w:rPr>
                <w:b/>
                <w:spacing w:val="-6"/>
              </w:rPr>
              <w:t>»</w:t>
            </w:r>
            <w:r w:rsidRPr="00056D41">
              <w:rPr>
                <w:spacing w:val="-6"/>
              </w:rPr>
              <w:t xml:space="preserve"> исключить;</w:t>
            </w:r>
          </w:p>
          <w:p w14:paraId="0AAEAA95" w14:textId="77777777" w:rsidR="00BA7AB3" w:rsidRPr="00056D41" w:rsidRDefault="00BA7AB3" w:rsidP="003743DA">
            <w:pPr>
              <w:widowControl w:val="0"/>
              <w:ind w:firstLine="221"/>
              <w:jc w:val="both"/>
              <w:rPr>
                <w:spacing w:val="-6"/>
              </w:rPr>
            </w:pPr>
            <w:r w:rsidRPr="00056D41">
              <w:rPr>
                <w:spacing w:val="-6"/>
              </w:rPr>
              <w:t>в абзацах четвертом и пятом:</w:t>
            </w:r>
          </w:p>
          <w:p w14:paraId="69D2D2AB" w14:textId="77777777" w:rsidR="00BA7AB3" w:rsidRPr="00056D41" w:rsidRDefault="00BA7AB3" w:rsidP="003743DA">
            <w:pPr>
              <w:widowControl w:val="0"/>
              <w:ind w:firstLine="221"/>
              <w:jc w:val="both"/>
              <w:rPr>
                <w:spacing w:val="-6"/>
              </w:rPr>
            </w:pPr>
            <w:r w:rsidRPr="00056D41">
              <w:rPr>
                <w:spacing w:val="-6"/>
              </w:rPr>
              <w:t xml:space="preserve">после слова </w:t>
            </w:r>
            <w:r w:rsidRPr="00056D41">
              <w:rPr>
                <w:b/>
                <w:spacing w:val="-6"/>
              </w:rPr>
              <w:t>«</w:t>
            </w:r>
            <w:r w:rsidRPr="00056D41">
              <w:rPr>
                <w:b/>
              </w:rPr>
              <w:t>органами</w:t>
            </w:r>
            <w:r w:rsidRPr="00056D41">
              <w:rPr>
                <w:b/>
                <w:spacing w:val="-6"/>
              </w:rPr>
              <w:t>»</w:t>
            </w:r>
            <w:r w:rsidRPr="00056D41">
              <w:rPr>
                <w:spacing w:val="-6"/>
              </w:rPr>
              <w:t xml:space="preserve"> дополнить словами </w:t>
            </w:r>
            <w:r w:rsidRPr="00056D41">
              <w:rPr>
                <w:b/>
                <w:spacing w:val="-6"/>
              </w:rPr>
              <w:t>«в области маркировки и прослеживаемости товаров»</w:t>
            </w:r>
            <w:r w:rsidRPr="00056D41">
              <w:rPr>
                <w:spacing w:val="-6"/>
              </w:rPr>
              <w:t>;</w:t>
            </w:r>
          </w:p>
          <w:p w14:paraId="57E8E155" w14:textId="77777777" w:rsidR="00BA7AB3" w:rsidRPr="00056D41" w:rsidRDefault="00BA7AB3" w:rsidP="003743DA">
            <w:pPr>
              <w:widowControl w:val="0"/>
              <w:ind w:firstLine="221"/>
              <w:jc w:val="both"/>
              <w:rPr>
                <w:spacing w:val="-6"/>
              </w:rPr>
            </w:pPr>
            <w:r w:rsidRPr="00056D41">
              <w:rPr>
                <w:spacing w:val="-6"/>
              </w:rPr>
              <w:t xml:space="preserve">слова </w:t>
            </w:r>
            <w:r w:rsidRPr="00056D41">
              <w:rPr>
                <w:b/>
                <w:spacing w:val="-6"/>
              </w:rPr>
              <w:t>«</w:t>
            </w:r>
            <w:r w:rsidRPr="00056D41">
              <w:rPr>
                <w:b/>
              </w:rPr>
              <w:t>Национальной палатой предпринимателей «Атамекен» в пределах</w:t>
            </w:r>
            <w:r w:rsidRPr="00056D41">
              <w:rPr>
                <w:b/>
                <w:spacing w:val="-6"/>
              </w:rPr>
              <w:t>»</w:t>
            </w:r>
            <w:r w:rsidRPr="00056D41">
              <w:rPr>
                <w:spacing w:val="-6"/>
              </w:rPr>
              <w:t xml:space="preserve"> заменить словами </w:t>
            </w:r>
            <w:r w:rsidRPr="00056D41">
              <w:rPr>
                <w:b/>
                <w:spacing w:val="-6"/>
              </w:rPr>
              <w:t>«</w:t>
            </w:r>
            <w:r w:rsidRPr="00056D41">
              <w:rPr>
                <w:b/>
              </w:rPr>
              <w:t>Национальной палатой предпринимателей Республики Казахстан в пределах</w:t>
            </w:r>
            <w:r w:rsidRPr="00056D41">
              <w:rPr>
                <w:b/>
                <w:spacing w:val="-6"/>
              </w:rPr>
              <w:t>»</w:t>
            </w:r>
            <w:r w:rsidRPr="00056D41">
              <w:rPr>
                <w:spacing w:val="-6"/>
              </w:rPr>
              <w:t>;</w:t>
            </w:r>
          </w:p>
          <w:p w14:paraId="1C195359" w14:textId="77777777" w:rsidR="00BA7AB3" w:rsidRPr="00056D41" w:rsidRDefault="00BA7AB3" w:rsidP="003743DA">
            <w:pPr>
              <w:widowControl w:val="0"/>
              <w:ind w:firstLine="221"/>
              <w:jc w:val="both"/>
              <w:rPr>
                <w:spacing w:val="-6"/>
              </w:rPr>
            </w:pPr>
            <w:r w:rsidRPr="00056D41">
              <w:rPr>
                <w:spacing w:val="-6"/>
              </w:rPr>
              <w:t xml:space="preserve">после слов </w:t>
            </w:r>
            <w:r w:rsidRPr="00056D41">
              <w:rPr>
                <w:b/>
                <w:spacing w:val="-6"/>
              </w:rPr>
              <w:t>«</w:t>
            </w:r>
            <w:r w:rsidRPr="00056D41">
              <w:rPr>
                <w:b/>
              </w:rPr>
              <w:t>маркировки и прослеживаемости</w:t>
            </w:r>
            <w:r w:rsidRPr="00056D41">
              <w:rPr>
                <w:b/>
                <w:spacing w:val="-6"/>
              </w:rPr>
              <w:t>»</w:t>
            </w:r>
            <w:r w:rsidRPr="00056D41">
              <w:rPr>
                <w:spacing w:val="-6"/>
              </w:rPr>
              <w:t xml:space="preserve"> дополнить словом </w:t>
            </w:r>
            <w:r w:rsidRPr="00056D41">
              <w:rPr>
                <w:b/>
                <w:spacing w:val="-6"/>
              </w:rPr>
              <w:t>«товаров»</w:t>
            </w:r>
            <w:r w:rsidRPr="00056D41">
              <w:rPr>
                <w:spacing w:val="-6"/>
              </w:rPr>
              <w:t>;</w:t>
            </w:r>
          </w:p>
        </w:tc>
        <w:tc>
          <w:tcPr>
            <w:tcW w:w="2906" w:type="dxa"/>
          </w:tcPr>
          <w:p w14:paraId="129F2C2A"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7F6E0EE3" w14:textId="77777777" w:rsidR="00BA7AB3" w:rsidRPr="00056D41" w:rsidRDefault="00BA7AB3" w:rsidP="003743DA">
            <w:pPr>
              <w:widowControl w:val="0"/>
              <w:ind w:firstLine="219"/>
              <w:jc w:val="both"/>
              <w:rPr>
                <w:b/>
              </w:rPr>
            </w:pPr>
          </w:p>
          <w:p w14:paraId="3C3E0D2E" w14:textId="77777777" w:rsidR="00BA7AB3" w:rsidRPr="00056D41" w:rsidRDefault="00BA7AB3" w:rsidP="003743DA">
            <w:pPr>
              <w:widowControl w:val="0"/>
              <w:ind w:firstLine="219"/>
              <w:jc w:val="both"/>
            </w:pPr>
            <w:r w:rsidRPr="00056D41">
              <w:t>Юридическая техника.</w:t>
            </w:r>
          </w:p>
          <w:p w14:paraId="338C7B26" w14:textId="77777777" w:rsidR="00BA7AB3" w:rsidRPr="00056D41" w:rsidRDefault="00BA7AB3" w:rsidP="003743DA">
            <w:pPr>
              <w:widowControl w:val="0"/>
              <w:ind w:firstLine="219"/>
              <w:jc w:val="both"/>
              <w:rPr>
                <w:b/>
              </w:rPr>
            </w:pPr>
            <w:r w:rsidRPr="00056D41">
              <w:t>Приведение в соответствие с абзацем сорок девятым подпункта 1) пункта 22 статьи 1 законопроекта и Законом Республики Казахстан «О Национальной палате предпринимателей Республики Казахстан».</w:t>
            </w:r>
          </w:p>
        </w:tc>
        <w:tc>
          <w:tcPr>
            <w:tcW w:w="1418" w:type="dxa"/>
          </w:tcPr>
          <w:p w14:paraId="2F5D27B0"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11ABEFA3" w14:textId="77777777" w:rsidTr="003743DA">
        <w:tc>
          <w:tcPr>
            <w:tcW w:w="709" w:type="dxa"/>
          </w:tcPr>
          <w:p w14:paraId="58D7C316"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8640585" w14:textId="77777777" w:rsidR="00BA7AB3" w:rsidRPr="00056D41" w:rsidRDefault="00BA7AB3" w:rsidP="003743DA">
            <w:pPr>
              <w:widowControl w:val="0"/>
              <w:jc w:val="center"/>
            </w:pPr>
            <w:r w:rsidRPr="00056D41">
              <w:rPr>
                <w:spacing w:val="-6"/>
              </w:rPr>
              <w:t xml:space="preserve">Абзац четвертый подпункта 9) пункта 22 статьи 1 проекта </w:t>
            </w:r>
          </w:p>
          <w:p w14:paraId="6034BA0C" w14:textId="77777777" w:rsidR="00BA7AB3" w:rsidRPr="00056D41" w:rsidRDefault="00BA7AB3" w:rsidP="003743DA">
            <w:pPr>
              <w:widowControl w:val="0"/>
              <w:jc w:val="center"/>
            </w:pPr>
          </w:p>
          <w:p w14:paraId="61D24C6D" w14:textId="77777777" w:rsidR="00BA7AB3" w:rsidRPr="00056D41" w:rsidRDefault="00BA7AB3" w:rsidP="003743DA">
            <w:pPr>
              <w:widowControl w:val="0"/>
              <w:jc w:val="center"/>
            </w:pPr>
          </w:p>
          <w:p w14:paraId="5BCAEB48" w14:textId="77777777" w:rsidR="00BA7AB3" w:rsidRPr="00056D41" w:rsidRDefault="00BA7AB3" w:rsidP="003743DA">
            <w:pPr>
              <w:widowControl w:val="0"/>
              <w:jc w:val="center"/>
            </w:pPr>
          </w:p>
          <w:p w14:paraId="12B10266" w14:textId="77777777" w:rsidR="00BA7AB3" w:rsidRPr="00056D41" w:rsidRDefault="00BA7AB3" w:rsidP="003743DA">
            <w:pPr>
              <w:widowControl w:val="0"/>
              <w:jc w:val="center"/>
              <w:rPr>
                <w:spacing w:val="-6"/>
              </w:rPr>
            </w:pPr>
            <w:r w:rsidRPr="00056D41">
              <w:rPr>
                <w:i/>
              </w:rPr>
              <w:t>Пункт 2 новой статьи 7-2 Закона</w:t>
            </w:r>
          </w:p>
        </w:tc>
        <w:tc>
          <w:tcPr>
            <w:tcW w:w="2905" w:type="dxa"/>
          </w:tcPr>
          <w:p w14:paraId="2BB5C358"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7713DAF6"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4FC400F5" w14:textId="77777777" w:rsidR="00BA7AB3" w:rsidRPr="00056D41" w:rsidRDefault="00BA7AB3" w:rsidP="003743DA">
            <w:pPr>
              <w:widowControl w:val="0"/>
              <w:autoSpaceDE w:val="0"/>
              <w:autoSpaceDN w:val="0"/>
              <w:adjustRightInd w:val="0"/>
              <w:ind w:firstLine="317"/>
              <w:jc w:val="both"/>
            </w:pPr>
            <w:r w:rsidRPr="00056D41">
              <w:t>…</w:t>
            </w:r>
          </w:p>
          <w:p w14:paraId="2D659EEE" w14:textId="77777777" w:rsidR="00BA7AB3" w:rsidRPr="00056D41" w:rsidRDefault="00BA7AB3" w:rsidP="003743DA">
            <w:pPr>
              <w:widowControl w:val="0"/>
              <w:autoSpaceDE w:val="0"/>
              <w:autoSpaceDN w:val="0"/>
              <w:adjustRightInd w:val="0"/>
              <w:ind w:firstLine="317"/>
              <w:jc w:val="both"/>
            </w:pPr>
            <w:r w:rsidRPr="00056D41">
              <w:t>9) дополнить статьей 7-2 следующего содержания:</w:t>
            </w:r>
          </w:p>
          <w:p w14:paraId="2E8EE7D4" w14:textId="77777777" w:rsidR="00BA7AB3" w:rsidRPr="00056D41" w:rsidRDefault="00BA7AB3" w:rsidP="003743DA">
            <w:pPr>
              <w:widowControl w:val="0"/>
              <w:autoSpaceDE w:val="0"/>
              <w:autoSpaceDN w:val="0"/>
              <w:adjustRightInd w:val="0"/>
              <w:ind w:firstLine="317"/>
              <w:jc w:val="both"/>
            </w:pPr>
            <w:r w:rsidRPr="00056D41">
              <w:t>«Статья 7-2. Компетенция координирующего государственного органа в области маркировки и прослеживаемости товаров</w:t>
            </w:r>
          </w:p>
          <w:p w14:paraId="3B6081EA" w14:textId="77777777" w:rsidR="00BA7AB3" w:rsidRPr="00056D41" w:rsidRDefault="00BA7AB3" w:rsidP="003743DA">
            <w:pPr>
              <w:widowControl w:val="0"/>
              <w:autoSpaceDE w:val="0"/>
              <w:autoSpaceDN w:val="0"/>
              <w:adjustRightInd w:val="0"/>
              <w:ind w:firstLine="317"/>
              <w:jc w:val="both"/>
            </w:pPr>
            <w:r w:rsidRPr="00056D41">
              <w:t>…</w:t>
            </w:r>
          </w:p>
          <w:p w14:paraId="0064B5F1" w14:textId="77777777" w:rsidR="00BA7AB3" w:rsidRPr="00056D41" w:rsidRDefault="00BA7AB3" w:rsidP="003743DA">
            <w:pPr>
              <w:widowControl w:val="0"/>
              <w:autoSpaceDE w:val="0"/>
              <w:autoSpaceDN w:val="0"/>
              <w:adjustRightInd w:val="0"/>
              <w:ind w:firstLine="317"/>
              <w:jc w:val="both"/>
            </w:pPr>
            <w:r w:rsidRPr="00056D41">
              <w:t xml:space="preserve">2. Совместно с отраслевыми уполномоченными государственными органами и Национальной палатой предпринимателей «Атамекен» в пределах их компетенции разрабатывает </w:t>
            </w:r>
            <w:r w:rsidRPr="00056D41">
              <w:rPr>
                <w:b/>
              </w:rPr>
              <w:t>порядок определения и требования к Единому оператору</w:t>
            </w:r>
            <w:r w:rsidRPr="00056D41">
              <w:t xml:space="preserve"> маркировки и прослеживаемости.</w:t>
            </w:r>
          </w:p>
        </w:tc>
        <w:tc>
          <w:tcPr>
            <w:tcW w:w="2906" w:type="dxa"/>
          </w:tcPr>
          <w:p w14:paraId="32A4A06A" w14:textId="77777777" w:rsidR="00BA7AB3" w:rsidRPr="00056D41" w:rsidRDefault="00BA7AB3" w:rsidP="003743DA">
            <w:pPr>
              <w:widowControl w:val="0"/>
              <w:ind w:firstLine="221"/>
              <w:jc w:val="both"/>
              <w:rPr>
                <w:spacing w:val="-6"/>
              </w:rPr>
            </w:pPr>
            <w:r w:rsidRPr="00056D41">
              <w:rPr>
                <w:spacing w:val="-6"/>
              </w:rPr>
              <w:t xml:space="preserve">В абзаце четвертом подпункта 9) пункта 22 статьи 1 законопроекта слова </w:t>
            </w:r>
            <w:r w:rsidRPr="00056D41">
              <w:rPr>
                <w:b/>
                <w:spacing w:val="-6"/>
              </w:rPr>
              <w:t>«</w:t>
            </w:r>
            <w:r w:rsidRPr="00056D41">
              <w:rPr>
                <w:b/>
              </w:rPr>
              <w:t>порядок определения и требования к Единому оператору</w:t>
            </w:r>
            <w:r w:rsidRPr="00056D41">
              <w:rPr>
                <w:b/>
                <w:spacing w:val="-6"/>
              </w:rPr>
              <w:t>»</w:t>
            </w:r>
            <w:r w:rsidRPr="00056D41">
              <w:rPr>
                <w:spacing w:val="-6"/>
              </w:rPr>
              <w:t xml:space="preserve"> заменить словами </w:t>
            </w:r>
            <w:r w:rsidRPr="00056D41">
              <w:rPr>
                <w:b/>
                <w:spacing w:val="-6"/>
              </w:rPr>
              <w:t>«</w:t>
            </w:r>
            <w:r w:rsidRPr="00056D41">
              <w:rPr>
                <w:b/>
              </w:rPr>
              <w:t>требования и порядок определения Единого оператора</w:t>
            </w:r>
            <w:r w:rsidRPr="00056D41">
              <w:rPr>
                <w:b/>
                <w:spacing w:val="-6"/>
              </w:rPr>
              <w:t>»</w:t>
            </w:r>
            <w:r w:rsidRPr="00056D41">
              <w:rPr>
                <w:spacing w:val="-6"/>
              </w:rPr>
              <w:t>;</w:t>
            </w:r>
          </w:p>
        </w:tc>
        <w:tc>
          <w:tcPr>
            <w:tcW w:w="2906" w:type="dxa"/>
          </w:tcPr>
          <w:p w14:paraId="70AACF62" w14:textId="77777777" w:rsidR="00BA7AB3" w:rsidRPr="00056D41" w:rsidRDefault="00BA7AB3" w:rsidP="003743DA">
            <w:pPr>
              <w:widowControl w:val="0"/>
              <w:ind w:firstLine="219"/>
              <w:jc w:val="both"/>
              <w:rPr>
                <w:b/>
              </w:rPr>
            </w:pPr>
            <w:r w:rsidRPr="00056D41">
              <w:rPr>
                <w:b/>
              </w:rPr>
              <w:t>Депутат</w:t>
            </w:r>
          </w:p>
          <w:p w14:paraId="63E2D8C3" w14:textId="77777777" w:rsidR="00BA7AB3" w:rsidRPr="00056D41" w:rsidRDefault="00BA7AB3" w:rsidP="003743DA">
            <w:pPr>
              <w:widowControl w:val="0"/>
              <w:ind w:firstLine="219"/>
              <w:jc w:val="both"/>
              <w:rPr>
                <w:b/>
              </w:rPr>
            </w:pPr>
            <w:r w:rsidRPr="00056D41">
              <w:rPr>
                <w:b/>
              </w:rPr>
              <w:t>Базарбаев А.Е.</w:t>
            </w:r>
          </w:p>
          <w:p w14:paraId="10A29BEA" w14:textId="77777777" w:rsidR="00BA7AB3" w:rsidRPr="00056D41" w:rsidRDefault="00BA7AB3" w:rsidP="003743DA">
            <w:pPr>
              <w:widowControl w:val="0"/>
              <w:ind w:firstLine="219"/>
              <w:jc w:val="both"/>
              <w:rPr>
                <w:b/>
              </w:rPr>
            </w:pPr>
          </w:p>
          <w:p w14:paraId="49442923" w14:textId="77777777" w:rsidR="00BA7AB3" w:rsidRPr="00056D41" w:rsidRDefault="00BA7AB3" w:rsidP="003743DA">
            <w:pPr>
              <w:widowControl w:val="0"/>
              <w:ind w:firstLine="219"/>
              <w:jc w:val="both"/>
              <w:rPr>
                <w:b/>
              </w:rPr>
            </w:pPr>
            <w:r w:rsidRPr="00056D41">
              <w:t>Редакционная поправка в связи с тем, что требования к Единому оператору вынесены на уровень Закона и включены в статью 7-3 «Единый оператор маркировки и прослеживаемости товаров» настоящего Закона.</w:t>
            </w:r>
          </w:p>
        </w:tc>
        <w:tc>
          <w:tcPr>
            <w:tcW w:w="1418" w:type="dxa"/>
          </w:tcPr>
          <w:p w14:paraId="56EB0858"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12DDD0C0" w14:textId="77777777" w:rsidTr="003743DA">
        <w:tc>
          <w:tcPr>
            <w:tcW w:w="709" w:type="dxa"/>
          </w:tcPr>
          <w:p w14:paraId="0C1507A0"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DD23C93" w14:textId="77777777" w:rsidR="00BA7AB3" w:rsidRPr="00056D41" w:rsidRDefault="00BA7AB3" w:rsidP="003743DA">
            <w:pPr>
              <w:widowControl w:val="0"/>
              <w:jc w:val="center"/>
            </w:pPr>
            <w:r w:rsidRPr="00056D41">
              <w:rPr>
                <w:spacing w:val="-6"/>
              </w:rPr>
              <w:t xml:space="preserve">Абзац шестой подпункта 9) пункта 22 статьи 1 проекта </w:t>
            </w:r>
          </w:p>
          <w:p w14:paraId="256A96C4" w14:textId="77777777" w:rsidR="00BA7AB3" w:rsidRPr="00056D41" w:rsidRDefault="00BA7AB3" w:rsidP="003743DA">
            <w:pPr>
              <w:widowControl w:val="0"/>
              <w:jc w:val="center"/>
            </w:pPr>
          </w:p>
          <w:p w14:paraId="05269BFF" w14:textId="77777777" w:rsidR="00BA7AB3" w:rsidRPr="00056D41" w:rsidRDefault="00BA7AB3" w:rsidP="003743DA">
            <w:pPr>
              <w:widowControl w:val="0"/>
              <w:jc w:val="center"/>
            </w:pPr>
          </w:p>
          <w:p w14:paraId="353B415B" w14:textId="77777777" w:rsidR="00BA7AB3" w:rsidRPr="00056D41" w:rsidRDefault="00BA7AB3" w:rsidP="003743DA">
            <w:pPr>
              <w:widowControl w:val="0"/>
              <w:jc w:val="center"/>
            </w:pPr>
          </w:p>
          <w:p w14:paraId="3D4710FB" w14:textId="77777777" w:rsidR="00BA7AB3" w:rsidRPr="00056D41" w:rsidRDefault="00BA7AB3" w:rsidP="003743DA">
            <w:pPr>
              <w:widowControl w:val="0"/>
              <w:jc w:val="center"/>
              <w:rPr>
                <w:spacing w:val="-6"/>
              </w:rPr>
            </w:pPr>
            <w:r w:rsidRPr="00056D41">
              <w:rPr>
                <w:i/>
              </w:rPr>
              <w:t>Пункт 4 новой статьи 7-2 Закона</w:t>
            </w:r>
          </w:p>
        </w:tc>
        <w:tc>
          <w:tcPr>
            <w:tcW w:w="2905" w:type="dxa"/>
          </w:tcPr>
          <w:p w14:paraId="6A634D9D"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7EA57778"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2CE524F7" w14:textId="77777777" w:rsidR="00BA7AB3" w:rsidRPr="00056D41" w:rsidRDefault="00BA7AB3" w:rsidP="003743DA">
            <w:pPr>
              <w:widowControl w:val="0"/>
              <w:autoSpaceDE w:val="0"/>
              <w:autoSpaceDN w:val="0"/>
              <w:adjustRightInd w:val="0"/>
              <w:ind w:firstLine="317"/>
              <w:jc w:val="both"/>
            </w:pPr>
            <w:r w:rsidRPr="00056D41">
              <w:t>…</w:t>
            </w:r>
          </w:p>
          <w:p w14:paraId="6DC7E0A2" w14:textId="77777777" w:rsidR="00BA7AB3" w:rsidRPr="00056D41" w:rsidRDefault="00BA7AB3" w:rsidP="003743DA">
            <w:pPr>
              <w:widowControl w:val="0"/>
              <w:autoSpaceDE w:val="0"/>
              <w:autoSpaceDN w:val="0"/>
              <w:adjustRightInd w:val="0"/>
              <w:ind w:firstLine="317"/>
              <w:jc w:val="both"/>
            </w:pPr>
            <w:r w:rsidRPr="00056D41">
              <w:t>9) дополнить статьей 7-2 следующего содержания:</w:t>
            </w:r>
          </w:p>
          <w:p w14:paraId="28019CF1" w14:textId="77777777" w:rsidR="00BA7AB3" w:rsidRPr="00056D41" w:rsidRDefault="00BA7AB3" w:rsidP="003743DA">
            <w:pPr>
              <w:widowControl w:val="0"/>
              <w:autoSpaceDE w:val="0"/>
              <w:autoSpaceDN w:val="0"/>
              <w:adjustRightInd w:val="0"/>
              <w:ind w:firstLine="317"/>
              <w:jc w:val="both"/>
            </w:pPr>
            <w:r w:rsidRPr="00056D41">
              <w:t>«Статья 7-2. Компетенция координирующего государственного органа в области маркировки и прослеживаемости товаров</w:t>
            </w:r>
          </w:p>
          <w:p w14:paraId="60EE8737" w14:textId="77777777" w:rsidR="00BA7AB3" w:rsidRPr="00056D41" w:rsidRDefault="00BA7AB3" w:rsidP="003743DA">
            <w:pPr>
              <w:widowControl w:val="0"/>
              <w:autoSpaceDE w:val="0"/>
              <w:autoSpaceDN w:val="0"/>
              <w:adjustRightInd w:val="0"/>
              <w:ind w:firstLine="317"/>
              <w:jc w:val="both"/>
            </w:pPr>
            <w:r w:rsidRPr="00056D41">
              <w:t>…</w:t>
            </w:r>
          </w:p>
          <w:p w14:paraId="39C635A1" w14:textId="77777777" w:rsidR="00BA7AB3" w:rsidRPr="00056D41" w:rsidRDefault="00BA7AB3" w:rsidP="003743DA">
            <w:pPr>
              <w:widowControl w:val="0"/>
              <w:autoSpaceDE w:val="0"/>
              <w:autoSpaceDN w:val="0"/>
              <w:adjustRightInd w:val="0"/>
              <w:ind w:firstLine="317"/>
              <w:jc w:val="both"/>
            </w:pPr>
            <w:r w:rsidRPr="00056D41">
              <w:t>4. Утверждает порядок проведения аккредитации центров этикетирования и маркирования Единым оператором маркировки и прослеживаемости.</w:t>
            </w:r>
          </w:p>
        </w:tc>
        <w:tc>
          <w:tcPr>
            <w:tcW w:w="2906" w:type="dxa"/>
          </w:tcPr>
          <w:p w14:paraId="04042381" w14:textId="77777777" w:rsidR="00BA7AB3" w:rsidRPr="00056D41" w:rsidRDefault="00BA7AB3" w:rsidP="003743DA">
            <w:pPr>
              <w:widowControl w:val="0"/>
              <w:ind w:firstLine="221"/>
              <w:jc w:val="both"/>
              <w:rPr>
                <w:spacing w:val="-6"/>
              </w:rPr>
            </w:pPr>
            <w:r w:rsidRPr="00056D41">
              <w:rPr>
                <w:spacing w:val="-6"/>
              </w:rPr>
              <w:t>Абзац шестой подпункта 9) пункта 22 статьи 1 законопроекта исключить.</w:t>
            </w:r>
          </w:p>
        </w:tc>
        <w:tc>
          <w:tcPr>
            <w:tcW w:w="2906" w:type="dxa"/>
          </w:tcPr>
          <w:p w14:paraId="2DD2C051" w14:textId="77777777" w:rsidR="00BA7AB3" w:rsidRPr="00056D41" w:rsidRDefault="00BA7AB3" w:rsidP="003743DA">
            <w:pPr>
              <w:widowControl w:val="0"/>
              <w:ind w:firstLine="219"/>
              <w:jc w:val="both"/>
              <w:rPr>
                <w:b/>
              </w:rPr>
            </w:pPr>
            <w:r w:rsidRPr="00056D41">
              <w:rPr>
                <w:b/>
              </w:rPr>
              <w:t>Депутаты</w:t>
            </w:r>
          </w:p>
          <w:p w14:paraId="09289C9A" w14:textId="77777777" w:rsidR="00BA7AB3" w:rsidRPr="00056D41" w:rsidRDefault="00BA7AB3" w:rsidP="003743DA">
            <w:pPr>
              <w:widowControl w:val="0"/>
              <w:ind w:firstLine="219"/>
              <w:jc w:val="both"/>
              <w:rPr>
                <w:b/>
              </w:rPr>
            </w:pPr>
            <w:r w:rsidRPr="00056D41">
              <w:rPr>
                <w:b/>
              </w:rPr>
              <w:t>Базарбаев А.Е.</w:t>
            </w:r>
          </w:p>
          <w:p w14:paraId="760C63C2" w14:textId="77777777" w:rsidR="00BA7AB3" w:rsidRPr="00056D41" w:rsidRDefault="00BA7AB3" w:rsidP="003743DA">
            <w:pPr>
              <w:widowControl w:val="0"/>
              <w:ind w:firstLine="219"/>
              <w:jc w:val="both"/>
              <w:rPr>
                <w:b/>
              </w:rPr>
            </w:pPr>
            <w:r w:rsidRPr="00056D41">
              <w:rPr>
                <w:b/>
              </w:rPr>
              <w:t>Сабильянов Н.С.</w:t>
            </w:r>
          </w:p>
          <w:p w14:paraId="545C02EF" w14:textId="77777777" w:rsidR="00BA7AB3" w:rsidRPr="00056D41" w:rsidRDefault="00BA7AB3" w:rsidP="003743DA">
            <w:pPr>
              <w:widowControl w:val="0"/>
              <w:ind w:firstLine="219"/>
              <w:jc w:val="both"/>
              <w:rPr>
                <w:b/>
              </w:rPr>
            </w:pPr>
          </w:p>
          <w:p w14:paraId="68E97598" w14:textId="77777777" w:rsidR="00BA7AB3" w:rsidRPr="00056D41" w:rsidRDefault="00BA7AB3" w:rsidP="003743DA">
            <w:pPr>
              <w:widowControl w:val="0"/>
              <w:ind w:firstLine="219"/>
              <w:jc w:val="both"/>
              <w:rPr>
                <w:b/>
              </w:rPr>
            </w:pPr>
            <w:r w:rsidRPr="00056D41">
              <w:t>Внедрение таких центров на рынке является преждевременным и может представлять угрозу, в связи с возможностью легализации посредством таких центров контрабандной или контрафактной продукции, так как эти центры будут этикетировать и маркировать товары, а контроль и ответственность за это у них отсутствует.</w:t>
            </w:r>
          </w:p>
        </w:tc>
        <w:tc>
          <w:tcPr>
            <w:tcW w:w="1418" w:type="dxa"/>
          </w:tcPr>
          <w:p w14:paraId="5F514233" w14:textId="77777777" w:rsidR="00BA7AB3" w:rsidRPr="00056D41" w:rsidRDefault="00BA7AB3" w:rsidP="003743DA">
            <w:pPr>
              <w:widowControl w:val="0"/>
              <w:ind w:left="-57" w:right="-57"/>
              <w:jc w:val="center"/>
              <w:rPr>
                <w:b/>
                <w:bCs/>
              </w:rPr>
            </w:pPr>
            <w:r w:rsidRPr="00056D41">
              <w:rPr>
                <w:b/>
                <w:bCs/>
              </w:rPr>
              <w:t xml:space="preserve">Принято </w:t>
            </w:r>
          </w:p>
          <w:p w14:paraId="4B6593A4" w14:textId="77777777" w:rsidR="00BA7AB3" w:rsidRPr="00056D41" w:rsidRDefault="00BA7AB3" w:rsidP="003743DA">
            <w:pPr>
              <w:widowControl w:val="0"/>
              <w:ind w:left="-57" w:right="-57"/>
              <w:jc w:val="center"/>
              <w:rPr>
                <w:b/>
                <w:bCs/>
              </w:rPr>
            </w:pPr>
          </w:p>
        </w:tc>
      </w:tr>
      <w:tr w:rsidR="00056D41" w:rsidRPr="00056D41" w14:paraId="7E34A905" w14:textId="77777777" w:rsidTr="003743DA">
        <w:tc>
          <w:tcPr>
            <w:tcW w:w="709" w:type="dxa"/>
          </w:tcPr>
          <w:p w14:paraId="629E04E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32E0F3E" w14:textId="77777777" w:rsidR="00BA7AB3" w:rsidRPr="00056D41" w:rsidRDefault="00BA7AB3" w:rsidP="003743DA">
            <w:pPr>
              <w:widowControl w:val="0"/>
              <w:jc w:val="center"/>
            </w:pPr>
            <w:r w:rsidRPr="00056D41">
              <w:rPr>
                <w:spacing w:val="-6"/>
              </w:rPr>
              <w:t xml:space="preserve">Абзац первый подпункта 10) пункта 22 статьи 1 проекта </w:t>
            </w:r>
          </w:p>
          <w:p w14:paraId="790B9FC0" w14:textId="77777777" w:rsidR="00BA7AB3" w:rsidRPr="00056D41" w:rsidRDefault="00BA7AB3" w:rsidP="003743DA">
            <w:pPr>
              <w:widowControl w:val="0"/>
              <w:jc w:val="center"/>
            </w:pPr>
          </w:p>
          <w:p w14:paraId="4DFC8DF9" w14:textId="77777777" w:rsidR="00BA7AB3" w:rsidRPr="00056D41" w:rsidRDefault="00BA7AB3" w:rsidP="003743DA">
            <w:pPr>
              <w:widowControl w:val="0"/>
              <w:jc w:val="center"/>
            </w:pPr>
          </w:p>
          <w:p w14:paraId="6CDF61CC" w14:textId="77777777" w:rsidR="00BA7AB3" w:rsidRPr="00056D41" w:rsidRDefault="00BA7AB3" w:rsidP="003743DA">
            <w:pPr>
              <w:widowControl w:val="0"/>
              <w:jc w:val="center"/>
            </w:pPr>
          </w:p>
          <w:p w14:paraId="50B7AEDE" w14:textId="77777777" w:rsidR="00BA7AB3" w:rsidRPr="00056D41" w:rsidRDefault="00BA7AB3" w:rsidP="003743DA">
            <w:pPr>
              <w:widowControl w:val="0"/>
              <w:jc w:val="center"/>
              <w:rPr>
                <w:spacing w:val="-6"/>
              </w:rPr>
            </w:pPr>
            <w:r w:rsidRPr="00056D41">
              <w:rPr>
                <w:i/>
              </w:rPr>
              <w:t>Новая статья 7-3 Закона</w:t>
            </w:r>
          </w:p>
        </w:tc>
        <w:tc>
          <w:tcPr>
            <w:tcW w:w="2905" w:type="dxa"/>
          </w:tcPr>
          <w:p w14:paraId="31BC59E2"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21D107C6"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6B23F425" w14:textId="77777777" w:rsidR="00BA7AB3" w:rsidRPr="00056D41" w:rsidRDefault="00BA7AB3" w:rsidP="003743DA">
            <w:pPr>
              <w:widowControl w:val="0"/>
              <w:autoSpaceDE w:val="0"/>
              <w:autoSpaceDN w:val="0"/>
              <w:adjustRightInd w:val="0"/>
              <w:ind w:firstLine="317"/>
              <w:jc w:val="both"/>
            </w:pPr>
            <w:r w:rsidRPr="00056D41">
              <w:t>…</w:t>
            </w:r>
          </w:p>
          <w:p w14:paraId="5D5A18A4" w14:textId="77777777" w:rsidR="00BA7AB3" w:rsidRPr="00056D41" w:rsidRDefault="00BA7AB3" w:rsidP="003743DA">
            <w:pPr>
              <w:widowControl w:val="0"/>
              <w:autoSpaceDE w:val="0"/>
              <w:autoSpaceDN w:val="0"/>
              <w:adjustRightInd w:val="0"/>
              <w:ind w:firstLine="317"/>
              <w:jc w:val="both"/>
            </w:pPr>
            <w:r w:rsidRPr="00056D41">
              <w:t>10) дополнить статьей 7-3 следующего содержания:</w:t>
            </w:r>
          </w:p>
        </w:tc>
        <w:tc>
          <w:tcPr>
            <w:tcW w:w="2906" w:type="dxa"/>
          </w:tcPr>
          <w:p w14:paraId="64702650" w14:textId="77777777" w:rsidR="00BA7AB3" w:rsidRPr="00056D41" w:rsidRDefault="00BA7AB3" w:rsidP="003743DA">
            <w:pPr>
              <w:widowControl w:val="0"/>
              <w:ind w:firstLine="221"/>
              <w:jc w:val="both"/>
              <w:rPr>
                <w:spacing w:val="-6"/>
              </w:rPr>
            </w:pPr>
            <w:r w:rsidRPr="00056D41">
              <w:rPr>
                <w:spacing w:val="-6"/>
              </w:rPr>
              <w:t>Абзац первый подпункта 10) пункта 22 статьи 1 законопроекта исключить.</w:t>
            </w:r>
          </w:p>
          <w:p w14:paraId="3D7AC9FE" w14:textId="77777777" w:rsidR="00BA7AB3" w:rsidRPr="00056D41" w:rsidRDefault="00BA7AB3" w:rsidP="003743DA">
            <w:pPr>
              <w:widowControl w:val="0"/>
              <w:ind w:firstLine="221"/>
              <w:jc w:val="both"/>
              <w:rPr>
                <w:spacing w:val="-6"/>
              </w:rPr>
            </w:pPr>
          </w:p>
          <w:p w14:paraId="2AA3E393"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6C5E511F"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795B007A" w14:textId="77777777" w:rsidR="00BA7AB3" w:rsidRPr="00056D41" w:rsidRDefault="00BA7AB3" w:rsidP="003743DA">
            <w:pPr>
              <w:widowControl w:val="0"/>
              <w:ind w:firstLine="219"/>
              <w:jc w:val="both"/>
              <w:rPr>
                <w:b/>
              </w:rPr>
            </w:pPr>
          </w:p>
          <w:p w14:paraId="332E5004"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12C0817F"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FE2E7DA" w14:textId="77777777" w:rsidTr="003743DA">
        <w:tc>
          <w:tcPr>
            <w:tcW w:w="709" w:type="dxa"/>
          </w:tcPr>
          <w:p w14:paraId="4545146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62BDF47" w14:textId="77777777" w:rsidR="00BA7AB3" w:rsidRPr="00056D41" w:rsidRDefault="00BA7AB3" w:rsidP="003743DA">
            <w:pPr>
              <w:widowControl w:val="0"/>
              <w:jc w:val="center"/>
            </w:pPr>
            <w:r w:rsidRPr="00056D41">
              <w:rPr>
                <w:spacing w:val="-6"/>
              </w:rPr>
              <w:t xml:space="preserve">Абзацы второй-восьмой подпункта 10) пункта 22 статьи 1 проекта </w:t>
            </w:r>
          </w:p>
          <w:p w14:paraId="5C215AF1" w14:textId="77777777" w:rsidR="00BA7AB3" w:rsidRPr="00056D41" w:rsidRDefault="00BA7AB3" w:rsidP="003743DA">
            <w:pPr>
              <w:widowControl w:val="0"/>
              <w:jc w:val="center"/>
            </w:pPr>
          </w:p>
          <w:p w14:paraId="06AAB994" w14:textId="77777777" w:rsidR="00BA7AB3" w:rsidRPr="00056D41" w:rsidRDefault="00BA7AB3" w:rsidP="003743DA">
            <w:pPr>
              <w:widowControl w:val="0"/>
              <w:jc w:val="center"/>
            </w:pPr>
          </w:p>
          <w:p w14:paraId="5E9E1710" w14:textId="77777777" w:rsidR="00BA7AB3" w:rsidRPr="00056D41" w:rsidRDefault="00BA7AB3" w:rsidP="003743DA">
            <w:pPr>
              <w:widowControl w:val="0"/>
              <w:jc w:val="center"/>
            </w:pPr>
          </w:p>
          <w:p w14:paraId="71E7B8C5" w14:textId="77777777" w:rsidR="00BA7AB3" w:rsidRPr="00056D41" w:rsidRDefault="00BA7AB3" w:rsidP="003743DA">
            <w:pPr>
              <w:widowControl w:val="0"/>
              <w:jc w:val="center"/>
              <w:rPr>
                <w:spacing w:val="-6"/>
              </w:rPr>
            </w:pPr>
            <w:r w:rsidRPr="00056D41">
              <w:rPr>
                <w:i/>
              </w:rPr>
              <w:t>Новая статьи 7-3 Закона</w:t>
            </w:r>
          </w:p>
        </w:tc>
        <w:tc>
          <w:tcPr>
            <w:tcW w:w="2905" w:type="dxa"/>
          </w:tcPr>
          <w:p w14:paraId="61A85659"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12058D0B"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7A00AA5F" w14:textId="77777777" w:rsidR="00BA7AB3" w:rsidRPr="00056D41" w:rsidRDefault="00BA7AB3" w:rsidP="003743DA">
            <w:pPr>
              <w:widowControl w:val="0"/>
              <w:autoSpaceDE w:val="0"/>
              <w:autoSpaceDN w:val="0"/>
              <w:adjustRightInd w:val="0"/>
              <w:ind w:firstLine="317"/>
              <w:jc w:val="both"/>
            </w:pPr>
            <w:r w:rsidRPr="00056D41">
              <w:t>…</w:t>
            </w:r>
          </w:p>
          <w:p w14:paraId="0694F461" w14:textId="77777777" w:rsidR="00BA7AB3" w:rsidRPr="00056D41" w:rsidRDefault="00BA7AB3" w:rsidP="003743DA">
            <w:pPr>
              <w:widowControl w:val="0"/>
              <w:autoSpaceDE w:val="0"/>
              <w:autoSpaceDN w:val="0"/>
              <w:adjustRightInd w:val="0"/>
              <w:ind w:firstLine="317"/>
              <w:jc w:val="both"/>
            </w:pPr>
            <w:r w:rsidRPr="00056D41">
              <w:t>10) дополнить статьей 7-3 следующего содержания:</w:t>
            </w:r>
          </w:p>
          <w:p w14:paraId="1B6FD614" w14:textId="77777777" w:rsidR="00BA7AB3" w:rsidRPr="00056D41" w:rsidRDefault="00BA7AB3" w:rsidP="003743DA">
            <w:pPr>
              <w:widowControl w:val="0"/>
              <w:autoSpaceDE w:val="0"/>
              <w:autoSpaceDN w:val="0"/>
              <w:adjustRightInd w:val="0"/>
              <w:ind w:firstLine="317"/>
              <w:jc w:val="both"/>
            </w:pPr>
            <w:r w:rsidRPr="00056D41">
              <w:t>«Статья 7-3. Компетенция Единого оператора маркировки и прослеживаемости товаров</w:t>
            </w:r>
          </w:p>
          <w:p w14:paraId="2C747085" w14:textId="77777777" w:rsidR="00BA7AB3" w:rsidRPr="00056D41" w:rsidRDefault="00BA7AB3" w:rsidP="003743DA">
            <w:pPr>
              <w:widowControl w:val="0"/>
              <w:autoSpaceDE w:val="0"/>
              <w:autoSpaceDN w:val="0"/>
              <w:adjustRightInd w:val="0"/>
              <w:ind w:firstLine="317"/>
              <w:jc w:val="both"/>
            </w:pPr>
            <w:r w:rsidRPr="00056D41">
              <w:t>1. Разработка, администрирование, сопровождение и эксплуатационная поддержка информационной системы маркировки и прослеживаемости в соответствии с требованиями законодательства Республики Казахстан.</w:t>
            </w:r>
          </w:p>
          <w:p w14:paraId="0A0D5B16" w14:textId="77777777" w:rsidR="00BA7AB3" w:rsidRPr="00056D41" w:rsidRDefault="00BA7AB3" w:rsidP="003743DA">
            <w:pPr>
              <w:widowControl w:val="0"/>
              <w:autoSpaceDE w:val="0"/>
              <w:autoSpaceDN w:val="0"/>
              <w:adjustRightInd w:val="0"/>
              <w:ind w:firstLine="317"/>
              <w:jc w:val="both"/>
            </w:pPr>
            <w:r w:rsidRPr="00056D41">
              <w:t>2. Обеспечение безопасности хранения информационных ресурсов при осуществлении деятельности по маркировке и прослеживаемости товаров.</w:t>
            </w:r>
          </w:p>
          <w:p w14:paraId="3D6C1A62" w14:textId="77777777" w:rsidR="00BA7AB3" w:rsidRPr="00056D41" w:rsidRDefault="00BA7AB3" w:rsidP="003743DA">
            <w:pPr>
              <w:widowControl w:val="0"/>
              <w:autoSpaceDE w:val="0"/>
              <w:autoSpaceDN w:val="0"/>
              <w:adjustRightInd w:val="0"/>
              <w:ind w:firstLine="317"/>
              <w:jc w:val="both"/>
            </w:pPr>
            <w:r w:rsidRPr="00056D41">
              <w:t>3. Выпуск средств идентификации и их учет.</w:t>
            </w:r>
          </w:p>
          <w:p w14:paraId="773CEEB3" w14:textId="77777777" w:rsidR="00BA7AB3" w:rsidRPr="00056D41" w:rsidRDefault="00BA7AB3" w:rsidP="003743DA">
            <w:pPr>
              <w:widowControl w:val="0"/>
              <w:autoSpaceDE w:val="0"/>
              <w:autoSpaceDN w:val="0"/>
              <w:adjustRightInd w:val="0"/>
              <w:ind w:firstLine="317"/>
              <w:jc w:val="both"/>
            </w:pPr>
            <w:r w:rsidRPr="00056D41">
              <w:t>4. Проводит аккредитацию Центров этикетирования и маркирования в соответствии с порядком утвержденным Координирующим органом в области маркировки и прослеживаемости.</w:t>
            </w:r>
          </w:p>
          <w:p w14:paraId="779E45B4" w14:textId="77777777" w:rsidR="00BA7AB3" w:rsidRPr="00056D41" w:rsidRDefault="00BA7AB3" w:rsidP="003743DA">
            <w:pPr>
              <w:widowControl w:val="0"/>
              <w:autoSpaceDE w:val="0"/>
              <w:autoSpaceDN w:val="0"/>
              <w:adjustRightInd w:val="0"/>
              <w:ind w:firstLine="317"/>
              <w:jc w:val="both"/>
            </w:pPr>
            <w:r w:rsidRPr="00056D41">
              <w:t>5. Осуществляет разработку, ведение и актуализацию Национального каталога товаров.</w:t>
            </w:r>
          </w:p>
          <w:p w14:paraId="0DE51430" w14:textId="77777777" w:rsidR="00BA7AB3" w:rsidRPr="00056D41" w:rsidRDefault="00BA7AB3" w:rsidP="003743DA">
            <w:pPr>
              <w:widowControl w:val="0"/>
              <w:autoSpaceDE w:val="0"/>
              <w:autoSpaceDN w:val="0"/>
              <w:adjustRightInd w:val="0"/>
              <w:ind w:firstLine="317"/>
              <w:jc w:val="both"/>
            </w:pPr>
            <w:r w:rsidRPr="00056D41">
              <w:t>6. Осуществляет иные функции необходимые для обеспечения процесса маркировки и прослеживаемости товаров, не противоречащие законодательству Республики Казахстан.».</w:t>
            </w:r>
          </w:p>
        </w:tc>
        <w:tc>
          <w:tcPr>
            <w:tcW w:w="2906" w:type="dxa"/>
          </w:tcPr>
          <w:p w14:paraId="28442A6A" w14:textId="77777777" w:rsidR="00BA7AB3" w:rsidRPr="00056D41" w:rsidRDefault="00BA7AB3" w:rsidP="003743DA">
            <w:pPr>
              <w:widowControl w:val="0"/>
              <w:ind w:firstLine="221"/>
              <w:jc w:val="both"/>
              <w:rPr>
                <w:spacing w:val="-6"/>
              </w:rPr>
            </w:pPr>
            <w:r w:rsidRPr="00056D41">
              <w:rPr>
                <w:spacing w:val="-6"/>
              </w:rPr>
              <w:t>Абзацы второй-восьмой подпункта 10) пункта 22 статьи 1 законопроекта изложить в следующей редакции:</w:t>
            </w:r>
          </w:p>
          <w:p w14:paraId="5A1BE818" w14:textId="77777777" w:rsidR="00BA7AB3" w:rsidRPr="00056D41" w:rsidRDefault="00BA7AB3" w:rsidP="003743DA">
            <w:pPr>
              <w:widowControl w:val="0"/>
              <w:ind w:firstLine="221"/>
              <w:jc w:val="both"/>
              <w:rPr>
                <w:spacing w:val="-6"/>
              </w:rPr>
            </w:pPr>
            <w:r w:rsidRPr="00056D41">
              <w:rPr>
                <w:spacing w:val="-6"/>
              </w:rPr>
              <w:t>«Статья 7-3. Единый оператор маркировки и прослеживаемости товаров</w:t>
            </w:r>
          </w:p>
          <w:p w14:paraId="7BA3B469" w14:textId="77777777" w:rsidR="00BA7AB3" w:rsidRPr="00056D41" w:rsidRDefault="00BA7AB3" w:rsidP="003743DA">
            <w:pPr>
              <w:widowControl w:val="0"/>
              <w:ind w:firstLine="221"/>
              <w:jc w:val="both"/>
              <w:rPr>
                <w:spacing w:val="-6"/>
              </w:rPr>
            </w:pPr>
            <w:r w:rsidRPr="00056D41">
              <w:rPr>
                <w:spacing w:val="-6"/>
              </w:rPr>
              <w:t>1. К компетенции Единого оператора маркировки и прослеживаемости товаров относятся:</w:t>
            </w:r>
          </w:p>
          <w:p w14:paraId="524D1C3A" w14:textId="77777777" w:rsidR="00BA7AB3" w:rsidRPr="00056D41" w:rsidRDefault="00BA7AB3" w:rsidP="003743DA">
            <w:pPr>
              <w:widowControl w:val="0"/>
              <w:ind w:firstLine="221"/>
              <w:jc w:val="both"/>
              <w:rPr>
                <w:spacing w:val="-6"/>
              </w:rPr>
            </w:pPr>
            <w:r w:rsidRPr="00056D41">
              <w:rPr>
                <w:spacing w:val="-6"/>
              </w:rPr>
              <w:t>1) разработка, внедрение, администрирование, сопровождение и эксплуатационная поддержка информационной системы маркировки и прослеживаемости товаров в соответствии с требованиями законодательства Республики Казахстан;</w:t>
            </w:r>
          </w:p>
          <w:p w14:paraId="7340AF1D" w14:textId="77777777" w:rsidR="00BA7AB3" w:rsidRPr="00056D41" w:rsidRDefault="00BA7AB3" w:rsidP="003743DA">
            <w:pPr>
              <w:widowControl w:val="0"/>
              <w:ind w:firstLine="221"/>
              <w:jc w:val="both"/>
              <w:rPr>
                <w:spacing w:val="-6"/>
              </w:rPr>
            </w:pPr>
            <w:r w:rsidRPr="00056D41">
              <w:rPr>
                <w:spacing w:val="-6"/>
              </w:rPr>
              <w:t>2) обеспечение безопасности хранения информационных ресурсов при осуществлении деятельности по маркировке и прослеживаемости товаров;</w:t>
            </w:r>
          </w:p>
          <w:p w14:paraId="138AE7C5" w14:textId="77777777" w:rsidR="00BA7AB3" w:rsidRPr="00056D41" w:rsidRDefault="00BA7AB3" w:rsidP="003743DA">
            <w:pPr>
              <w:widowControl w:val="0"/>
              <w:ind w:firstLine="221"/>
              <w:jc w:val="both"/>
              <w:rPr>
                <w:spacing w:val="-6"/>
              </w:rPr>
            </w:pPr>
            <w:r w:rsidRPr="00056D41">
              <w:rPr>
                <w:spacing w:val="-6"/>
              </w:rPr>
              <w:t>3) выпуск средств идентификации и их учет;</w:t>
            </w:r>
          </w:p>
          <w:p w14:paraId="52EA2A56" w14:textId="77777777" w:rsidR="00BA7AB3" w:rsidRPr="00056D41" w:rsidRDefault="00BA7AB3" w:rsidP="003743DA">
            <w:pPr>
              <w:widowControl w:val="0"/>
              <w:ind w:firstLine="221"/>
              <w:jc w:val="both"/>
              <w:rPr>
                <w:spacing w:val="-6"/>
              </w:rPr>
            </w:pPr>
            <w:r w:rsidRPr="00056D41">
              <w:rPr>
                <w:spacing w:val="-6"/>
              </w:rPr>
              <w:t>4) оказание услуг по нанесению средства идентификации на материальный носитель;</w:t>
            </w:r>
          </w:p>
          <w:p w14:paraId="7C6700CD" w14:textId="77777777" w:rsidR="00BA7AB3" w:rsidRPr="00056D41" w:rsidRDefault="00BA7AB3" w:rsidP="003743DA">
            <w:pPr>
              <w:widowControl w:val="0"/>
              <w:ind w:firstLine="221"/>
              <w:jc w:val="both"/>
              <w:rPr>
                <w:spacing w:val="-6"/>
              </w:rPr>
            </w:pPr>
            <w:r w:rsidRPr="00056D41">
              <w:rPr>
                <w:spacing w:val="-6"/>
              </w:rPr>
              <w:t>5) разработка, ведение и актуализация Национального каталога товаров;</w:t>
            </w:r>
          </w:p>
          <w:p w14:paraId="1696B754" w14:textId="77777777" w:rsidR="00BA7AB3" w:rsidRPr="00056D41" w:rsidRDefault="00BA7AB3" w:rsidP="003743DA">
            <w:pPr>
              <w:widowControl w:val="0"/>
              <w:ind w:firstLine="221"/>
              <w:jc w:val="both"/>
              <w:rPr>
                <w:spacing w:val="-6"/>
              </w:rPr>
            </w:pPr>
            <w:r w:rsidRPr="00056D41">
              <w:rPr>
                <w:spacing w:val="-6"/>
              </w:rPr>
              <w:t xml:space="preserve">6) иные функции, предусмотренные законодательством Республики Казахстан. </w:t>
            </w:r>
          </w:p>
          <w:p w14:paraId="2F03D8EC" w14:textId="77777777" w:rsidR="00BA7AB3" w:rsidRPr="00056D41" w:rsidRDefault="00BA7AB3" w:rsidP="003743DA">
            <w:pPr>
              <w:widowControl w:val="0"/>
              <w:ind w:firstLine="221"/>
              <w:jc w:val="both"/>
              <w:rPr>
                <w:spacing w:val="-6"/>
              </w:rPr>
            </w:pPr>
            <w:r w:rsidRPr="00056D41">
              <w:rPr>
                <w:spacing w:val="-6"/>
              </w:rPr>
              <w:t>2. Единый оператор маркировки и прослеживаемости товаров должен располагать ресурсами, обеспечивающими процессы маркировки и прослеживаемости товаров, в том числе:</w:t>
            </w:r>
          </w:p>
          <w:p w14:paraId="41A5B38B" w14:textId="77777777" w:rsidR="00BA7AB3" w:rsidRPr="00056D41" w:rsidRDefault="00BA7AB3" w:rsidP="003743DA">
            <w:pPr>
              <w:widowControl w:val="0"/>
              <w:ind w:firstLine="221"/>
              <w:jc w:val="both"/>
              <w:rPr>
                <w:spacing w:val="-6"/>
              </w:rPr>
            </w:pPr>
            <w:r w:rsidRPr="00056D41">
              <w:rPr>
                <w:spacing w:val="-6"/>
              </w:rPr>
              <w:t>1) центром (центрами) обработки данных, сетями передачи данных, обеспечивающими бесперебойное функционирование информационной системы маркировки и прослеживаемости товаров на всей территории Республики Казахстан, а также безопасность и защиту данных;</w:t>
            </w:r>
          </w:p>
          <w:p w14:paraId="0CE5C539" w14:textId="77777777" w:rsidR="00BA7AB3" w:rsidRPr="00056D41" w:rsidRDefault="00BA7AB3" w:rsidP="003743DA">
            <w:pPr>
              <w:widowControl w:val="0"/>
              <w:ind w:firstLine="221"/>
              <w:jc w:val="both"/>
              <w:rPr>
                <w:spacing w:val="-6"/>
              </w:rPr>
            </w:pPr>
            <w:r w:rsidRPr="00056D41">
              <w:rPr>
                <w:spacing w:val="-6"/>
              </w:rPr>
              <w:t>2) филиалами, представительствами и (или) иными структурными подразделениями до уровня административных центров районов по всей территории Республики Казахстан для оказания услуг по нанесению средства идентификации на материальный носитель;</w:t>
            </w:r>
          </w:p>
          <w:p w14:paraId="65CBDA7F" w14:textId="77777777" w:rsidR="00BA7AB3" w:rsidRPr="00056D41" w:rsidRDefault="00BA7AB3" w:rsidP="003743DA">
            <w:pPr>
              <w:widowControl w:val="0"/>
              <w:ind w:firstLine="221"/>
              <w:jc w:val="both"/>
              <w:rPr>
                <w:spacing w:val="-6"/>
              </w:rPr>
            </w:pPr>
            <w:r w:rsidRPr="00056D41">
              <w:rPr>
                <w:spacing w:val="-6"/>
              </w:rPr>
              <w:t>3) квалифицированным персоналом для технического обслуживания своей инфраструктуры;</w:t>
            </w:r>
          </w:p>
          <w:p w14:paraId="588A1C37" w14:textId="77777777" w:rsidR="00BA7AB3" w:rsidRPr="00056D41" w:rsidRDefault="00BA7AB3" w:rsidP="003743DA">
            <w:pPr>
              <w:widowControl w:val="0"/>
              <w:ind w:firstLine="221"/>
              <w:jc w:val="both"/>
              <w:rPr>
                <w:spacing w:val="-6"/>
              </w:rPr>
            </w:pPr>
            <w:r w:rsidRPr="00056D41">
              <w:rPr>
                <w:spacing w:val="-6"/>
              </w:rPr>
              <w:t>4) информационной системой по реализации процессов маркировки и прослеживаемости товаров;</w:t>
            </w:r>
          </w:p>
          <w:p w14:paraId="45696144" w14:textId="77777777" w:rsidR="00BA7AB3" w:rsidRPr="00056D41" w:rsidRDefault="00BA7AB3" w:rsidP="003743DA">
            <w:pPr>
              <w:widowControl w:val="0"/>
              <w:ind w:firstLine="221"/>
              <w:jc w:val="both"/>
              <w:rPr>
                <w:spacing w:val="-6"/>
              </w:rPr>
            </w:pPr>
            <w:r w:rsidRPr="00056D41">
              <w:rPr>
                <w:spacing w:val="-6"/>
              </w:rPr>
              <w:t>5) контакт-центром для обслуживания пользователей информационной системы маркировки и прослеживаемости товаров;</w:t>
            </w:r>
          </w:p>
          <w:p w14:paraId="76C54E22" w14:textId="77777777" w:rsidR="00BA7AB3" w:rsidRPr="00056D41" w:rsidRDefault="00BA7AB3" w:rsidP="003743DA">
            <w:pPr>
              <w:widowControl w:val="0"/>
              <w:ind w:firstLine="221"/>
              <w:jc w:val="both"/>
              <w:rPr>
                <w:spacing w:val="-6"/>
              </w:rPr>
            </w:pPr>
            <w:r w:rsidRPr="00056D41">
              <w:rPr>
                <w:spacing w:val="-6"/>
              </w:rPr>
              <w:t>6) оборудованием для печати средств идентификации на материальный носитель, предоставляемым товаропроизводителям - субъектам малого предпринимательства Республики Казахстан на условиях имущественного найма (аренды), лизинга и других финансовых инструментов.».».</w:t>
            </w:r>
          </w:p>
        </w:tc>
        <w:tc>
          <w:tcPr>
            <w:tcW w:w="2906" w:type="dxa"/>
          </w:tcPr>
          <w:p w14:paraId="0A5365CA" w14:textId="77777777" w:rsidR="00BA7AB3" w:rsidRPr="00056D41" w:rsidRDefault="00BA7AB3" w:rsidP="003743DA">
            <w:pPr>
              <w:widowControl w:val="0"/>
              <w:ind w:firstLine="219"/>
              <w:jc w:val="both"/>
              <w:rPr>
                <w:b/>
              </w:rPr>
            </w:pPr>
            <w:r w:rsidRPr="00056D41">
              <w:rPr>
                <w:b/>
              </w:rPr>
              <w:t>Депутат</w:t>
            </w:r>
          </w:p>
          <w:p w14:paraId="3C74BE8A" w14:textId="77777777" w:rsidR="00BA7AB3" w:rsidRPr="00056D41" w:rsidRDefault="00BA7AB3" w:rsidP="003743DA">
            <w:pPr>
              <w:widowControl w:val="0"/>
              <w:ind w:firstLine="219"/>
              <w:jc w:val="both"/>
              <w:rPr>
                <w:b/>
              </w:rPr>
            </w:pPr>
            <w:r w:rsidRPr="00056D41">
              <w:rPr>
                <w:b/>
              </w:rPr>
              <w:t>Базарбаев А.Е.</w:t>
            </w:r>
          </w:p>
          <w:p w14:paraId="65BE8AE6" w14:textId="77777777" w:rsidR="00BA7AB3" w:rsidRPr="00056D41" w:rsidRDefault="00BA7AB3" w:rsidP="003743DA">
            <w:pPr>
              <w:widowControl w:val="0"/>
              <w:ind w:firstLine="219"/>
              <w:jc w:val="both"/>
            </w:pPr>
          </w:p>
          <w:p w14:paraId="59E3806E" w14:textId="77777777" w:rsidR="00BA7AB3" w:rsidRPr="00056D41" w:rsidRDefault="00BA7AB3" w:rsidP="003743DA">
            <w:pPr>
              <w:widowControl w:val="0"/>
              <w:ind w:firstLine="219"/>
              <w:jc w:val="both"/>
            </w:pPr>
            <w:r w:rsidRPr="00056D41">
              <w:t>Предлагается общие требования к Единому оператору вынести на уровень Закона.</w:t>
            </w:r>
          </w:p>
          <w:p w14:paraId="07C2E4DD" w14:textId="77777777" w:rsidR="00BA7AB3" w:rsidRPr="00056D41" w:rsidRDefault="00BA7AB3" w:rsidP="003743DA">
            <w:pPr>
              <w:widowControl w:val="0"/>
              <w:ind w:firstLine="219"/>
              <w:jc w:val="both"/>
              <w:rPr>
                <w:b/>
              </w:rPr>
            </w:pPr>
            <w:r w:rsidRPr="00056D41">
              <w:t>Вместе с тем, исключена норма по аккредитации центров этикетирования и маркирования Единым оператором.</w:t>
            </w:r>
          </w:p>
        </w:tc>
        <w:tc>
          <w:tcPr>
            <w:tcW w:w="1418" w:type="dxa"/>
          </w:tcPr>
          <w:p w14:paraId="5AD2B126"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3797500" w14:textId="77777777" w:rsidTr="003743DA">
        <w:tc>
          <w:tcPr>
            <w:tcW w:w="709" w:type="dxa"/>
          </w:tcPr>
          <w:p w14:paraId="1EE5895D"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6D36F3A" w14:textId="77777777" w:rsidR="00BA7AB3" w:rsidRPr="00056D41" w:rsidRDefault="00BA7AB3" w:rsidP="003743DA">
            <w:pPr>
              <w:widowControl w:val="0"/>
              <w:jc w:val="center"/>
            </w:pPr>
            <w:r w:rsidRPr="00056D41">
              <w:rPr>
                <w:spacing w:val="-6"/>
              </w:rPr>
              <w:t xml:space="preserve">Абзац первый подпункта 11) пункта 22 статьи 1 проекта </w:t>
            </w:r>
          </w:p>
          <w:p w14:paraId="585EF7FC" w14:textId="77777777" w:rsidR="00BA7AB3" w:rsidRPr="00056D41" w:rsidRDefault="00BA7AB3" w:rsidP="003743DA">
            <w:pPr>
              <w:widowControl w:val="0"/>
              <w:jc w:val="center"/>
            </w:pPr>
          </w:p>
          <w:p w14:paraId="4E5C584F" w14:textId="77777777" w:rsidR="00BA7AB3" w:rsidRPr="00056D41" w:rsidRDefault="00BA7AB3" w:rsidP="003743DA">
            <w:pPr>
              <w:widowControl w:val="0"/>
              <w:jc w:val="center"/>
            </w:pPr>
          </w:p>
          <w:p w14:paraId="47B4BFC4" w14:textId="77777777" w:rsidR="00BA7AB3" w:rsidRPr="00056D41" w:rsidRDefault="00BA7AB3" w:rsidP="003743DA">
            <w:pPr>
              <w:widowControl w:val="0"/>
              <w:jc w:val="center"/>
            </w:pPr>
          </w:p>
          <w:p w14:paraId="7C2D9FB6" w14:textId="77777777" w:rsidR="00BA7AB3" w:rsidRPr="00056D41" w:rsidRDefault="00BA7AB3" w:rsidP="003743DA">
            <w:pPr>
              <w:widowControl w:val="0"/>
              <w:jc w:val="center"/>
              <w:rPr>
                <w:spacing w:val="-6"/>
              </w:rPr>
            </w:pPr>
            <w:r w:rsidRPr="00056D41">
              <w:rPr>
                <w:i/>
              </w:rPr>
              <w:t>Новая статья 7-4 Закона</w:t>
            </w:r>
          </w:p>
        </w:tc>
        <w:tc>
          <w:tcPr>
            <w:tcW w:w="2905" w:type="dxa"/>
          </w:tcPr>
          <w:p w14:paraId="7D54FD54"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4087753A"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27A919B3" w14:textId="77777777" w:rsidR="00BA7AB3" w:rsidRPr="00056D41" w:rsidRDefault="00BA7AB3" w:rsidP="003743DA">
            <w:pPr>
              <w:widowControl w:val="0"/>
              <w:autoSpaceDE w:val="0"/>
              <w:autoSpaceDN w:val="0"/>
              <w:adjustRightInd w:val="0"/>
              <w:ind w:firstLine="317"/>
              <w:jc w:val="both"/>
            </w:pPr>
            <w:r w:rsidRPr="00056D41">
              <w:t>…</w:t>
            </w:r>
          </w:p>
          <w:p w14:paraId="1D4BA386" w14:textId="77777777" w:rsidR="00BA7AB3" w:rsidRPr="00056D41" w:rsidRDefault="00BA7AB3" w:rsidP="003743DA">
            <w:pPr>
              <w:widowControl w:val="0"/>
              <w:autoSpaceDE w:val="0"/>
              <w:autoSpaceDN w:val="0"/>
              <w:adjustRightInd w:val="0"/>
              <w:ind w:firstLine="317"/>
              <w:jc w:val="both"/>
            </w:pPr>
            <w:r w:rsidRPr="00056D41">
              <w:t>11) дополнить статьей 7-4 следующего содержания:</w:t>
            </w:r>
          </w:p>
        </w:tc>
        <w:tc>
          <w:tcPr>
            <w:tcW w:w="2906" w:type="dxa"/>
          </w:tcPr>
          <w:p w14:paraId="79CD07B2" w14:textId="77777777" w:rsidR="00BA7AB3" w:rsidRPr="00056D41" w:rsidRDefault="00BA7AB3" w:rsidP="003743DA">
            <w:pPr>
              <w:widowControl w:val="0"/>
              <w:ind w:firstLine="221"/>
              <w:jc w:val="both"/>
              <w:rPr>
                <w:spacing w:val="-6"/>
              </w:rPr>
            </w:pPr>
            <w:r w:rsidRPr="00056D41">
              <w:rPr>
                <w:spacing w:val="-6"/>
              </w:rPr>
              <w:t>Абзац первый подпункта 11) пункта 22 статьи 1 законопроекта исключить.</w:t>
            </w:r>
          </w:p>
          <w:p w14:paraId="49AD2476" w14:textId="77777777" w:rsidR="00BA7AB3" w:rsidRPr="00056D41" w:rsidRDefault="00BA7AB3" w:rsidP="003743DA">
            <w:pPr>
              <w:widowControl w:val="0"/>
              <w:ind w:firstLine="221"/>
              <w:jc w:val="both"/>
              <w:rPr>
                <w:spacing w:val="-6"/>
              </w:rPr>
            </w:pPr>
          </w:p>
          <w:p w14:paraId="125C92D2"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04792E80"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37F99E6C" w14:textId="77777777" w:rsidR="00BA7AB3" w:rsidRPr="00056D41" w:rsidRDefault="00BA7AB3" w:rsidP="003743DA">
            <w:pPr>
              <w:widowControl w:val="0"/>
              <w:ind w:firstLine="219"/>
              <w:jc w:val="both"/>
              <w:rPr>
                <w:b/>
              </w:rPr>
            </w:pPr>
          </w:p>
          <w:p w14:paraId="7E3F585E"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5F2E04C2"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F57F200" w14:textId="77777777" w:rsidTr="003743DA">
        <w:tc>
          <w:tcPr>
            <w:tcW w:w="709" w:type="dxa"/>
          </w:tcPr>
          <w:p w14:paraId="658A316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196234C" w14:textId="77777777" w:rsidR="00BA7AB3" w:rsidRPr="00056D41" w:rsidRDefault="00BA7AB3" w:rsidP="003743DA">
            <w:pPr>
              <w:widowControl w:val="0"/>
              <w:jc w:val="center"/>
            </w:pPr>
            <w:r w:rsidRPr="00056D41">
              <w:rPr>
                <w:spacing w:val="-6"/>
              </w:rPr>
              <w:t xml:space="preserve">Абзац пятый подпункта 11) пункта 22 статьи 1 проекта </w:t>
            </w:r>
          </w:p>
          <w:p w14:paraId="77D4DD25" w14:textId="77777777" w:rsidR="00BA7AB3" w:rsidRPr="00056D41" w:rsidRDefault="00BA7AB3" w:rsidP="003743DA">
            <w:pPr>
              <w:widowControl w:val="0"/>
              <w:jc w:val="center"/>
            </w:pPr>
          </w:p>
          <w:p w14:paraId="3C34B9AC" w14:textId="77777777" w:rsidR="00BA7AB3" w:rsidRPr="00056D41" w:rsidRDefault="00BA7AB3" w:rsidP="003743DA">
            <w:pPr>
              <w:widowControl w:val="0"/>
              <w:jc w:val="center"/>
            </w:pPr>
          </w:p>
          <w:p w14:paraId="4DC3C9C9" w14:textId="77777777" w:rsidR="00BA7AB3" w:rsidRPr="00056D41" w:rsidRDefault="00BA7AB3" w:rsidP="003743DA">
            <w:pPr>
              <w:widowControl w:val="0"/>
              <w:jc w:val="center"/>
            </w:pPr>
          </w:p>
          <w:p w14:paraId="6B20F6BD" w14:textId="77777777" w:rsidR="00BA7AB3" w:rsidRPr="00056D41" w:rsidRDefault="00BA7AB3" w:rsidP="003743DA">
            <w:pPr>
              <w:widowControl w:val="0"/>
              <w:jc w:val="center"/>
              <w:rPr>
                <w:spacing w:val="-6"/>
              </w:rPr>
            </w:pPr>
            <w:r w:rsidRPr="00056D41">
              <w:rPr>
                <w:i/>
              </w:rPr>
              <w:t>Подпункт 2) пункта 1 новой статьи 7-4 Закона</w:t>
            </w:r>
          </w:p>
        </w:tc>
        <w:tc>
          <w:tcPr>
            <w:tcW w:w="2905" w:type="dxa"/>
          </w:tcPr>
          <w:p w14:paraId="6AA69EE1"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1529FF13"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072B2D82" w14:textId="77777777" w:rsidR="00BA7AB3" w:rsidRPr="00056D41" w:rsidRDefault="00BA7AB3" w:rsidP="003743DA">
            <w:pPr>
              <w:widowControl w:val="0"/>
              <w:autoSpaceDE w:val="0"/>
              <w:autoSpaceDN w:val="0"/>
              <w:adjustRightInd w:val="0"/>
              <w:ind w:firstLine="317"/>
              <w:jc w:val="both"/>
            </w:pPr>
            <w:r w:rsidRPr="00056D41">
              <w:t>…</w:t>
            </w:r>
          </w:p>
          <w:p w14:paraId="1E7D9125" w14:textId="77777777" w:rsidR="00BA7AB3" w:rsidRPr="00056D41" w:rsidRDefault="00BA7AB3" w:rsidP="003743DA">
            <w:pPr>
              <w:widowControl w:val="0"/>
              <w:autoSpaceDE w:val="0"/>
              <w:autoSpaceDN w:val="0"/>
              <w:adjustRightInd w:val="0"/>
              <w:ind w:firstLine="317"/>
              <w:jc w:val="both"/>
              <w:rPr>
                <w:noProof/>
              </w:rPr>
            </w:pPr>
            <w:r w:rsidRPr="00056D41">
              <w:rPr>
                <w:noProof/>
              </w:rPr>
              <w:t>11) дополнить статьей 7-4 следующего содержания:</w:t>
            </w:r>
          </w:p>
          <w:p w14:paraId="523605C4" w14:textId="77777777" w:rsidR="00BA7AB3" w:rsidRPr="00056D41" w:rsidRDefault="00BA7AB3" w:rsidP="003743DA">
            <w:pPr>
              <w:widowControl w:val="0"/>
              <w:autoSpaceDE w:val="0"/>
              <w:autoSpaceDN w:val="0"/>
              <w:adjustRightInd w:val="0"/>
              <w:ind w:firstLine="317"/>
              <w:jc w:val="both"/>
              <w:rPr>
                <w:noProof/>
              </w:rPr>
            </w:pPr>
            <w:r w:rsidRPr="00056D41">
              <w:rPr>
                <w:noProof/>
              </w:rPr>
              <w:t>«Статья 7-4. Компетенция органов государственных доходов Республики Казахстан:</w:t>
            </w:r>
          </w:p>
          <w:p w14:paraId="7D881B6C" w14:textId="77777777" w:rsidR="00BA7AB3" w:rsidRPr="00056D41" w:rsidRDefault="00BA7AB3" w:rsidP="003743DA">
            <w:pPr>
              <w:widowControl w:val="0"/>
              <w:autoSpaceDE w:val="0"/>
              <w:autoSpaceDN w:val="0"/>
              <w:adjustRightInd w:val="0"/>
              <w:ind w:firstLine="317"/>
              <w:jc w:val="both"/>
            </w:pPr>
            <w:r w:rsidRPr="00056D41">
              <w:t>1. Органы государственных доходов на Государственной границе Республики Казахстан, несовпадающей с таможенной границей Евразийского экономического союза:</w:t>
            </w:r>
          </w:p>
          <w:p w14:paraId="6990FBAA" w14:textId="77777777" w:rsidR="00BA7AB3" w:rsidRPr="00056D41" w:rsidRDefault="00BA7AB3" w:rsidP="003743DA">
            <w:pPr>
              <w:widowControl w:val="0"/>
              <w:autoSpaceDE w:val="0"/>
              <w:autoSpaceDN w:val="0"/>
              <w:adjustRightInd w:val="0"/>
              <w:ind w:firstLine="317"/>
              <w:jc w:val="both"/>
            </w:pPr>
            <w:r w:rsidRPr="00056D41">
              <w:t>…</w:t>
            </w:r>
          </w:p>
          <w:p w14:paraId="7A13854B" w14:textId="77777777" w:rsidR="00BA7AB3" w:rsidRPr="00056D41" w:rsidRDefault="00BA7AB3" w:rsidP="003743DA">
            <w:pPr>
              <w:widowControl w:val="0"/>
              <w:autoSpaceDE w:val="0"/>
              <w:autoSpaceDN w:val="0"/>
              <w:adjustRightInd w:val="0"/>
              <w:ind w:firstLine="317"/>
              <w:jc w:val="both"/>
              <w:rPr>
                <w:lang w:val="x-none"/>
              </w:rPr>
            </w:pPr>
            <w:r w:rsidRPr="00056D41">
              <w:t xml:space="preserve">2) запрашивают и получают </w:t>
            </w:r>
            <w:r w:rsidRPr="00056D41">
              <w:rPr>
                <w:b/>
              </w:rPr>
              <w:t>от перевозчика, лица</w:t>
            </w:r>
            <w:r w:rsidRPr="00056D41">
              <w:t xml:space="preserve">, </w:t>
            </w:r>
            <w:r w:rsidRPr="00056D41">
              <w:rPr>
                <w:b/>
              </w:rPr>
              <w:t>осуществляющих</w:t>
            </w:r>
            <w:r w:rsidRPr="00056D41">
              <w:t xml:space="preserve"> перемещение товаров через Государственную границу Республики Казахстан, </w:t>
            </w:r>
            <w:r w:rsidRPr="00056D41">
              <w:rPr>
                <w:b/>
              </w:rPr>
              <w:t>несовпадающей</w:t>
            </w:r>
            <w:r w:rsidRPr="00056D41">
              <w:t xml:space="preserve"> с таможенной границей Евразийского экономического союза, необходимую информацию, а также документы и </w:t>
            </w:r>
            <w:r w:rsidRPr="00056D41">
              <w:rPr>
                <w:b/>
              </w:rPr>
              <w:t>сведения</w:t>
            </w:r>
            <w:r w:rsidRPr="00056D41">
              <w:t>;</w:t>
            </w:r>
          </w:p>
        </w:tc>
        <w:tc>
          <w:tcPr>
            <w:tcW w:w="2906" w:type="dxa"/>
          </w:tcPr>
          <w:p w14:paraId="59ED7499" w14:textId="77777777" w:rsidR="00BA7AB3" w:rsidRPr="00056D41" w:rsidRDefault="00BA7AB3" w:rsidP="003743DA">
            <w:pPr>
              <w:widowControl w:val="0"/>
              <w:ind w:firstLine="221"/>
              <w:jc w:val="both"/>
              <w:rPr>
                <w:spacing w:val="-6"/>
              </w:rPr>
            </w:pPr>
            <w:r w:rsidRPr="00056D41">
              <w:rPr>
                <w:spacing w:val="-6"/>
              </w:rPr>
              <w:t>Абзац пятый подпункта 11) пункта 22 статьи 1 законопроекта изложить в следующей редакции:</w:t>
            </w:r>
          </w:p>
          <w:p w14:paraId="059EF038" w14:textId="77777777" w:rsidR="00BA7AB3" w:rsidRPr="00056D41" w:rsidRDefault="00BA7AB3" w:rsidP="003743DA">
            <w:pPr>
              <w:widowControl w:val="0"/>
              <w:ind w:firstLine="221"/>
              <w:jc w:val="both"/>
              <w:rPr>
                <w:spacing w:val="-6"/>
              </w:rPr>
            </w:pPr>
            <w:r w:rsidRPr="00056D41">
              <w:rPr>
                <w:spacing w:val="-6"/>
              </w:rPr>
              <w:t xml:space="preserve">«2) запрашивают и получают </w:t>
            </w:r>
            <w:r w:rsidRPr="00056D41">
              <w:rPr>
                <w:b/>
                <w:spacing w:val="-6"/>
              </w:rPr>
              <w:t>от перевозчика или от лица</w:t>
            </w:r>
            <w:r w:rsidRPr="00056D41">
              <w:rPr>
                <w:spacing w:val="-6"/>
              </w:rPr>
              <w:t xml:space="preserve">, </w:t>
            </w:r>
            <w:r w:rsidRPr="00056D41">
              <w:rPr>
                <w:b/>
                <w:spacing w:val="-6"/>
              </w:rPr>
              <w:t xml:space="preserve">осуществляющего </w:t>
            </w:r>
            <w:r w:rsidRPr="00056D41">
              <w:rPr>
                <w:spacing w:val="-6"/>
              </w:rPr>
              <w:t xml:space="preserve">перемещение товаров через Государственную границу Республики Казахстан, </w:t>
            </w:r>
            <w:r w:rsidRPr="00056D41">
              <w:rPr>
                <w:b/>
                <w:spacing w:val="-6"/>
              </w:rPr>
              <w:t>несовпадающую</w:t>
            </w:r>
            <w:r w:rsidRPr="00056D41">
              <w:rPr>
                <w:spacing w:val="-6"/>
              </w:rPr>
              <w:t xml:space="preserve"> с таможенной границей Евразийского экономического союза, необходимую информацию, а также документы и сведения</w:t>
            </w:r>
            <w:r w:rsidRPr="00056D41">
              <w:rPr>
                <w:b/>
                <w:spacing w:val="-6"/>
              </w:rPr>
              <w:t>, касающиеся перемещаемых товаров</w:t>
            </w:r>
            <w:r w:rsidRPr="00056D41">
              <w:rPr>
                <w:spacing w:val="-6"/>
              </w:rPr>
              <w:t>;».</w:t>
            </w:r>
          </w:p>
        </w:tc>
        <w:tc>
          <w:tcPr>
            <w:tcW w:w="2906" w:type="dxa"/>
          </w:tcPr>
          <w:p w14:paraId="3D7257A1"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669899AC" w14:textId="77777777" w:rsidR="00BA7AB3" w:rsidRPr="00056D41" w:rsidRDefault="00BA7AB3" w:rsidP="003743DA">
            <w:pPr>
              <w:widowControl w:val="0"/>
              <w:ind w:firstLine="219"/>
              <w:jc w:val="both"/>
              <w:rPr>
                <w:b/>
              </w:rPr>
            </w:pPr>
          </w:p>
          <w:p w14:paraId="074C41B1" w14:textId="77777777" w:rsidR="00BA7AB3" w:rsidRPr="00056D41" w:rsidRDefault="00BA7AB3" w:rsidP="003743DA">
            <w:pPr>
              <w:widowControl w:val="0"/>
              <w:ind w:firstLine="219"/>
              <w:jc w:val="both"/>
              <w:rPr>
                <w:b/>
              </w:rPr>
            </w:pPr>
            <w:r w:rsidRPr="00056D41">
              <w:t>Уточнение редакции.</w:t>
            </w:r>
          </w:p>
        </w:tc>
        <w:tc>
          <w:tcPr>
            <w:tcW w:w="1418" w:type="dxa"/>
          </w:tcPr>
          <w:p w14:paraId="1380CD7D"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3C6A2DE3" w14:textId="77777777" w:rsidTr="003743DA">
        <w:tc>
          <w:tcPr>
            <w:tcW w:w="709" w:type="dxa"/>
          </w:tcPr>
          <w:p w14:paraId="7BEBCFAD"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08B0C59" w14:textId="77777777" w:rsidR="00BA7AB3" w:rsidRPr="00056D41" w:rsidRDefault="00BA7AB3" w:rsidP="003743DA">
            <w:pPr>
              <w:widowControl w:val="0"/>
              <w:jc w:val="center"/>
            </w:pPr>
            <w:r w:rsidRPr="00056D41">
              <w:rPr>
                <w:spacing w:val="-6"/>
              </w:rPr>
              <w:t xml:space="preserve">Новый абзац восьмой подпункта 11) пункта 22 статьи 1 проекта </w:t>
            </w:r>
          </w:p>
          <w:p w14:paraId="11656669" w14:textId="77777777" w:rsidR="00BA7AB3" w:rsidRPr="00056D41" w:rsidRDefault="00BA7AB3" w:rsidP="003743DA">
            <w:pPr>
              <w:widowControl w:val="0"/>
              <w:jc w:val="center"/>
            </w:pPr>
          </w:p>
          <w:p w14:paraId="7A1686D5" w14:textId="77777777" w:rsidR="00BA7AB3" w:rsidRPr="00056D41" w:rsidRDefault="00BA7AB3" w:rsidP="003743DA">
            <w:pPr>
              <w:widowControl w:val="0"/>
              <w:jc w:val="center"/>
            </w:pPr>
          </w:p>
          <w:p w14:paraId="4D3F9E87" w14:textId="77777777" w:rsidR="00BA7AB3" w:rsidRPr="00056D41" w:rsidRDefault="00BA7AB3" w:rsidP="003743DA">
            <w:pPr>
              <w:widowControl w:val="0"/>
              <w:jc w:val="center"/>
            </w:pPr>
          </w:p>
          <w:p w14:paraId="1CB17258" w14:textId="77777777" w:rsidR="00BA7AB3" w:rsidRPr="00056D41" w:rsidRDefault="00BA7AB3" w:rsidP="003743DA">
            <w:pPr>
              <w:widowControl w:val="0"/>
              <w:jc w:val="center"/>
              <w:rPr>
                <w:spacing w:val="-6"/>
              </w:rPr>
            </w:pPr>
            <w:r w:rsidRPr="00056D41">
              <w:rPr>
                <w:i/>
              </w:rPr>
              <w:t>Новый пункт 3 новой статьи 7-4 Закона</w:t>
            </w:r>
          </w:p>
        </w:tc>
        <w:tc>
          <w:tcPr>
            <w:tcW w:w="2905" w:type="dxa"/>
          </w:tcPr>
          <w:p w14:paraId="5E7C5084"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6229BAC8"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75EF7AE5" w14:textId="77777777" w:rsidR="00BA7AB3" w:rsidRPr="00056D41" w:rsidRDefault="00BA7AB3" w:rsidP="003743DA">
            <w:pPr>
              <w:widowControl w:val="0"/>
              <w:autoSpaceDE w:val="0"/>
              <w:autoSpaceDN w:val="0"/>
              <w:adjustRightInd w:val="0"/>
              <w:ind w:firstLine="317"/>
              <w:jc w:val="both"/>
            </w:pPr>
            <w:r w:rsidRPr="00056D41">
              <w:t>…</w:t>
            </w:r>
          </w:p>
          <w:p w14:paraId="7F4AA723" w14:textId="77777777" w:rsidR="00BA7AB3" w:rsidRPr="00056D41" w:rsidRDefault="00BA7AB3" w:rsidP="003743DA">
            <w:pPr>
              <w:widowControl w:val="0"/>
              <w:autoSpaceDE w:val="0"/>
              <w:autoSpaceDN w:val="0"/>
              <w:adjustRightInd w:val="0"/>
              <w:ind w:firstLine="317"/>
              <w:jc w:val="both"/>
              <w:rPr>
                <w:noProof/>
              </w:rPr>
            </w:pPr>
            <w:r w:rsidRPr="00056D41">
              <w:rPr>
                <w:noProof/>
              </w:rPr>
              <w:t>11) дополнить статьей 7-4 следующего содержания:</w:t>
            </w:r>
          </w:p>
          <w:p w14:paraId="6DFAE4F8" w14:textId="77777777" w:rsidR="00BA7AB3" w:rsidRPr="00056D41" w:rsidRDefault="00BA7AB3" w:rsidP="003743DA">
            <w:pPr>
              <w:widowControl w:val="0"/>
              <w:autoSpaceDE w:val="0"/>
              <w:autoSpaceDN w:val="0"/>
              <w:adjustRightInd w:val="0"/>
              <w:ind w:firstLine="317"/>
              <w:jc w:val="both"/>
              <w:rPr>
                <w:noProof/>
              </w:rPr>
            </w:pPr>
            <w:r w:rsidRPr="00056D41">
              <w:rPr>
                <w:noProof/>
              </w:rPr>
              <w:t>«Статья 7-4. Компетенция органов государственных доходов Республики Казахстан:</w:t>
            </w:r>
          </w:p>
          <w:p w14:paraId="4D2EF6A7" w14:textId="77777777" w:rsidR="00BA7AB3" w:rsidRPr="00056D41" w:rsidRDefault="00BA7AB3" w:rsidP="003743DA">
            <w:pPr>
              <w:widowControl w:val="0"/>
              <w:autoSpaceDE w:val="0"/>
              <w:autoSpaceDN w:val="0"/>
              <w:adjustRightInd w:val="0"/>
              <w:ind w:firstLine="317"/>
              <w:jc w:val="both"/>
            </w:pPr>
            <w:r w:rsidRPr="00056D41">
              <w:t>…</w:t>
            </w:r>
          </w:p>
          <w:p w14:paraId="1DB9488D" w14:textId="77777777" w:rsidR="00BA7AB3" w:rsidRPr="00056D41" w:rsidRDefault="00BA7AB3" w:rsidP="003743DA">
            <w:pPr>
              <w:widowControl w:val="0"/>
              <w:autoSpaceDE w:val="0"/>
              <w:autoSpaceDN w:val="0"/>
              <w:adjustRightInd w:val="0"/>
              <w:ind w:firstLine="317"/>
              <w:jc w:val="both"/>
            </w:pPr>
            <w:r w:rsidRPr="00056D41">
              <w:rPr>
                <w:noProof/>
              </w:rPr>
              <w:t>Отсутствует.</w:t>
            </w:r>
          </w:p>
        </w:tc>
        <w:tc>
          <w:tcPr>
            <w:tcW w:w="2906" w:type="dxa"/>
          </w:tcPr>
          <w:p w14:paraId="68210191" w14:textId="77777777" w:rsidR="00BA7AB3" w:rsidRPr="00056D41" w:rsidRDefault="00BA7AB3" w:rsidP="003743DA">
            <w:pPr>
              <w:widowControl w:val="0"/>
              <w:ind w:firstLine="221"/>
              <w:jc w:val="both"/>
              <w:rPr>
                <w:spacing w:val="-6"/>
              </w:rPr>
            </w:pPr>
            <w:r w:rsidRPr="00056D41">
              <w:rPr>
                <w:spacing w:val="-6"/>
              </w:rPr>
              <w:t>Подпункт 11) пункта 22 статьи 1 законопроекта дополнить абзацем восьмым следующего содержания:</w:t>
            </w:r>
          </w:p>
          <w:p w14:paraId="5546084B" w14:textId="77777777" w:rsidR="00BA7AB3" w:rsidRPr="00056D41" w:rsidRDefault="00BA7AB3" w:rsidP="003743DA">
            <w:pPr>
              <w:widowControl w:val="0"/>
              <w:ind w:firstLine="221"/>
              <w:jc w:val="both"/>
              <w:rPr>
                <w:spacing w:val="-6"/>
              </w:rPr>
            </w:pPr>
            <w:r w:rsidRPr="00056D41">
              <w:rPr>
                <w:spacing w:val="-6"/>
              </w:rPr>
              <w:t>«3. Контроль за соблюдением запретов и ограничений в отношении отдельных видов товаров, перемещаемых через Государственную границу Республики Казахстан, несовпадающую с таможенной границей Евразийского экономического союза, осуществляют органы государственных доходов в порядке, определенном государственным органом, осуществляющим руководство в сфере обеспечения поступления налогов и платежей в бюджет.».</w:t>
            </w:r>
          </w:p>
        </w:tc>
        <w:tc>
          <w:tcPr>
            <w:tcW w:w="2906" w:type="dxa"/>
          </w:tcPr>
          <w:p w14:paraId="7AB8FF4F" w14:textId="77777777" w:rsidR="00BA7AB3" w:rsidRPr="00056D41" w:rsidRDefault="00BA7AB3" w:rsidP="003743DA">
            <w:pPr>
              <w:widowControl w:val="0"/>
              <w:ind w:firstLine="219"/>
              <w:jc w:val="both"/>
              <w:rPr>
                <w:b/>
              </w:rPr>
            </w:pPr>
            <w:r w:rsidRPr="00056D41">
              <w:rPr>
                <w:b/>
              </w:rPr>
              <w:t>Депутат</w:t>
            </w:r>
          </w:p>
          <w:p w14:paraId="26276047" w14:textId="77777777" w:rsidR="00BA7AB3" w:rsidRPr="00056D41" w:rsidRDefault="00BA7AB3" w:rsidP="003743DA">
            <w:pPr>
              <w:widowControl w:val="0"/>
              <w:ind w:firstLine="219"/>
              <w:jc w:val="both"/>
              <w:rPr>
                <w:b/>
              </w:rPr>
            </w:pPr>
            <w:r w:rsidRPr="00056D41">
              <w:rPr>
                <w:b/>
              </w:rPr>
              <w:t>Унжакова И.С.</w:t>
            </w:r>
          </w:p>
          <w:p w14:paraId="4FA550E5" w14:textId="77777777" w:rsidR="00BA7AB3" w:rsidRPr="00056D41" w:rsidRDefault="00BA7AB3" w:rsidP="003743DA">
            <w:pPr>
              <w:widowControl w:val="0"/>
              <w:ind w:firstLine="219"/>
              <w:jc w:val="both"/>
              <w:rPr>
                <w:b/>
              </w:rPr>
            </w:pPr>
          </w:p>
          <w:p w14:paraId="141D3783" w14:textId="77777777" w:rsidR="00BA7AB3" w:rsidRPr="00056D41" w:rsidRDefault="00BA7AB3" w:rsidP="003743DA">
            <w:pPr>
              <w:widowControl w:val="0"/>
              <w:ind w:firstLine="219"/>
              <w:jc w:val="both"/>
            </w:pPr>
            <w:r w:rsidRPr="00056D41">
              <w:t>В соответствии с Договором о Евразийском экономическом союзе от 29 мая 2014 года, торговля между государствами-членами Евразийского экономического союза осуществляется свободно, без применения мер, ограничивающих торговлю, за исключением случаев, когда такие меры необходимы в целях охраны жизни и здоровья человека, защиты общественной морали и правопорядка, охраны окружающей среды и т.д.</w:t>
            </w:r>
          </w:p>
          <w:p w14:paraId="18A82A7C" w14:textId="77777777" w:rsidR="00BA7AB3" w:rsidRPr="00056D41" w:rsidRDefault="00BA7AB3" w:rsidP="003743DA">
            <w:pPr>
              <w:widowControl w:val="0"/>
              <w:ind w:firstLine="219"/>
              <w:jc w:val="both"/>
            </w:pPr>
            <w:r w:rsidRPr="00056D41">
              <w:t>В целях обеспечения контроля за перемещением отдельных товаров через Государственную Границу Республики Казахстан, в отношении которых применяются торговые меры, необходимо наделить органы государственных доходов соответствующей компетенцией.</w:t>
            </w:r>
          </w:p>
          <w:p w14:paraId="3FE759A8" w14:textId="77777777" w:rsidR="006C5F21" w:rsidRPr="00056D41" w:rsidRDefault="006C5F21" w:rsidP="003743DA">
            <w:pPr>
              <w:widowControl w:val="0"/>
              <w:ind w:firstLine="219"/>
              <w:jc w:val="both"/>
              <w:rPr>
                <w:b/>
              </w:rPr>
            </w:pPr>
          </w:p>
        </w:tc>
        <w:tc>
          <w:tcPr>
            <w:tcW w:w="1418" w:type="dxa"/>
          </w:tcPr>
          <w:p w14:paraId="29675D4C" w14:textId="77777777" w:rsidR="00BA7AB3" w:rsidRPr="00056D41" w:rsidRDefault="00BA7AB3" w:rsidP="003743DA">
            <w:pPr>
              <w:widowControl w:val="0"/>
              <w:ind w:left="-57" w:right="-57"/>
              <w:jc w:val="center"/>
              <w:rPr>
                <w:b/>
                <w:bCs/>
                <w:lang w:val="kk-KZ"/>
              </w:rPr>
            </w:pPr>
            <w:r w:rsidRPr="00056D41">
              <w:rPr>
                <w:b/>
                <w:bCs/>
              </w:rPr>
              <w:t xml:space="preserve">Принято </w:t>
            </w:r>
          </w:p>
          <w:p w14:paraId="7D72E939" w14:textId="77777777" w:rsidR="00BA7AB3" w:rsidRPr="00056D41" w:rsidRDefault="00BA7AB3" w:rsidP="003743DA">
            <w:pPr>
              <w:widowControl w:val="0"/>
              <w:ind w:left="-57" w:right="-57"/>
              <w:jc w:val="center"/>
              <w:rPr>
                <w:b/>
                <w:bCs/>
              </w:rPr>
            </w:pPr>
          </w:p>
        </w:tc>
      </w:tr>
      <w:tr w:rsidR="00056D41" w:rsidRPr="00056D41" w14:paraId="45E50E90" w14:textId="77777777" w:rsidTr="003743DA">
        <w:tc>
          <w:tcPr>
            <w:tcW w:w="709" w:type="dxa"/>
          </w:tcPr>
          <w:p w14:paraId="506F32C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4FD04C4" w14:textId="77777777" w:rsidR="00BA7AB3" w:rsidRPr="00056D41" w:rsidRDefault="00BA7AB3" w:rsidP="003743DA">
            <w:pPr>
              <w:widowControl w:val="0"/>
              <w:jc w:val="center"/>
            </w:pPr>
            <w:r w:rsidRPr="00056D41">
              <w:rPr>
                <w:spacing w:val="-6"/>
              </w:rPr>
              <w:t xml:space="preserve">Абзац первый подпункта 12) пункта 22 статьи 1 проекта </w:t>
            </w:r>
          </w:p>
          <w:p w14:paraId="09ACBDAE" w14:textId="77777777" w:rsidR="00BA7AB3" w:rsidRPr="00056D41" w:rsidRDefault="00BA7AB3" w:rsidP="003743DA">
            <w:pPr>
              <w:widowControl w:val="0"/>
              <w:jc w:val="center"/>
            </w:pPr>
          </w:p>
          <w:p w14:paraId="42F573F5" w14:textId="77777777" w:rsidR="00BA7AB3" w:rsidRPr="00056D41" w:rsidRDefault="00BA7AB3" w:rsidP="003743DA">
            <w:pPr>
              <w:widowControl w:val="0"/>
              <w:jc w:val="center"/>
            </w:pPr>
          </w:p>
          <w:p w14:paraId="5D6E5D3C" w14:textId="77777777" w:rsidR="00BA7AB3" w:rsidRPr="00056D41" w:rsidRDefault="00BA7AB3" w:rsidP="003743DA">
            <w:pPr>
              <w:widowControl w:val="0"/>
              <w:jc w:val="center"/>
            </w:pPr>
          </w:p>
          <w:p w14:paraId="6DFBC1D4" w14:textId="77777777" w:rsidR="00BA7AB3" w:rsidRPr="00056D41" w:rsidRDefault="00BA7AB3" w:rsidP="003743DA">
            <w:pPr>
              <w:widowControl w:val="0"/>
              <w:jc w:val="center"/>
              <w:rPr>
                <w:spacing w:val="-6"/>
              </w:rPr>
            </w:pPr>
            <w:r w:rsidRPr="00056D41">
              <w:rPr>
                <w:i/>
              </w:rPr>
              <w:t>Подпункт 2) части первой статьи 8 Закона</w:t>
            </w:r>
          </w:p>
        </w:tc>
        <w:tc>
          <w:tcPr>
            <w:tcW w:w="2905" w:type="dxa"/>
          </w:tcPr>
          <w:p w14:paraId="6E47C598" w14:textId="77777777" w:rsidR="00BA7AB3" w:rsidRPr="00056D41" w:rsidRDefault="00BA7AB3" w:rsidP="003743DA">
            <w:pPr>
              <w:widowControl w:val="0"/>
              <w:ind w:firstLine="219"/>
              <w:jc w:val="both"/>
              <w:rPr>
                <w:noProof/>
              </w:rPr>
            </w:pPr>
            <w:r w:rsidRPr="00056D41">
              <w:rPr>
                <w:noProof/>
              </w:rPr>
              <w:t>Статья 8. Компетенция местных исполнительных органов области, города республиканского значения, столицы, района, города областного значения</w:t>
            </w:r>
          </w:p>
          <w:p w14:paraId="5274417E" w14:textId="77777777" w:rsidR="00BA7AB3" w:rsidRPr="00056D41" w:rsidRDefault="00BA7AB3" w:rsidP="003743DA">
            <w:pPr>
              <w:widowControl w:val="0"/>
              <w:ind w:firstLine="219"/>
              <w:jc w:val="both"/>
              <w:rPr>
                <w:noProof/>
              </w:rPr>
            </w:pPr>
            <w:r w:rsidRPr="00056D41">
              <w:rPr>
                <w:noProof/>
              </w:rPr>
              <w:t>Местные исполнительные органы области, города республиканского значения, столицы, района, города областного значения:</w:t>
            </w:r>
          </w:p>
          <w:p w14:paraId="5101608E" w14:textId="77777777" w:rsidR="00BA7AB3" w:rsidRPr="00056D41" w:rsidRDefault="00BA7AB3" w:rsidP="003743DA">
            <w:pPr>
              <w:widowControl w:val="0"/>
              <w:ind w:firstLine="219"/>
              <w:jc w:val="both"/>
              <w:rPr>
                <w:noProof/>
              </w:rPr>
            </w:pPr>
            <w:r w:rsidRPr="00056D41">
              <w:rPr>
                <w:noProof/>
              </w:rPr>
              <w:t>…</w:t>
            </w:r>
          </w:p>
          <w:p w14:paraId="3CE20300" w14:textId="77777777" w:rsidR="00BA7AB3" w:rsidRPr="00056D41" w:rsidRDefault="00BA7AB3" w:rsidP="003743DA">
            <w:pPr>
              <w:widowControl w:val="0"/>
              <w:ind w:firstLine="219"/>
              <w:jc w:val="both"/>
              <w:rPr>
                <w:noProof/>
              </w:rPr>
            </w:pPr>
            <w:r w:rsidRPr="00056D41">
              <w:rPr>
                <w:noProof/>
              </w:rPr>
              <w:t>2) осуществляют в пределах своей компетенции регулирование деятельности субъектов торговой деятельности;</w:t>
            </w:r>
          </w:p>
        </w:tc>
        <w:tc>
          <w:tcPr>
            <w:tcW w:w="2906" w:type="dxa"/>
          </w:tcPr>
          <w:p w14:paraId="4599E18E"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3B6ED429" w14:textId="77777777" w:rsidR="00BA7AB3" w:rsidRPr="00056D41" w:rsidRDefault="00BA7AB3" w:rsidP="003743DA">
            <w:pPr>
              <w:widowControl w:val="0"/>
              <w:autoSpaceDE w:val="0"/>
              <w:autoSpaceDN w:val="0"/>
              <w:adjustRightInd w:val="0"/>
              <w:ind w:firstLine="317"/>
              <w:jc w:val="both"/>
            </w:pPr>
            <w:r w:rsidRPr="00056D41">
              <w:t>…</w:t>
            </w:r>
          </w:p>
          <w:p w14:paraId="25CDFEFD" w14:textId="77777777" w:rsidR="00BA7AB3" w:rsidRPr="00056D41" w:rsidRDefault="00BA7AB3" w:rsidP="003743DA">
            <w:pPr>
              <w:widowControl w:val="0"/>
              <w:autoSpaceDE w:val="0"/>
              <w:autoSpaceDN w:val="0"/>
              <w:adjustRightInd w:val="0"/>
              <w:ind w:firstLine="317"/>
              <w:jc w:val="both"/>
            </w:pPr>
            <w:r w:rsidRPr="00056D41">
              <w:t xml:space="preserve">12) </w:t>
            </w:r>
            <w:r w:rsidRPr="00056D41">
              <w:rPr>
                <w:b/>
              </w:rPr>
              <w:t>подпункт 2)</w:t>
            </w:r>
            <w:r w:rsidRPr="00056D41">
              <w:t xml:space="preserve"> статьи 8 изложить в следующей редакции:</w:t>
            </w:r>
          </w:p>
          <w:p w14:paraId="6ABBFE6F" w14:textId="77777777" w:rsidR="00BA7AB3" w:rsidRPr="00056D41" w:rsidRDefault="00BA7AB3" w:rsidP="003743DA">
            <w:pPr>
              <w:widowControl w:val="0"/>
              <w:autoSpaceDE w:val="0"/>
              <w:autoSpaceDN w:val="0"/>
              <w:adjustRightInd w:val="0"/>
              <w:ind w:firstLine="317"/>
              <w:jc w:val="both"/>
            </w:pPr>
            <w:r w:rsidRPr="00056D41">
              <w:t>«2) осуществляют в пределах своей компетенции регулирование деятельности субъектов внутренней торговли;»;</w:t>
            </w:r>
          </w:p>
        </w:tc>
        <w:tc>
          <w:tcPr>
            <w:tcW w:w="2906" w:type="dxa"/>
          </w:tcPr>
          <w:p w14:paraId="491CCFF3" w14:textId="77777777" w:rsidR="00BA7AB3" w:rsidRPr="00056D41" w:rsidRDefault="00BA7AB3" w:rsidP="003743DA">
            <w:pPr>
              <w:widowControl w:val="0"/>
              <w:ind w:firstLine="221"/>
              <w:jc w:val="both"/>
              <w:rPr>
                <w:spacing w:val="-6"/>
              </w:rPr>
            </w:pPr>
            <w:r w:rsidRPr="00056D41">
              <w:rPr>
                <w:spacing w:val="-6"/>
              </w:rPr>
              <w:t xml:space="preserve">Абзац первый подпункта 11) пункта 22 статьи 1 законопроекта после слов </w:t>
            </w:r>
            <w:r w:rsidRPr="00056D41">
              <w:rPr>
                <w:b/>
                <w:spacing w:val="-6"/>
              </w:rPr>
              <w:t>«подпункт 2)»</w:t>
            </w:r>
            <w:r w:rsidRPr="00056D41">
              <w:rPr>
                <w:spacing w:val="-6"/>
              </w:rPr>
              <w:t xml:space="preserve"> дополнить словами </w:t>
            </w:r>
            <w:r w:rsidRPr="00056D41">
              <w:rPr>
                <w:b/>
                <w:spacing w:val="-6"/>
              </w:rPr>
              <w:t>«части первой»</w:t>
            </w:r>
            <w:r w:rsidRPr="00056D41">
              <w:rPr>
                <w:spacing w:val="-6"/>
              </w:rPr>
              <w:t>.</w:t>
            </w:r>
          </w:p>
        </w:tc>
        <w:tc>
          <w:tcPr>
            <w:tcW w:w="2906" w:type="dxa"/>
          </w:tcPr>
          <w:p w14:paraId="71627F22"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6AB41DBB" w14:textId="77777777" w:rsidR="00BA7AB3" w:rsidRPr="00056D41" w:rsidRDefault="00BA7AB3" w:rsidP="003743DA">
            <w:pPr>
              <w:widowControl w:val="0"/>
              <w:ind w:firstLine="219"/>
              <w:jc w:val="both"/>
              <w:rPr>
                <w:b/>
              </w:rPr>
            </w:pPr>
          </w:p>
          <w:p w14:paraId="1AE57BCF"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70CB64C0"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368696CC" w14:textId="77777777" w:rsidTr="003743DA">
        <w:tc>
          <w:tcPr>
            <w:tcW w:w="709" w:type="dxa"/>
          </w:tcPr>
          <w:p w14:paraId="7F6C8B0B"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21F11F2" w14:textId="77777777" w:rsidR="00BA7AB3" w:rsidRPr="00056D41" w:rsidRDefault="00BA7AB3" w:rsidP="003743DA">
            <w:pPr>
              <w:widowControl w:val="0"/>
              <w:jc w:val="center"/>
            </w:pPr>
            <w:r w:rsidRPr="00056D41">
              <w:rPr>
                <w:spacing w:val="-6"/>
              </w:rPr>
              <w:t xml:space="preserve">Подпункт 13) пункта 22 статьи 1 проекта </w:t>
            </w:r>
          </w:p>
          <w:p w14:paraId="7D002895" w14:textId="77777777" w:rsidR="00BA7AB3" w:rsidRPr="00056D41" w:rsidRDefault="00BA7AB3" w:rsidP="003743DA">
            <w:pPr>
              <w:widowControl w:val="0"/>
              <w:jc w:val="center"/>
            </w:pPr>
          </w:p>
          <w:p w14:paraId="0A21DAC4" w14:textId="77777777" w:rsidR="00BA7AB3" w:rsidRPr="00056D41" w:rsidRDefault="00BA7AB3" w:rsidP="003743DA">
            <w:pPr>
              <w:widowControl w:val="0"/>
              <w:jc w:val="center"/>
            </w:pPr>
          </w:p>
          <w:p w14:paraId="4FD23458" w14:textId="77777777" w:rsidR="00BA7AB3" w:rsidRPr="00056D41" w:rsidRDefault="00BA7AB3" w:rsidP="003743DA">
            <w:pPr>
              <w:widowControl w:val="0"/>
              <w:jc w:val="center"/>
            </w:pPr>
          </w:p>
          <w:p w14:paraId="4E2EF513" w14:textId="77777777" w:rsidR="00BA7AB3" w:rsidRPr="00056D41" w:rsidRDefault="00BA7AB3" w:rsidP="003743DA">
            <w:pPr>
              <w:widowControl w:val="0"/>
              <w:jc w:val="center"/>
              <w:rPr>
                <w:spacing w:val="-6"/>
              </w:rPr>
            </w:pPr>
            <w:r w:rsidRPr="00056D41">
              <w:rPr>
                <w:i/>
              </w:rPr>
              <w:t>Статья 9 Закона</w:t>
            </w:r>
          </w:p>
        </w:tc>
        <w:tc>
          <w:tcPr>
            <w:tcW w:w="2905" w:type="dxa"/>
          </w:tcPr>
          <w:p w14:paraId="7A7CC353" w14:textId="77777777" w:rsidR="00BA7AB3" w:rsidRPr="00056D41" w:rsidRDefault="00BA7AB3" w:rsidP="003743DA">
            <w:pPr>
              <w:widowControl w:val="0"/>
              <w:ind w:firstLine="219"/>
              <w:jc w:val="both"/>
              <w:rPr>
                <w:noProof/>
              </w:rPr>
            </w:pPr>
            <w:r w:rsidRPr="00056D41">
              <w:rPr>
                <w:noProof/>
              </w:rPr>
              <w:t xml:space="preserve">Статья 9. Ценообразование в сфере </w:t>
            </w:r>
            <w:r w:rsidRPr="00056D41">
              <w:rPr>
                <w:b/>
                <w:noProof/>
              </w:rPr>
              <w:t>торговой деятельности</w:t>
            </w:r>
          </w:p>
          <w:p w14:paraId="1F5E36CC" w14:textId="77777777" w:rsidR="00BA7AB3" w:rsidRPr="00056D41" w:rsidRDefault="00BA7AB3" w:rsidP="003743DA">
            <w:pPr>
              <w:widowControl w:val="0"/>
              <w:ind w:firstLine="219"/>
              <w:jc w:val="both"/>
              <w:rPr>
                <w:noProof/>
              </w:rPr>
            </w:pPr>
            <w:r w:rsidRPr="00056D41">
              <w:rPr>
                <w:noProof/>
              </w:rPr>
              <w:t xml:space="preserve">1. Цены на товары определяются субъектами </w:t>
            </w:r>
            <w:r w:rsidRPr="00056D41">
              <w:rPr>
                <w:b/>
                <w:noProof/>
              </w:rPr>
              <w:t>торговой деятельности</w:t>
            </w:r>
            <w:r w:rsidRPr="00056D41">
              <w:rPr>
                <w:noProof/>
              </w:rPr>
              <w:t xml:space="preserve"> самостоятельно, за исключением случая, предусмотренного пунктом 2 настоящей статьи, и случаев, когда по требованию поставщика заключается договор поставки продовольственных товаров, в котором по соглашению сторон устанавливается размер предельной торговой надбавки.</w:t>
            </w:r>
          </w:p>
          <w:p w14:paraId="7C68FC75" w14:textId="77777777" w:rsidR="00BA7AB3" w:rsidRPr="00056D41" w:rsidRDefault="00BA7AB3" w:rsidP="003743DA">
            <w:pPr>
              <w:widowControl w:val="0"/>
              <w:ind w:firstLine="219"/>
              <w:jc w:val="both"/>
              <w:rPr>
                <w:noProof/>
              </w:rPr>
            </w:pPr>
            <w:r w:rsidRPr="00056D41">
              <w:rPr>
                <w:noProof/>
              </w:rPr>
              <w:t>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p w14:paraId="62AA183A" w14:textId="77777777" w:rsidR="00BA7AB3" w:rsidRPr="00056D41" w:rsidRDefault="00BA7AB3" w:rsidP="003743DA">
            <w:pPr>
              <w:widowControl w:val="0"/>
              <w:ind w:firstLine="219"/>
              <w:jc w:val="both"/>
              <w:rPr>
                <w:noProof/>
              </w:rPr>
            </w:pPr>
            <w:r w:rsidRPr="00056D41">
              <w:rPr>
                <w:noProof/>
              </w:rPr>
              <w:t xml:space="preserve">2.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местный исполнительный орган после проведения консультаций с субъектами </w:t>
            </w:r>
            <w:r w:rsidRPr="00056D41">
              <w:rPr>
                <w:b/>
                <w:noProof/>
              </w:rPr>
              <w:t>торговой деятельности</w:t>
            </w:r>
            <w:r w:rsidRPr="00056D41">
              <w:rPr>
                <w:noProof/>
              </w:rPr>
              <w:t xml:space="preserve">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14:paraId="32704F80" w14:textId="77777777" w:rsidR="00BA7AB3" w:rsidRPr="00056D41" w:rsidRDefault="00BA7AB3" w:rsidP="003743DA">
            <w:pPr>
              <w:widowControl w:val="0"/>
              <w:ind w:firstLine="219"/>
              <w:jc w:val="both"/>
              <w:rPr>
                <w:noProof/>
              </w:rPr>
            </w:pPr>
            <w:r w:rsidRPr="00056D41">
              <w:rPr>
                <w:noProof/>
              </w:rPr>
              <w:t xml:space="preserve">При превышении размеров предельно допустимых розничных цен на социально значимые продовольственные товары, устанавливаемых в соответствии с частью первой настоящего пункта, субъект </w:t>
            </w:r>
            <w:r w:rsidRPr="00056D41">
              <w:rPr>
                <w:b/>
                <w:noProof/>
              </w:rPr>
              <w:t>торговой деятельности</w:t>
            </w:r>
            <w:r w:rsidRPr="00056D41">
              <w:rPr>
                <w:noProof/>
              </w:rPr>
              <w:t xml:space="preserve"> несет ответственность в соответствии с законами Республики Казахстан.</w:t>
            </w:r>
          </w:p>
        </w:tc>
        <w:tc>
          <w:tcPr>
            <w:tcW w:w="2906" w:type="dxa"/>
          </w:tcPr>
          <w:p w14:paraId="19A6A098"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286B9873" w14:textId="77777777" w:rsidR="00BA7AB3" w:rsidRPr="00056D41" w:rsidRDefault="00BA7AB3" w:rsidP="003743DA">
            <w:pPr>
              <w:widowControl w:val="0"/>
              <w:autoSpaceDE w:val="0"/>
              <w:autoSpaceDN w:val="0"/>
              <w:adjustRightInd w:val="0"/>
              <w:ind w:firstLine="317"/>
              <w:jc w:val="both"/>
            </w:pPr>
            <w:r w:rsidRPr="00056D41">
              <w:t>…</w:t>
            </w:r>
          </w:p>
          <w:p w14:paraId="42C43437" w14:textId="77777777" w:rsidR="00BA7AB3" w:rsidRPr="00056D41" w:rsidRDefault="00BA7AB3" w:rsidP="003743DA">
            <w:pPr>
              <w:widowControl w:val="0"/>
              <w:autoSpaceDE w:val="0"/>
              <w:autoSpaceDN w:val="0"/>
              <w:adjustRightInd w:val="0"/>
              <w:ind w:firstLine="317"/>
              <w:jc w:val="both"/>
            </w:pPr>
            <w:r w:rsidRPr="00056D41">
              <w:t>13) заголовок статьи 9 изложить в следующей редакции:</w:t>
            </w:r>
          </w:p>
          <w:p w14:paraId="7C1403E9" w14:textId="77777777" w:rsidR="00BA7AB3" w:rsidRPr="00056D41" w:rsidRDefault="00BA7AB3" w:rsidP="003743DA">
            <w:pPr>
              <w:widowControl w:val="0"/>
              <w:autoSpaceDE w:val="0"/>
              <w:autoSpaceDN w:val="0"/>
              <w:adjustRightInd w:val="0"/>
              <w:ind w:firstLine="317"/>
              <w:jc w:val="both"/>
            </w:pPr>
            <w:r w:rsidRPr="00056D41">
              <w:t xml:space="preserve">«Статья 9. Ценообразование в сфере </w:t>
            </w:r>
            <w:r w:rsidRPr="00056D41">
              <w:rPr>
                <w:b/>
              </w:rPr>
              <w:t>внутренней торговли</w:t>
            </w:r>
            <w:r w:rsidRPr="00056D41">
              <w:t>»;</w:t>
            </w:r>
          </w:p>
          <w:p w14:paraId="26E6EAFF" w14:textId="77777777" w:rsidR="00BA7AB3" w:rsidRPr="00056D41" w:rsidRDefault="00BA7AB3" w:rsidP="003743DA">
            <w:pPr>
              <w:widowControl w:val="0"/>
              <w:autoSpaceDE w:val="0"/>
              <w:autoSpaceDN w:val="0"/>
              <w:adjustRightInd w:val="0"/>
              <w:ind w:firstLine="317"/>
              <w:jc w:val="both"/>
            </w:pPr>
            <w:r w:rsidRPr="00056D41">
              <w:t>статью 9 изложить в следующей редакции:</w:t>
            </w:r>
          </w:p>
          <w:p w14:paraId="03D1FB1A" w14:textId="77777777" w:rsidR="00BA7AB3" w:rsidRPr="00056D41" w:rsidRDefault="00BA7AB3" w:rsidP="003743DA">
            <w:pPr>
              <w:widowControl w:val="0"/>
              <w:autoSpaceDE w:val="0"/>
              <w:autoSpaceDN w:val="0"/>
              <w:adjustRightInd w:val="0"/>
              <w:ind w:firstLine="317"/>
              <w:jc w:val="both"/>
            </w:pPr>
            <w:r w:rsidRPr="00056D41">
              <w:t xml:space="preserve">«1. Цены на товары определяются субъектами </w:t>
            </w:r>
            <w:r w:rsidRPr="00056D41">
              <w:rPr>
                <w:b/>
              </w:rPr>
              <w:t>внутренней торговли</w:t>
            </w:r>
            <w:r w:rsidRPr="00056D41">
              <w:t xml:space="preserve"> самостоятельно, за исключением случая, предусмотренного пунктом 2 настоящей статьи, и случаев, когда по требованию поставщика заключается договор поставки продовольственных товаров, в котором по соглашению сторон устанавливается размер предельной торговой надбавки.</w:t>
            </w:r>
          </w:p>
          <w:p w14:paraId="299ACC58" w14:textId="77777777" w:rsidR="00BA7AB3" w:rsidRPr="00056D41" w:rsidRDefault="00BA7AB3" w:rsidP="003743DA">
            <w:pPr>
              <w:widowControl w:val="0"/>
              <w:autoSpaceDE w:val="0"/>
              <w:autoSpaceDN w:val="0"/>
              <w:adjustRightInd w:val="0"/>
              <w:ind w:firstLine="317"/>
              <w:jc w:val="both"/>
            </w:pPr>
            <w:r w:rsidRPr="00056D41">
              <w:t xml:space="preserve">2.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местный исполнительный орган после проведения консультаций с субъектами </w:t>
            </w:r>
            <w:r w:rsidRPr="00056D41">
              <w:rPr>
                <w:b/>
              </w:rPr>
              <w:t xml:space="preserve">внутренней торговли </w:t>
            </w:r>
            <w:r w:rsidRPr="00056D41">
              <w:t>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14:paraId="329E12C7" w14:textId="77777777" w:rsidR="00BA7AB3" w:rsidRPr="00056D41" w:rsidRDefault="00BA7AB3" w:rsidP="003743DA">
            <w:pPr>
              <w:widowControl w:val="0"/>
              <w:autoSpaceDE w:val="0"/>
              <w:autoSpaceDN w:val="0"/>
              <w:adjustRightInd w:val="0"/>
              <w:ind w:firstLine="317"/>
              <w:jc w:val="both"/>
            </w:pPr>
            <w:r w:rsidRPr="00056D41">
              <w:t xml:space="preserve">При превышении размеров предельно допустимых розничных цен на социально значимые продовольственные товары, устанавливаемых в соответствии с частью первой настоящего пункта, субъект </w:t>
            </w:r>
            <w:r w:rsidRPr="00056D41">
              <w:rPr>
                <w:b/>
              </w:rPr>
              <w:t>внутренней торговли</w:t>
            </w:r>
            <w:r w:rsidRPr="00056D41">
              <w:t xml:space="preserve"> несет ответственность в соответствии с законами Республики Казахстан.».</w:t>
            </w:r>
          </w:p>
        </w:tc>
        <w:tc>
          <w:tcPr>
            <w:tcW w:w="2906" w:type="dxa"/>
          </w:tcPr>
          <w:p w14:paraId="754328B8" w14:textId="77777777" w:rsidR="00BA7AB3" w:rsidRPr="00056D41" w:rsidRDefault="00BA7AB3" w:rsidP="003743DA">
            <w:pPr>
              <w:widowControl w:val="0"/>
              <w:ind w:firstLine="221"/>
              <w:jc w:val="both"/>
              <w:rPr>
                <w:spacing w:val="-6"/>
              </w:rPr>
            </w:pPr>
            <w:r w:rsidRPr="00056D41">
              <w:rPr>
                <w:spacing w:val="-6"/>
              </w:rPr>
              <w:t>Подпункт 13) пункта 22 статьи 1 законопроекта изложить в следующей редакции:</w:t>
            </w:r>
          </w:p>
          <w:p w14:paraId="2C7DFF2D" w14:textId="77777777" w:rsidR="00BA7AB3" w:rsidRPr="00056D41" w:rsidRDefault="00BA7AB3" w:rsidP="003743DA">
            <w:pPr>
              <w:widowControl w:val="0"/>
              <w:ind w:firstLine="221"/>
              <w:jc w:val="both"/>
              <w:rPr>
                <w:spacing w:val="-6"/>
              </w:rPr>
            </w:pPr>
            <w:r w:rsidRPr="00056D41">
              <w:rPr>
                <w:spacing w:val="-6"/>
              </w:rPr>
              <w:t>«13) в статье 9:</w:t>
            </w:r>
          </w:p>
          <w:p w14:paraId="78B31D36" w14:textId="77777777" w:rsidR="00BA7AB3" w:rsidRPr="00056D41" w:rsidRDefault="00BA7AB3" w:rsidP="003743DA">
            <w:pPr>
              <w:widowControl w:val="0"/>
              <w:ind w:firstLine="221"/>
              <w:jc w:val="both"/>
              <w:rPr>
                <w:spacing w:val="-6"/>
              </w:rPr>
            </w:pPr>
            <w:r w:rsidRPr="00056D41">
              <w:rPr>
                <w:spacing w:val="-6"/>
              </w:rPr>
              <w:t>заголовок изложить в следующей редакции:</w:t>
            </w:r>
          </w:p>
          <w:p w14:paraId="0A74A5D8" w14:textId="77777777" w:rsidR="00BA7AB3" w:rsidRPr="00056D41" w:rsidRDefault="00BA7AB3" w:rsidP="003743DA">
            <w:pPr>
              <w:widowControl w:val="0"/>
              <w:ind w:firstLine="221"/>
              <w:jc w:val="both"/>
              <w:rPr>
                <w:spacing w:val="-6"/>
              </w:rPr>
            </w:pPr>
            <w:r w:rsidRPr="00056D41">
              <w:rPr>
                <w:spacing w:val="-6"/>
              </w:rPr>
              <w:t>«Статья 9. Ценообразование в сфере внутренней торговли»;</w:t>
            </w:r>
          </w:p>
          <w:p w14:paraId="380B0172" w14:textId="77777777" w:rsidR="00BA7AB3" w:rsidRPr="00056D41" w:rsidRDefault="00BA7AB3" w:rsidP="003743DA">
            <w:pPr>
              <w:widowControl w:val="0"/>
              <w:ind w:firstLine="221"/>
              <w:jc w:val="both"/>
              <w:rPr>
                <w:spacing w:val="-6"/>
              </w:rPr>
            </w:pPr>
            <w:r w:rsidRPr="00056D41">
              <w:rPr>
                <w:spacing w:val="-6"/>
              </w:rPr>
              <w:t xml:space="preserve">в пункте 1, частях первой и второй пункта 2 слова </w:t>
            </w:r>
            <w:r w:rsidRPr="00056D41">
              <w:rPr>
                <w:b/>
                <w:spacing w:val="-6"/>
              </w:rPr>
              <w:t>«торговой деятельности»</w:t>
            </w:r>
            <w:r w:rsidRPr="00056D41">
              <w:rPr>
                <w:spacing w:val="-6"/>
              </w:rPr>
              <w:t xml:space="preserve"> заменить словами </w:t>
            </w:r>
            <w:r w:rsidRPr="00056D41">
              <w:rPr>
                <w:b/>
                <w:spacing w:val="-6"/>
              </w:rPr>
              <w:t>«внутренней торговли»</w:t>
            </w:r>
            <w:r w:rsidRPr="00056D41">
              <w:rPr>
                <w:spacing w:val="-6"/>
              </w:rPr>
              <w:t>.</w:t>
            </w:r>
          </w:p>
          <w:p w14:paraId="1943522D" w14:textId="77777777" w:rsidR="00BA7AB3" w:rsidRPr="00056D41" w:rsidRDefault="00BA7AB3" w:rsidP="003743DA">
            <w:pPr>
              <w:widowControl w:val="0"/>
              <w:ind w:firstLine="221"/>
              <w:jc w:val="both"/>
              <w:rPr>
                <w:spacing w:val="-6"/>
              </w:rPr>
            </w:pPr>
          </w:p>
          <w:p w14:paraId="46B44111" w14:textId="77777777" w:rsidR="00BA7AB3" w:rsidRPr="00056D41" w:rsidRDefault="00BA7AB3" w:rsidP="003743DA">
            <w:pPr>
              <w:widowControl w:val="0"/>
              <w:jc w:val="center"/>
              <w:rPr>
                <w:i/>
                <w:spacing w:val="-6"/>
              </w:rPr>
            </w:pPr>
            <w:r w:rsidRPr="00056D41">
              <w:rPr>
                <w:i/>
                <w:spacing w:val="-6"/>
              </w:rPr>
              <w:t>Аналогичные поправки предусмотреть по всему тексту законопроекту.</w:t>
            </w:r>
          </w:p>
        </w:tc>
        <w:tc>
          <w:tcPr>
            <w:tcW w:w="2906" w:type="dxa"/>
          </w:tcPr>
          <w:p w14:paraId="0C311646"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523040E3" w14:textId="77777777" w:rsidR="00BA7AB3" w:rsidRPr="00056D41" w:rsidRDefault="00BA7AB3" w:rsidP="003743DA">
            <w:pPr>
              <w:widowControl w:val="0"/>
              <w:ind w:firstLine="219"/>
              <w:jc w:val="both"/>
              <w:rPr>
                <w:b/>
              </w:rPr>
            </w:pPr>
          </w:p>
          <w:p w14:paraId="20362CEB" w14:textId="77777777" w:rsidR="00BA7AB3" w:rsidRPr="00056D41" w:rsidRDefault="00BA7AB3" w:rsidP="003743DA">
            <w:pPr>
              <w:widowControl w:val="0"/>
              <w:ind w:firstLine="219"/>
              <w:jc w:val="both"/>
              <w:rPr>
                <w:b/>
              </w:rPr>
            </w:pPr>
            <w:r w:rsidRPr="00056D41">
              <w:t>Юридическая техника, в целях скорреспондирования с проектом Закона «О внесении изменений и дополнений в некоторые законодательные акты Республики Казахстан по вопросам рекламы», одобренным Мажилисом Парламента.</w:t>
            </w:r>
          </w:p>
        </w:tc>
        <w:tc>
          <w:tcPr>
            <w:tcW w:w="1418" w:type="dxa"/>
          </w:tcPr>
          <w:p w14:paraId="5965EECA"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695D510" w14:textId="77777777" w:rsidTr="003743DA">
        <w:tc>
          <w:tcPr>
            <w:tcW w:w="709" w:type="dxa"/>
          </w:tcPr>
          <w:p w14:paraId="6453DAA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FF87B54" w14:textId="77777777" w:rsidR="00BA7AB3" w:rsidRPr="00056D41" w:rsidRDefault="00BA7AB3" w:rsidP="003743DA">
            <w:pPr>
              <w:widowControl w:val="0"/>
              <w:jc w:val="center"/>
            </w:pPr>
            <w:r w:rsidRPr="00056D41">
              <w:rPr>
                <w:spacing w:val="-6"/>
              </w:rPr>
              <w:t xml:space="preserve">Абзац первый подпункта 16) пункта 22 статьи 1 проекта </w:t>
            </w:r>
          </w:p>
          <w:p w14:paraId="7AA041F8" w14:textId="77777777" w:rsidR="00BA7AB3" w:rsidRPr="00056D41" w:rsidRDefault="00BA7AB3" w:rsidP="003743DA">
            <w:pPr>
              <w:widowControl w:val="0"/>
              <w:jc w:val="center"/>
            </w:pPr>
          </w:p>
          <w:p w14:paraId="710FBC0E" w14:textId="77777777" w:rsidR="00BA7AB3" w:rsidRPr="00056D41" w:rsidRDefault="00BA7AB3" w:rsidP="003743DA">
            <w:pPr>
              <w:widowControl w:val="0"/>
              <w:jc w:val="center"/>
            </w:pPr>
          </w:p>
          <w:p w14:paraId="03AE53C2" w14:textId="77777777" w:rsidR="00BA7AB3" w:rsidRPr="00056D41" w:rsidRDefault="00BA7AB3" w:rsidP="003743DA">
            <w:pPr>
              <w:widowControl w:val="0"/>
              <w:jc w:val="center"/>
            </w:pPr>
          </w:p>
          <w:p w14:paraId="51CFF7E4" w14:textId="77777777" w:rsidR="00BA7AB3" w:rsidRPr="00056D41" w:rsidRDefault="00BA7AB3" w:rsidP="003743DA">
            <w:pPr>
              <w:widowControl w:val="0"/>
              <w:jc w:val="center"/>
              <w:rPr>
                <w:spacing w:val="-6"/>
              </w:rPr>
            </w:pPr>
            <w:r w:rsidRPr="00056D41">
              <w:rPr>
                <w:i/>
              </w:rPr>
              <w:t>Подпункт 3) пункта 1 статьи 14-1 Закона</w:t>
            </w:r>
          </w:p>
        </w:tc>
        <w:tc>
          <w:tcPr>
            <w:tcW w:w="2905" w:type="dxa"/>
          </w:tcPr>
          <w:p w14:paraId="3265CB6F" w14:textId="77777777" w:rsidR="00BA7AB3" w:rsidRPr="00056D41" w:rsidRDefault="00BA7AB3" w:rsidP="003743DA">
            <w:pPr>
              <w:widowControl w:val="0"/>
              <w:ind w:firstLine="219"/>
              <w:jc w:val="both"/>
              <w:rPr>
                <w:noProof/>
              </w:rPr>
            </w:pPr>
            <w:r w:rsidRPr="00056D41">
              <w:rPr>
                <w:noProof/>
              </w:rPr>
              <w:t>Статья 14-1.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w:t>
            </w:r>
          </w:p>
          <w:p w14:paraId="063A207E" w14:textId="77777777" w:rsidR="00BA7AB3" w:rsidRPr="00056D41" w:rsidRDefault="00BA7AB3" w:rsidP="003743DA">
            <w:pPr>
              <w:widowControl w:val="0"/>
              <w:ind w:firstLine="219"/>
              <w:jc w:val="both"/>
              <w:rPr>
                <w:noProof/>
              </w:rPr>
            </w:pPr>
            <w:r w:rsidRPr="00056D41">
              <w:rPr>
                <w:noProof/>
              </w:rPr>
              <w:t>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 осуществляется посредством реализации следующих мероприятий:</w:t>
            </w:r>
          </w:p>
          <w:p w14:paraId="7EFD39F7" w14:textId="77777777" w:rsidR="00BA7AB3" w:rsidRPr="00056D41" w:rsidRDefault="00BA7AB3" w:rsidP="003743DA">
            <w:pPr>
              <w:widowControl w:val="0"/>
              <w:ind w:firstLine="219"/>
              <w:jc w:val="both"/>
              <w:rPr>
                <w:noProof/>
              </w:rPr>
            </w:pPr>
            <w:r w:rsidRPr="00056D41">
              <w:rPr>
                <w:noProof/>
              </w:rPr>
              <w:t>…</w:t>
            </w:r>
          </w:p>
          <w:p w14:paraId="53A5C1C6" w14:textId="77777777" w:rsidR="00BA7AB3" w:rsidRPr="00056D41" w:rsidRDefault="00BA7AB3" w:rsidP="003743DA">
            <w:pPr>
              <w:widowControl w:val="0"/>
              <w:ind w:firstLine="219"/>
              <w:jc w:val="both"/>
              <w:rPr>
                <w:noProof/>
              </w:rPr>
            </w:pPr>
            <w:r w:rsidRPr="00056D41">
              <w:rPr>
                <w:noProof/>
              </w:rPr>
              <w:t>3) применения мер экономического стимулирования субъектов торговой деятельности, в том числе осуществляющих торговлю продовольственными товарами отечественного производства;</w:t>
            </w:r>
          </w:p>
        </w:tc>
        <w:tc>
          <w:tcPr>
            <w:tcW w:w="2906" w:type="dxa"/>
          </w:tcPr>
          <w:p w14:paraId="1907AB50"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5643E27E" w14:textId="77777777" w:rsidR="00BA7AB3" w:rsidRPr="00056D41" w:rsidRDefault="00BA7AB3" w:rsidP="003743DA">
            <w:pPr>
              <w:widowControl w:val="0"/>
              <w:autoSpaceDE w:val="0"/>
              <w:autoSpaceDN w:val="0"/>
              <w:adjustRightInd w:val="0"/>
              <w:ind w:firstLine="317"/>
              <w:jc w:val="both"/>
            </w:pPr>
            <w:r w:rsidRPr="00056D41">
              <w:t>…</w:t>
            </w:r>
          </w:p>
          <w:p w14:paraId="0554F217" w14:textId="77777777" w:rsidR="00BA7AB3" w:rsidRPr="00056D41" w:rsidRDefault="00BA7AB3" w:rsidP="003743DA">
            <w:pPr>
              <w:widowControl w:val="0"/>
              <w:autoSpaceDE w:val="0"/>
              <w:autoSpaceDN w:val="0"/>
              <w:adjustRightInd w:val="0"/>
              <w:ind w:firstLine="317"/>
              <w:jc w:val="both"/>
            </w:pPr>
            <w:r w:rsidRPr="00056D41">
              <w:t xml:space="preserve">16) </w:t>
            </w:r>
            <w:r w:rsidRPr="00056D41">
              <w:rPr>
                <w:b/>
              </w:rPr>
              <w:t>подпункт 3)</w:t>
            </w:r>
            <w:r w:rsidRPr="00056D41">
              <w:t xml:space="preserve"> статьи 14-1 изложить в следующей редакции:</w:t>
            </w:r>
          </w:p>
          <w:p w14:paraId="26D80891" w14:textId="77777777" w:rsidR="00BA7AB3" w:rsidRPr="00056D41" w:rsidRDefault="00BA7AB3" w:rsidP="003743DA">
            <w:pPr>
              <w:widowControl w:val="0"/>
              <w:autoSpaceDE w:val="0"/>
              <w:autoSpaceDN w:val="0"/>
              <w:adjustRightInd w:val="0"/>
              <w:ind w:firstLine="317"/>
              <w:jc w:val="both"/>
            </w:pPr>
            <w:r w:rsidRPr="00056D41">
              <w:t>«3) применения мер экономического стимулирования субъектов внутренней торговли, в том числе осуществляющих торговлю продовольственными товарами отечественного производства;».</w:t>
            </w:r>
          </w:p>
        </w:tc>
        <w:tc>
          <w:tcPr>
            <w:tcW w:w="2906" w:type="dxa"/>
          </w:tcPr>
          <w:p w14:paraId="48CD5C98" w14:textId="77777777" w:rsidR="00BA7AB3" w:rsidRPr="00056D41" w:rsidRDefault="00BA7AB3" w:rsidP="003743DA">
            <w:pPr>
              <w:widowControl w:val="0"/>
              <w:ind w:firstLine="221"/>
              <w:jc w:val="both"/>
              <w:rPr>
                <w:spacing w:val="-6"/>
              </w:rPr>
            </w:pPr>
            <w:r w:rsidRPr="00056D41">
              <w:rPr>
                <w:spacing w:val="-6"/>
              </w:rPr>
              <w:t xml:space="preserve">Абзац первый подпункта 16) пункта 22 статьи 1 законопроекта после слов </w:t>
            </w:r>
            <w:r w:rsidRPr="00056D41">
              <w:rPr>
                <w:b/>
                <w:spacing w:val="-6"/>
              </w:rPr>
              <w:t>«подпункт 3)»</w:t>
            </w:r>
            <w:r w:rsidRPr="00056D41">
              <w:rPr>
                <w:spacing w:val="-6"/>
              </w:rPr>
              <w:t xml:space="preserve"> дополнить словами </w:t>
            </w:r>
            <w:r w:rsidRPr="00056D41">
              <w:rPr>
                <w:b/>
                <w:spacing w:val="-6"/>
              </w:rPr>
              <w:t>«пункта 1»</w:t>
            </w:r>
            <w:r w:rsidRPr="00056D41">
              <w:rPr>
                <w:spacing w:val="-6"/>
              </w:rPr>
              <w:t>.</w:t>
            </w:r>
          </w:p>
        </w:tc>
        <w:tc>
          <w:tcPr>
            <w:tcW w:w="2906" w:type="dxa"/>
          </w:tcPr>
          <w:p w14:paraId="09661CB9"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2D688F18" w14:textId="77777777" w:rsidR="00BA7AB3" w:rsidRPr="00056D41" w:rsidRDefault="00BA7AB3" w:rsidP="003743DA">
            <w:pPr>
              <w:widowControl w:val="0"/>
              <w:ind w:firstLine="219"/>
              <w:jc w:val="both"/>
              <w:rPr>
                <w:b/>
              </w:rPr>
            </w:pPr>
          </w:p>
          <w:p w14:paraId="1F4653CD"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6809AF45"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7CD51BF7" w14:textId="77777777" w:rsidTr="003743DA">
        <w:tc>
          <w:tcPr>
            <w:tcW w:w="709" w:type="dxa"/>
          </w:tcPr>
          <w:p w14:paraId="4D1BAF56"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A225EFE" w14:textId="77777777" w:rsidR="00BA7AB3" w:rsidRPr="00056D41" w:rsidRDefault="00BA7AB3" w:rsidP="003743DA">
            <w:pPr>
              <w:widowControl w:val="0"/>
              <w:jc w:val="center"/>
            </w:pPr>
            <w:r w:rsidRPr="00056D41">
              <w:rPr>
                <w:spacing w:val="-6"/>
              </w:rPr>
              <w:t xml:space="preserve">Новые абзацы третий и четвертый подпункта 16) пункта 22 статьи 1 проекта </w:t>
            </w:r>
          </w:p>
          <w:p w14:paraId="53A30D90" w14:textId="77777777" w:rsidR="00BA7AB3" w:rsidRPr="00056D41" w:rsidRDefault="00BA7AB3" w:rsidP="003743DA">
            <w:pPr>
              <w:widowControl w:val="0"/>
              <w:jc w:val="center"/>
            </w:pPr>
          </w:p>
          <w:p w14:paraId="314C3E9B" w14:textId="77777777" w:rsidR="00BA7AB3" w:rsidRPr="00056D41" w:rsidRDefault="00BA7AB3" w:rsidP="003743DA">
            <w:pPr>
              <w:widowControl w:val="0"/>
              <w:jc w:val="center"/>
            </w:pPr>
          </w:p>
          <w:p w14:paraId="550A8C5C" w14:textId="77777777" w:rsidR="00BA7AB3" w:rsidRPr="00056D41" w:rsidRDefault="00BA7AB3" w:rsidP="003743DA">
            <w:pPr>
              <w:widowControl w:val="0"/>
              <w:jc w:val="center"/>
            </w:pPr>
          </w:p>
          <w:p w14:paraId="10B78D47" w14:textId="77777777" w:rsidR="00BA7AB3" w:rsidRPr="00056D41" w:rsidRDefault="00BA7AB3" w:rsidP="003743DA">
            <w:pPr>
              <w:widowControl w:val="0"/>
              <w:jc w:val="center"/>
              <w:rPr>
                <w:spacing w:val="-6"/>
              </w:rPr>
            </w:pPr>
            <w:r w:rsidRPr="00056D41">
              <w:rPr>
                <w:i/>
              </w:rPr>
              <w:t>Новый подпункт 7) пункта 1 статьи 14-1 Закона</w:t>
            </w:r>
          </w:p>
        </w:tc>
        <w:tc>
          <w:tcPr>
            <w:tcW w:w="2905" w:type="dxa"/>
          </w:tcPr>
          <w:p w14:paraId="6CB386D3" w14:textId="77777777" w:rsidR="00BA7AB3" w:rsidRPr="00056D41" w:rsidRDefault="00BA7AB3" w:rsidP="003743DA">
            <w:pPr>
              <w:widowControl w:val="0"/>
              <w:ind w:firstLine="219"/>
              <w:jc w:val="both"/>
              <w:rPr>
                <w:noProof/>
              </w:rPr>
            </w:pPr>
            <w:r w:rsidRPr="00056D41">
              <w:rPr>
                <w:noProof/>
              </w:rPr>
              <w:t>Статья 14-1.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w:t>
            </w:r>
          </w:p>
          <w:p w14:paraId="3E484909" w14:textId="77777777" w:rsidR="00BA7AB3" w:rsidRPr="00056D41" w:rsidRDefault="00BA7AB3" w:rsidP="003743DA">
            <w:pPr>
              <w:widowControl w:val="0"/>
              <w:ind w:firstLine="219"/>
              <w:jc w:val="both"/>
              <w:rPr>
                <w:noProof/>
              </w:rPr>
            </w:pPr>
            <w:r w:rsidRPr="00056D41">
              <w:rPr>
                <w:noProof/>
              </w:rPr>
              <w:t>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 осуществляется посредством реализации следующих мероприятий:</w:t>
            </w:r>
          </w:p>
          <w:p w14:paraId="7626A5D3" w14:textId="77777777" w:rsidR="00BA7AB3" w:rsidRPr="00056D41" w:rsidRDefault="00BA7AB3" w:rsidP="003743DA">
            <w:pPr>
              <w:widowControl w:val="0"/>
              <w:ind w:firstLine="219"/>
              <w:jc w:val="both"/>
              <w:rPr>
                <w:noProof/>
              </w:rPr>
            </w:pPr>
            <w:r w:rsidRPr="00056D41">
              <w:rPr>
                <w:noProof/>
              </w:rPr>
              <w:t>…</w:t>
            </w:r>
          </w:p>
          <w:p w14:paraId="43B47B66"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7DEED9AF"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4F22026A" w14:textId="77777777" w:rsidR="00BA7AB3" w:rsidRPr="00056D41" w:rsidRDefault="00BA7AB3" w:rsidP="003743DA">
            <w:pPr>
              <w:widowControl w:val="0"/>
              <w:autoSpaceDE w:val="0"/>
              <w:autoSpaceDN w:val="0"/>
              <w:adjustRightInd w:val="0"/>
              <w:ind w:firstLine="317"/>
              <w:jc w:val="both"/>
            </w:pPr>
            <w:r w:rsidRPr="00056D41">
              <w:t>…</w:t>
            </w:r>
          </w:p>
          <w:p w14:paraId="66C36F74" w14:textId="77777777" w:rsidR="00BA7AB3" w:rsidRPr="00056D41" w:rsidRDefault="00BA7AB3" w:rsidP="003743DA">
            <w:pPr>
              <w:widowControl w:val="0"/>
              <w:autoSpaceDE w:val="0"/>
              <w:autoSpaceDN w:val="0"/>
              <w:adjustRightInd w:val="0"/>
              <w:ind w:firstLine="317"/>
              <w:jc w:val="both"/>
            </w:pPr>
            <w:r w:rsidRPr="00056D41">
              <w:t>16) подпункт 3) статьи 14-1 изложить в следующей редакции:</w:t>
            </w:r>
          </w:p>
          <w:p w14:paraId="729791E6" w14:textId="77777777" w:rsidR="00BA7AB3" w:rsidRPr="00056D41" w:rsidRDefault="00BA7AB3" w:rsidP="003743DA">
            <w:pPr>
              <w:widowControl w:val="0"/>
              <w:autoSpaceDE w:val="0"/>
              <w:autoSpaceDN w:val="0"/>
              <w:adjustRightInd w:val="0"/>
              <w:ind w:firstLine="317"/>
              <w:jc w:val="both"/>
            </w:pPr>
            <w:r w:rsidRPr="00056D41">
              <w:t>…</w:t>
            </w:r>
          </w:p>
          <w:p w14:paraId="3BC51FD0"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146240C3" w14:textId="77777777" w:rsidR="00BA7AB3" w:rsidRPr="00056D41" w:rsidRDefault="00BA7AB3" w:rsidP="003743DA">
            <w:pPr>
              <w:widowControl w:val="0"/>
              <w:ind w:firstLine="221"/>
              <w:jc w:val="both"/>
              <w:rPr>
                <w:spacing w:val="-6"/>
              </w:rPr>
            </w:pPr>
            <w:r w:rsidRPr="00056D41">
              <w:rPr>
                <w:spacing w:val="-6"/>
              </w:rPr>
              <w:t xml:space="preserve">Подпункт 16) пункта 22 статьи 1 законопроекта дополнить абзацами третьим и четвертым следующего содержания: </w:t>
            </w:r>
          </w:p>
          <w:p w14:paraId="185B3649" w14:textId="77777777" w:rsidR="00BA7AB3" w:rsidRPr="00056D41" w:rsidRDefault="00BA7AB3" w:rsidP="003743DA">
            <w:pPr>
              <w:widowControl w:val="0"/>
              <w:ind w:firstLine="221"/>
              <w:jc w:val="both"/>
              <w:rPr>
                <w:spacing w:val="-6"/>
              </w:rPr>
            </w:pPr>
            <w:r w:rsidRPr="00056D41">
              <w:rPr>
                <w:spacing w:val="-6"/>
              </w:rPr>
              <w:t xml:space="preserve">«пункт 1 статьи 14-1 дополнить подпунктом 7) следующего содержания: </w:t>
            </w:r>
          </w:p>
          <w:p w14:paraId="7E3E3FE5" w14:textId="77777777" w:rsidR="00BA7AB3" w:rsidRPr="00056D41" w:rsidRDefault="00BA7AB3" w:rsidP="003743DA">
            <w:pPr>
              <w:widowControl w:val="0"/>
              <w:ind w:firstLine="221"/>
              <w:jc w:val="both"/>
              <w:rPr>
                <w:spacing w:val="-6"/>
              </w:rPr>
            </w:pPr>
            <w:r w:rsidRPr="00056D41">
              <w:rPr>
                <w:spacing w:val="-6"/>
              </w:rPr>
              <w:t>«7) стимулирования деловой активности субъектов внутренней торговли путем организации и проведения выставок в области торговой деятельности, ярмарок.».</w:t>
            </w:r>
          </w:p>
        </w:tc>
        <w:tc>
          <w:tcPr>
            <w:tcW w:w="2906" w:type="dxa"/>
          </w:tcPr>
          <w:p w14:paraId="352628EE" w14:textId="77777777" w:rsidR="00BA7AB3" w:rsidRPr="00056D41" w:rsidRDefault="00BA7AB3" w:rsidP="003743DA">
            <w:pPr>
              <w:widowControl w:val="0"/>
              <w:ind w:firstLine="219"/>
              <w:jc w:val="both"/>
              <w:rPr>
                <w:b/>
              </w:rPr>
            </w:pPr>
            <w:r w:rsidRPr="00056D41">
              <w:rPr>
                <w:b/>
              </w:rPr>
              <w:t>Депутаты</w:t>
            </w:r>
          </w:p>
          <w:p w14:paraId="13FD0C4E" w14:textId="77777777" w:rsidR="00BA7AB3" w:rsidRPr="00056D41" w:rsidRDefault="00BA7AB3" w:rsidP="003743DA">
            <w:pPr>
              <w:widowControl w:val="0"/>
              <w:ind w:firstLine="219"/>
              <w:jc w:val="both"/>
              <w:rPr>
                <w:b/>
              </w:rPr>
            </w:pPr>
            <w:r w:rsidRPr="00056D41">
              <w:rPr>
                <w:b/>
              </w:rPr>
              <w:t>Абсатиров К.Г.</w:t>
            </w:r>
          </w:p>
          <w:p w14:paraId="6DCDB7A4" w14:textId="77777777" w:rsidR="00BA7AB3" w:rsidRPr="00056D41" w:rsidRDefault="00BA7AB3" w:rsidP="003743DA">
            <w:pPr>
              <w:widowControl w:val="0"/>
              <w:ind w:firstLine="219"/>
              <w:jc w:val="both"/>
              <w:rPr>
                <w:b/>
              </w:rPr>
            </w:pPr>
            <w:r w:rsidRPr="00056D41">
              <w:rPr>
                <w:b/>
              </w:rPr>
              <w:t>Никитинская Е.С.</w:t>
            </w:r>
          </w:p>
          <w:p w14:paraId="080B0E56" w14:textId="77777777" w:rsidR="00BA7AB3" w:rsidRPr="00056D41" w:rsidRDefault="00BA7AB3" w:rsidP="003743DA">
            <w:pPr>
              <w:widowControl w:val="0"/>
              <w:ind w:firstLine="219"/>
              <w:jc w:val="both"/>
              <w:rPr>
                <w:b/>
              </w:rPr>
            </w:pPr>
          </w:p>
          <w:p w14:paraId="2B31A12E" w14:textId="77777777" w:rsidR="00BA7AB3" w:rsidRPr="00056D41" w:rsidRDefault="00BA7AB3" w:rsidP="003743DA">
            <w:pPr>
              <w:widowControl w:val="0"/>
              <w:ind w:firstLine="219"/>
              <w:jc w:val="both"/>
              <w:rPr>
                <w:b/>
              </w:rPr>
            </w:pPr>
            <w:r w:rsidRPr="00056D41">
              <w:t>Поправка предлагается для повышения эффективности поддержки торговой деятельности.</w:t>
            </w:r>
          </w:p>
        </w:tc>
        <w:tc>
          <w:tcPr>
            <w:tcW w:w="1418" w:type="dxa"/>
          </w:tcPr>
          <w:p w14:paraId="2A01346F" w14:textId="77777777" w:rsidR="00BA7AB3" w:rsidRPr="00056D41" w:rsidRDefault="00BA7AB3" w:rsidP="003743DA">
            <w:pPr>
              <w:widowControl w:val="0"/>
              <w:ind w:left="-57" w:right="-57"/>
              <w:jc w:val="center"/>
              <w:rPr>
                <w:b/>
                <w:bCs/>
              </w:rPr>
            </w:pPr>
            <w:r w:rsidRPr="00056D41">
              <w:rPr>
                <w:b/>
                <w:bCs/>
              </w:rPr>
              <w:t xml:space="preserve">Принято </w:t>
            </w:r>
          </w:p>
          <w:p w14:paraId="0B454E2F" w14:textId="77777777" w:rsidR="00BA7AB3" w:rsidRPr="00056D41" w:rsidRDefault="00BA7AB3" w:rsidP="003743DA">
            <w:pPr>
              <w:widowControl w:val="0"/>
              <w:ind w:left="-57" w:right="-57"/>
              <w:jc w:val="center"/>
              <w:rPr>
                <w:b/>
                <w:bCs/>
              </w:rPr>
            </w:pPr>
          </w:p>
        </w:tc>
      </w:tr>
      <w:tr w:rsidR="00056D41" w:rsidRPr="00056D41" w14:paraId="5CD84C2F" w14:textId="77777777" w:rsidTr="003743DA">
        <w:tc>
          <w:tcPr>
            <w:tcW w:w="709" w:type="dxa"/>
          </w:tcPr>
          <w:p w14:paraId="169ECA18"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4BBBBD4" w14:textId="77777777" w:rsidR="00BA7AB3" w:rsidRPr="00056D41" w:rsidRDefault="00BA7AB3" w:rsidP="003743DA">
            <w:pPr>
              <w:widowControl w:val="0"/>
              <w:jc w:val="center"/>
            </w:pPr>
            <w:r w:rsidRPr="00056D41">
              <w:rPr>
                <w:spacing w:val="-6"/>
              </w:rPr>
              <w:t xml:space="preserve">Подпункт 17) пункта 22 статьи 1 проекта </w:t>
            </w:r>
          </w:p>
          <w:p w14:paraId="1121AE4D" w14:textId="77777777" w:rsidR="00BA7AB3" w:rsidRPr="00056D41" w:rsidRDefault="00BA7AB3" w:rsidP="003743DA">
            <w:pPr>
              <w:widowControl w:val="0"/>
              <w:jc w:val="center"/>
            </w:pPr>
          </w:p>
          <w:p w14:paraId="5428843B" w14:textId="77777777" w:rsidR="00BA7AB3" w:rsidRPr="00056D41" w:rsidRDefault="00BA7AB3" w:rsidP="003743DA">
            <w:pPr>
              <w:widowControl w:val="0"/>
              <w:jc w:val="center"/>
            </w:pPr>
          </w:p>
          <w:p w14:paraId="3165B77B" w14:textId="77777777" w:rsidR="00BA7AB3" w:rsidRPr="00056D41" w:rsidRDefault="00BA7AB3" w:rsidP="003743DA">
            <w:pPr>
              <w:widowControl w:val="0"/>
              <w:jc w:val="center"/>
            </w:pPr>
          </w:p>
          <w:p w14:paraId="263CC0AD" w14:textId="77777777" w:rsidR="00BA7AB3" w:rsidRPr="00056D41" w:rsidRDefault="00BA7AB3" w:rsidP="003743DA">
            <w:pPr>
              <w:widowControl w:val="0"/>
              <w:jc w:val="center"/>
              <w:rPr>
                <w:spacing w:val="-6"/>
              </w:rPr>
            </w:pPr>
            <w:r w:rsidRPr="00056D41">
              <w:rPr>
                <w:i/>
              </w:rPr>
              <w:t>Статья 16 Закона</w:t>
            </w:r>
          </w:p>
        </w:tc>
        <w:tc>
          <w:tcPr>
            <w:tcW w:w="2905" w:type="dxa"/>
          </w:tcPr>
          <w:p w14:paraId="03B88245" w14:textId="77777777" w:rsidR="00BA7AB3" w:rsidRPr="00056D41" w:rsidRDefault="00BA7AB3" w:rsidP="003743DA">
            <w:pPr>
              <w:widowControl w:val="0"/>
              <w:ind w:firstLine="219"/>
              <w:jc w:val="both"/>
              <w:rPr>
                <w:noProof/>
              </w:rPr>
            </w:pPr>
            <w:r w:rsidRPr="00056D41">
              <w:rPr>
                <w:noProof/>
              </w:rPr>
              <w:t>Статья 16. Таможенно-тарифное регулирование внешнеторговой деятельности</w:t>
            </w:r>
          </w:p>
          <w:p w14:paraId="586A473D" w14:textId="77777777" w:rsidR="00BA7AB3" w:rsidRPr="00056D41" w:rsidRDefault="00BA7AB3" w:rsidP="003743DA">
            <w:pPr>
              <w:widowControl w:val="0"/>
              <w:ind w:firstLine="219"/>
              <w:jc w:val="both"/>
              <w:rPr>
                <w:noProof/>
              </w:rPr>
            </w:pPr>
            <w:r w:rsidRPr="00056D41">
              <w:rPr>
                <w:noProof/>
              </w:rPr>
              <w:t>1. К мерам таможенно-тарифного регулирования внешнеторговой деятельности относится применение:</w:t>
            </w:r>
          </w:p>
          <w:p w14:paraId="003BD584" w14:textId="77777777" w:rsidR="00BA7AB3" w:rsidRPr="00056D41" w:rsidRDefault="00BA7AB3" w:rsidP="003743DA">
            <w:pPr>
              <w:widowControl w:val="0"/>
              <w:ind w:firstLine="219"/>
              <w:jc w:val="both"/>
              <w:rPr>
                <w:noProof/>
              </w:rPr>
            </w:pPr>
            <w:r w:rsidRPr="00056D41">
              <w:rPr>
                <w:noProof/>
              </w:rPr>
              <w:t>1) таможенных пошлин;</w:t>
            </w:r>
          </w:p>
          <w:p w14:paraId="127AE114" w14:textId="77777777" w:rsidR="00BA7AB3" w:rsidRPr="00056D41" w:rsidRDefault="00BA7AB3" w:rsidP="003743DA">
            <w:pPr>
              <w:widowControl w:val="0"/>
              <w:ind w:firstLine="219"/>
              <w:jc w:val="both"/>
              <w:rPr>
                <w:noProof/>
              </w:rPr>
            </w:pPr>
            <w:r w:rsidRPr="00056D41">
              <w:rPr>
                <w:noProof/>
              </w:rPr>
              <w:t>2) тарифных льгот;</w:t>
            </w:r>
          </w:p>
          <w:p w14:paraId="0F19719F" w14:textId="77777777" w:rsidR="00BA7AB3" w:rsidRPr="00056D41" w:rsidRDefault="00BA7AB3" w:rsidP="003743DA">
            <w:pPr>
              <w:widowControl w:val="0"/>
              <w:ind w:firstLine="219"/>
              <w:jc w:val="both"/>
              <w:rPr>
                <w:noProof/>
              </w:rPr>
            </w:pPr>
            <w:r w:rsidRPr="00056D41">
              <w:rPr>
                <w:noProof/>
              </w:rPr>
              <w:t>3) тарифных преференций;</w:t>
            </w:r>
          </w:p>
          <w:p w14:paraId="5E2888D4" w14:textId="77777777" w:rsidR="00BA7AB3" w:rsidRPr="00056D41" w:rsidRDefault="00BA7AB3" w:rsidP="003743DA">
            <w:pPr>
              <w:widowControl w:val="0"/>
              <w:ind w:firstLine="219"/>
              <w:jc w:val="both"/>
              <w:rPr>
                <w:noProof/>
              </w:rPr>
            </w:pPr>
            <w:r w:rsidRPr="00056D41">
              <w:rPr>
                <w:noProof/>
              </w:rPr>
              <w:t>4) тарифных квот.</w:t>
            </w:r>
          </w:p>
          <w:p w14:paraId="54161585" w14:textId="77777777" w:rsidR="00BA7AB3" w:rsidRPr="00056D41" w:rsidRDefault="00BA7AB3" w:rsidP="003743DA">
            <w:pPr>
              <w:widowControl w:val="0"/>
              <w:ind w:firstLine="219"/>
              <w:jc w:val="both"/>
              <w:rPr>
                <w:noProof/>
              </w:rPr>
            </w:pPr>
            <w:r w:rsidRPr="00056D41">
              <w:rPr>
                <w:noProof/>
              </w:rPr>
              <w:t>2. Основными целями таможенно-тарифного регулирования внешнеторговой деятельности являются:</w:t>
            </w:r>
          </w:p>
          <w:p w14:paraId="6E447FEE" w14:textId="77777777" w:rsidR="00BA7AB3" w:rsidRPr="00056D41" w:rsidRDefault="00BA7AB3" w:rsidP="003743DA">
            <w:pPr>
              <w:widowControl w:val="0"/>
              <w:ind w:firstLine="219"/>
              <w:jc w:val="both"/>
              <w:rPr>
                <w:noProof/>
              </w:rPr>
            </w:pPr>
            <w:r w:rsidRPr="00056D41">
              <w:rPr>
                <w:noProof/>
              </w:rPr>
              <w:t>1) рационализация товарной структуры ввоза товаров на территорию Республики Казахстан;</w:t>
            </w:r>
          </w:p>
          <w:p w14:paraId="54ECCDE3" w14:textId="77777777" w:rsidR="00BA7AB3" w:rsidRPr="00056D41" w:rsidRDefault="00BA7AB3" w:rsidP="003743DA">
            <w:pPr>
              <w:widowControl w:val="0"/>
              <w:ind w:firstLine="219"/>
              <w:jc w:val="both"/>
              <w:rPr>
                <w:noProof/>
              </w:rPr>
            </w:pPr>
            <w:r w:rsidRPr="00056D41">
              <w:rPr>
                <w:noProof/>
              </w:rPr>
              <w:t>2) поддержание рационального соотношения вывоза и ввоза товаров на территорию Республики Казахстан;</w:t>
            </w:r>
          </w:p>
          <w:p w14:paraId="1BA36432" w14:textId="77777777" w:rsidR="00BA7AB3" w:rsidRPr="00056D41" w:rsidRDefault="00BA7AB3" w:rsidP="003743DA">
            <w:pPr>
              <w:widowControl w:val="0"/>
              <w:ind w:firstLine="219"/>
              <w:jc w:val="both"/>
              <w:rPr>
                <w:noProof/>
              </w:rPr>
            </w:pPr>
            <w:r w:rsidRPr="00056D41">
              <w:rPr>
                <w:noProof/>
              </w:rPr>
              <w:t>3) создание условий для прогрессивных изменений в структуре производства и потребления товаров в Республике Казахстан;</w:t>
            </w:r>
          </w:p>
          <w:p w14:paraId="664786C3" w14:textId="77777777" w:rsidR="00BA7AB3" w:rsidRPr="00056D41" w:rsidRDefault="00BA7AB3" w:rsidP="003743DA">
            <w:pPr>
              <w:widowControl w:val="0"/>
              <w:ind w:firstLine="219"/>
              <w:jc w:val="both"/>
              <w:rPr>
                <w:noProof/>
              </w:rPr>
            </w:pPr>
            <w:r w:rsidRPr="00056D41">
              <w:rPr>
                <w:noProof/>
              </w:rPr>
              <w:t>4) защита экономики Республики Казахстан от неблагоприятного воздействия импортируемых товаров;</w:t>
            </w:r>
          </w:p>
          <w:p w14:paraId="6109D44F" w14:textId="77777777" w:rsidR="00BA7AB3" w:rsidRPr="00056D41" w:rsidRDefault="00BA7AB3" w:rsidP="003743DA">
            <w:pPr>
              <w:widowControl w:val="0"/>
              <w:ind w:firstLine="219"/>
              <w:jc w:val="both"/>
              <w:rPr>
                <w:noProof/>
              </w:rPr>
            </w:pPr>
            <w:r w:rsidRPr="00056D41">
              <w:rPr>
                <w:noProof/>
              </w:rPr>
              <w:t>5) обеспечение условий для эффективной интеграции Республики Казахстан в мировую экономику;</w:t>
            </w:r>
          </w:p>
          <w:p w14:paraId="5122C300" w14:textId="77777777" w:rsidR="00BA7AB3" w:rsidRPr="00056D41" w:rsidRDefault="00BA7AB3" w:rsidP="003743DA">
            <w:pPr>
              <w:widowControl w:val="0"/>
              <w:ind w:firstLine="219"/>
              <w:jc w:val="both"/>
              <w:rPr>
                <w:noProof/>
              </w:rPr>
            </w:pPr>
            <w:r w:rsidRPr="00056D41">
              <w:rPr>
                <w:noProof/>
              </w:rPr>
              <w:t>6) обеспечение продовольственной безопасности страны.</w:t>
            </w:r>
          </w:p>
        </w:tc>
        <w:tc>
          <w:tcPr>
            <w:tcW w:w="2906" w:type="dxa"/>
          </w:tcPr>
          <w:p w14:paraId="3D9FAAD8"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316A0420" w14:textId="77777777" w:rsidR="00BA7AB3" w:rsidRPr="00056D41" w:rsidRDefault="00BA7AB3" w:rsidP="003743DA">
            <w:pPr>
              <w:widowControl w:val="0"/>
              <w:autoSpaceDE w:val="0"/>
              <w:autoSpaceDN w:val="0"/>
              <w:adjustRightInd w:val="0"/>
              <w:ind w:firstLine="317"/>
              <w:jc w:val="both"/>
            </w:pPr>
            <w:r w:rsidRPr="00056D41">
              <w:t>…</w:t>
            </w:r>
          </w:p>
          <w:p w14:paraId="4B2D096E" w14:textId="77777777" w:rsidR="00BA7AB3" w:rsidRPr="00056D41" w:rsidRDefault="00BA7AB3" w:rsidP="003743DA">
            <w:pPr>
              <w:widowControl w:val="0"/>
              <w:autoSpaceDE w:val="0"/>
              <w:autoSpaceDN w:val="0"/>
              <w:adjustRightInd w:val="0"/>
              <w:ind w:firstLine="317"/>
              <w:jc w:val="both"/>
            </w:pPr>
            <w:r w:rsidRPr="00056D41">
              <w:t>17) подпункты 1), 2), 3), 4), 5), 6) пункта 2 статьи 16 исключить;</w:t>
            </w:r>
          </w:p>
        </w:tc>
        <w:tc>
          <w:tcPr>
            <w:tcW w:w="2906" w:type="dxa"/>
          </w:tcPr>
          <w:p w14:paraId="19CF9795" w14:textId="77777777" w:rsidR="00BA7AB3" w:rsidRPr="00056D41" w:rsidRDefault="00BA7AB3" w:rsidP="003743DA">
            <w:pPr>
              <w:widowControl w:val="0"/>
              <w:ind w:firstLine="221"/>
              <w:jc w:val="both"/>
              <w:rPr>
                <w:spacing w:val="-6"/>
              </w:rPr>
            </w:pPr>
            <w:r w:rsidRPr="00056D41">
              <w:rPr>
                <w:spacing w:val="-6"/>
              </w:rPr>
              <w:t>Подпункт 17) пункта 22 статьи 1 законопроекта изложить в следующей редакции:</w:t>
            </w:r>
          </w:p>
          <w:p w14:paraId="4BF6E1B5" w14:textId="77777777" w:rsidR="00BA7AB3" w:rsidRPr="00056D41" w:rsidRDefault="00BA7AB3" w:rsidP="003743DA">
            <w:pPr>
              <w:widowControl w:val="0"/>
              <w:ind w:firstLine="221"/>
              <w:jc w:val="both"/>
              <w:rPr>
                <w:spacing w:val="-6"/>
              </w:rPr>
            </w:pPr>
            <w:r w:rsidRPr="00056D41">
              <w:rPr>
                <w:spacing w:val="-6"/>
              </w:rPr>
              <w:t>«17) статью 16 изложить в следующей редакции:</w:t>
            </w:r>
          </w:p>
          <w:p w14:paraId="593DA788" w14:textId="77777777" w:rsidR="00BA7AB3" w:rsidRPr="00056D41" w:rsidRDefault="00BA7AB3" w:rsidP="003743DA">
            <w:pPr>
              <w:widowControl w:val="0"/>
              <w:ind w:firstLine="221"/>
              <w:jc w:val="both"/>
              <w:rPr>
                <w:spacing w:val="-6"/>
              </w:rPr>
            </w:pPr>
            <w:r w:rsidRPr="00056D41">
              <w:rPr>
                <w:spacing w:val="-6"/>
              </w:rPr>
              <w:t>«Статья 16. Таможенно-тарифное регулирование внешнеторговой деятельности</w:t>
            </w:r>
          </w:p>
          <w:p w14:paraId="2D50F0E3" w14:textId="77777777" w:rsidR="00BA7AB3" w:rsidRPr="00056D41" w:rsidRDefault="00BA7AB3" w:rsidP="003743DA">
            <w:pPr>
              <w:widowControl w:val="0"/>
              <w:ind w:firstLine="221"/>
              <w:jc w:val="both"/>
              <w:rPr>
                <w:spacing w:val="-6"/>
              </w:rPr>
            </w:pPr>
            <w:r w:rsidRPr="00056D41">
              <w:rPr>
                <w:spacing w:val="-6"/>
              </w:rPr>
              <w:t>К мерам таможенно-тарифного регулирования внешнеторговой деятельности относится применение:</w:t>
            </w:r>
          </w:p>
          <w:p w14:paraId="1535FE32" w14:textId="77777777" w:rsidR="00BA7AB3" w:rsidRPr="00056D41" w:rsidRDefault="00BA7AB3" w:rsidP="003743DA">
            <w:pPr>
              <w:widowControl w:val="0"/>
              <w:ind w:firstLine="221"/>
              <w:jc w:val="both"/>
              <w:rPr>
                <w:spacing w:val="-6"/>
              </w:rPr>
            </w:pPr>
            <w:r w:rsidRPr="00056D41">
              <w:rPr>
                <w:spacing w:val="-6"/>
              </w:rPr>
              <w:t>1) таможенных пошлин;</w:t>
            </w:r>
          </w:p>
          <w:p w14:paraId="536593D0" w14:textId="77777777" w:rsidR="00BA7AB3" w:rsidRPr="00056D41" w:rsidRDefault="00BA7AB3" w:rsidP="003743DA">
            <w:pPr>
              <w:widowControl w:val="0"/>
              <w:ind w:firstLine="221"/>
              <w:jc w:val="both"/>
              <w:rPr>
                <w:spacing w:val="-6"/>
              </w:rPr>
            </w:pPr>
            <w:r w:rsidRPr="00056D41">
              <w:rPr>
                <w:spacing w:val="-6"/>
              </w:rPr>
              <w:t>2) тарифных льгот;</w:t>
            </w:r>
          </w:p>
          <w:p w14:paraId="7AE46F9F" w14:textId="77777777" w:rsidR="00BA7AB3" w:rsidRPr="00056D41" w:rsidRDefault="00BA7AB3" w:rsidP="003743DA">
            <w:pPr>
              <w:widowControl w:val="0"/>
              <w:ind w:firstLine="221"/>
              <w:jc w:val="both"/>
              <w:rPr>
                <w:spacing w:val="-6"/>
              </w:rPr>
            </w:pPr>
            <w:r w:rsidRPr="00056D41">
              <w:rPr>
                <w:spacing w:val="-6"/>
              </w:rPr>
              <w:t>3) тарифных преференций;</w:t>
            </w:r>
          </w:p>
          <w:p w14:paraId="289B1788" w14:textId="77777777" w:rsidR="00BA7AB3" w:rsidRPr="00056D41" w:rsidRDefault="00BA7AB3" w:rsidP="003743DA">
            <w:pPr>
              <w:widowControl w:val="0"/>
              <w:ind w:firstLine="221"/>
              <w:jc w:val="both"/>
              <w:rPr>
                <w:spacing w:val="-6"/>
              </w:rPr>
            </w:pPr>
            <w:r w:rsidRPr="00056D41">
              <w:rPr>
                <w:spacing w:val="-6"/>
              </w:rPr>
              <w:t>4) тарифных квот.»;».</w:t>
            </w:r>
          </w:p>
        </w:tc>
        <w:tc>
          <w:tcPr>
            <w:tcW w:w="2906" w:type="dxa"/>
          </w:tcPr>
          <w:p w14:paraId="60E27E1E"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6C0D2A33" w14:textId="77777777" w:rsidR="00BA7AB3" w:rsidRPr="00056D41" w:rsidRDefault="00BA7AB3" w:rsidP="003743DA">
            <w:pPr>
              <w:widowControl w:val="0"/>
              <w:ind w:firstLine="219"/>
              <w:jc w:val="both"/>
              <w:rPr>
                <w:b/>
              </w:rPr>
            </w:pPr>
          </w:p>
          <w:p w14:paraId="5018D68B"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63EB819D"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26834B8" w14:textId="77777777" w:rsidTr="003743DA">
        <w:tc>
          <w:tcPr>
            <w:tcW w:w="709" w:type="dxa"/>
          </w:tcPr>
          <w:p w14:paraId="70EF9358"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1F482DE" w14:textId="77777777" w:rsidR="00BA7AB3" w:rsidRPr="00056D41" w:rsidRDefault="00BA7AB3" w:rsidP="003743DA">
            <w:pPr>
              <w:widowControl w:val="0"/>
              <w:jc w:val="center"/>
            </w:pPr>
            <w:r w:rsidRPr="00056D41">
              <w:rPr>
                <w:spacing w:val="-6"/>
              </w:rPr>
              <w:t xml:space="preserve">Абзац первый подпункта 18) пункта 22 статьи 1 проекта </w:t>
            </w:r>
          </w:p>
          <w:p w14:paraId="0C4D47B5" w14:textId="77777777" w:rsidR="00BA7AB3" w:rsidRPr="00056D41" w:rsidRDefault="00BA7AB3" w:rsidP="003743DA">
            <w:pPr>
              <w:widowControl w:val="0"/>
              <w:jc w:val="center"/>
            </w:pPr>
          </w:p>
          <w:p w14:paraId="0BC4A20E" w14:textId="77777777" w:rsidR="00BA7AB3" w:rsidRPr="00056D41" w:rsidRDefault="00BA7AB3" w:rsidP="003743DA">
            <w:pPr>
              <w:widowControl w:val="0"/>
              <w:jc w:val="center"/>
            </w:pPr>
          </w:p>
          <w:p w14:paraId="1189A883" w14:textId="77777777" w:rsidR="00BA7AB3" w:rsidRPr="00056D41" w:rsidRDefault="00BA7AB3" w:rsidP="003743DA">
            <w:pPr>
              <w:widowControl w:val="0"/>
              <w:jc w:val="center"/>
              <w:rPr>
                <w:spacing w:val="-6"/>
              </w:rPr>
            </w:pPr>
            <w:r w:rsidRPr="00056D41">
              <w:rPr>
                <w:i/>
              </w:rPr>
              <w:t>Новые статьи 16-2 и 16-3 Закона</w:t>
            </w:r>
          </w:p>
        </w:tc>
        <w:tc>
          <w:tcPr>
            <w:tcW w:w="2905" w:type="dxa"/>
          </w:tcPr>
          <w:p w14:paraId="6912709F" w14:textId="77777777" w:rsidR="00BA7AB3" w:rsidRPr="00056D41" w:rsidRDefault="00BA7AB3" w:rsidP="003743DA">
            <w:pPr>
              <w:widowControl w:val="0"/>
              <w:ind w:firstLine="219"/>
              <w:jc w:val="both"/>
              <w:rPr>
                <w:noProof/>
              </w:rPr>
            </w:pPr>
            <w:r w:rsidRPr="00056D41">
              <w:t>Отсутствует.</w:t>
            </w:r>
          </w:p>
        </w:tc>
        <w:tc>
          <w:tcPr>
            <w:tcW w:w="2906" w:type="dxa"/>
          </w:tcPr>
          <w:p w14:paraId="03776519"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166E21B0" w14:textId="77777777" w:rsidR="00BA7AB3" w:rsidRPr="00056D41" w:rsidRDefault="00BA7AB3" w:rsidP="003743DA">
            <w:pPr>
              <w:widowControl w:val="0"/>
              <w:autoSpaceDE w:val="0"/>
              <w:autoSpaceDN w:val="0"/>
              <w:adjustRightInd w:val="0"/>
              <w:ind w:firstLine="317"/>
              <w:jc w:val="both"/>
            </w:pPr>
            <w:r w:rsidRPr="00056D41">
              <w:t>…</w:t>
            </w:r>
          </w:p>
          <w:p w14:paraId="1A0F19DB" w14:textId="77777777" w:rsidR="00BA7AB3" w:rsidRPr="00056D41" w:rsidRDefault="00BA7AB3" w:rsidP="003743DA">
            <w:pPr>
              <w:widowControl w:val="0"/>
              <w:autoSpaceDE w:val="0"/>
              <w:autoSpaceDN w:val="0"/>
              <w:adjustRightInd w:val="0"/>
              <w:ind w:firstLine="317"/>
              <w:jc w:val="both"/>
            </w:pPr>
            <w:r w:rsidRPr="00056D41">
              <w:t>18) дополнить статьей 16-2 следующего содержания:</w:t>
            </w:r>
          </w:p>
        </w:tc>
        <w:tc>
          <w:tcPr>
            <w:tcW w:w="2906" w:type="dxa"/>
          </w:tcPr>
          <w:p w14:paraId="505FB3E2" w14:textId="77777777" w:rsidR="00BA7AB3" w:rsidRPr="00056D41" w:rsidRDefault="00BA7AB3" w:rsidP="003743DA">
            <w:pPr>
              <w:widowControl w:val="0"/>
              <w:ind w:firstLine="221"/>
              <w:jc w:val="both"/>
              <w:rPr>
                <w:spacing w:val="-6"/>
              </w:rPr>
            </w:pPr>
            <w:r w:rsidRPr="00056D41">
              <w:rPr>
                <w:spacing w:val="-6"/>
              </w:rPr>
              <w:t>Абзац первый подпункта 18) пункта 22 статьи 1 законопроекта изложить в следующей редакции:</w:t>
            </w:r>
          </w:p>
          <w:p w14:paraId="0284D054" w14:textId="77777777" w:rsidR="00BA7AB3" w:rsidRPr="00056D41" w:rsidRDefault="00BA7AB3" w:rsidP="003743DA">
            <w:pPr>
              <w:widowControl w:val="0"/>
              <w:ind w:firstLine="221"/>
              <w:jc w:val="both"/>
              <w:rPr>
                <w:spacing w:val="-6"/>
              </w:rPr>
            </w:pPr>
            <w:r w:rsidRPr="00056D41">
              <w:rPr>
                <w:spacing w:val="-6"/>
              </w:rPr>
              <w:t>«18) дополнить статьями 16-2 и 16-3 следующего содержания:».</w:t>
            </w:r>
          </w:p>
        </w:tc>
        <w:tc>
          <w:tcPr>
            <w:tcW w:w="2906" w:type="dxa"/>
          </w:tcPr>
          <w:p w14:paraId="3C38D738"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6BA55BBB" w14:textId="77777777" w:rsidR="00BA7AB3" w:rsidRPr="00056D41" w:rsidRDefault="00BA7AB3" w:rsidP="003743DA">
            <w:pPr>
              <w:widowControl w:val="0"/>
              <w:ind w:firstLine="219"/>
              <w:jc w:val="both"/>
              <w:rPr>
                <w:b/>
              </w:rPr>
            </w:pPr>
          </w:p>
          <w:p w14:paraId="41BD045A"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0B5CCE6F"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E947919" w14:textId="77777777" w:rsidTr="003743DA">
        <w:tc>
          <w:tcPr>
            <w:tcW w:w="709" w:type="dxa"/>
          </w:tcPr>
          <w:p w14:paraId="72BB39C0"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3A382D3" w14:textId="77777777" w:rsidR="00BA7AB3" w:rsidRPr="00056D41" w:rsidRDefault="00BA7AB3" w:rsidP="003743DA">
            <w:pPr>
              <w:widowControl w:val="0"/>
              <w:jc w:val="center"/>
            </w:pPr>
            <w:r w:rsidRPr="00056D41">
              <w:rPr>
                <w:spacing w:val="-6"/>
              </w:rPr>
              <w:t xml:space="preserve">Абзацы третий – восьмой подпункта 18) пункта 22 статьи 1 проекта </w:t>
            </w:r>
          </w:p>
          <w:p w14:paraId="02DE9DD1" w14:textId="77777777" w:rsidR="00BA7AB3" w:rsidRPr="00056D41" w:rsidRDefault="00BA7AB3" w:rsidP="003743DA">
            <w:pPr>
              <w:widowControl w:val="0"/>
              <w:jc w:val="center"/>
            </w:pPr>
          </w:p>
          <w:p w14:paraId="31590124" w14:textId="77777777" w:rsidR="00BA7AB3" w:rsidRPr="00056D41" w:rsidRDefault="00BA7AB3" w:rsidP="003743DA">
            <w:pPr>
              <w:widowControl w:val="0"/>
              <w:jc w:val="center"/>
            </w:pPr>
          </w:p>
          <w:p w14:paraId="3E8D8DFC" w14:textId="77777777" w:rsidR="00BA7AB3" w:rsidRPr="00056D41" w:rsidRDefault="00BA7AB3" w:rsidP="003743DA">
            <w:pPr>
              <w:widowControl w:val="0"/>
              <w:jc w:val="center"/>
            </w:pPr>
          </w:p>
          <w:p w14:paraId="578CC719" w14:textId="77777777" w:rsidR="00BA7AB3" w:rsidRPr="00056D41" w:rsidRDefault="00BA7AB3" w:rsidP="003743DA">
            <w:pPr>
              <w:widowControl w:val="0"/>
              <w:jc w:val="center"/>
              <w:rPr>
                <w:spacing w:val="-6"/>
              </w:rPr>
            </w:pPr>
            <w:r w:rsidRPr="00056D41">
              <w:rPr>
                <w:i/>
              </w:rPr>
              <w:t>Новая статья 16-2 Закона</w:t>
            </w:r>
          </w:p>
        </w:tc>
        <w:tc>
          <w:tcPr>
            <w:tcW w:w="2905" w:type="dxa"/>
          </w:tcPr>
          <w:p w14:paraId="4EBF0005" w14:textId="77777777" w:rsidR="00BA7AB3" w:rsidRPr="00056D41" w:rsidRDefault="00BA7AB3" w:rsidP="003743DA">
            <w:pPr>
              <w:widowControl w:val="0"/>
              <w:ind w:firstLine="219"/>
              <w:jc w:val="both"/>
            </w:pPr>
            <w:r w:rsidRPr="00056D41">
              <w:rPr>
                <w:noProof/>
              </w:rPr>
              <w:t>Отсутствует.</w:t>
            </w:r>
          </w:p>
        </w:tc>
        <w:tc>
          <w:tcPr>
            <w:tcW w:w="2906" w:type="dxa"/>
          </w:tcPr>
          <w:p w14:paraId="107095EA"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4A33DA2B" w14:textId="77777777" w:rsidR="00BA7AB3" w:rsidRPr="00056D41" w:rsidRDefault="00BA7AB3" w:rsidP="003743DA">
            <w:pPr>
              <w:widowControl w:val="0"/>
              <w:autoSpaceDE w:val="0"/>
              <w:autoSpaceDN w:val="0"/>
              <w:adjustRightInd w:val="0"/>
              <w:ind w:firstLine="317"/>
              <w:jc w:val="both"/>
            </w:pPr>
            <w:r w:rsidRPr="00056D41">
              <w:t>…</w:t>
            </w:r>
          </w:p>
          <w:p w14:paraId="42458B3F" w14:textId="77777777" w:rsidR="00BA7AB3" w:rsidRPr="00056D41" w:rsidRDefault="00BA7AB3" w:rsidP="003743DA">
            <w:pPr>
              <w:widowControl w:val="0"/>
              <w:autoSpaceDE w:val="0"/>
              <w:autoSpaceDN w:val="0"/>
              <w:adjustRightInd w:val="0"/>
              <w:ind w:firstLine="317"/>
              <w:jc w:val="both"/>
              <w:rPr>
                <w:noProof/>
              </w:rPr>
            </w:pPr>
            <w:r w:rsidRPr="00056D41">
              <w:rPr>
                <w:noProof/>
              </w:rPr>
              <w:t>18) дополнить статьей 16-2 следующего содержания:</w:t>
            </w:r>
          </w:p>
          <w:p w14:paraId="00FBD1BF" w14:textId="77777777" w:rsidR="00BA7AB3" w:rsidRPr="00056D41" w:rsidRDefault="00BA7AB3" w:rsidP="003743DA">
            <w:pPr>
              <w:widowControl w:val="0"/>
              <w:autoSpaceDE w:val="0"/>
              <w:autoSpaceDN w:val="0"/>
              <w:adjustRightInd w:val="0"/>
              <w:ind w:firstLine="317"/>
              <w:jc w:val="both"/>
              <w:rPr>
                <w:noProof/>
              </w:rPr>
            </w:pPr>
            <w:r w:rsidRPr="00056D41">
              <w:rPr>
                <w:noProof/>
              </w:rPr>
              <w:t>«Статья 16-2. Тарифные льготы</w:t>
            </w:r>
          </w:p>
          <w:p w14:paraId="57AA4867" w14:textId="77777777" w:rsidR="00BA7AB3" w:rsidRPr="00056D41" w:rsidRDefault="00BA7AB3" w:rsidP="003743DA">
            <w:pPr>
              <w:widowControl w:val="0"/>
              <w:autoSpaceDE w:val="0"/>
              <w:autoSpaceDN w:val="0"/>
              <w:adjustRightInd w:val="0"/>
              <w:ind w:firstLine="317"/>
              <w:jc w:val="both"/>
              <w:rPr>
                <w:noProof/>
              </w:rPr>
            </w:pPr>
            <w:r w:rsidRPr="00056D41">
              <w:rPr>
                <w:noProof/>
              </w:rPr>
              <w:t>1. Тарифные льготы для ввоза (ввезенных) товаров предоставляются в следующих случаях:</w:t>
            </w:r>
          </w:p>
          <w:p w14:paraId="3AA88437" w14:textId="77777777" w:rsidR="00BA7AB3" w:rsidRPr="00056D41" w:rsidRDefault="00BA7AB3" w:rsidP="003743DA">
            <w:pPr>
              <w:widowControl w:val="0"/>
              <w:autoSpaceDE w:val="0"/>
              <w:autoSpaceDN w:val="0"/>
              <w:adjustRightInd w:val="0"/>
              <w:ind w:firstLine="317"/>
              <w:jc w:val="both"/>
              <w:rPr>
                <w:noProof/>
              </w:rPr>
            </w:pPr>
            <w:r w:rsidRPr="00056D41">
              <w:rPr>
                <w:noProof/>
              </w:rPr>
              <w:t>1) предоставления тарифных льгот на ввозимые товары в соответствии с национальным законодательством государств-членов Евразийского экономического союза определено решениями органов Евразийского экономического союза;</w:t>
            </w:r>
          </w:p>
          <w:p w14:paraId="6DE50D64" w14:textId="77777777" w:rsidR="00BA7AB3" w:rsidRPr="00056D41" w:rsidRDefault="00BA7AB3" w:rsidP="003743DA">
            <w:pPr>
              <w:widowControl w:val="0"/>
              <w:autoSpaceDE w:val="0"/>
              <w:autoSpaceDN w:val="0"/>
              <w:adjustRightInd w:val="0"/>
              <w:ind w:firstLine="317"/>
              <w:jc w:val="both"/>
              <w:rPr>
                <w:noProof/>
              </w:rPr>
            </w:pPr>
            <w:r w:rsidRPr="00056D41">
              <w:rPr>
                <w:noProof/>
              </w:rPr>
              <w:t>2) установления международными договорами Республики Казахстан, подписанными до 1 января 2010 года;</w:t>
            </w:r>
          </w:p>
          <w:p w14:paraId="073FA640" w14:textId="77777777" w:rsidR="00BA7AB3" w:rsidRPr="00056D41" w:rsidRDefault="00BA7AB3" w:rsidP="003743DA">
            <w:pPr>
              <w:widowControl w:val="0"/>
              <w:autoSpaceDE w:val="0"/>
              <w:autoSpaceDN w:val="0"/>
              <w:adjustRightInd w:val="0"/>
              <w:ind w:firstLine="317"/>
              <w:jc w:val="both"/>
              <w:rPr>
                <w:noProof/>
              </w:rPr>
            </w:pPr>
            <w:r w:rsidRPr="00056D41">
              <w:rPr>
                <w:noProof/>
              </w:rPr>
              <w:t>3) если товары, кроме подакцизных (за исключением легковых автомобилей, специально предназначенных для медицинских целей), ввозятся (ввезены) по линии третьих стран, международных организаций, правительств в благотворительных целях и (или) признаваемых в соответствии с законодательством Республики Казахстан в качестве безвозмездной помощи (содействия), в том числе технической помощи (содействия).</w:t>
            </w:r>
          </w:p>
          <w:p w14:paraId="2FD98E89" w14:textId="77777777" w:rsidR="00BA7AB3" w:rsidRPr="00056D41" w:rsidRDefault="00BA7AB3" w:rsidP="003743DA">
            <w:pPr>
              <w:widowControl w:val="0"/>
              <w:autoSpaceDE w:val="0"/>
              <w:autoSpaceDN w:val="0"/>
              <w:adjustRightInd w:val="0"/>
              <w:ind w:firstLine="317"/>
              <w:jc w:val="both"/>
              <w:rPr>
                <w:noProof/>
              </w:rPr>
            </w:pPr>
            <w:r w:rsidRPr="00056D41">
              <w:rPr>
                <w:noProof/>
              </w:rPr>
              <w:t>2. Тарифная льгота в отношении ввозимых (ввезенных) товаров в Республику Казахстан из третьих стран, может предоставляться по иным основаниям, установленным Договором о Евразийском экономическом союзе, международными договорами Республики Казахстан, заключенными в рамках Евразийского экономического союза с третьей стороной и актами Евразийского экономического союза.</w:t>
            </w:r>
          </w:p>
          <w:p w14:paraId="1D81EBA9" w14:textId="629FF5A2" w:rsidR="00BA7AB3" w:rsidRPr="00056D41" w:rsidRDefault="00BA7AB3" w:rsidP="00BA7CF9">
            <w:pPr>
              <w:widowControl w:val="0"/>
              <w:autoSpaceDE w:val="0"/>
              <w:autoSpaceDN w:val="0"/>
              <w:adjustRightInd w:val="0"/>
              <w:ind w:firstLine="317"/>
              <w:jc w:val="both"/>
              <w:rPr>
                <w:lang w:val="x-none"/>
              </w:rPr>
            </w:pPr>
            <w:r w:rsidRPr="00056D41">
              <w:rPr>
                <w:noProof/>
              </w:rPr>
              <w:t>3. Тарифная льгота в отношении вывозимых товаров из Республики Казахстан в третьи страны, а также товаров, ввозимых в случаях, предусмотренных пунктами 1 и 2 настоящей статьи, предоставляется в соответствии с порядком и условиями предоставления тарифных льгот, а также в отношении товаров, в отношении которых предоставляются тарифные льготы, перечень которых утверждается уполномоченным органом.</w:t>
            </w:r>
          </w:p>
        </w:tc>
        <w:tc>
          <w:tcPr>
            <w:tcW w:w="2906" w:type="dxa"/>
          </w:tcPr>
          <w:p w14:paraId="1C3A6A5E" w14:textId="77777777" w:rsidR="00BA7AB3" w:rsidRPr="00056D41" w:rsidRDefault="00BA7AB3" w:rsidP="003743DA">
            <w:pPr>
              <w:widowControl w:val="0"/>
              <w:ind w:firstLine="221"/>
              <w:jc w:val="both"/>
              <w:rPr>
                <w:spacing w:val="-6"/>
              </w:rPr>
            </w:pPr>
            <w:r w:rsidRPr="00056D41">
              <w:rPr>
                <w:spacing w:val="-6"/>
              </w:rPr>
              <w:t>Абзацы третий – восьмой подпункта 18) пункта 22 статьи 1 законопроекта изложить в следующей редакции:</w:t>
            </w:r>
          </w:p>
          <w:p w14:paraId="080F65EE" w14:textId="77777777" w:rsidR="00BA7AB3" w:rsidRPr="00056D41" w:rsidRDefault="00BA7AB3" w:rsidP="003743DA">
            <w:pPr>
              <w:widowControl w:val="0"/>
              <w:ind w:firstLine="221"/>
              <w:jc w:val="both"/>
              <w:rPr>
                <w:spacing w:val="-6"/>
              </w:rPr>
            </w:pPr>
            <w:r w:rsidRPr="00056D41">
              <w:rPr>
                <w:spacing w:val="-6"/>
              </w:rPr>
              <w:t>«1. Тарифные льготы предоставляются в случаях, когда:</w:t>
            </w:r>
          </w:p>
          <w:p w14:paraId="51C5FD67" w14:textId="77777777" w:rsidR="00BA7AB3" w:rsidRPr="00056D41" w:rsidRDefault="00BA7AB3" w:rsidP="003743DA">
            <w:pPr>
              <w:widowControl w:val="0"/>
              <w:ind w:firstLine="221"/>
              <w:jc w:val="both"/>
              <w:rPr>
                <w:spacing w:val="-6"/>
              </w:rPr>
            </w:pPr>
            <w:r w:rsidRPr="00056D41">
              <w:rPr>
                <w:spacing w:val="-6"/>
              </w:rPr>
              <w:t xml:space="preserve">1) предоставление тарифных льгот на ввозимые (ввезенные) товары определено </w:t>
            </w:r>
            <w:r w:rsidRPr="00056D41">
              <w:rPr>
                <w:b/>
                <w:spacing w:val="-6"/>
              </w:rPr>
              <w:t>актами Евразийской экономической комиссии</w:t>
            </w:r>
            <w:r w:rsidRPr="00056D41">
              <w:rPr>
                <w:spacing w:val="-6"/>
              </w:rPr>
              <w:t>;</w:t>
            </w:r>
          </w:p>
          <w:p w14:paraId="33973D1F" w14:textId="77777777" w:rsidR="00BA7AB3" w:rsidRPr="00056D41" w:rsidRDefault="00BA7AB3" w:rsidP="003743DA">
            <w:pPr>
              <w:widowControl w:val="0"/>
              <w:ind w:firstLine="221"/>
              <w:jc w:val="both"/>
              <w:rPr>
                <w:spacing w:val="-6"/>
              </w:rPr>
            </w:pPr>
            <w:r w:rsidRPr="00056D41">
              <w:rPr>
                <w:spacing w:val="-6"/>
              </w:rPr>
              <w:t>2) установлены международными договорами Республики Казахстан;</w:t>
            </w:r>
          </w:p>
          <w:p w14:paraId="4C10ACE5" w14:textId="77777777" w:rsidR="00BA7AB3" w:rsidRPr="00056D41" w:rsidRDefault="00BA7AB3" w:rsidP="003743DA">
            <w:pPr>
              <w:widowControl w:val="0"/>
              <w:ind w:firstLine="221"/>
              <w:jc w:val="both"/>
              <w:rPr>
                <w:spacing w:val="-6"/>
              </w:rPr>
            </w:pPr>
            <w:r w:rsidRPr="00056D41">
              <w:rPr>
                <w:spacing w:val="-6"/>
              </w:rPr>
              <w:t>3) товары, кроме подакцизных (за исключением легковых автомобилей, специально предназначенных для медицинских целей), ввозятся (ввезены) по линии третьей стороны, международных организаций, правительств в благотворительных целях в качестве безвозмездной помощи (содействия), технической помощи (содействия);</w:t>
            </w:r>
          </w:p>
          <w:p w14:paraId="36C5B6D7" w14:textId="77777777" w:rsidR="00BA7AB3" w:rsidRPr="00056D41" w:rsidRDefault="00BA7AB3" w:rsidP="003743DA">
            <w:pPr>
              <w:widowControl w:val="0"/>
              <w:ind w:firstLine="221"/>
              <w:jc w:val="both"/>
              <w:rPr>
                <w:spacing w:val="-6"/>
              </w:rPr>
            </w:pPr>
            <w:r w:rsidRPr="00056D41">
              <w:rPr>
                <w:spacing w:val="-6"/>
              </w:rPr>
              <w:t>4) установлены Договором о Евразийском экономическом союзе, международными договорами Республики Казахстан, заключенными в рамках Евразийского экономического союза с третьей стороной.</w:t>
            </w:r>
          </w:p>
          <w:p w14:paraId="5A04344A" w14:textId="77777777" w:rsidR="00BA7AB3" w:rsidRPr="00056D41" w:rsidRDefault="00BA7AB3" w:rsidP="003743DA">
            <w:pPr>
              <w:widowControl w:val="0"/>
              <w:ind w:firstLine="221"/>
              <w:jc w:val="both"/>
              <w:rPr>
                <w:spacing w:val="-6"/>
              </w:rPr>
            </w:pPr>
            <w:r w:rsidRPr="00056D41">
              <w:rPr>
                <w:spacing w:val="-6"/>
              </w:rPr>
              <w:t>2. Решение о предоставлении тарифной льготы в отношении вывозимых из Республики Казахстан товаров принимается уполномоченным органом.</w:t>
            </w:r>
          </w:p>
          <w:p w14:paraId="6E56E115" w14:textId="77777777" w:rsidR="00BA7AB3" w:rsidRPr="00056D41" w:rsidRDefault="00BA7AB3" w:rsidP="003743DA">
            <w:pPr>
              <w:widowControl w:val="0"/>
              <w:ind w:firstLine="221"/>
              <w:jc w:val="both"/>
              <w:rPr>
                <w:spacing w:val="-6"/>
              </w:rPr>
            </w:pPr>
            <w:r w:rsidRPr="00056D41">
              <w:rPr>
                <w:spacing w:val="-6"/>
              </w:rPr>
              <w:t>3. Предложения центральных государственных органов и участников внешнеторговой деятельности о предоставлении тарифной льготы вносятся в порядке, установленном в подпункте 2-3) статьи 7 настоящего Закона.».</w:t>
            </w:r>
          </w:p>
        </w:tc>
        <w:tc>
          <w:tcPr>
            <w:tcW w:w="2906" w:type="dxa"/>
          </w:tcPr>
          <w:p w14:paraId="1605D98B" w14:textId="77777777" w:rsidR="00BA7AB3" w:rsidRPr="00056D41" w:rsidRDefault="00BA7AB3" w:rsidP="003743DA">
            <w:pPr>
              <w:widowControl w:val="0"/>
              <w:ind w:firstLine="219"/>
              <w:jc w:val="both"/>
              <w:rPr>
                <w:b/>
              </w:rPr>
            </w:pPr>
            <w:r w:rsidRPr="00056D41">
              <w:rPr>
                <w:b/>
              </w:rPr>
              <w:t>Депутат</w:t>
            </w:r>
          </w:p>
          <w:p w14:paraId="79776729" w14:textId="77777777" w:rsidR="00BA7AB3" w:rsidRPr="00056D41" w:rsidRDefault="00BA7AB3" w:rsidP="003743DA">
            <w:pPr>
              <w:widowControl w:val="0"/>
              <w:ind w:firstLine="219"/>
              <w:jc w:val="both"/>
              <w:rPr>
                <w:b/>
              </w:rPr>
            </w:pPr>
            <w:r w:rsidRPr="00056D41">
              <w:rPr>
                <w:b/>
              </w:rPr>
              <w:t>Унжакова И.С.</w:t>
            </w:r>
          </w:p>
          <w:p w14:paraId="74BD7C8A" w14:textId="77777777" w:rsidR="00BA7AB3" w:rsidRPr="00056D41" w:rsidRDefault="00BA7AB3" w:rsidP="003743DA">
            <w:pPr>
              <w:widowControl w:val="0"/>
              <w:ind w:firstLine="219"/>
              <w:jc w:val="both"/>
              <w:rPr>
                <w:b/>
              </w:rPr>
            </w:pPr>
          </w:p>
          <w:p w14:paraId="245FA2A9" w14:textId="77777777" w:rsidR="00BA7AB3" w:rsidRPr="00056D41" w:rsidRDefault="00BA7AB3" w:rsidP="003743DA">
            <w:pPr>
              <w:widowControl w:val="0"/>
              <w:ind w:firstLine="219"/>
              <w:jc w:val="both"/>
              <w:rPr>
                <w:b/>
              </w:rPr>
            </w:pPr>
            <w:r w:rsidRPr="00056D41">
              <w:t>Данная правка направлена на улучшение редакции статьи 16-2 законопроекта и исключения двоякого понимая отдельных положений данной статьи.</w:t>
            </w:r>
          </w:p>
        </w:tc>
        <w:tc>
          <w:tcPr>
            <w:tcW w:w="1418" w:type="dxa"/>
          </w:tcPr>
          <w:p w14:paraId="03EFEFDC" w14:textId="77777777" w:rsidR="00BA7AB3" w:rsidRPr="00056D41" w:rsidRDefault="00BA7AB3" w:rsidP="003743DA">
            <w:pPr>
              <w:widowControl w:val="0"/>
              <w:ind w:left="-57" w:right="-57"/>
              <w:jc w:val="center"/>
              <w:rPr>
                <w:b/>
                <w:bCs/>
                <w:lang w:val="kk-KZ"/>
              </w:rPr>
            </w:pPr>
            <w:r w:rsidRPr="00056D41">
              <w:rPr>
                <w:b/>
                <w:bCs/>
              </w:rPr>
              <w:t xml:space="preserve">Принято </w:t>
            </w:r>
          </w:p>
          <w:p w14:paraId="26D182D2" w14:textId="77777777" w:rsidR="00BA7AB3" w:rsidRPr="00056D41" w:rsidRDefault="00BA7AB3" w:rsidP="003743DA">
            <w:pPr>
              <w:widowControl w:val="0"/>
              <w:ind w:left="-57" w:right="-57"/>
              <w:jc w:val="center"/>
              <w:rPr>
                <w:b/>
                <w:bCs/>
              </w:rPr>
            </w:pPr>
          </w:p>
        </w:tc>
      </w:tr>
      <w:tr w:rsidR="00056D41" w:rsidRPr="00056D41" w14:paraId="58D0C454" w14:textId="77777777" w:rsidTr="003743DA">
        <w:tc>
          <w:tcPr>
            <w:tcW w:w="709" w:type="dxa"/>
          </w:tcPr>
          <w:p w14:paraId="30F6808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BACDF8D" w14:textId="77777777" w:rsidR="00BA7AB3" w:rsidRPr="00056D41" w:rsidRDefault="00BA7AB3" w:rsidP="003743DA">
            <w:pPr>
              <w:widowControl w:val="0"/>
              <w:jc w:val="center"/>
            </w:pPr>
            <w:r w:rsidRPr="00056D41">
              <w:rPr>
                <w:spacing w:val="-6"/>
              </w:rPr>
              <w:t xml:space="preserve">Абзац девятый подпункта 18) пункта 22 статьи 1 проекта </w:t>
            </w:r>
          </w:p>
          <w:p w14:paraId="32092CBE" w14:textId="77777777" w:rsidR="00BA7AB3" w:rsidRPr="00056D41" w:rsidRDefault="00BA7AB3" w:rsidP="003743DA">
            <w:pPr>
              <w:widowControl w:val="0"/>
              <w:jc w:val="center"/>
            </w:pPr>
          </w:p>
          <w:p w14:paraId="25064D11" w14:textId="77777777" w:rsidR="00BA7AB3" w:rsidRPr="00056D41" w:rsidRDefault="00BA7AB3" w:rsidP="003743DA">
            <w:pPr>
              <w:widowControl w:val="0"/>
              <w:jc w:val="center"/>
            </w:pPr>
          </w:p>
          <w:p w14:paraId="7DC7490F" w14:textId="77777777" w:rsidR="00BA7AB3" w:rsidRPr="00056D41" w:rsidRDefault="00BA7AB3" w:rsidP="003743DA">
            <w:pPr>
              <w:widowControl w:val="0"/>
              <w:jc w:val="center"/>
            </w:pPr>
          </w:p>
          <w:p w14:paraId="614AB404" w14:textId="77777777" w:rsidR="00BA7AB3" w:rsidRPr="00056D41" w:rsidRDefault="00BA7AB3" w:rsidP="003743DA">
            <w:pPr>
              <w:widowControl w:val="0"/>
              <w:jc w:val="center"/>
              <w:rPr>
                <w:spacing w:val="-6"/>
              </w:rPr>
            </w:pPr>
            <w:r w:rsidRPr="00056D41">
              <w:rPr>
                <w:i/>
              </w:rPr>
              <w:t>Новая статья 16-2 Закона</w:t>
            </w:r>
          </w:p>
        </w:tc>
        <w:tc>
          <w:tcPr>
            <w:tcW w:w="2905" w:type="dxa"/>
          </w:tcPr>
          <w:p w14:paraId="09E8E921"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47444B23"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220367BE" w14:textId="77777777" w:rsidR="00BA7AB3" w:rsidRPr="00056D41" w:rsidRDefault="00BA7AB3" w:rsidP="003743DA">
            <w:pPr>
              <w:widowControl w:val="0"/>
              <w:autoSpaceDE w:val="0"/>
              <w:autoSpaceDN w:val="0"/>
              <w:adjustRightInd w:val="0"/>
              <w:ind w:firstLine="317"/>
              <w:jc w:val="both"/>
            </w:pPr>
            <w:r w:rsidRPr="00056D41">
              <w:t>…</w:t>
            </w:r>
          </w:p>
          <w:p w14:paraId="77AF9852" w14:textId="77777777" w:rsidR="00BA7AB3" w:rsidRPr="00056D41" w:rsidRDefault="00BA7AB3" w:rsidP="003743DA">
            <w:pPr>
              <w:widowControl w:val="0"/>
              <w:autoSpaceDE w:val="0"/>
              <w:autoSpaceDN w:val="0"/>
              <w:adjustRightInd w:val="0"/>
              <w:ind w:firstLine="317"/>
              <w:jc w:val="both"/>
              <w:rPr>
                <w:noProof/>
              </w:rPr>
            </w:pPr>
            <w:r w:rsidRPr="00056D41">
              <w:rPr>
                <w:noProof/>
              </w:rPr>
              <w:t>18) дополнить статьей 16-2 следующего содержания:</w:t>
            </w:r>
          </w:p>
          <w:p w14:paraId="267379C0" w14:textId="77777777" w:rsidR="00BA7AB3" w:rsidRPr="00056D41" w:rsidRDefault="00BA7AB3" w:rsidP="003743DA">
            <w:pPr>
              <w:widowControl w:val="0"/>
              <w:autoSpaceDE w:val="0"/>
              <w:autoSpaceDN w:val="0"/>
              <w:adjustRightInd w:val="0"/>
              <w:ind w:firstLine="317"/>
              <w:jc w:val="both"/>
              <w:rPr>
                <w:noProof/>
              </w:rPr>
            </w:pPr>
            <w:r w:rsidRPr="00056D41">
              <w:rPr>
                <w:noProof/>
              </w:rPr>
              <w:t>«Статья 16-2. Тарифные льготы</w:t>
            </w:r>
          </w:p>
          <w:p w14:paraId="37128D3F" w14:textId="77777777" w:rsidR="00BA7AB3" w:rsidRPr="00056D41" w:rsidRDefault="00BA7AB3" w:rsidP="003743DA">
            <w:pPr>
              <w:widowControl w:val="0"/>
              <w:autoSpaceDE w:val="0"/>
              <w:autoSpaceDN w:val="0"/>
              <w:adjustRightInd w:val="0"/>
              <w:ind w:firstLine="317"/>
              <w:jc w:val="both"/>
              <w:rPr>
                <w:noProof/>
              </w:rPr>
            </w:pPr>
            <w:r w:rsidRPr="00056D41">
              <w:rPr>
                <w:noProof/>
              </w:rPr>
              <w:t>…</w:t>
            </w:r>
          </w:p>
          <w:p w14:paraId="5DC18333" w14:textId="77777777" w:rsidR="00BA7AB3" w:rsidRPr="00056D41" w:rsidRDefault="00BA7AB3" w:rsidP="003743DA">
            <w:pPr>
              <w:widowControl w:val="0"/>
              <w:autoSpaceDE w:val="0"/>
              <w:autoSpaceDN w:val="0"/>
              <w:adjustRightInd w:val="0"/>
              <w:ind w:firstLine="317"/>
              <w:jc w:val="both"/>
            </w:pPr>
            <w:r w:rsidRPr="00056D41">
              <w:t xml:space="preserve">4. Тарифные льготы </w:t>
            </w:r>
            <w:r w:rsidRPr="00056D41">
              <w:rPr>
                <w:b/>
              </w:rPr>
              <w:t>не могут носить индивидуальный характер и применяются в отношении ввозимых товаров независимо от страны происхождения товаров, а в отношении вывозимых</w:t>
            </w:r>
            <w:r w:rsidRPr="00056D41">
              <w:t xml:space="preserve"> </w:t>
            </w:r>
            <w:r w:rsidRPr="00056D41">
              <w:rPr>
                <w:b/>
              </w:rPr>
              <w:t xml:space="preserve">товаров независимо </w:t>
            </w:r>
            <w:r w:rsidRPr="00056D41">
              <w:t>от участников внешнеторговой деятельности.»;</w:t>
            </w:r>
          </w:p>
        </w:tc>
        <w:tc>
          <w:tcPr>
            <w:tcW w:w="2906" w:type="dxa"/>
          </w:tcPr>
          <w:p w14:paraId="63D32925" w14:textId="77777777" w:rsidR="00BA7AB3" w:rsidRPr="00056D41" w:rsidRDefault="00BA7AB3" w:rsidP="003743DA">
            <w:pPr>
              <w:widowControl w:val="0"/>
              <w:ind w:firstLine="221"/>
              <w:jc w:val="both"/>
              <w:rPr>
                <w:spacing w:val="-6"/>
              </w:rPr>
            </w:pPr>
            <w:r w:rsidRPr="00056D41">
              <w:rPr>
                <w:spacing w:val="-6"/>
              </w:rPr>
              <w:t xml:space="preserve">В абзаце девятом подпункта 18) пункта 22 статьи 1 законопроекта слова </w:t>
            </w:r>
            <w:r w:rsidRPr="00056D41">
              <w:rPr>
                <w:b/>
                <w:spacing w:val="-6"/>
              </w:rPr>
              <w:t>«</w:t>
            </w:r>
            <w:r w:rsidRPr="00056D41">
              <w:rPr>
                <w:b/>
              </w:rPr>
              <w:t>не могут носить индивидуальный характер и применяются в отношении ввозимых товаров независимо от страны происхождения товаров, а в отношении вывозимых товаров независимо</w:t>
            </w:r>
            <w:r w:rsidRPr="00056D41">
              <w:rPr>
                <w:b/>
                <w:spacing w:val="-6"/>
              </w:rPr>
              <w:t>»</w:t>
            </w:r>
            <w:r w:rsidRPr="00056D41">
              <w:rPr>
                <w:spacing w:val="-6"/>
              </w:rPr>
              <w:t xml:space="preserve"> заменить словами </w:t>
            </w:r>
            <w:r w:rsidRPr="00056D41">
              <w:rPr>
                <w:b/>
                <w:spacing w:val="-6"/>
              </w:rPr>
              <w:t>«в отношении ввозимых товаров не могут носить индивидуальный характер и применяются независимо от страны происхождения товаров, а в отношении вывозимых товаров – независимо».</w:t>
            </w:r>
          </w:p>
        </w:tc>
        <w:tc>
          <w:tcPr>
            <w:tcW w:w="2906" w:type="dxa"/>
          </w:tcPr>
          <w:p w14:paraId="36DE66AE"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0D15ECD1" w14:textId="77777777" w:rsidR="00BA7AB3" w:rsidRPr="00056D41" w:rsidRDefault="00BA7AB3" w:rsidP="003743DA">
            <w:pPr>
              <w:widowControl w:val="0"/>
              <w:ind w:firstLine="219"/>
              <w:jc w:val="both"/>
              <w:rPr>
                <w:b/>
              </w:rPr>
            </w:pPr>
          </w:p>
          <w:p w14:paraId="1D2ACBF8" w14:textId="77777777" w:rsidR="00BA7AB3" w:rsidRPr="00056D41" w:rsidRDefault="00BA7AB3" w:rsidP="003743DA">
            <w:pPr>
              <w:widowControl w:val="0"/>
              <w:ind w:firstLine="219"/>
              <w:jc w:val="both"/>
              <w:rPr>
                <w:b/>
              </w:rPr>
            </w:pPr>
            <w:r w:rsidRPr="00056D41">
              <w:t>Уточнение редакции.</w:t>
            </w:r>
          </w:p>
        </w:tc>
        <w:tc>
          <w:tcPr>
            <w:tcW w:w="1418" w:type="dxa"/>
          </w:tcPr>
          <w:p w14:paraId="0DDFABDC"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A073E31" w14:textId="77777777" w:rsidTr="003743DA">
        <w:tc>
          <w:tcPr>
            <w:tcW w:w="709" w:type="dxa"/>
          </w:tcPr>
          <w:p w14:paraId="5C08A73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30343D1" w14:textId="77777777" w:rsidR="00BA7AB3" w:rsidRPr="00056D41" w:rsidRDefault="00BA7AB3" w:rsidP="003743DA">
            <w:pPr>
              <w:widowControl w:val="0"/>
              <w:jc w:val="center"/>
            </w:pPr>
            <w:r w:rsidRPr="00056D41">
              <w:rPr>
                <w:spacing w:val="-6"/>
              </w:rPr>
              <w:t xml:space="preserve">Абзац первый подпункта 19) пункта 22 статьи 1 проекта </w:t>
            </w:r>
          </w:p>
          <w:p w14:paraId="3F4D7F2B" w14:textId="77777777" w:rsidR="00BA7AB3" w:rsidRPr="00056D41" w:rsidRDefault="00BA7AB3" w:rsidP="003743DA">
            <w:pPr>
              <w:widowControl w:val="0"/>
              <w:jc w:val="center"/>
            </w:pPr>
          </w:p>
          <w:p w14:paraId="1B147116" w14:textId="77777777" w:rsidR="00BA7AB3" w:rsidRPr="00056D41" w:rsidRDefault="00BA7AB3" w:rsidP="003743DA">
            <w:pPr>
              <w:widowControl w:val="0"/>
              <w:jc w:val="center"/>
            </w:pPr>
          </w:p>
          <w:p w14:paraId="7A431202" w14:textId="77777777" w:rsidR="00BA7AB3" w:rsidRPr="00056D41" w:rsidRDefault="00BA7AB3" w:rsidP="003743DA">
            <w:pPr>
              <w:widowControl w:val="0"/>
              <w:jc w:val="center"/>
              <w:rPr>
                <w:spacing w:val="-6"/>
              </w:rPr>
            </w:pPr>
            <w:r w:rsidRPr="00056D41">
              <w:rPr>
                <w:i/>
              </w:rPr>
              <w:t>Новая статья 16-3 Закона</w:t>
            </w:r>
          </w:p>
        </w:tc>
        <w:tc>
          <w:tcPr>
            <w:tcW w:w="2905" w:type="dxa"/>
          </w:tcPr>
          <w:p w14:paraId="7A16DFB1" w14:textId="77777777" w:rsidR="00BA7AB3" w:rsidRPr="00056D41" w:rsidRDefault="00BA7AB3" w:rsidP="003743DA">
            <w:pPr>
              <w:widowControl w:val="0"/>
              <w:ind w:firstLine="219"/>
              <w:jc w:val="both"/>
            </w:pPr>
            <w:r w:rsidRPr="00056D41">
              <w:t>Отсутствует.</w:t>
            </w:r>
          </w:p>
        </w:tc>
        <w:tc>
          <w:tcPr>
            <w:tcW w:w="2906" w:type="dxa"/>
          </w:tcPr>
          <w:p w14:paraId="5A908B00"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76316905" w14:textId="77777777" w:rsidR="00BA7AB3" w:rsidRPr="00056D41" w:rsidRDefault="00BA7AB3" w:rsidP="003743DA">
            <w:pPr>
              <w:widowControl w:val="0"/>
              <w:autoSpaceDE w:val="0"/>
              <w:autoSpaceDN w:val="0"/>
              <w:adjustRightInd w:val="0"/>
              <w:ind w:firstLine="317"/>
              <w:jc w:val="both"/>
            </w:pPr>
            <w:r w:rsidRPr="00056D41">
              <w:t>…</w:t>
            </w:r>
          </w:p>
          <w:p w14:paraId="2D9F3759" w14:textId="77777777" w:rsidR="00BA7AB3" w:rsidRPr="00056D41" w:rsidRDefault="00BA7AB3" w:rsidP="003743DA">
            <w:pPr>
              <w:widowControl w:val="0"/>
              <w:autoSpaceDE w:val="0"/>
              <w:autoSpaceDN w:val="0"/>
              <w:adjustRightInd w:val="0"/>
              <w:ind w:firstLine="317"/>
              <w:jc w:val="both"/>
            </w:pPr>
            <w:r w:rsidRPr="00056D41">
              <w:t>19) дополнить статьей 16-3 следующего содержания:</w:t>
            </w:r>
          </w:p>
          <w:p w14:paraId="6096E5D7" w14:textId="77777777" w:rsidR="00BA7CF9" w:rsidRPr="00056D41" w:rsidRDefault="00BA7CF9" w:rsidP="003743DA">
            <w:pPr>
              <w:widowControl w:val="0"/>
              <w:autoSpaceDE w:val="0"/>
              <w:autoSpaceDN w:val="0"/>
              <w:adjustRightInd w:val="0"/>
              <w:ind w:firstLine="317"/>
              <w:jc w:val="both"/>
            </w:pPr>
          </w:p>
        </w:tc>
        <w:tc>
          <w:tcPr>
            <w:tcW w:w="2906" w:type="dxa"/>
          </w:tcPr>
          <w:p w14:paraId="17FC6138" w14:textId="77777777" w:rsidR="00BA7AB3" w:rsidRPr="00056D41" w:rsidRDefault="00BA7AB3" w:rsidP="003743DA">
            <w:pPr>
              <w:widowControl w:val="0"/>
              <w:ind w:firstLine="221"/>
              <w:jc w:val="both"/>
              <w:rPr>
                <w:spacing w:val="-6"/>
              </w:rPr>
            </w:pPr>
            <w:r w:rsidRPr="00056D41">
              <w:rPr>
                <w:spacing w:val="-6"/>
              </w:rPr>
              <w:t>Абзац первый подпункта 19) пункта 22 статьи 1 законопроекта исключить.</w:t>
            </w:r>
          </w:p>
          <w:p w14:paraId="482A5B57" w14:textId="77777777" w:rsidR="00BA7AB3" w:rsidRPr="00056D41" w:rsidRDefault="00BA7AB3" w:rsidP="003743DA">
            <w:pPr>
              <w:widowControl w:val="0"/>
              <w:ind w:firstLine="221"/>
              <w:jc w:val="both"/>
              <w:rPr>
                <w:spacing w:val="-6"/>
              </w:rPr>
            </w:pPr>
          </w:p>
          <w:p w14:paraId="1BFEE2B6"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1C4C2C3F"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314A3558" w14:textId="77777777" w:rsidR="00BA7AB3" w:rsidRPr="00056D41" w:rsidRDefault="00BA7AB3" w:rsidP="003743DA">
            <w:pPr>
              <w:widowControl w:val="0"/>
              <w:ind w:firstLine="219"/>
              <w:jc w:val="both"/>
              <w:rPr>
                <w:b/>
              </w:rPr>
            </w:pPr>
          </w:p>
          <w:p w14:paraId="06ED3D40"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56537047"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303634CC" w14:textId="77777777" w:rsidTr="003743DA">
        <w:tc>
          <w:tcPr>
            <w:tcW w:w="709" w:type="dxa"/>
          </w:tcPr>
          <w:p w14:paraId="62E9B4F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ACF64E8" w14:textId="77777777" w:rsidR="00BA7AB3" w:rsidRPr="00056D41" w:rsidRDefault="00BA7AB3" w:rsidP="003743DA">
            <w:pPr>
              <w:widowControl w:val="0"/>
              <w:jc w:val="center"/>
            </w:pPr>
            <w:r w:rsidRPr="00056D41">
              <w:rPr>
                <w:spacing w:val="-6"/>
              </w:rPr>
              <w:t xml:space="preserve">Абзац первый подпункта 20) пункта 22 статьи 1 проекта </w:t>
            </w:r>
          </w:p>
          <w:p w14:paraId="415EEC93" w14:textId="77777777" w:rsidR="00BA7AB3" w:rsidRPr="00056D41" w:rsidRDefault="00BA7AB3" w:rsidP="003743DA">
            <w:pPr>
              <w:widowControl w:val="0"/>
              <w:jc w:val="center"/>
            </w:pPr>
          </w:p>
          <w:p w14:paraId="71A6AA80" w14:textId="77777777" w:rsidR="00BA7AB3" w:rsidRPr="00056D41" w:rsidRDefault="00BA7AB3" w:rsidP="003743DA">
            <w:pPr>
              <w:widowControl w:val="0"/>
              <w:jc w:val="center"/>
            </w:pPr>
          </w:p>
          <w:p w14:paraId="21E7EE4F" w14:textId="77777777" w:rsidR="00BA7AB3" w:rsidRPr="00056D41" w:rsidRDefault="00BA7AB3" w:rsidP="003743DA">
            <w:pPr>
              <w:widowControl w:val="0"/>
              <w:jc w:val="center"/>
            </w:pPr>
          </w:p>
          <w:p w14:paraId="59ADFF46" w14:textId="77777777" w:rsidR="00BA7AB3" w:rsidRPr="00056D41" w:rsidRDefault="00BA7AB3" w:rsidP="003743DA">
            <w:pPr>
              <w:widowControl w:val="0"/>
              <w:jc w:val="center"/>
              <w:rPr>
                <w:spacing w:val="-6"/>
              </w:rPr>
            </w:pPr>
            <w:r w:rsidRPr="00056D41">
              <w:rPr>
                <w:i/>
              </w:rPr>
              <w:t>Статья 17 Закона</w:t>
            </w:r>
          </w:p>
        </w:tc>
        <w:tc>
          <w:tcPr>
            <w:tcW w:w="2905" w:type="dxa"/>
          </w:tcPr>
          <w:p w14:paraId="03271193" w14:textId="77777777" w:rsidR="00BA7AB3" w:rsidRPr="00056D41" w:rsidRDefault="00BA7AB3" w:rsidP="003743DA">
            <w:pPr>
              <w:widowControl w:val="0"/>
              <w:ind w:firstLine="219"/>
              <w:jc w:val="both"/>
            </w:pPr>
            <w:r w:rsidRPr="00056D41">
              <w:t>Статья 17. Нетарифное регулирование внешнеторговой деятельности</w:t>
            </w:r>
          </w:p>
          <w:p w14:paraId="0CD9F285" w14:textId="77777777" w:rsidR="00BA7AB3" w:rsidRPr="00056D41" w:rsidRDefault="00BA7AB3" w:rsidP="003743DA">
            <w:pPr>
              <w:widowControl w:val="0"/>
              <w:ind w:firstLine="219"/>
              <w:jc w:val="both"/>
            </w:pPr>
            <w:r w:rsidRPr="00056D41">
              <w:t>К мерам нетарифного регулирования внешнеторговой деятельности относятся:</w:t>
            </w:r>
          </w:p>
          <w:p w14:paraId="2039A20D" w14:textId="77777777" w:rsidR="00BA7AB3" w:rsidRPr="00056D41" w:rsidRDefault="00BA7AB3" w:rsidP="003743DA">
            <w:pPr>
              <w:widowControl w:val="0"/>
              <w:ind w:firstLine="219"/>
              <w:jc w:val="both"/>
            </w:pPr>
            <w:r w:rsidRPr="00056D41">
              <w:t>1) запрет вывоза и (или) ввоза отдельных товаров;</w:t>
            </w:r>
          </w:p>
          <w:p w14:paraId="5E0A8D00" w14:textId="77777777" w:rsidR="00BA7AB3" w:rsidRPr="00056D41" w:rsidRDefault="00BA7AB3" w:rsidP="003743DA">
            <w:pPr>
              <w:widowControl w:val="0"/>
              <w:ind w:firstLine="219"/>
              <w:jc w:val="both"/>
            </w:pPr>
            <w:r w:rsidRPr="00056D41">
              <w:t>2) количественные ограничения вывоза и (или) ввоза отдельных товаров;</w:t>
            </w:r>
          </w:p>
          <w:p w14:paraId="55D0241C" w14:textId="77777777" w:rsidR="00BA7AB3" w:rsidRPr="00056D41" w:rsidRDefault="00BA7AB3" w:rsidP="003743DA">
            <w:pPr>
              <w:widowControl w:val="0"/>
              <w:ind w:firstLine="219"/>
              <w:jc w:val="both"/>
            </w:pPr>
            <w:r w:rsidRPr="00056D41">
              <w:t>3) исключительное право на экспорт и (или) импорт отдельных видов товаров;</w:t>
            </w:r>
          </w:p>
          <w:p w14:paraId="2D0625EF" w14:textId="77777777" w:rsidR="00BA7AB3" w:rsidRPr="00056D41" w:rsidRDefault="00BA7AB3" w:rsidP="003743DA">
            <w:pPr>
              <w:widowControl w:val="0"/>
              <w:ind w:firstLine="219"/>
              <w:jc w:val="both"/>
            </w:pPr>
            <w:r w:rsidRPr="00056D41">
              <w:t>4) лицензирование в сфере экспорта и (или) импорта товаров;</w:t>
            </w:r>
          </w:p>
          <w:p w14:paraId="5FE9FA8B" w14:textId="77777777" w:rsidR="00BA7AB3" w:rsidRPr="00056D41" w:rsidRDefault="00BA7AB3" w:rsidP="003743DA">
            <w:pPr>
              <w:widowControl w:val="0"/>
              <w:ind w:firstLine="219"/>
              <w:jc w:val="both"/>
            </w:pPr>
            <w:r w:rsidRPr="00056D41">
              <w:t>5) автоматическое лицензирование (наблюдение) отдельных видов товаров.</w:t>
            </w:r>
          </w:p>
        </w:tc>
        <w:tc>
          <w:tcPr>
            <w:tcW w:w="2906" w:type="dxa"/>
          </w:tcPr>
          <w:p w14:paraId="2E3D9398"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0B53F3AE" w14:textId="77777777" w:rsidR="00BA7AB3" w:rsidRPr="00056D41" w:rsidRDefault="00BA7AB3" w:rsidP="003743DA">
            <w:pPr>
              <w:widowControl w:val="0"/>
              <w:autoSpaceDE w:val="0"/>
              <w:autoSpaceDN w:val="0"/>
              <w:adjustRightInd w:val="0"/>
              <w:ind w:firstLine="317"/>
              <w:jc w:val="both"/>
            </w:pPr>
            <w:r w:rsidRPr="00056D41">
              <w:t>…</w:t>
            </w:r>
          </w:p>
          <w:p w14:paraId="2EB81C4D" w14:textId="77777777" w:rsidR="00BA7AB3" w:rsidRPr="00056D41" w:rsidRDefault="00BA7AB3" w:rsidP="003743DA">
            <w:pPr>
              <w:widowControl w:val="0"/>
              <w:autoSpaceDE w:val="0"/>
              <w:autoSpaceDN w:val="0"/>
              <w:adjustRightInd w:val="0"/>
              <w:ind w:firstLine="317"/>
              <w:jc w:val="both"/>
            </w:pPr>
            <w:r w:rsidRPr="00056D41">
              <w:t>20) статью 17 изложить в следующей редакции:</w:t>
            </w:r>
          </w:p>
        </w:tc>
        <w:tc>
          <w:tcPr>
            <w:tcW w:w="2906" w:type="dxa"/>
          </w:tcPr>
          <w:p w14:paraId="68227163" w14:textId="77777777" w:rsidR="00BA7AB3" w:rsidRPr="00056D41" w:rsidRDefault="00BA7AB3" w:rsidP="003743DA">
            <w:pPr>
              <w:widowControl w:val="0"/>
              <w:ind w:firstLine="221"/>
              <w:jc w:val="both"/>
              <w:rPr>
                <w:spacing w:val="-6"/>
              </w:rPr>
            </w:pPr>
            <w:r w:rsidRPr="00056D41">
              <w:rPr>
                <w:spacing w:val="-6"/>
              </w:rPr>
              <w:t>Абзац первый подпункта 20) пункта 22 статьи 1 законопроекта изложить в следующей редакции:</w:t>
            </w:r>
          </w:p>
          <w:p w14:paraId="0C64E4BE" w14:textId="77777777" w:rsidR="00BA7AB3" w:rsidRPr="00056D41" w:rsidRDefault="00BA7AB3" w:rsidP="003743DA">
            <w:pPr>
              <w:widowControl w:val="0"/>
              <w:ind w:firstLine="221"/>
              <w:jc w:val="both"/>
              <w:rPr>
                <w:spacing w:val="-6"/>
              </w:rPr>
            </w:pPr>
            <w:r w:rsidRPr="00056D41">
              <w:rPr>
                <w:spacing w:val="-6"/>
              </w:rPr>
              <w:t>«20) статьи 17, 18, 18-1 и 18-2 изложить в следующей редакции:»;</w:t>
            </w:r>
          </w:p>
        </w:tc>
        <w:tc>
          <w:tcPr>
            <w:tcW w:w="2906" w:type="dxa"/>
          </w:tcPr>
          <w:p w14:paraId="15A81794"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6C9D5856" w14:textId="77777777" w:rsidR="00BA7AB3" w:rsidRPr="00056D41" w:rsidRDefault="00BA7AB3" w:rsidP="003743DA">
            <w:pPr>
              <w:widowControl w:val="0"/>
              <w:ind w:firstLine="219"/>
              <w:jc w:val="both"/>
              <w:rPr>
                <w:b/>
              </w:rPr>
            </w:pPr>
          </w:p>
          <w:p w14:paraId="6B52D7B2"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6429BCA0"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235C154B" w14:textId="77777777" w:rsidTr="003743DA">
        <w:tc>
          <w:tcPr>
            <w:tcW w:w="709" w:type="dxa"/>
          </w:tcPr>
          <w:p w14:paraId="2A94347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2ACFE6A" w14:textId="77777777" w:rsidR="00BA7AB3" w:rsidRPr="00056D41" w:rsidRDefault="00BA7AB3" w:rsidP="003743DA">
            <w:pPr>
              <w:widowControl w:val="0"/>
              <w:jc w:val="center"/>
            </w:pPr>
            <w:r w:rsidRPr="00056D41">
              <w:rPr>
                <w:spacing w:val="-6"/>
              </w:rPr>
              <w:t xml:space="preserve">Абзацы третий - двенадцатый подпункта 20) пункта 22 статьи 1 проекта </w:t>
            </w:r>
          </w:p>
          <w:p w14:paraId="11A8EBCC" w14:textId="77777777" w:rsidR="00BA7AB3" w:rsidRPr="00056D41" w:rsidRDefault="00BA7AB3" w:rsidP="003743DA">
            <w:pPr>
              <w:widowControl w:val="0"/>
              <w:jc w:val="center"/>
            </w:pPr>
          </w:p>
          <w:p w14:paraId="186AA8EF" w14:textId="77777777" w:rsidR="00BA7AB3" w:rsidRPr="00056D41" w:rsidRDefault="00BA7AB3" w:rsidP="003743DA">
            <w:pPr>
              <w:widowControl w:val="0"/>
              <w:jc w:val="center"/>
            </w:pPr>
          </w:p>
          <w:p w14:paraId="4EDF98AA" w14:textId="77777777" w:rsidR="00BA7AB3" w:rsidRPr="00056D41" w:rsidRDefault="00BA7AB3" w:rsidP="003743DA">
            <w:pPr>
              <w:widowControl w:val="0"/>
              <w:jc w:val="center"/>
            </w:pPr>
          </w:p>
          <w:p w14:paraId="72F0824E" w14:textId="77777777" w:rsidR="00BA7AB3" w:rsidRPr="00056D41" w:rsidRDefault="00BA7AB3" w:rsidP="003743DA">
            <w:pPr>
              <w:widowControl w:val="0"/>
              <w:jc w:val="center"/>
              <w:rPr>
                <w:spacing w:val="-6"/>
              </w:rPr>
            </w:pPr>
            <w:r w:rsidRPr="00056D41">
              <w:rPr>
                <w:i/>
              </w:rPr>
              <w:t>Статья 17 Закона</w:t>
            </w:r>
          </w:p>
        </w:tc>
        <w:tc>
          <w:tcPr>
            <w:tcW w:w="2905" w:type="dxa"/>
          </w:tcPr>
          <w:p w14:paraId="0FC3CE4B" w14:textId="77777777" w:rsidR="00BA7AB3" w:rsidRPr="00056D41" w:rsidRDefault="00BA7AB3" w:rsidP="003743DA">
            <w:pPr>
              <w:widowControl w:val="0"/>
              <w:ind w:firstLine="219"/>
              <w:jc w:val="both"/>
            </w:pPr>
            <w:r w:rsidRPr="00056D41">
              <w:t>Статья 17. Нетарифное регулирование внешнеторговой деятельности</w:t>
            </w:r>
          </w:p>
          <w:p w14:paraId="65CDD2B5" w14:textId="77777777" w:rsidR="00BA7AB3" w:rsidRPr="00056D41" w:rsidRDefault="00BA7AB3" w:rsidP="003743DA">
            <w:pPr>
              <w:widowControl w:val="0"/>
              <w:ind w:firstLine="219"/>
              <w:jc w:val="both"/>
            </w:pPr>
            <w:r w:rsidRPr="00056D41">
              <w:t>К мерам нетарифного регулирования внешнеторговой деятельности относятся:</w:t>
            </w:r>
          </w:p>
          <w:p w14:paraId="24196430" w14:textId="77777777" w:rsidR="00BA7AB3" w:rsidRPr="00056D41" w:rsidRDefault="00BA7AB3" w:rsidP="003743DA">
            <w:pPr>
              <w:widowControl w:val="0"/>
              <w:ind w:firstLine="219"/>
              <w:jc w:val="both"/>
            </w:pPr>
            <w:r w:rsidRPr="00056D41">
              <w:t>1) запрет вывоза и (или) ввоза отдельных товаров;</w:t>
            </w:r>
          </w:p>
          <w:p w14:paraId="7D2557A1" w14:textId="77777777" w:rsidR="00BA7AB3" w:rsidRPr="00056D41" w:rsidRDefault="00BA7AB3" w:rsidP="003743DA">
            <w:pPr>
              <w:widowControl w:val="0"/>
              <w:ind w:firstLine="219"/>
              <w:jc w:val="both"/>
            </w:pPr>
            <w:r w:rsidRPr="00056D41">
              <w:t>2) количественные ограничения вывоза и (или) ввоза отдельных товаров;</w:t>
            </w:r>
          </w:p>
          <w:p w14:paraId="1C9FC5A9" w14:textId="77777777" w:rsidR="00BA7AB3" w:rsidRPr="00056D41" w:rsidRDefault="00BA7AB3" w:rsidP="003743DA">
            <w:pPr>
              <w:widowControl w:val="0"/>
              <w:ind w:firstLine="219"/>
              <w:jc w:val="both"/>
            </w:pPr>
            <w:r w:rsidRPr="00056D41">
              <w:t>3) исключительное право на экспорт и (или) импорт отдельных видов товаров;</w:t>
            </w:r>
          </w:p>
          <w:p w14:paraId="386E95C6" w14:textId="77777777" w:rsidR="00BA7AB3" w:rsidRPr="00056D41" w:rsidRDefault="00BA7AB3" w:rsidP="003743DA">
            <w:pPr>
              <w:widowControl w:val="0"/>
              <w:ind w:firstLine="219"/>
              <w:jc w:val="both"/>
            </w:pPr>
            <w:r w:rsidRPr="00056D41">
              <w:t>4) лицензирование в сфере экспорта и (или) импорта товаров;</w:t>
            </w:r>
          </w:p>
          <w:p w14:paraId="05749B4F" w14:textId="77777777" w:rsidR="00BA7AB3" w:rsidRPr="00056D41" w:rsidRDefault="00BA7AB3" w:rsidP="003743DA">
            <w:pPr>
              <w:widowControl w:val="0"/>
              <w:ind w:firstLine="219"/>
              <w:jc w:val="both"/>
            </w:pPr>
            <w:r w:rsidRPr="00056D41">
              <w:t>5) автоматическое лицензирование (наблюдение) отдельных видов товаров.</w:t>
            </w:r>
          </w:p>
        </w:tc>
        <w:tc>
          <w:tcPr>
            <w:tcW w:w="2906" w:type="dxa"/>
          </w:tcPr>
          <w:p w14:paraId="6576D906"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1B70A548" w14:textId="77777777" w:rsidR="00BA7AB3" w:rsidRPr="00056D41" w:rsidRDefault="00BA7AB3" w:rsidP="003743DA">
            <w:pPr>
              <w:widowControl w:val="0"/>
              <w:autoSpaceDE w:val="0"/>
              <w:autoSpaceDN w:val="0"/>
              <w:adjustRightInd w:val="0"/>
              <w:ind w:firstLine="317"/>
              <w:jc w:val="both"/>
            </w:pPr>
            <w:r w:rsidRPr="00056D41">
              <w:t>…</w:t>
            </w:r>
          </w:p>
          <w:p w14:paraId="4B81766D" w14:textId="77777777" w:rsidR="00BA7AB3" w:rsidRPr="00056D41" w:rsidRDefault="00BA7AB3" w:rsidP="003743DA">
            <w:pPr>
              <w:widowControl w:val="0"/>
              <w:autoSpaceDE w:val="0"/>
              <w:autoSpaceDN w:val="0"/>
              <w:adjustRightInd w:val="0"/>
              <w:ind w:firstLine="317"/>
              <w:jc w:val="both"/>
            </w:pPr>
            <w:r w:rsidRPr="00056D41">
              <w:t>20) статью 17 изложить в следующей редакции:</w:t>
            </w:r>
          </w:p>
          <w:p w14:paraId="40A90113" w14:textId="77777777" w:rsidR="00BA7AB3" w:rsidRPr="00056D41" w:rsidRDefault="00BA7AB3" w:rsidP="003743DA">
            <w:pPr>
              <w:widowControl w:val="0"/>
              <w:autoSpaceDE w:val="0"/>
              <w:autoSpaceDN w:val="0"/>
              <w:adjustRightInd w:val="0"/>
              <w:ind w:firstLine="317"/>
              <w:jc w:val="both"/>
            </w:pPr>
            <w:r w:rsidRPr="00056D41">
              <w:t>«Статья 17. Нетарифное регулирование внешнеторговой деятельности</w:t>
            </w:r>
          </w:p>
          <w:p w14:paraId="2E9B08B3"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К мерам нетарифного регулирования внешнеторговой деятельности относятся:</w:t>
            </w:r>
          </w:p>
          <w:p w14:paraId="0CA989DB"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1) запрет вывоза и (или) ввоза отдельных товаров;</w:t>
            </w:r>
          </w:p>
          <w:p w14:paraId="5F1A4D54"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2) количественные ограничения вывоза и (или) ввоза отдельных товаров;</w:t>
            </w:r>
          </w:p>
          <w:p w14:paraId="0F158741"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3) исключительное право на экспорт и (или) импорт отдельных видов товаров;</w:t>
            </w:r>
          </w:p>
          <w:p w14:paraId="47F28621"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4) разрешительный порядок ввоза и (или) вывоза товаров;</w:t>
            </w:r>
          </w:p>
          <w:p w14:paraId="3E107EB3"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5) автоматическое лицензирование (наблюдение) отдельных видов товаров.</w:t>
            </w:r>
          </w:p>
          <w:p w14:paraId="19D96349"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2. Меры нетарифного регулирования вводятся уполномоченным органом, а также центральными государственными органами в пределах своей компетенции по согласованию с уполномоченным органом.</w:t>
            </w:r>
          </w:p>
          <w:p w14:paraId="43C29B38"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3. Для введения мер нетарифного регулирования государственными органами предоставляются в уполномоченный орган предложения согласно Порядку, установленному уполномоченным органом.</w:t>
            </w:r>
          </w:p>
          <w:p w14:paraId="1BC999EC"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4. В торговле со странами, не входящими в Евразийский экономический союз, меры нетарифного регулирования устанавливаются актами Евразийской экономической комиссией.</w:t>
            </w:r>
          </w:p>
          <w:p w14:paraId="2022BFC3"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5. По основаниям, указанным статьей 18 настоящего Закона, центральными государственными органами в пределах своей компетенции по согласованию с уполномоченным органом могут применяться меры нетарифного регулирования на срок не более 6 месяцев с даты их введения.».</w:t>
            </w:r>
          </w:p>
        </w:tc>
        <w:tc>
          <w:tcPr>
            <w:tcW w:w="2906" w:type="dxa"/>
          </w:tcPr>
          <w:p w14:paraId="70236B30" w14:textId="77777777" w:rsidR="00BA7AB3" w:rsidRPr="00056D41" w:rsidRDefault="00BA7AB3" w:rsidP="003743DA">
            <w:pPr>
              <w:widowControl w:val="0"/>
              <w:ind w:firstLine="221"/>
              <w:jc w:val="both"/>
              <w:rPr>
                <w:spacing w:val="-6"/>
              </w:rPr>
            </w:pPr>
            <w:r w:rsidRPr="00056D41">
              <w:rPr>
                <w:spacing w:val="-6"/>
              </w:rPr>
              <w:t>Абзацы третий - двенадцатый подпункта 20) пункта 22 статьи 1 законопроекта изложить в следующей редакции:</w:t>
            </w:r>
          </w:p>
          <w:p w14:paraId="19D3F7FE" w14:textId="77777777" w:rsidR="00BA7AB3" w:rsidRPr="00056D41" w:rsidRDefault="00BA7AB3" w:rsidP="003743DA">
            <w:pPr>
              <w:widowControl w:val="0"/>
              <w:ind w:firstLine="221"/>
              <w:jc w:val="both"/>
              <w:rPr>
                <w:spacing w:val="-6"/>
              </w:rPr>
            </w:pPr>
            <w:r w:rsidRPr="00056D41">
              <w:rPr>
                <w:spacing w:val="-6"/>
              </w:rPr>
              <w:t>«1. К мерам нетарифного регулирования внешнеторговой деятельности относятся:</w:t>
            </w:r>
          </w:p>
          <w:p w14:paraId="73DD7FF2" w14:textId="77777777" w:rsidR="00BA7AB3" w:rsidRPr="00056D41" w:rsidRDefault="00BA7AB3" w:rsidP="003743DA">
            <w:pPr>
              <w:widowControl w:val="0"/>
              <w:ind w:firstLine="221"/>
              <w:jc w:val="both"/>
              <w:rPr>
                <w:spacing w:val="-6"/>
              </w:rPr>
            </w:pPr>
            <w:r w:rsidRPr="00056D41">
              <w:rPr>
                <w:spacing w:val="-6"/>
              </w:rPr>
              <w:t>1) запрет;</w:t>
            </w:r>
          </w:p>
          <w:p w14:paraId="13825B5B" w14:textId="77777777" w:rsidR="00BA7AB3" w:rsidRPr="00056D41" w:rsidRDefault="00BA7AB3" w:rsidP="003743DA">
            <w:pPr>
              <w:widowControl w:val="0"/>
              <w:ind w:firstLine="221"/>
              <w:jc w:val="both"/>
              <w:rPr>
                <w:spacing w:val="-6"/>
              </w:rPr>
            </w:pPr>
            <w:r w:rsidRPr="00056D41">
              <w:rPr>
                <w:spacing w:val="-6"/>
              </w:rPr>
              <w:t>2) количественные ограничения;</w:t>
            </w:r>
          </w:p>
          <w:p w14:paraId="0AF77007" w14:textId="77777777" w:rsidR="00BA7AB3" w:rsidRPr="00056D41" w:rsidRDefault="00BA7AB3" w:rsidP="003743DA">
            <w:pPr>
              <w:widowControl w:val="0"/>
              <w:ind w:firstLine="221"/>
              <w:jc w:val="both"/>
              <w:rPr>
                <w:spacing w:val="-6"/>
              </w:rPr>
            </w:pPr>
            <w:r w:rsidRPr="00056D41">
              <w:rPr>
                <w:spacing w:val="-6"/>
              </w:rPr>
              <w:t xml:space="preserve">3) </w:t>
            </w:r>
            <w:r w:rsidRPr="00056D41">
              <w:rPr>
                <w:b/>
                <w:spacing w:val="-6"/>
              </w:rPr>
              <w:t>разрешительный порядок</w:t>
            </w:r>
            <w:r w:rsidRPr="00056D41">
              <w:rPr>
                <w:spacing w:val="-6"/>
              </w:rPr>
              <w:t>;</w:t>
            </w:r>
          </w:p>
          <w:p w14:paraId="51917856" w14:textId="77777777" w:rsidR="00BA7AB3" w:rsidRPr="00056D41" w:rsidRDefault="00BA7AB3" w:rsidP="003743DA">
            <w:pPr>
              <w:widowControl w:val="0"/>
              <w:ind w:firstLine="221"/>
              <w:jc w:val="both"/>
              <w:rPr>
                <w:spacing w:val="-6"/>
              </w:rPr>
            </w:pPr>
            <w:r w:rsidRPr="00056D41">
              <w:rPr>
                <w:spacing w:val="-6"/>
              </w:rPr>
              <w:t>4) исключительное право;</w:t>
            </w:r>
          </w:p>
          <w:p w14:paraId="54C25322" w14:textId="77777777" w:rsidR="00BA7AB3" w:rsidRPr="00056D41" w:rsidRDefault="00BA7AB3" w:rsidP="003743DA">
            <w:pPr>
              <w:widowControl w:val="0"/>
              <w:ind w:firstLine="221"/>
              <w:jc w:val="both"/>
              <w:rPr>
                <w:spacing w:val="-6"/>
              </w:rPr>
            </w:pPr>
            <w:r w:rsidRPr="00056D41">
              <w:rPr>
                <w:spacing w:val="-6"/>
              </w:rPr>
              <w:t>5) автоматическое лицензирование (наблюдение).</w:t>
            </w:r>
          </w:p>
          <w:p w14:paraId="3DFC1BAA" w14:textId="77777777" w:rsidR="00BA7AB3" w:rsidRPr="00056D41" w:rsidRDefault="00BA7AB3" w:rsidP="003743DA">
            <w:pPr>
              <w:widowControl w:val="0"/>
              <w:ind w:firstLine="221"/>
              <w:jc w:val="both"/>
              <w:rPr>
                <w:spacing w:val="-6"/>
              </w:rPr>
            </w:pPr>
            <w:r w:rsidRPr="00056D41">
              <w:rPr>
                <w:spacing w:val="-6"/>
              </w:rPr>
              <w:t>2. Меры нетарифного регулирования вводятся уполномоченным органом, а также центральными государственными органами в пределах своей компетенции по согласованию с уполномоченным органом в соответствии с порядком, определенным уполномоченным органом.»;</w:t>
            </w:r>
          </w:p>
        </w:tc>
        <w:tc>
          <w:tcPr>
            <w:tcW w:w="2906" w:type="dxa"/>
          </w:tcPr>
          <w:p w14:paraId="0BBE1A35" w14:textId="77777777" w:rsidR="00BA7AB3" w:rsidRPr="00056D41" w:rsidRDefault="00BA7AB3" w:rsidP="003743DA">
            <w:pPr>
              <w:widowControl w:val="0"/>
              <w:ind w:firstLine="219"/>
              <w:jc w:val="both"/>
              <w:rPr>
                <w:b/>
              </w:rPr>
            </w:pPr>
            <w:r w:rsidRPr="00056D41">
              <w:rPr>
                <w:b/>
              </w:rPr>
              <w:t>Депутат</w:t>
            </w:r>
          </w:p>
          <w:p w14:paraId="170027BE" w14:textId="77777777" w:rsidR="00BA7AB3" w:rsidRPr="00056D41" w:rsidRDefault="00BA7AB3" w:rsidP="003743DA">
            <w:pPr>
              <w:widowControl w:val="0"/>
              <w:ind w:firstLine="219"/>
              <w:jc w:val="both"/>
              <w:rPr>
                <w:b/>
              </w:rPr>
            </w:pPr>
            <w:r w:rsidRPr="00056D41">
              <w:rPr>
                <w:b/>
              </w:rPr>
              <w:t>Унжакова И.С.</w:t>
            </w:r>
          </w:p>
          <w:p w14:paraId="7C01583F" w14:textId="77777777" w:rsidR="00BA7AB3" w:rsidRPr="00056D41" w:rsidRDefault="00BA7AB3" w:rsidP="003743DA">
            <w:pPr>
              <w:widowControl w:val="0"/>
              <w:ind w:firstLine="219"/>
              <w:jc w:val="both"/>
              <w:rPr>
                <w:b/>
              </w:rPr>
            </w:pPr>
          </w:p>
          <w:p w14:paraId="5AA359E1" w14:textId="77777777" w:rsidR="00BA7AB3" w:rsidRPr="00056D41" w:rsidRDefault="00BA7AB3" w:rsidP="003743DA">
            <w:pPr>
              <w:widowControl w:val="0"/>
              <w:ind w:firstLine="219"/>
              <w:jc w:val="both"/>
            </w:pPr>
            <w:r w:rsidRPr="00056D41">
              <w:t>1. В целях приведения в соответствие понятие «меры нетарифного регулирования» с Договором о Евразийском экономическом союзе от 29 мая 2014 года предлагается дополнить статью 17 Закона разрешительным порядком. Данная мера нетарифного регулирования внешней торговли реализуется посредством введения лицензирования или применения иных административных мер регулирования внешнеторговой деятельности, таких как нотификация, акты государственного контроля, заключение и др.</w:t>
            </w:r>
          </w:p>
          <w:p w14:paraId="47BBE348" w14:textId="77777777" w:rsidR="00BA7AB3" w:rsidRPr="00056D41" w:rsidRDefault="00BA7AB3" w:rsidP="003743DA">
            <w:pPr>
              <w:widowControl w:val="0"/>
              <w:ind w:firstLine="219"/>
              <w:jc w:val="both"/>
              <w:rPr>
                <w:b/>
              </w:rPr>
            </w:pPr>
            <w:r w:rsidRPr="00056D41">
              <w:t>2. Определение принципов введения мер нетарифного регулирования в торговле с третьими странами в соответствии с Договором о ЕвразЭС.</w:t>
            </w:r>
          </w:p>
        </w:tc>
        <w:tc>
          <w:tcPr>
            <w:tcW w:w="1418" w:type="dxa"/>
          </w:tcPr>
          <w:p w14:paraId="0E0B1322" w14:textId="77777777" w:rsidR="00BA7AB3" w:rsidRPr="00056D41" w:rsidRDefault="00BA7AB3" w:rsidP="003743DA">
            <w:pPr>
              <w:widowControl w:val="0"/>
              <w:ind w:left="-57" w:right="-57"/>
              <w:jc w:val="center"/>
              <w:rPr>
                <w:b/>
                <w:bCs/>
                <w:lang w:val="kk-KZ"/>
              </w:rPr>
            </w:pPr>
            <w:r w:rsidRPr="00056D41">
              <w:rPr>
                <w:b/>
                <w:bCs/>
              </w:rPr>
              <w:t xml:space="preserve">Принято </w:t>
            </w:r>
          </w:p>
          <w:p w14:paraId="59E9A7E3" w14:textId="77777777" w:rsidR="00BA7AB3" w:rsidRPr="00056D41" w:rsidRDefault="00BA7AB3" w:rsidP="003743DA">
            <w:pPr>
              <w:widowControl w:val="0"/>
              <w:ind w:left="-57" w:right="-57"/>
              <w:jc w:val="center"/>
              <w:rPr>
                <w:b/>
                <w:bCs/>
              </w:rPr>
            </w:pPr>
          </w:p>
          <w:p w14:paraId="73DA9391" w14:textId="77777777" w:rsidR="00BA7AB3" w:rsidRPr="00056D41" w:rsidRDefault="00BA7AB3" w:rsidP="003743DA">
            <w:pPr>
              <w:widowControl w:val="0"/>
              <w:ind w:left="-57" w:right="-57"/>
              <w:jc w:val="center"/>
              <w:rPr>
                <w:b/>
                <w:bCs/>
              </w:rPr>
            </w:pPr>
          </w:p>
        </w:tc>
      </w:tr>
      <w:tr w:rsidR="00056D41" w:rsidRPr="00056D41" w14:paraId="53B4D7D3" w14:textId="77777777" w:rsidTr="003743DA">
        <w:tc>
          <w:tcPr>
            <w:tcW w:w="709" w:type="dxa"/>
          </w:tcPr>
          <w:p w14:paraId="1EA99C3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BDAA5C5" w14:textId="77777777" w:rsidR="00BA7AB3" w:rsidRPr="00056D41" w:rsidRDefault="00BA7AB3" w:rsidP="003743DA">
            <w:pPr>
              <w:widowControl w:val="0"/>
              <w:jc w:val="center"/>
            </w:pPr>
            <w:r w:rsidRPr="00056D41">
              <w:rPr>
                <w:spacing w:val="-6"/>
              </w:rPr>
              <w:t xml:space="preserve">Абзацы первый, шестой, одиннадцатый, двенадцатый, тринадцатый и четырнадцатый подпункта 21) пункта 22 статьи 1 проекта </w:t>
            </w:r>
          </w:p>
          <w:p w14:paraId="3E1674D2" w14:textId="77777777" w:rsidR="00BA7AB3" w:rsidRPr="00056D41" w:rsidRDefault="00BA7AB3" w:rsidP="003743DA">
            <w:pPr>
              <w:widowControl w:val="0"/>
              <w:jc w:val="center"/>
            </w:pPr>
          </w:p>
          <w:p w14:paraId="7E8C78AC" w14:textId="77777777" w:rsidR="00BA7AB3" w:rsidRPr="00056D41" w:rsidRDefault="00BA7AB3" w:rsidP="003743DA">
            <w:pPr>
              <w:widowControl w:val="0"/>
              <w:jc w:val="center"/>
            </w:pPr>
          </w:p>
          <w:p w14:paraId="6DFE5D43" w14:textId="77777777" w:rsidR="00BA7AB3" w:rsidRPr="00056D41" w:rsidRDefault="00BA7AB3" w:rsidP="003743DA">
            <w:pPr>
              <w:widowControl w:val="0"/>
              <w:jc w:val="center"/>
            </w:pPr>
          </w:p>
          <w:p w14:paraId="524CBA11" w14:textId="77777777" w:rsidR="00BA7AB3" w:rsidRPr="00056D41" w:rsidRDefault="00BA7AB3" w:rsidP="003743DA">
            <w:pPr>
              <w:widowControl w:val="0"/>
              <w:jc w:val="center"/>
              <w:rPr>
                <w:spacing w:val="-6"/>
              </w:rPr>
            </w:pPr>
            <w:r w:rsidRPr="00056D41">
              <w:rPr>
                <w:i/>
              </w:rPr>
              <w:t>Подпункты 3-1), 7-1), 7-2), 7-3) и 7-4) пункта 1 статьи 18 Закона</w:t>
            </w:r>
          </w:p>
        </w:tc>
        <w:tc>
          <w:tcPr>
            <w:tcW w:w="2905" w:type="dxa"/>
          </w:tcPr>
          <w:p w14:paraId="648AF936" w14:textId="77777777" w:rsidR="00BA7AB3" w:rsidRPr="00056D41" w:rsidRDefault="00BA7AB3" w:rsidP="003743DA">
            <w:pPr>
              <w:widowControl w:val="0"/>
              <w:ind w:firstLine="219"/>
              <w:jc w:val="both"/>
            </w:pPr>
            <w:r w:rsidRPr="00056D41">
              <w:t>Статья 18. Запреты и количественные ограничения вывоза и (или) ввоза отдельных товаров</w:t>
            </w:r>
          </w:p>
          <w:p w14:paraId="4287810E" w14:textId="77777777" w:rsidR="00BA7AB3" w:rsidRPr="00056D41" w:rsidRDefault="00BA7AB3" w:rsidP="003743DA">
            <w:pPr>
              <w:widowControl w:val="0"/>
              <w:ind w:firstLine="219"/>
              <w:jc w:val="both"/>
            </w:pPr>
            <w:r w:rsidRPr="00056D41">
              <w:t>1. Запреты вывоза и (или) ввоза отдельных товаров вводятся соответствующими центральными государственными органами в пределах своей компетенции по согласованию с уполномоченным органом исходя из необходимости:</w:t>
            </w:r>
          </w:p>
          <w:p w14:paraId="636EDA43" w14:textId="77777777" w:rsidR="00BA7AB3" w:rsidRPr="00056D41" w:rsidRDefault="00BA7AB3" w:rsidP="003743DA">
            <w:pPr>
              <w:widowControl w:val="0"/>
              <w:ind w:firstLine="219"/>
              <w:jc w:val="both"/>
            </w:pPr>
            <w:r w:rsidRPr="00056D41">
              <w:t>…</w:t>
            </w:r>
          </w:p>
          <w:p w14:paraId="2EB836ED" w14:textId="77777777" w:rsidR="00BA7AB3" w:rsidRPr="00056D41" w:rsidRDefault="00BA7AB3" w:rsidP="003743DA">
            <w:pPr>
              <w:widowControl w:val="0"/>
              <w:ind w:firstLine="219"/>
              <w:jc w:val="both"/>
            </w:pPr>
            <w:r w:rsidRPr="00056D41">
              <w:t>3-1) регулирования экспорта и (или) импорта золота или серебра;</w:t>
            </w:r>
          </w:p>
          <w:p w14:paraId="6C1FDBDD" w14:textId="77777777" w:rsidR="00BA7AB3" w:rsidRPr="00056D41" w:rsidRDefault="00BA7AB3" w:rsidP="003743DA">
            <w:pPr>
              <w:widowControl w:val="0"/>
              <w:ind w:firstLine="219"/>
              <w:jc w:val="both"/>
            </w:pPr>
            <w:r w:rsidRPr="00056D41">
              <w:t>…</w:t>
            </w:r>
          </w:p>
          <w:p w14:paraId="1D42AF37" w14:textId="77777777" w:rsidR="00BA7AB3" w:rsidRPr="00056D41" w:rsidRDefault="00BA7AB3" w:rsidP="003743DA">
            <w:pPr>
              <w:widowControl w:val="0"/>
              <w:ind w:firstLine="219"/>
              <w:jc w:val="both"/>
            </w:pPr>
            <w:r w:rsidRPr="00056D41">
              <w:t>7-1) ограничения экспорта отечественных товаров для обеспечения достаточным количеством таких товаров внутренней обрабатывающей промышленности;</w:t>
            </w:r>
          </w:p>
          <w:p w14:paraId="22488342" w14:textId="77777777" w:rsidR="00BA7AB3" w:rsidRPr="00056D41" w:rsidRDefault="00BA7AB3" w:rsidP="003743DA">
            <w:pPr>
              <w:widowControl w:val="0"/>
              <w:ind w:firstLine="219"/>
              <w:jc w:val="both"/>
            </w:pPr>
            <w:r w:rsidRPr="00056D41">
              <w:t>7-2) приобретения или распределения товаров при общем или местном их дефиците;</w:t>
            </w:r>
          </w:p>
          <w:p w14:paraId="52E0503E" w14:textId="77777777" w:rsidR="00BA7AB3" w:rsidRPr="00056D41" w:rsidRDefault="00BA7AB3" w:rsidP="003743DA">
            <w:pPr>
              <w:widowControl w:val="0"/>
              <w:ind w:firstLine="219"/>
              <w:jc w:val="both"/>
            </w:pPr>
            <w:r w:rsidRPr="00056D41">
              <w:t>7-3) создания условий для прогрессивных изменений в структуре производства и потребления товаров в Республике Казахстан;</w:t>
            </w:r>
          </w:p>
          <w:p w14:paraId="02734F7E" w14:textId="77777777" w:rsidR="00BA7AB3" w:rsidRPr="00056D41" w:rsidRDefault="00BA7AB3" w:rsidP="003743DA">
            <w:pPr>
              <w:widowControl w:val="0"/>
              <w:ind w:firstLine="219"/>
              <w:jc w:val="both"/>
              <w:rPr>
                <w:lang w:val="x-none"/>
              </w:rPr>
            </w:pPr>
            <w:r w:rsidRPr="00056D41">
              <w:t>7-4) обеспечения соблюдения нормативных правовых актов, соответствующих международным обязательствам, касающихся применения таможенного законодательства Евразийского экономического союза и (или) Республики Казахстан, защиты интеллектуальной собственности и иных правовых актов.</w:t>
            </w:r>
          </w:p>
        </w:tc>
        <w:tc>
          <w:tcPr>
            <w:tcW w:w="2906" w:type="dxa"/>
          </w:tcPr>
          <w:p w14:paraId="1CBD36A5"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21E60F51" w14:textId="77777777" w:rsidR="00BA7AB3" w:rsidRPr="00056D41" w:rsidRDefault="00BA7AB3" w:rsidP="003743DA">
            <w:pPr>
              <w:widowControl w:val="0"/>
              <w:autoSpaceDE w:val="0"/>
              <w:autoSpaceDN w:val="0"/>
              <w:adjustRightInd w:val="0"/>
              <w:ind w:firstLine="317"/>
              <w:jc w:val="both"/>
            </w:pPr>
            <w:r w:rsidRPr="00056D41">
              <w:t>…</w:t>
            </w:r>
          </w:p>
          <w:p w14:paraId="11E669D3" w14:textId="77777777" w:rsidR="00BA7AB3" w:rsidRPr="00056D41" w:rsidRDefault="00BA7AB3" w:rsidP="003743DA">
            <w:pPr>
              <w:widowControl w:val="0"/>
              <w:autoSpaceDE w:val="0"/>
              <w:autoSpaceDN w:val="0"/>
              <w:adjustRightInd w:val="0"/>
              <w:ind w:firstLine="317"/>
              <w:jc w:val="both"/>
            </w:pPr>
            <w:r w:rsidRPr="00056D41">
              <w:t>21) статью 18 изложить в следующей редакции:</w:t>
            </w:r>
          </w:p>
          <w:p w14:paraId="4F767D7F" w14:textId="77777777" w:rsidR="00BA7AB3" w:rsidRPr="00056D41" w:rsidRDefault="00BA7AB3" w:rsidP="003743DA">
            <w:pPr>
              <w:widowControl w:val="0"/>
              <w:autoSpaceDE w:val="0"/>
              <w:autoSpaceDN w:val="0"/>
              <w:adjustRightInd w:val="0"/>
              <w:ind w:firstLine="317"/>
              <w:jc w:val="both"/>
            </w:pPr>
            <w:r w:rsidRPr="00056D41">
              <w:t>«Статья 18. Запреты и количественные ограничения вывоза и (или) ввоза отдельных товаров</w:t>
            </w:r>
          </w:p>
          <w:p w14:paraId="0FB953AC" w14:textId="77777777" w:rsidR="00BA7AB3" w:rsidRPr="00056D41" w:rsidRDefault="00BA7AB3" w:rsidP="003743DA">
            <w:pPr>
              <w:widowControl w:val="0"/>
              <w:autoSpaceDE w:val="0"/>
              <w:autoSpaceDN w:val="0"/>
              <w:adjustRightInd w:val="0"/>
              <w:ind w:firstLine="317"/>
              <w:jc w:val="both"/>
            </w:pPr>
            <w:r w:rsidRPr="00056D41">
              <w:t>1. Запреты и количественные ограничения вывоза и (или) ввоза отдельных товаров вводятся исходя из необходимости:</w:t>
            </w:r>
          </w:p>
          <w:p w14:paraId="53CB9B7D" w14:textId="77777777" w:rsidR="00BA7AB3" w:rsidRPr="00056D41" w:rsidRDefault="00BA7AB3" w:rsidP="003743DA">
            <w:pPr>
              <w:widowControl w:val="0"/>
              <w:autoSpaceDE w:val="0"/>
              <w:autoSpaceDN w:val="0"/>
              <w:adjustRightInd w:val="0"/>
              <w:ind w:firstLine="317"/>
              <w:jc w:val="both"/>
            </w:pPr>
            <w:r w:rsidRPr="00056D41">
              <w:t>…</w:t>
            </w:r>
          </w:p>
          <w:p w14:paraId="4518F87B" w14:textId="77777777" w:rsidR="00BA7AB3" w:rsidRPr="00056D41" w:rsidRDefault="00BA7AB3" w:rsidP="003743DA">
            <w:pPr>
              <w:widowControl w:val="0"/>
              <w:autoSpaceDE w:val="0"/>
              <w:autoSpaceDN w:val="0"/>
              <w:adjustRightInd w:val="0"/>
              <w:ind w:firstLine="317"/>
              <w:jc w:val="both"/>
            </w:pPr>
            <w:r w:rsidRPr="00056D41">
              <w:rPr>
                <w:b/>
              </w:rPr>
              <w:t>3-1)</w:t>
            </w:r>
            <w:r w:rsidRPr="00056D41">
              <w:t xml:space="preserve"> регулирования экспорта и (или) импорта золота или серебра;</w:t>
            </w:r>
          </w:p>
          <w:p w14:paraId="6A015A00" w14:textId="77777777" w:rsidR="00BA7AB3" w:rsidRPr="00056D41" w:rsidRDefault="00BA7AB3" w:rsidP="003743DA">
            <w:pPr>
              <w:widowControl w:val="0"/>
              <w:autoSpaceDE w:val="0"/>
              <w:autoSpaceDN w:val="0"/>
              <w:adjustRightInd w:val="0"/>
              <w:ind w:firstLine="317"/>
              <w:jc w:val="both"/>
            </w:pPr>
            <w:r w:rsidRPr="00056D41">
              <w:t>…</w:t>
            </w:r>
          </w:p>
          <w:p w14:paraId="50E6B19A" w14:textId="77777777" w:rsidR="00BA7AB3" w:rsidRPr="00056D41" w:rsidRDefault="00BA7AB3" w:rsidP="003743DA">
            <w:pPr>
              <w:widowControl w:val="0"/>
              <w:autoSpaceDE w:val="0"/>
              <w:autoSpaceDN w:val="0"/>
              <w:adjustRightInd w:val="0"/>
              <w:ind w:firstLine="317"/>
              <w:jc w:val="both"/>
            </w:pPr>
            <w:r w:rsidRPr="00056D41">
              <w:rPr>
                <w:b/>
              </w:rPr>
              <w:t>7-1)</w:t>
            </w:r>
            <w:r w:rsidRPr="00056D41">
              <w:t xml:space="preserve"> ограничения экспорта отечественных товаров для обеспечения достаточным количеством таких товаров внутренней обрабатывающей промышленности;</w:t>
            </w:r>
          </w:p>
          <w:p w14:paraId="3D384799" w14:textId="77777777" w:rsidR="00BA7AB3" w:rsidRPr="00056D41" w:rsidRDefault="00BA7AB3" w:rsidP="003743DA">
            <w:pPr>
              <w:widowControl w:val="0"/>
              <w:autoSpaceDE w:val="0"/>
              <w:autoSpaceDN w:val="0"/>
              <w:adjustRightInd w:val="0"/>
              <w:ind w:firstLine="317"/>
              <w:jc w:val="both"/>
            </w:pPr>
            <w:r w:rsidRPr="00056D41">
              <w:rPr>
                <w:b/>
              </w:rPr>
              <w:t>7-2)</w:t>
            </w:r>
            <w:r w:rsidRPr="00056D41">
              <w:t xml:space="preserve"> приобретения или распределения товаров при общем или местном их дефиците;</w:t>
            </w:r>
          </w:p>
          <w:p w14:paraId="331F8C94" w14:textId="77777777" w:rsidR="00BA7AB3" w:rsidRPr="00056D41" w:rsidRDefault="00BA7AB3" w:rsidP="003743DA">
            <w:pPr>
              <w:widowControl w:val="0"/>
              <w:autoSpaceDE w:val="0"/>
              <w:autoSpaceDN w:val="0"/>
              <w:adjustRightInd w:val="0"/>
              <w:ind w:firstLine="317"/>
              <w:jc w:val="both"/>
            </w:pPr>
            <w:r w:rsidRPr="00056D41">
              <w:rPr>
                <w:b/>
              </w:rPr>
              <w:t>7-3)</w:t>
            </w:r>
            <w:r w:rsidRPr="00056D41">
              <w:t xml:space="preserve"> создания условий для прогрессивных изменений в структуре производства и потребления товаров в Республике Казахстан;</w:t>
            </w:r>
          </w:p>
          <w:p w14:paraId="5C60D4FE" w14:textId="77777777" w:rsidR="00BA7AB3" w:rsidRPr="00056D41" w:rsidRDefault="00BA7AB3" w:rsidP="003743DA">
            <w:pPr>
              <w:widowControl w:val="0"/>
              <w:autoSpaceDE w:val="0"/>
              <w:autoSpaceDN w:val="0"/>
              <w:adjustRightInd w:val="0"/>
              <w:ind w:firstLine="317"/>
              <w:jc w:val="both"/>
            </w:pPr>
            <w:r w:rsidRPr="00056D41">
              <w:rPr>
                <w:b/>
              </w:rPr>
              <w:t>7-4)</w:t>
            </w:r>
            <w:r w:rsidRPr="00056D41">
              <w:t xml:space="preserve"> обеспечения соблюдения нормативных правовых актов, соответствующих международным обязательствам, касающихся применения таможенного законодательства Евразийского экономического союза и (или) Республики Казахстан, защиты интеллектуальной собственности и иных правовых актов;</w:t>
            </w:r>
          </w:p>
        </w:tc>
        <w:tc>
          <w:tcPr>
            <w:tcW w:w="2906" w:type="dxa"/>
          </w:tcPr>
          <w:p w14:paraId="09D7FC34" w14:textId="77777777" w:rsidR="00BA7AB3" w:rsidRPr="00056D41" w:rsidRDefault="00BA7AB3" w:rsidP="003743DA">
            <w:pPr>
              <w:widowControl w:val="0"/>
              <w:ind w:firstLine="221"/>
              <w:jc w:val="both"/>
              <w:rPr>
                <w:spacing w:val="-6"/>
              </w:rPr>
            </w:pPr>
            <w:r w:rsidRPr="00056D41">
              <w:rPr>
                <w:spacing w:val="-6"/>
              </w:rPr>
              <w:t>В подпункте 21) пункта 22 статьи 1 законопроекта:</w:t>
            </w:r>
          </w:p>
          <w:p w14:paraId="3DF307E5" w14:textId="77777777" w:rsidR="00BA7AB3" w:rsidRPr="00056D41" w:rsidRDefault="00BA7AB3" w:rsidP="003743DA">
            <w:pPr>
              <w:widowControl w:val="0"/>
              <w:ind w:firstLine="221"/>
              <w:jc w:val="both"/>
              <w:rPr>
                <w:spacing w:val="-6"/>
              </w:rPr>
            </w:pPr>
            <w:r w:rsidRPr="00056D41">
              <w:rPr>
                <w:spacing w:val="-6"/>
              </w:rPr>
              <w:t>абзац первый исключить;</w:t>
            </w:r>
          </w:p>
          <w:p w14:paraId="2F82AE17" w14:textId="77777777" w:rsidR="00BA7AB3" w:rsidRPr="00056D41" w:rsidRDefault="00BA7AB3" w:rsidP="003743DA">
            <w:pPr>
              <w:widowControl w:val="0"/>
              <w:ind w:firstLine="221"/>
              <w:jc w:val="both"/>
              <w:rPr>
                <w:spacing w:val="-6"/>
              </w:rPr>
            </w:pPr>
          </w:p>
          <w:p w14:paraId="435D7049"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p w14:paraId="72A988BE" w14:textId="77777777" w:rsidR="00BA7AB3" w:rsidRPr="00056D41" w:rsidRDefault="00BA7AB3" w:rsidP="003743DA">
            <w:pPr>
              <w:widowControl w:val="0"/>
              <w:ind w:firstLine="221"/>
              <w:jc w:val="both"/>
              <w:rPr>
                <w:spacing w:val="-6"/>
              </w:rPr>
            </w:pPr>
          </w:p>
          <w:p w14:paraId="6CEFD443" w14:textId="77777777" w:rsidR="00BA7AB3" w:rsidRPr="00056D41" w:rsidRDefault="00BA7AB3" w:rsidP="003743DA">
            <w:pPr>
              <w:widowControl w:val="0"/>
              <w:ind w:firstLine="221"/>
              <w:jc w:val="both"/>
              <w:rPr>
                <w:spacing w:val="-6"/>
              </w:rPr>
            </w:pPr>
            <w:r w:rsidRPr="00056D41">
              <w:rPr>
                <w:spacing w:val="-6"/>
              </w:rPr>
              <w:t xml:space="preserve">в абзацах шестом, одиннадцатом, двенадцатом, тринадцатом и четырнадцатом цифры </w:t>
            </w:r>
            <w:r w:rsidRPr="00056D41">
              <w:rPr>
                <w:b/>
                <w:spacing w:val="-6"/>
              </w:rPr>
              <w:t>«3-1)»</w:t>
            </w:r>
            <w:r w:rsidRPr="00056D41">
              <w:rPr>
                <w:spacing w:val="-6"/>
              </w:rPr>
              <w:t xml:space="preserve">, </w:t>
            </w:r>
            <w:r w:rsidRPr="00056D41">
              <w:rPr>
                <w:b/>
                <w:spacing w:val="-6"/>
              </w:rPr>
              <w:t>«7-1)»</w:t>
            </w:r>
            <w:r w:rsidRPr="00056D41">
              <w:rPr>
                <w:spacing w:val="-6"/>
              </w:rPr>
              <w:t xml:space="preserve">, </w:t>
            </w:r>
            <w:r w:rsidRPr="00056D41">
              <w:rPr>
                <w:b/>
                <w:spacing w:val="-6"/>
              </w:rPr>
              <w:t>«7-2)»</w:t>
            </w:r>
            <w:r w:rsidRPr="00056D41">
              <w:rPr>
                <w:spacing w:val="-6"/>
              </w:rPr>
              <w:t xml:space="preserve">, </w:t>
            </w:r>
            <w:r w:rsidRPr="00056D41">
              <w:rPr>
                <w:b/>
                <w:spacing w:val="-6"/>
              </w:rPr>
              <w:t>«7-3)»</w:t>
            </w:r>
            <w:r w:rsidRPr="00056D41">
              <w:rPr>
                <w:spacing w:val="-6"/>
              </w:rPr>
              <w:t xml:space="preserve">, </w:t>
            </w:r>
            <w:r w:rsidRPr="00056D41">
              <w:rPr>
                <w:b/>
                <w:spacing w:val="-6"/>
              </w:rPr>
              <w:t>«7-4)»</w:t>
            </w:r>
            <w:r w:rsidRPr="00056D41">
              <w:rPr>
                <w:spacing w:val="-6"/>
              </w:rPr>
              <w:t xml:space="preserve"> заменить соответственно цифрами </w:t>
            </w:r>
            <w:r w:rsidRPr="00056D41">
              <w:rPr>
                <w:b/>
                <w:spacing w:val="-6"/>
              </w:rPr>
              <w:t>«3)»</w:t>
            </w:r>
            <w:r w:rsidRPr="00056D41">
              <w:rPr>
                <w:spacing w:val="-6"/>
              </w:rPr>
              <w:t xml:space="preserve">, </w:t>
            </w:r>
            <w:r w:rsidRPr="00056D41">
              <w:rPr>
                <w:b/>
                <w:spacing w:val="-6"/>
              </w:rPr>
              <w:t>«8)»</w:t>
            </w:r>
            <w:r w:rsidRPr="00056D41">
              <w:rPr>
                <w:spacing w:val="-6"/>
              </w:rPr>
              <w:t xml:space="preserve">, </w:t>
            </w:r>
            <w:r w:rsidRPr="00056D41">
              <w:rPr>
                <w:b/>
                <w:spacing w:val="-6"/>
              </w:rPr>
              <w:t>«9)»</w:t>
            </w:r>
            <w:r w:rsidRPr="00056D41">
              <w:rPr>
                <w:spacing w:val="-6"/>
              </w:rPr>
              <w:t xml:space="preserve">, </w:t>
            </w:r>
            <w:r w:rsidRPr="00056D41">
              <w:rPr>
                <w:b/>
                <w:spacing w:val="-6"/>
              </w:rPr>
              <w:t>«10)»</w:t>
            </w:r>
            <w:r w:rsidRPr="00056D41">
              <w:rPr>
                <w:spacing w:val="-6"/>
              </w:rPr>
              <w:t xml:space="preserve">, </w:t>
            </w:r>
            <w:r w:rsidRPr="00056D41">
              <w:rPr>
                <w:b/>
                <w:spacing w:val="-6"/>
              </w:rPr>
              <w:t>«11)»</w:t>
            </w:r>
            <w:r w:rsidRPr="00056D41">
              <w:rPr>
                <w:spacing w:val="-6"/>
              </w:rPr>
              <w:t>.</w:t>
            </w:r>
          </w:p>
        </w:tc>
        <w:tc>
          <w:tcPr>
            <w:tcW w:w="2906" w:type="dxa"/>
          </w:tcPr>
          <w:p w14:paraId="47AEF644"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1E2A6626" w14:textId="77777777" w:rsidR="00BA7AB3" w:rsidRPr="00056D41" w:rsidRDefault="00BA7AB3" w:rsidP="003743DA">
            <w:pPr>
              <w:widowControl w:val="0"/>
              <w:ind w:firstLine="219"/>
              <w:jc w:val="both"/>
              <w:rPr>
                <w:b/>
              </w:rPr>
            </w:pPr>
          </w:p>
          <w:p w14:paraId="5B9D724E"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42370482"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9F9FC4B" w14:textId="77777777" w:rsidTr="003743DA">
        <w:tc>
          <w:tcPr>
            <w:tcW w:w="709" w:type="dxa"/>
          </w:tcPr>
          <w:p w14:paraId="5BC8A95E"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C1674AF" w14:textId="77777777" w:rsidR="00BA7AB3" w:rsidRPr="00056D41" w:rsidRDefault="00BA7AB3" w:rsidP="003743DA">
            <w:pPr>
              <w:widowControl w:val="0"/>
              <w:jc w:val="center"/>
            </w:pPr>
            <w:r w:rsidRPr="00056D41">
              <w:rPr>
                <w:spacing w:val="-6"/>
              </w:rPr>
              <w:t xml:space="preserve">Абзацы второй – пятый, седьмой, восьмой и одиннадцатый подпункта 21) пункта 22 статьи 1 проекта </w:t>
            </w:r>
          </w:p>
          <w:p w14:paraId="448728E1" w14:textId="77777777" w:rsidR="00BA7AB3" w:rsidRPr="00056D41" w:rsidRDefault="00BA7AB3" w:rsidP="003743DA">
            <w:pPr>
              <w:widowControl w:val="0"/>
              <w:jc w:val="center"/>
            </w:pPr>
          </w:p>
          <w:p w14:paraId="10380846" w14:textId="77777777" w:rsidR="00BA7AB3" w:rsidRPr="00056D41" w:rsidRDefault="00BA7AB3" w:rsidP="003743DA">
            <w:pPr>
              <w:widowControl w:val="0"/>
              <w:jc w:val="center"/>
            </w:pPr>
          </w:p>
          <w:p w14:paraId="50A21250" w14:textId="77777777" w:rsidR="00BA7AB3" w:rsidRPr="00056D41" w:rsidRDefault="00BA7AB3" w:rsidP="003743DA">
            <w:pPr>
              <w:widowControl w:val="0"/>
              <w:jc w:val="center"/>
            </w:pPr>
          </w:p>
          <w:p w14:paraId="74A55955" w14:textId="77777777" w:rsidR="00BA7AB3" w:rsidRPr="00056D41" w:rsidRDefault="00BA7AB3" w:rsidP="003743DA">
            <w:pPr>
              <w:widowControl w:val="0"/>
              <w:jc w:val="center"/>
              <w:rPr>
                <w:spacing w:val="-6"/>
              </w:rPr>
            </w:pPr>
            <w:r w:rsidRPr="00056D41">
              <w:rPr>
                <w:i/>
              </w:rPr>
              <w:t>Подпункты 1), 2), 4), 5) и 7-1) пункта 1 статьи 18 Закона</w:t>
            </w:r>
          </w:p>
        </w:tc>
        <w:tc>
          <w:tcPr>
            <w:tcW w:w="2905" w:type="dxa"/>
          </w:tcPr>
          <w:p w14:paraId="0660FCA8" w14:textId="77777777" w:rsidR="00BA7AB3" w:rsidRPr="00056D41" w:rsidRDefault="00BA7AB3" w:rsidP="003743DA">
            <w:pPr>
              <w:widowControl w:val="0"/>
              <w:ind w:firstLine="219"/>
              <w:jc w:val="both"/>
            </w:pPr>
            <w:r w:rsidRPr="00056D41">
              <w:t>Статья 18. Запреты и количественные ограничения вывоза и (или) ввоза отдельных товаров</w:t>
            </w:r>
          </w:p>
          <w:p w14:paraId="51C9665D" w14:textId="77777777" w:rsidR="00BA7AB3" w:rsidRPr="00056D41" w:rsidRDefault="00BA7AB3" w:rsidP="003743DA">
            <w:pPr>
              <w:widowControl w:val="0"/>
              <w:ind w:firstLine="219"/>
              <w:jc w:val="both"/>
            </w:pPr>
            <w:r w:rsidRPr="00056D41">
              <w:t>1. Запреты вывоза и (или) ввоза отдельных товаров вводятся соответствующими центральными государственными органами в пределах своей компетенции по согласованию с уполномоченным органом исходя из необходимости:</w:t>
            </w:r>
          </w:p>
          <w:p w14:paraId="3668D381" w14:textId="77777777" w:rsidR="00BA7AB3" w:rsidRPr="00056D41" w:rsidRDefault="00BA7AB3" w:rsidP="003743DA">
            <w:pPr>
              <w:widowControl w:val="0"/>
              <w:ind w:firstLine="219"/>
              <w:jc w:val="both"/>
            </w:pPr>
            <w:r w:rsidRPr="00056D41">
              <w:t>1) соблюдения правопорядка;</w:t>
            </w:r>
          </w:p>
          <w:p w14:paraId="6E86CDE8" w14:textId="77777777" w:rsidR="00BA7AB3" w:rsidRPr="00056D41" w:rsidRDefault="00BA7AB3" w:rsidP="003743DA">
            <w:pPr>
              <w:widowControl w:val="0"/>
              <w:ind w:firstLine="219"/>
              <w:jc w:val="both"/>
            </w:pPr>
            <w:r w:rsidRPr="00056D41">
              <w:t>2) охраны жизни и здоровья человека, окружающей среды;</w:t>
            </w:r>
          </w:p>
          <w:p w14:paraId="44963983" w14:textId="77777777" w:rsidR="00BA7AB3" w:rsidRPr="00056D41" w:rsidRDefault="00BA7AB3" w:rsidP="003743DA">
            <w:pPr>
              <w:widowControl w:val="0"/>
              <w:ind w:firstLine="219"/>
              <w:jc w:val="both"/>
            </w:pPr>
            <w:r w:rsidRPr="00056D41">
              <w:t>…</w:t>
            </w:r>
          </w:p>
          <w:p w14:paraId="522936B9" w14:textId="77777777" w:rsidR="00BA7AB3" w:rsidRPr="00056D41" w:rsidRDefault="00BA7AB3" w:rsidP="003743DA">
            <w:pPr>
              <w:widowControl w:val="0"/>
              <w:ind w:firstLine="219"/>
              <w:jc w:val="both"/>
            </w:pPr>
            <w:r w:rsidRPr="00056D41">
              <w:t>4) защиты культурных ценностей и объектов национального культурного достояния от незаконного вывоза и (или) ввоза;</w:t>
            </w:r>
          </w:p>
          <w:p w14:paraId="122532C6" w14:textId="77777777" w:rsidR="00BA7AB3" w:rsidRPr="00056D41" w:rsidRDefault="00BA7AB3" w:rsidP="003743DA">
            <w:pPr>
              <w:widowControl w:val="0"/>
              <w:ind w:firstLine="219"/>
              <w:jc w:val="both"/>
            </w:pPr>
            <w:r w:rsidRPr="00056D41">
              <w:t>5) предотвращения истощения невосполнимых природных ресурсов с одновременным ограничением их внутреннего производства и потребления;</w:t>
            </w:r>
          </w:p>
          <w:p w14:paraId="3819880F" w14:textId="77777777" w:rsidR="00BA7AB3" w:rsidRPr="00056D41" w:rsidRDefault="00BA7AB3" w:rsidP="003743DA">
            <w:pPr>
              <w:widowControl w:val="0"/>
              <w:ind w:firstLine="219"/>
              <w:jc w:val="both"/>
            </w:pPr>
            <w:r w:rsidRPr="00056D41">
              <w:t>…</w:t>
            </w:r>
          </w:p>
          <w:p w14:paraId="46856EC8" w14:textId="77777777" w:rsidR="00BA7AB3" w:rsidRPr="00056D41" w:rsidRDefault="00BA7AB3" w:rsidP="003743DA">
            <w:pPr>
              <w:widowControl w:val="0"/>
              <w:ind w:firstLine="219"/>
              <w:jc w:val="both"/>
            </w:pPr>
            <w:r w:rsidRPr="00056D41">
              <w:t>7-1) ограничения экспорта отечественных товаров для обеспечения достаточным количеством таких товаров внутренней обрабатывающей промышленности;</w:t>
            </w:r>
          </w:p>
        </w:tc>
        <w:tc>
          <w:tcPr>
            <w:tcW w:w="2906" w:type="dxa"/>
          </w:tcPr>
          <w:p w14:paraId="07F7C580"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476086FB" w14:textId="77777777" w:rsidR="00BA7AB3" w:rsidRPr="00056D41" w:rsidRDefault="00BA7AB3" w:rsidP="003743DA">
            <w:pPr>
              <w:widowControl w:val="0"/>
              <w:autoSpaceDE w:val="0"/>
              <w:autoSpaceDN w:val="0"/>
              <w:adjustRightInd w:val="0"/>
              <w:ind w:firstLine="317"/>
              <w:jc w:val="both"/>
            </w:pPr>
            <w:r w:rsidRPr="00056D41">
              <w:t>…</w:t>
            </w:r>
          </w:p>
          <w:p w14:paraId="5D272FF6" w14:textId="77777777" w:rsidR="00BA7AB3" w:rsidRPr="00056D41" w:rsidRDefault="00BA7AB3" w:rsidP="003743DA">
            <w:pPr>
              <w:widowControl w:val="0"/>
              <w:autoSpaceDE w:val="0"/>
              <w:autoSpaceDN w:val="0"/>
              <w:adjustRightInd w:val="0"/>
              <w:ind w:firstLine="317"/>
              <w:jc w:val="both"/>
            </w:pPr>
            <w:r w:rsidRPr="00056D41">
              <w:t>21) статью 18 изложить в следующей редакции:</w:t>
            </w:r>
          </w:p>
          <w:p w14:paraId="4367D5F8" w14:textId="77777777" w:rsidR="00BA7AB3" w:rsidRPr="00056D41" w:rsidRDefault="00BA7AB3" w:rsidP="003743DA">
            <w:pPr>
              <w:widowControl w:val="0"/>
              <w:autoSpaceDE w:val="0"/>
              <w:autoSpaceDN w:val="0"/>
              <w:adjustRightInd w:val="0"/>
              <w:ind w:firstLine="317"/>
              <w:jc w:val="both"/>
            </w:pPr>
            <w:r w:rsidRPr="00056D41">
              <w:t xml:space="preserve">«Статья 18. Запреты и количественные ограничения </w:t>
            </w:r>
            <w:r w:rsidRPr="00056D41">
              <w:rPr>
                <w:b/>
              </w:rPr>
              <w:t>вывоза и (или) ввоза отдельных товаров</w:t>
            </w:r>
          </w:p>
          <w:p w14:paraId="018870A0" w14:textId="77777777" w:rsidR="00BA7AB3" w:rsidRPr="00056D41" w:rsidRDefault="00BA7AB3" w:rsidP="003743DA">
            <w:pPr>
              <w:widowControl w:val="0"/>
              <w:autoSpaceDE w:val="0"/>
              <w:autoSpaceDN w:val="0"/>
              <w:adjustRightInd w:val="0"/>
              <w:ind w:firstLine="317"/>
              <w:jc w:val="both"/>
            </w:pPr>
            <w:r w:rsidRPr="00056D41">
              <w:t xml:space="preserve">1. Запреты и количественные ограничения </w:t>
            </w:r>
            <w:r w:rsidRPr="00056D41">
              <w:rPr>
                <w:b/>
              </w:rPr>
              <w:t>вывоза и (или) ввоза отдельных товаров</w:t>
            </w:r>
            <w:r w:rsidRPr="00056D41">
              <w:t xml:space="preserve"> вводятся исходя из необходимости:</w:t>
            </w:r>
          </w:p>
          <w:p w14:paraId="6A556252" w14:textId="77777777" w:rsidR="00BA7AB3" w:rsidRPr="00056D41" w:rsidRDefault="00BA7AB3" w:rsidP="003743DA">
            <w:pPr>
              <w:widowControl w:val="0"/>
              <w:autoSpaceDE w:val="0"/>
              <w:autoSpaceDN w:val="0"/>
              <w:adjustRightInd w:val="0"/>
              <w:ind w:firstLine="317"/>
              <w:jc w:val="both"/>
            </w:pPr>
            <w:r w:rsidRPr="00056D41">
              <w:t>1) соблюдения правопорядка;</w:t>
            </w:r>
          </w:p>
          <w:p w14:paraId="68A9C678" w14:textId="77777777" w:rsidR="00BA7AB3" w:rsidRPr="00056D41" w:rsidRDefault="00BA7AB3" w:rsidP="003743DA">
            <w:pPr>
              <w:widowControl w:val="0"/>
              <w:autoSpaceDE w:val="0"/>
              <w:autoSpaceDN w:val="0"/>
              <w:adjustRightInd w:val="0"/>
              <w:ind w:firstLine="317"/>
              <w:jc w:val="both"/>
            </w:pPr>
            <w:r w:rsidRPr="00056D41">
              <w:t>2) охраны жизни и здоровья человека, окружающей среды;…</w:t>
            </w:r>
          </w:p>
          <w:p w14:paraId="542FD75D" w14:textId="77777777" w:rsidR="00BA7AB3" w:rsidRPr="00056D41" w:rsidRDefault="00BA7AB3" w:rsidP="003743DA">
            <w:pPr>
              <w:widowControl w:val="0"/>
              <w:autoSpaceDE w:val="0"/>
              <w:autoSpaceDN w:val="0"/>
              <w:adjustRightInd w:val="0"/>
              <w:ind w:firstLine="317"/>
              <w:jc w:val="both"/>
            </w:pPr>
            <w:r w:rsidRPr="00056D41">
              <w:t>…</w:t>
            </w:r>
          </w:p>
          <w:p w14:paraId="4A65E898" w14:textId="77777777" w:rsidR="00BA7AB3" w:rsidRPr="00056D41" w:rsidRDefault="00BA7AB3" w:rsidP="003743DA">
            <w:pPr>
              <w:widowControl w:val="0"/>
              <w:autoSpaceDE w:val="0"/>
              <w:autoSpaceDN w:val="0"/>
              <w:adjustRightInd w:val="0"/>
              <w:ind w:firstLine="317"/>
              <w:jc w:val="both"/>
            </w:pPr>
            <w:r w:rsidRPr="00056D41">
              <w:t xml:space="preserve">4) защиты культурных ценностей и </w:t>
            </w:r>
            <w:r w:rsidRPr="00056D41">
              <w:rPr>
                <w:b/>
              </w:rPr>
              <w:t>объектов национального культурного достояния от незаконного вывоза и (или) ввоза</w:t>
            </w:r>
            <w:r w:rsidRPr="00056D41">
              <w:t>;</w:t>
            </w:r>
          </w:p>
          <w:p w14:paraId="4298F8F1" w14:textId="77777777" w:rsidR="00BA7AB3" w:rsidRPr="00056D41" w:rsidRDefault="00BA7AB3" w:rsidP="003743DA">
            <w:pPr>
              <w:widowControl w:val="0"/>
              <w:autoSpaceDE w:val="0"/>
              <w:autoSpaceDN w:val="0"/>
              <w:adjustRightInd w:val="0"/>
              <w:ind w:firstLine="317"/>
              <w:jc w:val="both"/>
            </w:pPr>
            <w:r w:rsidRPr="00056D41">
              <w:t xml:space="preserve">5) предотвращения </w:t>
            </w:r>
            <w:r w:rsidRPr="00056D41">
              <w:rPr>
                <w:b/>
              </w:rPr>
              <w:t>истощения</w:t>
            </w:r>
            <w:r w:rsidRPr="00056D41">
              <w:t xml:space="preserve"> невосполнимых природных ресурсов с одновременным ограничением их внутреннего производства и потребления;</w:t>
            </w:r>
          </w:p>
          <w:p w14:paraId="01931AB5" w14:textId="77777777" w:rsidR="00BA7AB3" w:rsidRPr="00056D41" w:rsidRDefault="00BA7AB3" w:rsidP="003743DA">
            <w:pPr>
              <w:widowControl w:val="0"/>
              <w:autoSpaceDE w:val="0"/>
              <w:autoSpaceDN w:val="0"/>
              <w:adjustRightInd w:val="0"/>
              <w:ind w:firstLine="317"/>
              <w:jc w:val="both"/>
            </w:pPr>
            <w:r w:rsidRPr="00056D41">
              <w:t>…</w:t>
            </w:r>
          </w:p>
          <w:p w14:paraId="03744D7A" w14:textId="77777777" w:rsidR="00BA7AB3" w:rsidRPr="00056D41" w:rsidRDefault="00BA7AB3" w:rsidP="003743DA">
            <w:pPr>
              <w:widowControl w:val="0"/>
              <w:autoSpaceDE w:val="0"/>
              <w:autoSpaceDN w:val="0"/>
              <w:adjustRightInd w:val="0"/>
              <w:ind w:firstLine="317"/>
              <w:jc w:val="both"/>
            </w:pPr>
            <w:r w:rsidRPr="00056D41">
              <w:t xml:space="preserve">7-1) ограничения экспорта отечественных товаров для обеспечения достаточным количеством таких товаров </w:t>
            </w:r>
            <w:r w:rsidRPr="00056D41">
              <w:rPr>
                <w:b/>
              </w:rPr>
              <w:t>внутренней обрабатывающей промышленности</w:t>
            </w:r>
            <w:r w:rsidRPr="00056D41">
              <w:t>;</w:t>
            </w:r>
          </w:p>
        </w:tc>
        <w:tc>
          <w:tcPr>
            <w:tcW w:w="2906" w:type="dxa"/>
          </w:tcPr>
          <w:p w14:paraId="1FCCEBE2" w14:textId="77777777" w:rsidR="00BA7AB3" w:rsidRPr="00056D41" w:rsidRDefault="00BA7AB3" w:rsidP="003743DA">
            <w:pPr>
              <w:widowControl w:val="0"/>
              <w:ind w:firstLine="221"/>
              <w:jc w:val="both"/>
              <w:rPr>
                <w:spacing w:val="-6"/>
              </w:rPr>
            </w:pPr>
            <w:r w:rsidRPr="00056D41">
              <w:rPr>
                <w:spacing w:val="-6"/>
              </w:rPr>
              <w:t>В подпункте 21) пункта 22 статьи 1 законопроекта:</w:t>
            </w:r>
          </w:p>
          <w:p w14:paraId="138202AC" w14:textId="77777777" w:rsidR="00BA7AB3" w:rsidRPr="00056D41" w:rsidRDefault="00BA7AB3" w:rsidP="003743DA">
            <w:pPr>
              <w:widowControl w:val="0"/>
              <w:ind w:firstLine="221"/>
              <w:jc w:val="both"/>
              <w:rPr>
                <w:spacing w:val="-6"/>
              </w:rPr>
            </w:pPr>
            <w:r w:rsidRPr="00056D41">
              <w:rPr>
                <w:spacing w:val="-6"/>
              </w:rPr>
              <w:t>абзацы второй – пятый, седьмой и восьмой изложить в следующей редакции:</w:t>
            </w:r>
          </w:p>
          <w:p w14:paraId="7DAD3232" w14:textId="77777777" w:rsidR="00BA7AB3" w:rsidRPr="00056D41" w:rsidRDefault="00BA7AB3" w:rsidP="003743DA">
            <w:pPr>
              <w:widowControl w:val="0"/>
              <w:ind w:firstLine="221"/>
              <w:jc w:val="both"/>
              <w:rPr>
                <w:spacing w:val="-6"/>
              </w:rPr>
            </w:pPr>
            <w:r w:rsidRPr="00056D41">
              <w:rPr>
                <w:spacing w:val="-6"/>
              </w:rPr>
              <w:t xml:space="preserve">«Статья 18. Запреты и количественные ограничения </w:t>
            </w:r>
          </w:p>
          <w:p w14:paraId="786BA913" w14:textId="77777777" w:rsidR="00BA7AB3" w:rsidRPr="00056D41" w:rsidRDefault="00BA7AB3" w:rsidP="003743DA">
            <w:pPr>
              <w:widowControl w:val="0"/>
              <w:ind w:firstLine="221"/>
              <w:jc w:val="both"/>
              <w:rPr>
                <w:spacing w:val="-6"/>
              </w:rPr>
            </w:pPr>
            <w:r w:rsidRPr="00056D41">
              <w:rPr>
                <w:spacing w:val="-6"/>
              </w:rPr>
              <w:t>1. Запреты и количественные ограничения вводятся исходя из необходимости:</w:t>
            </w:r>
          </w:p>
          <w:p w14:paraId="55423EB4" w14:textId="77777777" w:rsidR="00BA7AB3" w:rsidRPr="00056D41" w:rsidRDefault="00BA7AB3" w:rsidP="003743DA">
            <w:pPr>
              <w:widowControl w:val="0"/>
              <w:ind w:firstLine="221"/>
              <w:jc w:val="both"/>
              <w:rPr>
                <w:spacing w:val="-6"/>
              </w:rPr>
            </w:pPr>
            <w:r w:rsidRPr="00056D41">
              <w:rPr>
                <w:spacing w:val="-6"/>
              </w:rPr>
              <w:t xml:space="preserve">1) соблюдения </w:t>
            </w:r>
            <w:r w:rsidRPr="00056D41">
              <w:rPr>
                <w:b/>
                <w:spacing w:val="-6"/>
              </w:rPr>
              <w:t>общественного правопорядка</w:t>
            </w:r>
            <w:r w:rsidRPr="00056D41">
              <w:rPr>
                <w:spacing w:val="-6"/>
              </w:rPr>
              <w:t>;</w:t>
            </w:r>
          </w:p>
          <w:p w14:paraId="696C6285" w14:textId="77777777" w:rsidR="00BA7AB3" w:rsidRPr="00056D41" w:rsidRDefault="00BA7AB3" w:rsidP="003743DA">
            <w:pPr>
              <w:widowControl w:val="0"/>
              <w:ind w:firstLine="221"/>
              <w:jc w:val="both"/>
              <w:rPr>
                <w:spacing w:val="-6"/>
              </w:rPr>
            </w:pPr>
            <w:r w:rsidRPr="00056D41">
              <w:rPr>
                <w:spacing w:val="-6"/>
              </w:rPr>
              <w:t>2) охраны жизни и здоровья человека, окружающей среды, животных и растений;»;</w:t>
            </w:r>
          </w:p>
          <w:p w14:paraId="7E0C6E11" w14:textId="77777777" w:rsidR="00BA7AB3" w:rsidRPr="00056D41" w:rsidRDefault="00BA7AB3" w:rsidP="003743DA">
            <w:pPr>
              <w:widowControl w:val="0"/>
              <w:ind w:firstLine="221"/>
              <w:jc w:val="both"/>
              <w:rPr>
                <w:spacing w:val="-6"/>
              </w:rPr>
            </w:pPr>
            <w:r w:rsidRPr="00056D41">
              <w:rPr>
                <w:spacing w:val="-6"/>
              </w:rPr>
              <w:t>«4) защиты культурных ценностей и культурного наследия;</w:t>
            </w:r>
          </w:p>
          <w:p w14:paraId="3DE775A4" w14:textId="77777777" w:rsidR="00BA7AB3" w:rsidRPr="00056D41" w:rsidRDefault="00BA7AB3" w:rsidP="003743DA">
            <w:pPr>
              <w:widowControl w:val="0"/>
              <w:ind w:firstLine="221"/>
              <w:jc w:val="both"/>
              <w:rPr>
                <w:spacing w:val="-6"/>
              </w:rPr>
            </w:pPr>
            <w:r w:rsidRPr="00056D41">
              <w:rPr>
                <w:spacing w:val="-6"/>
              </w:rPr>
              <w:t>5) предотвращения исчерпания невосполнимых природных ресурсов с одновременным ограничением их внутреннего производства и потребления;»;</w:t>
            </w:r>
          </w:p>
          <w:p w14:paraId="7398EAF8" w14:textId="77777777" w:rsidR="00BA7AB3" w:rsidRPr="00056D41" w:rsidRDefault="00BA7AB3" w:rsidP="003743DA">
            <w:pPr>
              <w:widowControl w:val="0"/>
              <w:ind w:firstLine="221"/>
              <w:jc w:val="both"/>
              <w:rPr>
                <w:spacing w:val="-6"/>
              </w:rPr>
            </w:pPr>
            <w:r w:rsidRPr="00056D41">
              <w:rPr>
                <w:spacing w:val="-6"/>
              </w:rPr>
              <w:t xml:space="preserve">в абзаце одиннадцатом слова </w:t>
            </w:r>
            <w:r w:rsidRPr="00056D41">
              <w:rPr>
                <w:b/>
                <w:spacing w:val="-6"/>
              </w:rPr>
              <w:t>«внутренней обрабатывающей промышленности»</w:t>
            </w:r>
            <w:r w:rsidRPr="00056D41">
              <w:rPr>
                <w:spacing w:val="-6"/>
              </w:rPr>
              <w:t xml:space="preserve"> заменить словами </w:t>
            </w:r>
            <w:r w:rsidRPr="00056D41">
              <w:rPr>
                <w:b/>
                <w:spacing w:val="-6"/>
              </w:rPr>
              <w:t>«внутренней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осуществляемых мер по стабилизации»</w:t>
            </w:r>
            <w:r w:rsidRPr="00056D41">
              <w:rPr>
                <w:spacing w:val="-6"/>
              </w:rPr>
              <w:t>.</w:t>
            </w:r>
          </w:p>
        </w:tc>
        <w:tc>
          <w:tcPr>
            <w:tcW w:w="2906" w:type="dxa"/>
          </w:tcPr>
          <w:p w14:paraId="4C7B167E" w14:textId="77777777" w:rsidR="00BA7AB3" w:rsidRPr="00056D41" w:rsidRDefault="00BA7AB3" w:rsidP="003743DA">
            <w:pPr>
              <w:widowControl w:val="0"/>
              <w:ind w:firstLine="219"/>
              <w:jc w:val="both"/>
              <w:rPr>
                <w:b/>
              </w:rPr>
            </w:pPr>
            <w:r w:rsidRPr="00056D41">
              <w:rPr>
                <w:b/>
              </w:rPr>
              <w:t>Депутаты</w:t>
            </w:r>
          </w:p>
          <w:p w14:paraId="291AB6EB" w14:textId="77777777" w:rsidR="00BA7AB3" w:rsidRPr="00056D41" w:rsidRDefault="00BA7AB3" w:rsidP="003743DA">
            <w:pPr>
              <w:widowControl w:val="0"/>
              <w:ind w:firstLine="219"/>
              <w:jc w:val="both"/>
              <w:rPr>
                <w:b/>
              </w:rPr>
            </w:pPr>
            <w:r w:rsidRPr="00056D41">
              <w:rPr>
                <w:b/>
              </w:rPr>
              <w:t>Унжакова И.С.</w:t>
            </w:r>
          </w:p>
          <w:p w14:paraId="00E8125E" w14:textId="77777777" w:rsidR="00BA7AB3" w:rsidRPr="00056D41" w:rsidRDefault="00BA7AB3" w:rsidP="003743DA">
            <w:pPr>
              <w:widowControl w:val="0"/>
              <w:ind w:firstLine="219"/>
              <w:jc w:val="both"/>
              <w:rPr>
                <w:b/>
              </w:rPr>
            </w:pPr>
            <w:r w:rsidRPr="00056D41">
              <w:rPr>
                <w:b/>
              </w:rPr>
              <w:t>Бижанова Г.К.</w:t>
            </w:r>
          </w:p>
          <w:p w14:paraId="62154E14" w14:textId="77777777" w:rsidR="00BA7AB3" w:rsidRPr="00056D41" w:rsidRDefault="00BA7AB3" w:rsidP="003743DA">
            <w:pPr>
              <w:widowControl w:val="0"/>
              <w:ind w:firstLine="219"/>
              <w:jc w:val="both"/>
              <w:rPr>
                <w:b/>
              </w:rPr>
            </w:pPr>
          </w:p>
          <w:p w14:paraId="66613C5E" w14:textId="77777777" w:rsidR="00BA7AB3" w:rsidRPr="00056D41" w:rsidRDefault="00BA7AB3" w:rsidP="003743DA">
            <w:pPr>
              <w:widowControl w:val="0"/>
              <w:ind w:firstLine="219"/>
              <w:jc w:val="both"/>
              <w:rPr>
                <w:b/>
              </w:rPr>
            </w:pPr>
            <w:r w:rsidRPr="00056D41">
              <w:t>Приведение в соответствие с пунктом 38 Приложения №7 Договора о ЕАЭС.</w:t>
            </w:r>
          </w:p>
        </w:tc>
        <w:tc>
          <w:tcPr>
            <w:tcW w:w="1418" w:type="dxa"/>
          </w:tcPr>
          <w:p w14:paraId="3B55C50E" w14:textId="77777777" w:rsidR="00BA7AB3" w:rsidRPr="00056D41" w:rsidRDefault="00BA7AB3" w:rsidP="003743DA">
            <w:pPr>
              <w:widowControl w:val="0"/>
              <w:ind w:left="-57" w:right="-57"/>
              <w:jc w:val="center"/>
              <w:rPr>
                <w:b/>
                <w:bCs/>
              </w:rPr>
            </w:pPr>
            <w:r w:rsidRPr="00056D41">
              <w:rPr>
                <w:b/>
                <w:bCs/>
              </w:rPr>
              <w:t xml:space="preserve">Принято </w:t>
            </w:r>
          </w:p>
          <w:p w14:paraId="64757AEF" w14:textId="77777777" w:rsidR="00BA7AB3" w:rsidRPr="00056D41" w:rsidRDefault="00BA7AB3" w:rsidP="003743DA">
            <w:pPr>
              <w:widowControl w:val="0"/>
              <w:ind w:left="-57" w:right="-57"/>
              <w:jc w:val="center"/>
              <w:rPr>
                <w:b/>
                <w:bCs/>
              </w:rPr>
            </w:pPr>
          </w:p>
        </w:tc>
      </w:tr>
      <w:tr w:rsidR="00056D41" w:rsidRPr="00056D41" w14:paraId="2B0C7697" w14:textId="77777777" w:rsidTr="003743DA">
        <w:tc>
          <w:tcPr>
            <w:tcW w:w="709" w:type="dxa"/>
          </w:tcPr>
          <w:p w14:paraId="5650781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81B5EE5" w14:textId="77777777" w:rsidR="00BA7AB3" w:rsidRPr="00056D41" w:rsidRDefault="00BA7AB3" w:rsidP="003743DA">
            <w:pPr>
              <w:widowControl w:val="0"/>
              <w:jc w:val="center"/>
            </w:pPr>
            <w:r w:rsidRPr="00056D41">
              <w:rPr>
                <w:spacing w:val="-6"/>
              </w:rPr>
              <w:t xml:space="preserve">Абзац девятнадцатый подпункта 21) пункта 22 статьи 1 проекта </w:t>
            </w:r>
          </w:p>
          <w:p w14:paraId="7D1469E7" w14:textId="77777777" w:rsidR="00BA7AB3" w:rsidRPr="00056D41" w:rsidRDefault="00BA7AB3" w:rsidP="003743DA">
            <w:pPr>
              <w:widowControl w:val="0"/>
              <w:jc w:val="center"/>
            </w:pPr>
          </w:p>
          <w:p w14:paraId="132FC6A5" w14:textId="77777777" w:rsidR="00BA7AB3" w:rsidRPr="00056D41" w:rsidRDefault="00BA7AB3" w:rsidP="003743DA">
            <w:pPr>
              <w:widowControl w:val="0"/>
              <w:jc w:val="center"/>
            </w:pPr>
          </w:p>
          <w:p w14:paraId="2AE46802" w14:textId="77777777" w:rsidR="00BA7AB3" w:rsidRPr="00056D41" w:rsidRDefault="00BA7AB3" w:rsidP="003743DA">
            <w:pPr>
              <w:widowControl w:val="0"/>
              <w:jc w:val="center"/>
            </w:pPr>
          </w:p>
          <w:p w14:paraId="1776D3D2" w14:textId="77777777" w:rsidR="00BA7AB3" w:rsidRPr="00056D41" w:rsidRDefault="00BA7AB3" w:rsidP="003743DA">
            <w:pPr>
              <w:widowControl w:val="0"/>
              <w:jc w:val="center"/>
              <w:rPr>
                <w:spacing w:val="-6"/>
              </w:rPr>
            </w:pPr>
            <w:r w:rsidRPr="00056D41">
              <w:rPr>
                <w:i/>
              </w:rPr>
              <w:t>Пункт 3 статьи 18 Закона</w:t>
            </w:r>
          </w:p>
        </w:tc>
        <w:tc>
          <w:tcPr>
            <w:tcW w:w="2905" w:type="dxa"/>
          </w:tcPr>
          <w:p w14:paraId="44A8D084" w14:textId="77777777" w:rsidR="00BA7AB3" w:rsidRPr="00056D41" w:rsidRDefault="00BA7AB3" w:rsidP="003743DA">
            <w:pPr>
              <w:widowControl w:val="0"/>
              <w:ind w:firstLine="219"/>
              <w:jc w:val="both"/>
            </w:pPr>
            <w:r w:rsidRPr="00056D41">
              <w:t>Статья 18. Запреты и количественные ограничения вывоза и (или) ввоза отдельных товаров</w:t>
            </w:r>
          </w:p>
          <w:p w14:paraId="1B543EC2" w14:textId="77777777" w:rsidR="00BA7AB3" w:rsidRPr="00056D41" w:rsidRDefault="00BA7AB3" w:rsidP="003743DA">
            <w:pPr>
              <w:widowControl w:val="0"/>
              <w:ind w:firstLine="219"/>
              <w:jc w:val="both"/>
            </w:pPr>
            <w:r w:rsidRPr="00056D41">
              <w:t>…</w:t>
            </w:r>
          </w:p>
          <w:p w14:paraId="09F8540C" w14:textId="77777777" w:rsidR="00BA7AB3" w:rsidRPr="00056D41" w:rsidRDefault="00BA7AB3" w:rsidP="003743DA">
            <w:pPr>
              <w:widowControl w:val="0"/>
              <w:ind w:firstLine="219"/>
              <w:jc w:val="both"/>
            </w:pPr>
            <w:r w:rsidRPr="00056D41">
              <w:t>3. Количественные ограничения вывоза и (или) ввоза отдельных товаров вводятся в соответствии с законодательством Республики Казахстан и осуществляются путем лицензирования в соответствии с Законом Республики Казахстан «О разрешениях и уведомлениях».</w:t>
            </w:r>
          </w:p>
        </w:tc>
        <w:tc>
          <w:tcPr>
            <w:tcW w:w="2906" w:type="dxa"/>
          </w:tcPr>
          <w:p w14:paraId="16BD1359"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6E9BFFA4" w14:textId="77777777" w:rsidR="00BA7AB3" w:rsidRPr="00056D41" w:rsidRDefault="00BA7AB3" w:rsidP="003743DA">
            <w:pPr>
              <w:widowControl w:val="0"/>
              <w:autoSpaceDE w:val="0"/>
              <w:autoSpaceDN w:val="0"/>
              <w:adjustRightInd w:val="0"/>
              <w:ind w:firstLine="317"/>
              <w:jc w:val="both"/>
            </w:pPr>
            <w:r w:rsidRPr="00056D41">
              <w:t>…</w:t>
            </w:r>
          </w:p>
          <w:p w14:paraId="71AB2D43" w14:textId="77777777" w:rsidR="00BA7AB3" w:rsidRPr="00056D41" w:rsidRDefault="00BA7AB3" w:rsidP="003743DA">
            <w:pPr>
              <w:widowControl w:val="0"/>
              <w:autoSpaceDE w:val="0"/>
              <w:autoSpaceDN w:val="0"/>
              <w:adjustRightInd w:val="0"/>
              <w:ind w:firstLine="317"/>
              <w:jc w:val="both"/>
            </w:pPr>
            <w:r w:rsidRPr="00056D41">
              <w:t>21) статью 18 изложить в следующей редакции:</w:t>
            </w:r>
          </w:p>
          <w:p w14:paraId="4EF458C0" w14:textId="77777777" w:rsidR="00BA7AB3" w:rsidRPr="00056D41" w:rsidRDefault="00BA7AB3" w:rsidP="003743DA">
            <w:pPr>
              <w:widowControl w:val="0"/>
              <w:autoSpaceDE w:val="0"/>
              <w:autoSpaceDN w:val="0"/>
              <w:adjustRightInd w:val="0"/>
              <w:ind w:firstLine="317"/>
              <w:jc w:val="both"/>
            </w:pPr>
            <w:r w:rsidRPr="00056D41">
              <w:t>«Статья 18. Запреты и количественные ограничения вывоза и (или) ввоза отдельных товаров</w:t>
            </w:r>
          </w:p>
          <w:p w14:paraId="0EFDAFDE" w14:textId="77777777" w:rsidR="00BA7AB3" w:rsidRPr="00056D41" w:rsidRDefault="00BA7AB3" w:rsidP="003743DA">
            <w:pPr>
              <w:widowControl w:val="0"/>
              <w:autoSpaceDE w:val="0"/>
              <w:autoSpaceDN w:val="0"/>
              <w:adjustRightInd w:val="0"/>
              <w:ind w:firstLine="317"/>
              <w:jc w:val="both"/>
            </w:pPr>
            <w:r w:rsidRPr="00056D41">
              <w:t>…</w:t>
            </w:r>
          </w:p>
          <w:p w14:paraId="3550A3A0" w14:textId="77777777" w:rsidR="00BA7AB3" w:rsidRPr="00056D41" w:rsidRDefault="00BA7AB3" w:rsidP="003743DA">
            <w:pPr>
              <w:widowControl w:val="0"/>
              <w:autoSpaceDE w:val="0"/>
              <w:autoSpaceDN w:val="0"/>
              <w:adjustRightInd w:val="0"/>
              <w:ind w:firstLine="317"/>
              <w:jc w:val="both"/>
            </w:pPr>
            <w:r w:rsidRPr="00056D41">
              <w:t>3. Распределение количественных ограничений (квот) вывоза и (или) ввоза отдельных товаров между участниками внешнеторговой деятельности, размер квот и срок их действия определяется соответствующими центральными государственными органами в пределах своей компетенции по согласованию с уполномоченным органом.</w:t>
            </w:r>
          </w:p>
          <w:p w14:paraId="71A21201" w14:textId="77777777" w:rsidR="00BA7AB3" w:rsidRPr="00056D41" w:rsidRDefault="00BA7AB3" w:rsidP="003743DA">
            <w:pPr>
              <w:widowControl w:val="0"/>
              <w:autoSpaceDE w:val="0"/>
              <w:autoSpaceDN w:val="0"/>
              <w:adjustRightInd w:val="0"/>
              <w:ind w:firstLine="317"/>
              <w:jc w:val="both"/>
            </w:pPr>
            <w:r w:rsidRPr="00056D41">
              <w:t>...</w:t>
            </w:r>
          </w:p>
          <w:p w14:paraId="7199AB3E" w14:textId="77777777" w:rsidR="00BA7AB3" w:rsidRPr="00056D41" w:rsidRDefault="00BA7AB3" w:rsidP="003743DA">
            <w:pPr>
              <w:widowControl w:val="0"/>
              <w:autoSpaceDE w:val="0"/>
              <w:autoSpaceDN w:val="0"/>
              <w:adjustRightInd w:val="0"/>
              <w:ind w:firstLine="317"/>
              <w:jc w:val="both"/>
            </w:pPr>
            <w:r w:rsidRPr="00056D41">
              <w:t xml:space="preserve">Вывоз и (или) ввоз отдельных товаров в рамках квот, осуществляются на основании лицензии, выданной в соответствии с Законом Республики Казахстан </w:t>
            </w:r>
            <w:r w:rsidRPr="00056D41">
              <w:rPr>
                <w:b/>
              </w:rPr>
              <w:t>в сфере разрешений и уведомлений</w:t>
            </w:r>
            <w:r w:rsidRPr="00056D41">
              <w:t>.»;</w:t>
            </w:r>
          </w:p>
        </w:tc>
        <w:tc>
          <w:tcPr>
            <w:tcW w:w="2906" w:type="dxa"/>
          </w:tcPr>
          <w:p w14:paraId="2F4B6588" w14:textId="77777777" w:rsidR="00BA7AB3" w:rsidRPr="00056D41" w:rsidRDefault="00BA7AB3" w:rsidP="003743DA">
            <w:pPr>
              <w:widowControl w:val="0"/>
              <w:ind w:firstLine="221"/>
              <w:jc w:val="both"/>
              <w:rPr>
                <w:spacing w:val="-6"/>
              </w:rPr>
            </w:pPr>
            <w:r w:rsidRPr="00056D41">
              <w:rPr>
                <w:spacing w:val="-6"/>
              </w:rPr>
              <w:t xml:space="preserve">В абзаце девятнадцатом подпункта 21) пункта 22 статьи 1 законопроекта слова </w:t>
            </w:r>
            <w:r w:rsidRPr="00056D41">
              <w:rPr>
                <w:b/>
                <w:spacing w:val="-6"/>
              </w:rPr>
              <w:t>«в сфере разрешений и уведомлений»</w:t>
            </w:r>
            <w:r w:rsidRPr="00056D41">
              <w:rPr>
                <w:spacing w:val="-6"/>
              </w:rPr>
              <w:t xml:space="preserve"> заменить словами </w:t>
            </w:r>
            <w:r w:rsidRPr="00056D41">
              <w:rPr>
                <w:b/>
                <w:spacing w:val="-6"/>
              </w:rPr>
              <w:t>«О разрешениях и уведомлениях»</w:t>
            </w:r>
            <w:r w:rsidRPr="00056D41">
              <w:rPr>
                <w:spacing w:val="-6"/>
              </w:rPr>
              <w:t>.</w:t>
            </w:r>
          </w:p>
        </w:tc>
        <w:tc>
          <w:tcPr>
            <w:tcW w:w="2906" w:type="dxa"/>
          </w:tcPr>
          <w:p w14:paraId="7A82DD8E"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097A97E9" w14:textId="77777777" w:rsidR="00BA7AB3" w:rsidRPr="00056D41" w:rsidRDefault="00BA7AB3" w:rsidP="003743DA">
            <w:pPr>
              <w:widowControl w:val="0"/>
              <w:ind w:firstLine="219"/>
              <w:jc w:val="both"/>
              <w:rPr>
                <w:b/>
              </w:rPr>
            </w:pPr>
          </w:p>
          <w:p w14:paraId="3F227AEB" w14:textId="77777777" w:rsidR="00BA7AB3" w:rsidRPr="00056D41" w:rsidRDefault="00BA7AB3" w:rsidP="003743DA">
            <w:pPr>
              <w:widowControl w:val="0"/>
              <w:ind w:firstLine="219"/>
              <w:jc w:val="both"/>
              <w:rPr>
                <w:b/>
              </w:rPr>
            </w:pPr>
            <w:r w:rsidRPr="00056D41">
              <w:rPr>
                <w:spacing w:val="-6"/>
              </w:rPr>
              <w:t>Приведение в соответствие с Законом Республики Казахстан «О разрешениях и уведомлениях»</w:t>
            </w:r>
            <w:r w:rsidRPr="00056D41">
              <w:t>.</w:t>
            </w:r>
          </w:p>
        </w:tc>
        <w:tc>
          <w:tcPr>
            <w:tcW w:w="1418" w:type="dxa"/>
          </w:tcPr>
          <w:p w14:paraId="28D268D5"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6F325ADB" w14:textId="77777777" w:rsidTr="003743DA">
        <w:tc>
          <w:tcPr>
            <w:tcW w:w="709" w:type="dxa"/>
          </w:tcPr>
          <w:p w14:paraId="182E561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4A8DADD" w14:textId="77777777" w:rsidR="00BA7AB3" w:rsidRPr="00056D41" w:rsidRDefault="00BA7AB3" w:rsidP="003743DA">
            <w:pPr>
              <w:widowControl w:val="0"/>
              <w:jc w:val="center"/>
            </w:pPr>
            <w:r w:rsidRPr="00056D41">
              <w:rPr>
                <w:spacing w:val="-6"/>
              </w:rPr>
              <w:t xml:space="preserve">Абзацы второй –пятый подпункта 22) пункта 22 статьи 1 проекта </w:t>
            </w:r>
          </w:p>
          <w:p w14:paraId="1CE12076" w14:textId="77777777" w:rsidR="00BA7AB3" w:rsidRPr="00056D41" w:rsidRDefault="00BA7AB3" w:rsidP="003743DA">
            <w:pPr>
              <w:widowControl w:val="0"/>
              <w:jc w:val="center"/>
            </w:pPr>
          </w:p>
          <w:p w14:paraId="03A70FFC" w14:textId="77777777" w:rsidR="00BA7AB3" w:rsidRPr="00056D41" w:rsidRDefault="00BA7AB3" w:rsidP="003743DA">
            <w:pPr>
              <w:widowControl w:val="0"/>
              <w:jc w:val="center"/>
            </w:pPr>
          </w:p>
          <w:p w14:paraId="3B1CE41B" w14:textId="77777777" w:rsidR="00BA7AB3" w:rsidRPr="00056D41" w:rsidRDefault="00BA7AB3" w:rsidP="003743DA">
            <w:pPr>
              <w:widowControl w:val="0"/>
              <w:jc w:val="center"/>
            </w:pPr>
          </w:p>
          <w:p w14:paraId="5E67A411" w14:textId="77777777" w:rsidR="00BA7AB3" w:rsidRPr="00056D41" w:rsidRDefault="00BA7AB3" w:rsidP="003743DA">
            <w:pPr>
              <w:widowControl w:val="0"/>
              <w:jc w:val="center"/>
              <w:rPr>
                <w:spacing w:val="-6"/>
              </w:rPr>
            </w:pPr>
            <w:r w:rsidRPr="00056D41">
              <w:rPr>
                <w:i/>
              </w:rPr>
              <w:t>Статья 18-1 Закона</w:t>
            </w:r>
          </w:p>
        </w:tc>
        <w:tc>
          <w:tcPr>
            <w:tcW w:w="2905" w:type="dxa"/>
          </w:tcPr>
          <w:p w14:paraId="490E0C39" w14:textId="77777777" w:rsidR="00BA7AB3" w:rsidRPr="00056D41" w:rsidRDefault="00BA7AB3" w:rsidP="003743DA">
            <w:pPr>
              <w:widowControl w:val="0"/>
              <w:ind w:firstLine="219"/>
              <w:jc w:val="both"/>
            </w:pPr>
            <w:r w:rsidRPr="00056D41">
              <w:t>Статья 18-1. Условия и порядок выдачи разрешений</w:t>
            </w:r>
          </w:p>
          <w:p w14:paraId="3AF7BDB3" w14:textId="77777777" w:rsidR="00BA7AB3" w:rsidRPr="00056D41" w:rsidRDefault="00BA7AB3" w:rsidP="003743DA">
            <w:pPr>
              <w:widowControl w:val="0"/>
              <w:ind w:firstLine="219"/>
              <w:jc w:val="both"/>
            </w:pPr>
            <w:r w:rsidRPr="00056D41">
              <w:t>1. Разрешения выдаются без ограничения всем заявителям.</w:t>
            </w:r>
          </w:p>
          <w:p w14:paraId="4D355172" w14:textId="77777777" w:rsidR="00BA7AB3" w:rsidRPr="00056D41" w:rsidRDefault="00BA7AB3" w:rsidP="003743DA">
            <w:pPr>
              <w:widowControl w:val="0"/>
              <w:ind w:firstLine="219"/>
              <w:jc w:val="both"/>
            </w:pPr>
            <w:r w:rsidRPr="00056D41">
              <w:t>2. Для получения разрешения заявитель представляет в уполномоченный орган:</w:t>
            </w:r>
          </w:p>
          <w:p w14:paraId="11825EF4" w14:textId="77777777" w:rsidR="00BA7AB3" w:rsidRPr="00056D41" w:rsidRDefault="00BA7AB3" w:rsidP="003743DA">
            <w:pPr>
              <w:widowControl w:val="0"/>
              <w:ind w:firstLine="219"/>
              <w:jc w:val="both"/>
            </w:pPr>
            <w:r w:rsidRPr="00056D41">
              <w:t>письменное заявление;</w:t>
            </w:r>
          </w:p>
          <w:p w14:paraId="518176A1" w14:textId="77777777" w:rsidR="00BA7AB3" w:rsidRPr="00056D41" w:rsidRDefault="00BA7AB3" w:rsidP="003743DA">
            <w:pPr>
              <w:widowControl w:val="0"/>
              <w:ind w:firstLine="219"/>
              <w:jc w:val="both"/>
            </w:pPr>
            <w:r w:rsidRPr="00056D41">
              <w:t>проект разрешения установленного образца в одном экземпляре на бумажном носителе и его электронную копию.</w:t>
            </w:r>
          </w:p>
          <w:p w14:paraId="6EB0DCF8" w14:textId="77777777" w:rsidR="00BA7AB3" w:rsidRPr="00056D41" w:rsidRDefault="00BA7AB3" w:rsidP="003743DA">
            <w:pPr>
              <w:widowControl w:val="0"/>
              <w:ind w:firstLine="219"/>
              <w:jc w:val="both"/>
            </w:pPr>
            <w:r w:rsidRPr="00056D41">
              <w:t>3. Разрешение выдается в течение трех рабочих дней со дня подачи заявления.</w:t>
            </w:r>
          </w:p>
          <w:p w14:paraId="121A182C" w14:textId="77777777" w:rsidR="00BA7AB3" w:rsidRPr="00056D41" w:rsidRDefault="00BA7AB3" w:rsidP="003743DA">
            <w:pPr>
              <w:widowControl w:val="0"/>
              <w:ind w:firstLine="219"/>
              <w:jc w:val="both"/>
            </w:pPr>
            <w:r w:rsidRPr="00056D41">
              <w:t>4. Срок действия разрешения ограничивается календарным годом, в котором выдано разрешение.</w:t>
            </w:r>
          </w:p>
          <w:p w14:paraId="0E1E100D" w14:textId="77777777" w:rsidR="00BA7AB3" w:rsidRPr="00056D41" w:rsidRDefault="00BA7AB3" w:rsidP="003743DA">
            <w:pPr>
              <w:widowControl w:val="0"/>
              <w:ind w:firstLine="219"/>
              <w:jc w:val="both"/>
            </w:pPr>
            <w:r w:rsidRPr="00056D41">
              <w:t>5. Внесение изменений в выданное разрешение не допускается.</w:t>
            </w:r>
          </w:p>
          <w:p w14:paraId="325A81D0" w14:textId="77777777" w:rsidR="00BA7AB3" w:rsidRPr="00056D41" w:rsidRDefault="00BA7AB3" w:rsidP="003743DA">
            <w:pPr>
              <w:widowControl w:val="0"/>
              <w:ind w:firstLine="219"/>
              <w:jc w:val="both"/>
            </w:pPr>
            <w:r w:rsidRPr="00056D41">
              <w:t>6. Выданное разрешение не подлежит переоформлению на других заявителей.</w:t>
            </w:r>
          </w:p>
          <w:p w14:paraId="5532E027" w14:textId="77777777" w:rsidR="00BA7AB3" w:rsidRPr="00056D41" w:rsidRDefault="00BA7AB3" w:rsidP="003743DA">
            <w:pPr>
              <w:widowControl w:val="0"/>
              <w:ind w:firstLine="219"/>
              <w:jc w:val="both"/>
            </w:pPr>
            <w:r w:rsidRPr="00056D41">
              <w:t>7. В случае утраты разрешения уполномоченный орган в течение трех рабочих дней по письменному обращению заявителя выдает дубликат разрешения.</w:t>
            </w:r>
          </w:p>
        </w:tc>
        <w:tc>
          <w:tcPr>
            <w:tcW w:w="2906" w:type="dxa"/>
          </w:tcPr>
          <w:p w14:paraId="1BCE1EF9"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4D86F206" w14:textId="77777777" w:rsidR="00BA7AB3" w:rsidRPr="00056D41" w:rsidRDefault="00BA7AB3" w:rsidP="003743DA">
            <w:pPr>
              <w:widowControl w:val="0"/>
              <w:autoSpaceDE w:val="0"/>
              <w:autoSpaceDN w:val="0"/>
              <w:adjustRightInd w:val="0"/>
              <w:ind w:firstLine="317"/>
              <w:jc w:val="both"/>
            </w:pPr>
            <w:r w:rsidRPr="00056D41">
              <w:t>…</w:t>
            </w:r>
          </w:p>
          <w:p w14:paraId="4CFFB987" w14:textId="77777777" w:rsidR="00BA7AB3" w:rsidRPr="00056D41" w:rsidRDefault="00BA7AB3" w:rsidP="003743DA">
            <w:pPr>
              <w:widowControl w:val="0"/>
              <w:autoSpaceDE w:val="0"/>
              <w:autoSpaceDN w:val="0"/>
              <w:adjustRightInd w:val="0"/>
              <w:ind w:firstLine="317"/>
              <w:jc w:val="both"/>
            </w:pPr>
            <w:r w:rsidRPr="00056D41">
              <w:t>22) статью 18-1 изложить в следующей редакции:</w:t>
            </w:r>
          </w:p>
          <w:p w14:paraId="097D58B9" w14:textId="77777777" w:rsidR="00BA7AB3" w:rsidRPr="00056D41" w:rsidRDefault="00BA7AB3" w:rsidP="003743DA">
            <w:pPr>
              <w:widowControl w:val="0"/>
              <w:autoSpaceDE w:val="0"/>
              <w:autoSpaceDN w:val="0"/>
              <w:adjustRightInd w:val="0"/>
              <w:ind w:firstLine="317"/>
              <w:jc w:val="both"/>
            </w:pPr>
            <w:r w:rsidRPr="00056D41">
              <w:t>«Статья 18-1. Разрешительный порядок</w:t>
            </w:r>
            <w:r w:rsidRPr="00056D41">
              <w:rPr>
                <w:b/>
              </w:rPr>
              <w:t xml:space="preserve"> ввоза и (или) вывоза товаров</w:t>
            </w:r>
          </w:p>
          <w:p w14:paraId="28C15B2B" w14:textId="77777777" w:rsidR="00BA7AB3" w:rsidRPr="00056D41" w:rsidRDefault="00BA7AB3" w:rsidP="003743DA">
            <w:pPr>
              <w:widowControl w:val="0"/>
              <w:autoSpaceDE w:val="0"/>
              <w:autoSpaceDN w:val="0"/>
              <w:adjustRightInd w:val="0"/>
              <w:ind w:firstLine="317"/>
              <w:jc w:val="both"/>
              <w:rPr>
                <w:b/>
              </w:rPr>
            </w:pPr>
            <w:r w:rsidRPr="00056D41">
              <w:rPr>
                <w:b/>
              </w:rPr>
              <w:t>1. В торговле со странами, не входящими в Евразийский экономический союз разрешительный порядок устанавливается актами Евразийской экономической комиссии.</w:t>
            </w:r>
          </w:p>
          <w:p w14:paraId="1CD34FAC" w14:textId="77777777" w:rsidR="00BA7AB3" w:rsidRPr="00056D41" w:rsidRDefault="00BA7AB3" w:rsidP="003743DA">
            <w:pPr>
              <w:widowControl w:val="0"/>
              <w:autoSpaceDE w:val="0"/>
              <w:autoSpaceDN w:val="0"/>
              <w:adjustRightInd w:val="0"/>
              <w:ind w:firstLine="317"/>
              <w:jc w:val="both"/>
              <w:rPr>
                <w:b/>
              </w:rPr>
            </w:pPr>
            <w:r w:rsidRPr="00056D41">
              <w:rPr>
                <w:b/>
              </w:rPr>
              <w:t>2. Разрешительный порядок ввоза и (или) вывоза товаров реализуется посредством выдачи разрешительных документов.</w:t>
            </w:r>
          </w:p>
          <w:p w14:paraId="71A44529" w14:textId="77777777" w:rsidR="00BA7AB3" w:rsidRPr="00056D41" w:rsidRDefault="00BA7AB3" w:rsidP="003743DA">
            <w:pPr>
              <w:widowControl w:val="0"/>
              <w:autoSpaceDE w:val="0"/>
              <w:autoSpaceDN w:val="0"/>
              <w:adjustRightInd w:val="0"/>
              <w:ind w:firstLine="317"/>
              <w:jc w:val="both"/>
            </w:pPr>
            <w:r w:rsidRPr="00056D41">
              <w:rPr>
                <w:b/>
              </w:rPr>
              <w:t>3. В целях регулирования ввоза и (или) вывоза отдельных видов товаров по основаниям, указанным в статье 18 настоящего Закона, разрешительный порядок может устанавливаться центральными государственными органами в рамках своей компетенции по согласованию с уполномоченным органом на срок не более 6 месяцев.»;</w:t>
            </w:r>
          </w:p>
        </w:tc>
        <w:tc>
          <w:tcPr>
            <w:tcW w:w="2906" w:type="dxa"/>
          </w:tcPr>
          <w:p w14:paraId="45FE2144" w14:textId="77777777" w:rsidR="00BA7AB3" w:rsidRPr="00056D41" w:rsidRDefault="00BA7AB3" w:rsidP="003743DA">
            <w:pPr>
              <w:widowControl w:val="0"/>
              <w:ind w:firstLine="221"/>
              <w:jc w:val="both"/>
              <w:rPr>
                <w:spacing w:val="-6"/>
              </w:rPr>
            </w:pPr>
            <w:r w:rsidRPr="00056D41">
              <w:rPr>
                <w:spacing w:val="-6"/>
              </w:rPr>
              <w:t>Абзацы второй – пятый подпункта 22) пункта 22 статьи 1 законопроекта</w:t>
            </w:r>
            <w:r w:rsidRPr="00056D41">
              <w:t xml:space="preserve"> </w:t>
            </w:r>
            <w:r w:rsidRPr="00056D41">
              <w:rPr>
                <w:spacing w:val="-6"/>
              </w:rPr>
              <w:t>изложить в следующей редакции:</w:t>
            </w:r>
          </w:p>
          <w:p w14:paraId="414F12C8" w14:textId="77777777" w:rsidR="00BA7AB3" w:rsidRPr="00056D41" w:rsidRDefault="00BA7AB3" w:rsidP="003743DA">
            <w:pPr>
              <w:widowControl w:val="0"/>
              <w:ind w:firstLine="221"/>
              <w:jc w:val="both"/>
              <w:rPr>
                <w:spacing w:val="-6"/>
              </w:rPr>
            </w:pPr>
            <w:r w:rsidRPr="00056D41">
              <w:rPr>
                <w:spacing w:val="-6"/>
              </w:rPr>
              <w:t xml:space="preserve">«Статья 18-1. Разрешительный порядок </w:t>
            </w:r>
          </w:p>
          <w:p w14:paraId="11905DC6" w14:textId="77777777" w:rsidR="00BA7AB3" w:rsidRPr="00056D41" w:rsidRDefault="00BA7AB3" w:rsidP="003743DA">
            <w:pPr>
              <w:widowControl w:val="0"/>
              <w:ind w:firstLine="221"/>
              <w:jc w:val="both"/>
              <w:rPr>
                <w:spacing w:val="-6"/>
              </w:rPr>
            </w:pPr>
            <w:r w:rsidRPr="00056D41">
              <w:t>Разрешительный порядок устанавливается в целях регулирования ввоза и (или) вывоза отдельных видов товаров и осуществляется посредством выдачи разрешительных документов.</w:t>
            </w:r>
            <w:r w:rsidRPr="00056D41">
              <w:rPr>
                <w:spacing w:val="-6"/>
              </w:rPr>
              <w:t>».</w:t>
            </w:r>
          </w:p>
        </w:tc>
        <w:tc>
          <w:tcPr>
            <w:tcW w:w="2906" w:type="dxa"/>
          </w:tcPr>
          <w:p w14:paraId="6A6A239C" w14:textId="77777777" w:rsidR="00BA7AB3" w:rsidRPr="00056D41" w:rsidRDefault="00BA7AB3" w:rsidP="003743DA">
            <w:pPr>
              <w:widowControl w:val="0"/>
              <w:ind w:firstLine="219"/>
              <w:jc w:val="both"/>
              <w:rPr>
                <w:b/>
              </w:rPr>
            </w:pPr>
            <w:r w:rsidRPr="00056D41">
              <w:rPr>
                <w:b/>
              </w:rPr>
              <w:t>Депутат</w:t>
            </w:r>
          </w:p>
          <w:p w14:paraId="04E4F7BC" w14:textId="77777777" w:rsidR="00BA7AB3" w:rsidRPr="00056D41" w:rsidRDefault="00BA7AB3" w:rsidP="003743DA">
            <w:pPr>
              <w:widowControl w:val="0"/>
              <w:ind w:firstLine="219"/>
              <w:jc w:val="both"/>
              <w:rPr>
                <w:b/>
              </w:rPr>
            </w:pPr>
            <w:r w:rsidRPr="00056D41">
              <w:rPr>
                <w:b/>
              </w:rPr>
              <w:t>Унжакова И.С.</w:t>
            </w:r>
          </w:p>
          <w:p w14:paraId="5F009587" w14:textId="77777777" w:rsidR="00BA7AB3" w:rsidRPr="00056D41" w:rsidRDefault="00BA7AB3" w:rsidP="003743DA">
            <w:pPr>
              <w:widowControl w:val="0"/>
              <w:ind w:firstLine="219"/>
              <w:jc w:val="both"/>
              <w:rPr>
                <w:b/>
              </w:rPr>
            </w:pPr>
          </w:p>
          <w:p w14:paraId="347538A8" w14:textId="77777777" w:rsidR="00BA7AB3" w:rsidRPr="00056D41" w:rsidRDefault="00BA7AB3" w:rsidP="003743DA">
            <w:pPr>
              <w:widowControl w:val="0"/>
              <w:ind w:firstLine="219"/>
              <w:jc w:val="both"/>
            </w:pPr>
            <w:r w:rsidRPr="00056D41">
              <w:t>Приведение в соответствие с Договором о ЕвразЭС.</w:t>
            </w:r>
          </w:p>
          <w:p w14:paraId="100B4BFE" w14:textId="77777777" w:rsidR="00BA7AB3" w:rsidRPr="00056D41" w:rsidRDefault="00BA7AB3" w:rsidP="003743DA">
            <w:pPr>
              <w:widowControl w:val="0"/>
              <w:ind w:firstLine="219"/>
              <w:jc w:val="both"/>
              <w:rPr>
                <w:b/>
              </w:rPr>
            </w:pPr>
            <w:r w:rsidRPr="00056D41">
              <w:t>При этом статья 18-1 условия и порядок выдачи разрешений инкорпорируется в статью 21.</w:t>
            </w:r>
          </w:p>
        </w:tc>
        <w:tc>
          <w:tcPr>
            <w:tcW w:w="1418" w:type="dxa"/>
          </w:tcPr>
          <w:p w14:paraId="1C6F0347" w14:textId="77777777" w:rsidR="00BA7AB3" w:rsidRPr="00056D41" w:rsidRDefault="00BA7AB3" w:rsidP="003743DA">
            <w:pPr>
              <w:widowControl w:val="0"/>
              <w:ind w:left="-57" w:right="-57"/>
              <w:jc w:val="center"/>
              <w:rPr>
                <w:b/>
                <w:bCs/>
                <w:lang w:val="kk-KZ"/>
              </w:rPr>
            </w:pPr>
            <w:r w:rsidRPr="00056D41">
              <w:rPr>
                <w:b/>
                <w:bCs/>
              </w:rPr>
              <w:t xml:space="preserve">Принято </w:t>
            </w:r>
          </w:p>
          <w:p w14:paraId="69DD7084" w14:textId="77777777" w:rsidR="00BA7AB3" w:rsidRPr="00056D41" w:rsidRDefault="00BA7AB3" w:rsidP="003743DA">
            <w:pPr>
              <w:widowControl w:val="0"/>
              <w:ind w:left="-57" w:right="-57"/>
              <w:jc w:val="center"/>
              <w:rPr>
                <w:b/>
                <w:bCs/>
              </w:rPr>
            </w:pPr>
          </w:p>
        </w:tc>
      </w:tr>
      <w:tr w:rsidR="00056D41" w:rsidRPr="00056D41" w14:paraId="1EE70061" w14:textId="77777777" w:rsidTr="003743DA">
        <w:tc>
          <w:tcPr>
            <w:tcW w:w="709" w:type="dxa"/>
          </w:tcPr>
          <w:p w14:paraId="79D47AC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776B11B" w14:textId="77777777" w:rsidR="00BA7AB3" w:rsidRPr="00056D41" w:rsidRDefault="00BA7AB3" w:rsidP="003743DA">
            <w:pPr>
              <w:widowControl w:val="0"/>
              <w:jc w:val="center"/>
            </w:pPr>
            <w:r w:rsidRPr="00056D41">
              <w:rPr>
                <w:spacing w:val="-6"/>
              </w:rPr>
              <w:t xml:space="preserve">Абзац первый подпункта 23) пункта 22 статьи 1 проекта </w:t>
            </w:r>
          </w:p>
          <w:p w14:paraId="4F75350B" w14:textId="77777777" w:rsidR="00BA7AB3" w:rsidRPr="00056D41" w:rsidRDefault="00BA7AB3" w:rsidP="003743DA">
            <w:pPr>
              <w:widowControl w:val="0"/>
              <w:jc w:val="center"/>
            </w:pPr>
          </w:p>
          <w:p w14:paraId="5E80D7D6" w14:textId="77777777" w:rsidR="00BA7AB3" w:rsidRPr="00056D41" w:rsidRDefault="00BA7AB3" w:rsidP="003743DA">
            <w:pPr>
              <w:widowControl w:val="0"/>
              <w:jc w:val="center"/>
            </w:pPr>
          </w:p>
          <w:p w14:paraId="0FE51BB7" w14:textId="77777777" w:rsidR="00BA7AB3" w:rsidRPr="00056D41" w:rsidRDefault="00BA7AB3" w:rsidP="003743DA">
            <w:pPr>
              <w:widowControl w:val="0"/>
              <w:jc w:val="center"/>
            </w:pPr>
          </w:p>
          <w:p w14:paraId="6364EF54" w14:textId="77777777" w:rsidR="00BA7AB3" w:rsidRPr="00056D41" w:rsidRDefault="00BA7AB3" w:rsidP="003743DA">
            <w:pPr>
              <w:widowControl w:val="0"/>
              <w:jc w:val="center"/>
              <w:rPr>
                <w:spacing w:val="-6"/>
              </w:rPr>
            </w:pPr>
            <w:r w:rsidRPr="00056D41">
              <w:rPr>
                <w:i/>
              </w:rPr>
              <w:t>Статья 18-2 Закона</w:t>
            </w:r>
          </w:p>
        </w:tc>
        <w:tc>
          <w:tcPr>
            <w:tcW w:w="2905" w:type="dxa"/>
          </w:tcPr>
          <w:p w14:paraId="323E5E08" w14:textId="77777777" w:rsidR="00BA7AB3" w:rsidRPr="00056D41" w:rsidRDefault="00BA7AB3" w:rsidP="003743DA">
            <w:pPr>
              <w:widowControl w:val="0"/>
              <w:ind w:firstLine="219"/>
              <w:jc w:val="both"/>
            </w:pPr>
            <w:r w:rsidRPr="00056D41">
              <w:t>Статья 18-2. Ответные меры</w:t>
            </w:r>
          </w:p>
          <w:p w14:paraId="1DAA1DB1" w14:textId="77777777" w:rsidR="00BA7AB3" w:rsidRPr="00056D41" w:rsidRDefault="00BA7AB3" w:rsidP="003743DA">
            <w:pPr>
              <w:widowControl w:val="0"/>
              <w:ind w:firstLine="219"/>
              <w:jc w:val="both"/>
            </w:pPr>
            <w:r w:rsidRPr="00056D41">
              <w:t>1. Правительство Республики Казахстан имеет право вводить ответные меры в случае, если иностранное государство:</w:t>
            </w:r>
          </w:p>
          <w:p w14:paraId="2241DF67" w14:textId="77777777" w:rsidR="00BA7AB3" w:rsidRPr="00056D41" w:rsidRDefault="00BA7AB3" w:rsidP="003743DA">
            <w:pPr>
              <w:widowControl w:val="0"/>
              <w:ind w:firstLine="219"/>
              <w:jc w:val="both"/>
            </w:pPr>
            <w:r w:rsidRPr="00056D41">
              <w:t>1) не выполняет принятые им по международным договорам обязательства в отношении Республики Казахстан;</w:t>
            </w:r>
          </w:p>
          <w:p w14:paraId="54242C90" w14:textId="77777777" w:rsidR="00BA7AB3" w:rsidRPr="00056D41" w:rsidRDefault="00BA7AB3" w:rsidP="003743DA">
            <w:pPr>
              <w:widowControl w:val="0"/>
              <w:ind w:firstLine="219"/>
              <w:jc w:val="both"/>
            </w:pPr>
            <w:r w:rsidRPr="00056D41">
              <w:t>2) предпринимает меры, которые нарушают экономические интересы Республики Казахстан, в том числе меры, которые необоснованно закрывают казахстанским товарам доступ на рынок иностранного государства или иным образом необоснованно их дискриминируют.</w:t>
            </w:r>
          </w:p>
          <w:p w14:paraId="0ACE685B" w14:textId="77777777" w:rsidR="00BA7AB3" w:rsidRPr="00056D41" w:rsidRDefault="00BA7AB3" w:rsidP="003743DA">
            <w:pPr>
              <w:widowControl w:val="0"/>
              <w:ind w:firstLine="219"/>
              <w:jc w:val="both"/>
              <w:rPr>
                <w:lang w:val="x-none"/>
              </w:rPr>
            </w:pPr>
            <w:r w:rsidRPr="00056D41">
              <w:t>2. Правительство Республики Казахстан в соответствии с общепризнанными принципами и нормами международного права имеет право вводить ответные меры, предусмотренные в пункте 1 настоящей статьи, необходимые для эффективной защиты интересов Республики Казахстан.</w:t>
            </w:r>
          </w:p>
        </w:tc>
        <w:tc>
          <w:tcPr>
            <w:tcW w:w="2906" w:type="dxa"/>
          </w:tcPr>
          <w:p w14:paraId="2B862EF2"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55C3C31E" w14:textId="77777777" w:rsidR="00BA7AB3" w:rsidRPr="00056D41" w:rsidRDefault="00BA7AB3" w:rsidP="003743DA">
            <w:pPr>
              <w:widowControl w:val="0"/>
              <w:autoSpaceDE w:val="0"/>
              <w:autoSpaceDN w:val="0"/>
              <w:adjustRightInd w:val="0"/>
              <w:ind w:firstLine="317"/>
              <w:jc w:val="both"/>
            </w:pPr>
            <w:r w:rsidRPr="00056D41">
              <w:t>…</w:t>
            </w:r>
          </w:p>
          <w:p w14:paraId="5221417F" w14:textId="77777777" w:rsidR="00BA7AB3" w:rsidRPr="00056D41" w:rsidRDefault="00BA7AB3" w:rsidP="003743DA">
            <w:pPr>
              <w:widowControl w:val="0"/>
              <w:autoSpaceDE w:val="0"/>
              <w:autoSpaceDN w:val="0"/>
              <w:adjustRightInd w:val="0"/>
              <w:ind w:firstLine="317"/>
              <w:jc w:val="both"/>
              <w:rPr>
                <w:lang w:val="x-none"/>
              </w:rPr>
            </w:pPr>
            <w:r w:rsidRPr="00056D41">
              <w:t>23) статью 18-2 изложить в следующей редакции:</w:t>
            </w:r>
          </w:p>
        </w:tc>
        <w:tc>
          <w:tcPr>
            <w:tcW w:w="2906" w:type="dxa"/>
          </w:tcPr>
          <w:p w14:paraId="60DA78AE" w14:textId="77777777" w:rsidR="00BA7AB3" w:rsidRPr="00056D41" w:rsidRDefault="00BA7AB3" w:rsidP="003743DA">
            <w:pPr>
              <w:widowControl w:val="0"/>
              <w:ind w:firstLine="221"/>
              <w:jc w:val="both"/>
              <w:rPr>
                <w:spacing w:val="-6"/>
              </w:rPr>
            </w:pPr>
            <w:r w:rsidRPr="00056D41">
              <w:rPr>
                <w:spacing w:val="-6"/>
              </w:rPr>
              <w:t>Абзац первый подпункта 23) пункта 22 статьи 1 законопроекта исключить.</w:t>
            </w:r>
          </w:p>
          <w:p w14:paraId="3854995B" w14:textId="77777777" w:rsidR="00BA7AB3" w:rsidRPr="00056D41" w:rsidRDefault="00BA7AB3" w:rsidP="003743DA">
            <w:pPr>
              <w:widowControl w:val="0"/>
              <w:ind w:firstLine="221"/>
              <w:jc w:val="both"/>
              <w:rPr>
                <w:spacing w:val="-6"/>
              </w:rPr>
            </w:pPr>
          </w:p>
          <w:p w14:paraId="208C1259"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38A8B574"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3B45E3CE" w14:textId="77777777" w:rsidR="00BA7AB3" w:rsidRPr="00056D41" w:rsidRDefault="00BA7AB3" w:rsidP="003743DA">
            <w:pPr>
              <w:widowControl w:val="0"/>
              <w:ind w:firstLine="219"/>
              <w:jc w:val="both"/>
              <w:rPr>
                <w:b/>
              </w:rPr>
            </w:pPr>
          </w:p>
          <w:p w14:paraId="03412650"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756781AF"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0B5AE41" w14:textId="77777777" w:rsidTr="003743DA">
        <w:tc>
          <w:tcPr>
            <w:tcW w:w="709" w:type="dxa"/>
          </w:tcPr>
          <w:p w14:paraId="1F063FB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DC704FB" w14:textId="77777777" w:rsidR="00BA7AB3" w:rsidRPr="00056D41" w:rsidRDefault="00BA7AB3" w:rsidP="003743DA">
            <w:pPr>
              <w:widowControl w:val="0"/>
              <w:jc w:val="center"/>
            </w:pPr>
            <w:r w:rsidRPr="00056D41">
              <w:rPr>
                <w:spacing w:val="-6"/>
              </w:rPr>
              <w:t xml:space="preserve">Абзацы третий и пятый подпункта 23) пункта 22 статьи 1 проекта </w:t>
            </w:r>
          </w:p>
          <w:p w14:paraId="6716DF2F" w14:textId="77777777" w:rsidR="00BA7AB3" w:rsidRPr="00056D41" w:rsidRDefault="00BA7AB3" w:rsidP="003743DA">
            <w:pPr>
              <w:widowControl w:val="0"/>
              <w:jc w:val="center"/>
            </w:pPr>
          </w:p>
          <w:p w14:paraId="737CEB48" w14:textId="77777777" w:rsidR="00BA7AB3" w:rsidRPr="00056D41" w:rsidRDefault="00BA7AB3" w:rsidP="003743DA">
            <w:pPr>
              <w:widowControl w:val="0"/>
              <w:jc w:val="center"/>
            </w:pPr>
          </w:p>
          <w:p w14:paraId="1A5B27DD" w14:textId="77777777" w:rsidR="00BA7AB3" w:rsidRPr="00056D41" w:rsidRDefault="00BA7AB3" w:rsidP="003743DA">
            <w:pPr>
              <w:widowControl w:val="0"/>
              <w:jc w:val="center"/>
            </w:pPr>
          </w:p>
          <w:p w14:paraId="361502C2" w14:textId="77777777" w:rsidR="00BA7AB3" w:rsidRPr="00056D41" w:rsidRDefault="00BA7AB3" w:rsidP="003743DA">
            <w:pPr>
              <w:widowControl w:val="0"/>
              <w:jc w:val="center"/>
              <w:rPr>
                <w:spacing w:val="-6"/>
              </w:rPr>
            </w:pPr>
            <w:r w:rsidRPr="00056D41">
              <w:rPr>
                <w:i/>
              </w:rPr>
              <w:t>Статья 18-2 Закона</w:t>
            </w:r>
          </w:p>
        </w:tc>
        <w:tc>
          <w:tcPr>
            <w:tcW w:w="2905" w:type="dxa"/>
          </w:tcPr>
          <w:p w14:paraId="5F178C2A" w14:textId="77777777" w:rsidR="00BA7AB3" w:rsidRPr="00056D41" w:rsidRDefault="00BA7AB3" w:rsidP="003743DA">
            <w:pPr>
              <w:widowControl w:val="0"/>
              <w:ind w:firstLine="219"/>
              <w:jc w:val="both"/>
            </w:pPr>
            <w:r w:rsidRPr="00056D41">
              <w:t>Статья 18-2. Ответные меры</w:t>
            </w:r>
          </w:p>
          <w:p w14:paraId="2569103C" w14:textId="77777777" w:rsidR="00BA7AB3" w:rsidRPr="00056D41" w:rsidRDefault="00BA7AB3" w:rsidP="003743DA">
            <w:pPr>
              <w:widowControl w:val="0"/>
              <w:ind w:firstLine="219"/>
              <w:jc w:val="both"/>
            </w:pPr>
            <w:r w:rsidRPr="00056D41">
              <w:t>1. Правительство Республики Казахстан имеет право вводить ответные меры в случае, если иностранное государство:</w:t>
            </w:r>
          </w:p>
          <w:p w14:paraId="4AA093A1" w14:textId="77777777" w:rsidR="00BA7AB3" w:rsidRPr="00056D41" w:rsidRDefault="00BA7AB3" w:rsidP="003743DA">
            <w:pPr>
              <w:widowControl w:val="0"/>
              <w:ind w:firstLine="219"/>
              <w:jc w:val="both"/>
            </w:pPr>
            <w:r w:rsidRPr="00056D41">
              <w:t>1) не выполняет принятые им по международным договорам обязательства в отношении Республики Казахстан;</w:t>
            </w:r>
          </w:p>
          <w:p w14:paraId="0D4C6C6C" w14:textId="77777777" w:rsidR="00BA7AB3" w:rsidRPr="00056D41" w:rsidRDefault="00BA7AB3" w:rsidP="003743DA">
            <w:pPr>
              <w:widowControl w:val="0"/>
              <w:ind w:firstLine="219"/>
              <w:jc w:val="both"/>
            </w:pPr>
            <w:r w:rsidRPr="00056D41">
              <w:t>2) предпринимает меры, которые нарушают экономические интересы Республики Казахстан, в том числе меры, которые необоснованно закрывают казахстанским товарам доступ на рынок иностранного государства или иным образом необоснованно их дискриминируют.</w:t>
            </w:r>
          </w:p>
          <w:p w14:paraId="47E8120C" w14:textId="77777777" w:rsidR="00BA7AB3" w:rsidRPr="00056D41" w:rsidRDefault="00BA7AB3" w:rsidP="003743DA">
            <w:pPr>
              <w:widowControl w:val="0"/>
              <w:ind w:firstLine="219"/>
              <w:jc w:val="both"/>
            </w:pPr>
            <w:r w:rsidRPr="00056D41">
              <w:t>2. Правительство Республики Казахстан в соответствии с общепризнанными принципами и нормами международного права имеет право вводить ответные меры, предусмотренные в пункте 1 настоящей статьи, необходимые для эффективной защиты интересов Республики Казахстан.</w:t>
            </w:r>
          </w:p>
        </w:tc>
        <w:tc>
          <w:tcPr>
            <w:tcW w:w="2906" w:type="dxa"/>
          </w:tcPr>
          <w:p w14:paraId="2D0933A6"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550F2040" w14:textId="77777777" w:rsidR="00BA7AB3" w:rsidRPr="00056D41" w:rsidRDefault="00BA7AB3" w:rsidP="003743DA">
            <w:pPr>
              <w:widowControl w:val="0"/>
              <w:autoSpaceDE w:val="0"/>
              <w:autoSpaceDN w:val="0"/>
              <w:adjustRightInd w:val="0"/>
              <w:ind w:firstLine="317"/>
              <w:jc w:val="both"/>
            </w:pPr>
            <w:r w:rsidRPr="00056D41">
              <w:t>…</w:t>
            </w:r>
          </w:p>
          <w:p w14:paraId="405512E3" w14:textId="77777777" w:rsidR="00BA7AB3" w:rsidRPr="00056D41" w:rsidRDefault="00BA7AB3" w:rsidP="003743DA">
            <w:pPr>
              <w:widowControl w:val="0"/>
              <w:autoSpaceDE w:val="0"/>
              <w:autoSpaceDN w:val="0"/>
              <w:adjustRightInd w:val="0"/>
              <w:ind w:firstLine="317"/>
              <w:jc w:val="both"/>
            </w:pPr>
            <w:r w:rsidRPr="00056D41">
              <w:t>23) статью 18-2 изложить в следующей редакции:</w:t>
            </w:r>
          </w:p>
          <w:p w14:paraId="1AC26DED"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«Статья 18-2. Ответные меры</w:t>
            </w:r>
          </w:p>
          <w:p w14:paraId="2FFFE04F"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 xml:space="preserve">Правительство Республики Казахстан в целях эффективной защиты экономических интересов Республики Казахстан </w:t>
            </w:r>
            <w:r w:rsidRPr="00056D41">
              <w:rPr>
                <w:b/>
                <w:lang w:val="x-none"/>
              </w:rPr>
              <w:t>имеет право вводить ответные меры в случае, если иностранное государство</w:t>
            </w:r>
            <w:r w:rsidRPr="00056D41">
              <w:rPr>
                <w:lang w:val="x-none"/>
              </w:rPr>
              <w:t>:</w:t>
            </w:r>
          </w:p>
          <w:p w14:paraId="064D0DEB" w14:textId="77777777" w:rsidR="00BA7AB3" w:rsidRPr="00056D41" w:rsidRDefault="00BA7AB3" w:rsidP="003743DA">
            <w:pPr>
              <w:widowControl w:val="0"/>
              <w:autoSpaceDE w:val="0"/>
              <w:autoSpaceDN w:val="0"/>
              <w:adjustRightInd w:val="0"/>
              <w:ind w:firstLine="317"/>
              <w:jc w:val="both"/>
            </w:pPr>
            <w:r w:rsidRPr="00056D41">
              <w:t>…</w:t>
            </w:r>
          </w:p>
          <w:p w14:paraId="551BB455"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 xml:space="preserve">2) предпринимает меры, которые нарушают экономические интересы Республики Казахстан, в том числе меры, которые необоснованно закрывают казахстанским товарам доступ на рынок </w:t>
            </w:r>
            <w:r w:rsidRPr="00056D41">
              <w:rPr>
                <w:b/>
                <w:lang w:val="x-none"/>
              </w:rPr>
              <w:t>иностранного государства</w:t>
            </w:r>
            <w:r w:rsidRPr="00056D41">
              <w:rPr>
                <w:lang w:val="x-none"/>
              </w:rPr>
              <w:t xml:space="preserve"> или иным образом необоснованно их дискриминируют.»;</w:t>
            </w:r>
          </w:p>
        </w:tc>
        <w:tc>
          <w:tcPr>
            <w:tcW w:w="2906" w:type="dxa"/>
          </w:tcPr>
          <w:p w14:paraId="22E1F10E" w14:textId="77777777" w:rsidR="00BA7AB3" w:rsidRPr="00056D41" w:rsidRDefault="00BA7AB3" w:rsidP="003743DA">
            <w:pPr>
              <w:widowControl w:val="0"/>
              <w:ind w:firstLine="221"/>
              <w:jc w:val="both"/>
              <w:rPr>
                <w:spacing w:val="-6"/>
              </w:rPr>
            </w:pPr>
            <w:r w:rsidRPr="00056D41">
              <w:rPr>
                <w:spacing w:val="-6"/>
              </w:rPr>
              <w:t>В подпункте 23) пункта 22 статьи 1 законопроекта:</w:t>
            </w:r>
          </w:p>
          <w:p w14:paraId="50E96733" w14:textId="77777777" w:rsidR="00BA7AB3" w:rsidRPr="00056D41" w:rsidRDefault="00BA7AB3" w:rsidP="003743DA">
            <w:pPr>
              <w:widowControl w:val="0"/>
              <w:ind w:firstLine="221"/>
              <w:jc w:val="both"/>
              <w:rPr>
                <w:spacing w:val="-6"/>
              </w:rPr>
            </w:pPr>
            <w:r w:rsidRPr="00056D41">
              <w:rPr>
                <w:spacing w:val="-6"/>
              </w:rPr>
              <w:t>абзац третий изложить в следующей редакции:</w:t>
            </w:r>
          </w:p>
          <w:p w14:paraId="2528E373" w14:textId="77777777" w:rsidR="00BA7AB3" w:rsidRPr="00056D41" w:rsidRDefault="00BA7AB3" w:rsidP="003743DA">
            <w:pPr>
              <w:widowControl w:val="0"/>
              <w:ind w:firstLine="221"/>
              <w:jc w:val="both"/>
              <w:rPr>
                <w:spacing w:val="-6"/>
              </w:rPr>
            </w:pPr>
            <w:r w:rsidRPr="00056D41">
              <w:rPr>
                <w:spacing w:val="-6"/>
              </w:rPr>
              <w:t xml:space="preserve">«Правительство Республики Казахстан в целях эффективной защиты экономических интересов Республики Казахстан </w:t>
            </w:r>
            <w:r w:rsidRPr="00056D41">
              <w:rPr>
                <w:b/>
                <w:spacing w:val="-6"/>
              </w:rPr>
              <w:t>на основании предложений центральных государственных органов вводит ответные меры в случае, если третья сторона</w:t>
            </w:r>
            <w:r w:rsidRPr="00056D41">
              <w:rPr>
                <w:spacing w:val="-6"/>
              </w:rPr>
              <w:t>:»;</w:t>
            </w:r>
          </w:p>
          <w:p w14:paraId="2CAA770A" w14:textId="77777777" w:rsidR="00BA7AB3" w:rsidRPr="00056D41" w:rsidRDefault="00BA7AB3" w:rsidP="003743DA">
            <w:pPr>
              <w:widowControl w:val="0"/>
              <w:ind w:firstLine="221"/>
              <w:jc w:val="both"/>
              <w:rPr>
                <w:spacing w:val="-6"/>
              </w:rPr>
            </w:pPr>
            <w:r w:rsidRPr="00056D41">
              <w:rPr>
                <w:spacing w:val="-6"/>
              </w:rPr>
              <w:t xml:space="preserve">в абзаце пятом слова </w:t>
            </w:r>
            <w:r w:rsidRPr="00056D41">
              <w:rPr>
                <w:b/>
                <w:spacing w:val="-6"/>
              </w:rPr>
              <w:t>«</w:t>
            </w:r>
            <w:r w:rsidRPr="00056D41">
              <w:rPr>
                <w:b/>
                <w:lang w:val="x-none"/>
              </w:rPr>
              <w:t>иностранного государства</w:t>
            </w:r>
            <w:r w:rsidRPr="00056D41">
              <w:rPr>
                <w:b/>
                <w:spacing w:val="-6"/>
              </w:rPr>
              <w:t>»</w:t>
            </w:r>
            <w:r w:rsidRPr="00056D41">
              <w:rPr>
                <w:spacing w:val="-6"/>
              </w:rPr>
              <w:t xml:space="preserve"> заменить словами </w:t>
            </w:r>
            <w:r w:rsidRPr="00056D41">
              <w:rPr>
                <w:b/>
                <w:spacing w:val="-6"/>
              </w:rPr>
              <w:t>«третьей стороны»</w:t>
            </w:r>
            <w:r w:rsidRPr="00056D41">
              <w:rPr>
                <w:spacing w:val="-6"/>
              </w:rPr>
              <w:t>.</w:t>
            </w:r>
          </w:p>
        </w:tc>
        <w:tc>
          <w:tcPr>
            <w:tcW w:w="2906" w:type="dxa"/>
          </w:tcPr>
          <w:p w14:paraId="22A58051" w14:textId="77777777" w:rsidR="00BA7AB3" w:rsidRPr="00056D41" w:rsidRDefault="00BA7AB3" w:rsidP="003743DA">
            <w:pPr>
              <w:widowControl w:val="0"/>
              <w:ind w:firstLine="219"/>
              <w:jc w:val="both"/>
              <w:rPr>
                <w:b/>
              </w:rPr>
            </w:pPr>
            <w:r w:rsidRPr="00056D41">
              <w:rPr>
                <w:b/>
              </w:rPr>
              <w:t>Депутат</w:t>
            </w:r>
          </w:p>
          <w:p w14:paraId="42387A6B" w14:textId="77777777" w:rsidR="00BA7AB3" w:rsidRPr="00056D41" w:rsidRDefault="00BA7AB3" w:rsidP="003743DA">
            <w:pPr>
              <w:widowControl w:val="0"/>
              <w:ind w:firstLine="219"/>
              <w:jc w:val="both"/>
              <w:rPr>
                <w:b/>
              </w:rPr>
            </w:pPr>
            <w:r w:rsidRPr="00056D41">
              <w:rPr>
                <w:b/>
              </w:rPr>
              <w:t>Унжакова И.С.</w:t>
            </w:r>
          </w:p>
          <w:p w14:paraId="0BBD304B" w14:textId="77777777" w:rsidR="00BA7AB3" w:rsidRPr="00056D41" w:rsidRDefault="00BA7AB3" w:rsidP="003743DA">
            <w:pPr>
              <w:widowControl w:val="0"/>
              <w:ind w:firstLine="219"/>
              <w:jc w:val="both"/>
              <w:rPr>
                <w:b/>
              </w:rPr>
            </w:pPr>
          </w:p>
          <w:p w14:paraId="73F2636B" w14:textId="77777777" w:rsidR="00BA7AB3" w:rsidRPr="00056D41" w:rsidRDefault="00BA7AB3" w:rsidP="003743DA">
            <w:pPr>
              <w:widowControl w:val="0"/>
              <w:ind w:firstLine="219"/>
              <w:jc w:val="both"/>
              <w:rPr>
                <w:b/>
              </w:rPr>
            </w:pPr>
            <w:r w:rsidRPr="00056D41">
              <w:t>Уточняющая правка.</w:t>
            </w:r>
          </w:p>
        </w:tc>
        <w:tc>
          <w:tcPr>
            <w:tcW w:w="1418" w:type="dxa"/>
          </w:tcPr>
          <w:p w14:paraId="34DCE639" w14:textId="77777777" w:rsidR="00BA7AB3" w:rsidRPr="00056D41" w:rsidRDefault="00BA7AB3" w:rsidP="003743DA">
            <w:pPr>
              <w:widowControl w:val="0"/>
              <w:ind w:left="-57" w:right="-57"/>
              <w:jc w:val="center"/>
              <w:rPr>
                <w:b/>
                <w:bCs/>
                <w:lang w:val="kk-KZ"/>
              </w:rPr>
            </w:pPr>
            <w:r w:rsidRPr="00056D41">
              <w:rPr>
                <w:b/>
                <w:bCs/>
              </w:rPr>
              <w:t xml:space="preserve">Принято </w:t>
            </w:r>
          </w:p>
          <w:p w14:paraId="1978F758" w14:textId="77777777" w:rsidR="00BA7AB3" w:rsidRPr="00056D41" w:rsidRDefault="00BA7AB3" w:rsidP="003743DA">
            <w:pPr>
              <w:widowControl w:val="0"/>
              <w:ind w:left="-57" w:right="-57"/>
              <w:jc w:val="center"/>
              <w:rPr>
                <w:b/>
                <w:bCs/>
              </w:rPr>
            </w:pPr>
          </w:p>
        </w:tc>
      </w:tr>
      <w:tr w:rsidR="00056D41" w:rsidRPr="00056D41" w14:paraId="4D0DB9EE" w14:textId="77777777" w:rsidTr="003743DA">
        <w:tc>
          <w:tcPr>
            <w:tcW w:w="709" w:type="dxa"/>
          </w:tcPr>
          <w:p w14:paraId="64EAD1CC"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F7F6550" w14:textId="77777777" w:rsidR="00BA7AB3" w:rsidRPr="00056D41" w:rsidRDefault="00BA7AB3" w:rsidP="003743DA">
            <w:pPr>
              <w:widowControl w:val="0"/>
              <w:jc w:val="center"/>
            </w:pPr>
            <w:r w:rsidRPr="00056D41">
              <w:rPr>
                <w:spacing w:val="-6"/>
              </w:rPr>
              <w:t xml:space="preserve">Новый абзац второй и абзац третий подпункта 24) пункта 22 статьи 1 проекта </w:t>
            </w:r>
          </w:p>
          <w:p w14:paraId="755E7E9C" w14:textId="77777777" w:rsidR="00BA7AB3" w:rsidRPr="00056D41" w:rsidRDefault="00BA7AB3" w:rsidP="003743DA">
            <w:pPr>
              <w:widowControl w:val="0"/>
              <w:jc w:val="center"/>
            </w:pPr>
          </w:p>
          <w:p w14:paraId="452C0AA0" w14:textId="77777777" w:rsidR="00BA7AB3" w:rsidRPr="00056D41" w:rsidRDefault="00BA7AB3" w:rsidP="003743DA">
            <w:pPr>
              <w:widowControl w:val="0"/>
              <w:jc w:val="center"/>
            </w:pPr>
          </w:p>
          <w:p w14:paraId="45A081F4" w14:textId="77777777" w:rsidR="00BA7AB3" w:rsidRPr="00056D41" w:rsidRDefault="00BA7AB3" w:rsidP="003743DA">
            <w:pPr>
              <w:widowControl w:val="0"/>
              <w:jc w:val="center"/>
            </w:pPr>
          </w:p>
          <w:p w14:paraId="39A641B6" w14:textId="77777777" w:rsidR="00BA7AB3" w:rsidRPr="00056D41" w:rsidRDefault="00BA7AB3" w:rsidP="003743DA">
            <w:pPr>
              <w:widowControl w:val="0"/>
              <w:jc w:val="center"/>
              <w:rPr>
                <w:spacing w:val="-6"/>
              </w:rPr>
            </w:pPr>
            <w:r w:rsidRPr="00056D41">
              <w:rPr>
                <w:i/>
              </w:rPr>
              <w:t>Заголовок и пункт 2 статьи 20 Закона</w:t>
            </w:r>
          </w:p>
        </w:tc>
        <w:tc>
          <w:tcPr>
            <w:tcW w:w="2905" w:type="dxa"/>
          </w:tcPr>
          <w:p w14:paraId="3A33B550" w14:textId="77777777" w:rsidR="00BA7AB3" w:rsidRPr="00056D41" w:rsidRDefault="00BA7AB3" w:rsidP="003743DA">
            <w:pPr>
              <w:widowControl w:val="0"/>
              <w:ind w:firstLine="219"/>
              <w:jc w:val="both"/>
            </w:pPr>
            <w:r w:rsidRPr="00056D41">
              <w:t xml:space="preserve">Статья 20. Исключительное право </w:t>
            </w:r>
            <w:r w:rsidRPr="00056D41">
              <w:rPr>
                <w:b/>
              </w:rPr>
              <w:t>на экспорт и (или) импорт отдельных видов товаров</w:t>
            </w:r>
          </w:p>
          <w:p w14:paraId="6CBFA1DD" w14:textId="77777777" w:rsidR="00BA7AB3" w:rsidRPr="00056D41" w:rsidRDefault="00BA7AB3" w:rsidP="003743DA">
            <w:pPr>
              <w:widowControl w:val="0"/>
              <w:ind w:firstLine="219"/>
              <w:jc w:val="both"/>
            </w:pPr>
            <w:r w:rsidRPr="00056D41">
              <w:t>…</w:t>
            </w:r>
          </w:p>
          <w:p w14:paraId="0EB19965" w14:textId="77777777" w:rsidR="00BA7AB3" w:rsidRPr="00056D41" w:rsidRDefault="00BA7AB3" w:rsidP="003743DA">
            <w:pPr>
              <w:widowControl w:val="0"/>
              <w:ind w:firstLine="219"/>
              <w:jc w:val="both"/>
              <w:rPr>
                <w:lang w:val="x-none"/>
              </w:rPr>
            </w:pPr>
            <w:r w:rsidRPr="00056D41">
              <w:t>2. Перечень товаров, на экспорт и (или) импорт которых предоставлено исключительное право, а также участники внешнеторговой деятельности, которым предоставлено исключительное право на экспорт и (или) импорт отдельных видов товаров, утверждаются уполномоченным органом на основании предложений соответствующих центральных государственных органов.</w:t>
            </w:r>
          </w:p>
        </w:tc>
        <w:tc>
          <w:tcPr>
            <w:tcW w:w="2906" w:type="dxa"/>
          </w:tcPr>
          <w:p w14:paraId="4E565FC7"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62A535F3" w14:textId="77777777" w:rsidR="00BA7AB3" w:rsidRPr="00056D41" w:rsidRDefault="00BA7AB3" w:rsidP="003743DA">
            <w:pPr>
              <w:widowControl w:val="0"/>
              <w:autoSpaceDE w:val="0"/>
              <w:autoSpaceDN w:val="0"/>
              <w:adjustRightInd w:val="0"/>
              <w:ind w:firstLine="317"/>
              <w:jc w:val="both"/>
            </w:pPr>
            <w:r w:rsidRPr="00056D41">
              <w:t>…</w:t>
            </w:r>
          </w:p>
          <w:p w14:paraId="77139140" w14:textId="77777777" w:rsidR="00BA7AB3" w:rsidRPr="00056D41" w:rsidRDefault="00BA7AB3" w:rsidP="003743DA">
            <w:pPr>
              <w:widowControl w:val="0"/>
              <w:autoSpaceDE w:val="0"/>
              <w:autoSpaceDN w:val="0"/>
              <w:adjustRightInd w:val="0"/>
              <w:ind w:firstLine="317"/>
              <w:jc w:val="both"/>
            </w:pPr>
            <w:r w:rsidRPr="00056D41">
              <w:t>24) в статье 20:</w:t>
            </w:r>
          </w:p>
          <w:p w14:paraId="44B84C9F" w14:textId="77777777" w:rsidR="00BA7AB3" w:rsidRPr="00056D41" w:rsidRDefault="00BA7AB3" w:rsidP="003743DA">
            <w:pPr>
              <w:widowControl w:val="0"/>
              <w:autoSpaceDE w:val="0"/>
              <w:autoSpaceDN w:val="0"/>
              <w:adjustRightInd w:val="0"/>
              <w:ind w:firstLine="317"/>
              <w:jc w:val="both"/>
            </w:pPr>
            <w:r w:rsidRPr="00056D41">
              <w:t>пункт 2 изложить в следующей редакции:</w:t>
            </w:r>
          </w:p>
          <w:p w14:paraId="6D6039B7" w14:textId="77777777" w:rsidR="00BA7AB3" w:rsidRPr="00056D41" w:rsidRDefault="00BA7AB3" w:rsidP="003743DA">
            <w:pPr>
              <w:widowControl w:val="0"/>
              <w:autoSpaceDE w:val="0"/>
              <w:autoSpaceDN w:val="0"/>
              <w:adjustRightInd w:val="0"/>
              <w:ind w:firstLine="317"/>
              <w:jc w:val="both"/>
            </w:pPr>
            <w:r w:rsidRPr="00056D41">
              <w:t xml:space="preserve">«2. Перечень товаров, на экспорт и (или) импорт которых предоставлено исключительное право, а также </w:t>
            </w:r>
            <w:r w:rsidRPr="00056D41">
              <w:rPr>
                <w:b/>
              </w:rPr>
              <w:t>участники внешнеторговой деятельности, которым предоставлено исключительное право на экспорт и (или) импорт отдельных видов товаров</w:t>
            </w:r>
            <w:r w:rsidRPr="00056D41">
              <w:t>, утверждаются Правительством Республики Казахстан на основании предложений соответствующих центральных государственных органов.»;</w:t>
            </w:r>
          </w:p>
        </w:tc>
        <w:tc>
          <w:tcPr>
            <w:tcW w:w="2906" w:type="dxa"/>
          </w:tcPr>
          <w:p w14:paraId="1F930609" w14:textId="77777777" w:rsidR="00BA7AB3" w:rsidRPr="00056D41" w:rsidRDefault="00BA7AB3" w:rsidP="003743DA">
            <w:pPr>
              <w:widowControl w:val="0"/>
              <w:ind w:firstLine="221"/>
              <w:jc w:val="both"/>
              <w:rPr>
                <w:spacing w:val="-6"/>
              </w:rPr>
            </w:pPr>
            <w:r w:rsidRPr="00056D41">
              <w:rPr>
                <w:spacing w:val="-6"/>
              </w:rPr>
              <w:t>В подпункте 24) пункта 22 статьи 1 законопроекта:</w:t>
            </w:r>
          </w:p>
          <w:p w14:paraId="665B581D" w14:textId="77777777" w:rsidR="00BA7AB3" w:rsidRPr="00056D41" w:rsidRDefault="00BA7AB3" w:rsidP="003743DA">
            <w:pPr>
              <w:widowControl w:val="0"/>
              <w:ind w:firstLine="221"/>
              <w:jc w:val="both"/>
              <w:rPr>
                <w:spacing w:val="-6"/>
              </w:rPr>
            </w:pPr>
            <w:r w:rsidRPr="00056D41">
              <w:rPr>
                <w:spacing w:val="-6"/>
              </w:rPr>
              <w:t>дополнить абзацем вторым следующего содержания:</w:t>
            </w:r>
          </w:p>
          <w:p w14:paraId="5950505D" w14:textId="77777777" w:rsidR="00BA7AB3" w:rsidRPr="00056D41" w:rsidRDefault="00BA7AB3" w:rsidP="003743DA">
            <w:pPr>
              <w:widowControl w:val="0"/>
              <w:ind w:firstLine="221"/>
              <w:jc w:val="both"/>
              <w:rPr>
                <w:spacing w:val="-6"/>
              </w:rPr>
            </w:pPr>
            <w:r w:rsidRPr="00056D41">
              <w:rPr>
                <w:spacing w:val="-6"/>
              </w:rPr>
              <w:t xml:space="preserve">«в заголовке слова </w:t>
            </w:r>
            <w:r w:rsidRPr="00056D41">
              <w:rPr>
                <w:b/>
                <w:spacing w:val="-6"/>
              </w:rPr>
              <w:t>«</w:t>
            </w:r>
            <w:r w:rsidRPr="00056D41">
              <w:rPr>
                <w:b/>
              </w:rPr>
              <w:t>на экспорт и (или) импорт отдельных видов товаров</w:t>
            </w:r>
            <w:r w:rsidRPr="00056D41">
              <w:rPr>
                <w:b/>
                <w:spacing w:val="-6"/>
              </w:rPr>
              <w:t>»</w:t>
            </w:r>
            <w:r w:rsidRPr="00056D41">
              <w:rPr>
                <w:spacing w:val="-6"/>
              </w:rPr>
              <w:t xml:space="preserve"> исключить;»;</w:t>
            </w:r>
          </w:p>
          <w:p w14:paraId="7927D4FA" w14:textId="77777777" w:rsidR="00BA7AB3" w:rsidRPr="00056D41" w:rsidRDefault="00BA7AB3" w:rsidP="003743DA">
            <w:pPr>
              <w:widowControl w:val="0"/>
              <w:ind w:firstLine="221"/>
              <w:jc w:val="both"/>
              <w:rPr>
                <w:spacing w:val="-6"/>
              </w:rPr>
            </w:pPr>
            <w:r w:rsidRPr="00056D41">
              <w:rPr>
                <w:spacing w:val="-6"/>
              </w:rPr>
              <w:t xml:space="preserve">в абзаце третьем слова </w:t>
            </w:r>
            <w:r w:rsidRPr="00056D41">
              <w:rPr>
                <w:b/>
                <w:spacing w:val="-6"/>
              </w:rPr>
              <w:t>«</w:t>
            </w:r>
            <w:r w:rsidRPr="00056D41">
              <w:rPr>
                <w:b/>
              </w:rPr>
              <w:t>участники внешнеторговой деятельности, которым предоставлено исключительное право на экспорт и (или) импорт отдельных видов товаров</w:t>
            </w:r>
            <w:r w:rsidRPr="00056D41">
              <w:rPr>
                <w:b/>
                <w:spacing w:val="-6"/>
              </w:rPr>
              <w:t>»</w:t>
            </w:r>
            <w:r w:rsidRPr="00056D41">
              <w:rPr>
                <w:spacing w:val="-6"/>
              </w:rPr>
              <w:t xml:space="preserve"> заменить словами </w:t>
            </w:r>
            <w:r w:rsidRPr="00056D41">
              <w:rPr>
                <w:b/>
                <w:spacing w:val="-6"/>
              </w:rPr>
              <w:t>«перечень участников внешнеторговой деятельности, которым предоставлено исключительное право»</w:t>
            </w:r>
            <w:r w:rsidRPr="00056D41">
              <w:rPr>
                <w:spacing w:val="-6"/>
              </w:rPr>
              <w:t>.</w:t>
            </w:r>
          </w:p>
        </w:tc>
        <w:tc>
          <w:tcPr>
            <w:tcW w:w="2906" w:type="dxa"/>
          </w:tcPr>
          <w:p w14:paraId="082268D2"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2B1BE648" w14:textId="77777777" w:rsidR="00BA7AB3" w:rsidRPr="00056D41" w:rsidRDefault="00BA7AB3" w:rsidP="003743DA">
            <w:pPr>
              <w:widowControl w:val="0"/>
              <w:ind w:firstLine="219"/>
              <w:jc w:val="both"/>
              <w:rPr>
                <w:b/>
              </w:rPr>
            </w:pPr>
          </w:p>
          <w:p w14:paraId="685E0F27" w14:textId="77777777" w:rsidR="00BA7AB3" w:rsidRPr="00056D41" w:rsidRDefault="00BA7AB3" w:rsidP="003743DA">
            <w:pPr>
              <w:widowControl w:val="0"/>
              <w:ind w:firstLine="219"/>
              <w:jc w:val="both"/>
              <w:rPr>
                <w:b/>
              </w:rPr>
            </w:pPr>
            <w:r w:rsidRPr="00056D41">
              <w:t>Уточнение редакции.</w:t>
            </w:r>
          </w:p>
        </w:tc>
        <w:tc>
          <w:tcPr>
            <w:tcW w:w="1418" w:type="dxa"/>
          </w:tcPr>
          <w:p w14:paraId="7B783171"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75AFF4B4" w14:textId="77777777" w:rsidTr="003743DA">
        <w:tc>
          <w:tcPr>
            <w:tcW w:w="709" w:type="dxa"/>
          </w:tcPr>
          <w:p w14:paraId="22A2BF4C"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891864C" w14:textId="77777777" w:rsidR="00BA7AB3" w:rsidRPr="00056D41" w:rsidRDefault="00BA7AB3" w:rsidP="003743DA">
            <w:pPr>
              <w:widowControl w:val="0"/>
              <w:jc w:val="center"/>
            </w:pPr>
            <w:r w:rsidRPr="00056D41">
              <w:rPr>
                <w:spacing w:val="-6"/>
              </w:rPr>
              <w:t xml:space="preserve">Абзацы второй и третий подпункта 25) пункта 22 статьи 1 проекта </w:t>
            </w:r>
          </w:p>
          <w:p w14:paraId="61D9FA95" w14:textId="77777777" w:rsidR="00BA7AB3" w:rsidRPr="00056D41" w:rsidRDefault="00BA7AB3" w:rsidP="003743DA">
            <w:pPr>
              <w:widowControl w:val="0"/>
              <w:jc w:val="center"/>
            </w:pPr>
          </w:p>
          <w:p w14:paraId="026F1254" w14:textId="77777777" w:rsidR="00BA7AB3" w:rsidRPr="00056D41" w:rsidRDefault="00BA7AB3" w:rsidP="003743DA">
            <w:pPr>
              <w:widowControl w:val="0"/>
              <w:jc w:val="center"/>
            </w:pPr>
          </w:p>
          <w:p w14:paraId="7A1EDF14" w14:textId="77777777" w:rsidR="00BA7AB3" w:rsidRPr="00056D41" w:rsidRDefault="00BA7AB3" w:rsidP="003743DA">
            <w:pPr>
              <w:widowControl w:val="0"/>
              <w:jc w:val="center"/>
            </w:pPr>
          </w:p>
          <w:p w14:paraId="0D60F5D0" w14:textId="77777777" w:rsidR="00BA7AB3" w:rsidRPr="00056D41" w:rsidRDefault="00BA7AB3" w:rsidP="003743DA">
            <w:pPr>
              <w:widowControl w:val="0"/>
              <w:jc w:val="center"/>
              <w:rPr>
                <w:spacing w:val="-6"/>
              </w:rPr>
            </w:pPr>
            <w:r w:rsidRPr="00056D41">
              <w:rPr>
                <w:i/>
              </w:rPr>
              <w:t>Статья 21 Закона</w:t>
            </w:r>
          </w:p>
        </w:tc>
        <w:tc>
          <w:tcPr>
            <w:tcW w:w="2905" w:type="dxa"/>
          </w:tcPr>
          <w:p w14:paraId="5BC2D433" w14:textId="77777777" w:rsidR="00BA7AB3" w:rsidRPr="00056D41" w:rsidRDefault="00BA7AB3" w:rsidP="003743DA">
            <w:pPr>
              <w:widowControl w:val="0"/>
              <w:ind w:firstLine="219"/>
              <w:jc w:val="both"/>
            </w:pPr>
            <w:r w:rsidRPr="00056D41">
              <w:t>Статья 21. Автоматическое лицензирование (наблюдение) отдельных видов товаров</w:t>
            </w:r>
          </w:p>
          <w:p w14:paraId="5C5385BD" w14:textId="77777777" w:rsidR="00BA7AB3" w:rsidRPr="00056D41" w:rsidRDefault="00BA7AB3" w:rsidP="003743DA">
            <w:pPr>
              <w:widowControl w:val="0"/>
              <w:ind w:firstLine="219"/>
              <w:jc w:val="both"/>
            </w:pPr>
            <w:r w:rsidRPr="00056D41">
              <w:t>Автоматическое лицензирование (наблюдение) отдельных видов товаров осуществляется посредством выдачи разрешений.</w:t>
            </w:r>
          </w:p>
        </w:tc>
        <w:tc>
          <w:tcPr>
            <w:tcW w:w="2906" w:type="dxa"/>
          </w:tcPr>
          <w:p w14:paraId="0B3E7C01"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7727EBC1" w14:textId="77777777" w:rsidR="00BA7AB3" w:rsidRPr="00056D41" w:rsidRDefault="00BA7AB3" w:rsidP="003743DA">
            <w:pPr>
              <w:widowControl w:val="0"/>
              <w:autoSpaceDE w:val="0"/>
              <w:autoSpaceDN w:val="0"/>
              <w:adjustRightInd w:val="0"/>
              <w:ind w:firstLine="317"/>
              <w:jc w:val="both"/>
            </w:pPr>
            <w:r w:rsidRPr="00056D41">
              <w:t>…</w:t>
            </w:r>
          </w:p>
          <w:p w14:paraId="518C508F" w14:textId="77777777" w:rsidR="00BA7AB3" w:rsidRPr="00056D41" w:rsidRDefault="00BA7AB3" w:rsidP="003743DA">
            <w:pPr>
              <w:widowControl w:val="0"/>
              <w:autoSpaceDE w:val="0"/>
              <w:autoSpaceDN w:val="0"/>
              <w:adjustRightInd w:val="0"/>
              <w:ind w:firstLine="317"/>
              <w:jc w:val="both"/>
            </w:pPr>
            <w:r w:rsidRPr="00056D41">
              <w:t>25) статью 21 изложить в следующей редакции:</w:t>
            </w:r>
          </w:p>
          <w:p w14:paraId="0EFB6B20" w14:textId="77777777" w:rsidR="00BA7AB3" w:rsidRPr="00056D41" w:rsidRDefault="00BA7AB3" w:rsidP="003743DA">
            <w:pPr>
              <w:widowControl w:val="0"/>
              <w:autoSpaceDE w:val="0"/>
              <w:autoSpaceDN w:val="0"/>
              <w:adjustRightInd w:val="0"/>
              <w:ind w:firstLine="317"/>
              <w:jc w:val="both"/>
            </w:pPr>
            <w:r w:rsidRPr="00056D41">
              <w:t xml:space="preserve">«Статья 21. Автоматическое лицензирование (наблюдение) </w:t>
            </w:r>
            <w:r w:rsidRPr="00056D41">
              <w:rPr>
                <w:b/>
              </w:rPr>
              <w:t>отдельных видов товаров</w:t>
            </w:r>
          </w:p>
          <w:p w14:paraId="5E4950B0" w14:textId="77777777" w:rsidR="00BA7AB3" w:rsidRPr="00056D41" w:rsidRDefault="00BA7AB3" w:rsidP="003743DA">
            <w:pPr>
              <w:widowControl w:val="0"/>
              <w:autoSpaceDE w:val="0"/>
              <w:autoSpaceDN w:val="0"/>
              <w:adjustRightInd w:val="0"/>
              <w:ind w:firstLine="317"/>
              <w:jc w:val="both"/>
            </w:pPr>
            <w:r w:rsidRPr="00056D41">
              <w:t xml:space="preserve">1. </w:t>
            </w:r>
            <w:r w:rsidRPr="00056D41">
              <w:rPr>
                <w:b/>
              </w:rPr>
              <w:t>В целях осуществления мониторинга динамики экспорта и (или) импорта отдельных видов товаров центральными государственными органами по согласованию с уполномоченным органом может устанавливаться</w:t>
            </w:r>
            <w:r w:rsidRPr="00056D41">
              <w:t xml:space="preserve"> автоматическое лицензирование </w:t>
            </w:r>
            <w:r w:rsidRPr="00056D41">
              <w:rPr>
                <w:b/>
              </w:rPr>
              <w:t>(наблюдение)</w:t>
            </w:r>
            <w:r w:rsidRPr="00056D41">
              <w:t xml:space="preserve"> отдельных видов </w:t>
            </w:r>
            <w:r w:rsidRPr="00056D41">
              <w:rPr>
                <w:b/>
              </w:rPr>
              <w:t xml:space="preserve">товаров </w:t>
            </w:r>
            <w:r w:rsidRPr="00056D41">
              <w:t>посредством выдачи разрешений.</w:t>
            </w:r>
          </w:p>
        </w:tc>
        <w:tc>
          <w:tcPr>
            <w:tcW w:w="2906" w:type="dxa"/>
          </w:tcPr>
          <w:p w14:paraId="3DA95444" w14:textId="77777777" w:rsidR="00BA7AB3" w:rsidRPr="00056D41" w:rsidRDefault="00BA7AB3" w:rsidP="003743DA">
            <w:pPr>
              <w:widowControl w:val="0"/>
              <w:ind w:firstLine="221"/>
              <w:jc w:val="both"/>
              <w:rPr>
                <w:spacing w:val="-6"/>
              </w:rPr>
            </w:pPr>
            <w:r w:rsidRPr="00056D41">
              <w:rPr>
                <w:spacing w:val="-6"/>
              </w:rPr>
              <w:t>Абзацы второй и третий подпункта 25) пункта 22 статьи 1 законопроекта изложить в следующей редакции:</w:t>
            </w:r>
          </w:p>
          <w:p w14:paraId="241296DC" w14:textId="77777777" w:rsidR="00BA7AB3" w:rsidRPr="00056D41" w:rsidRDefault="00BA7AB3" w:rsidP="003743DA">
            <w:pPr>
              <w:widowControl w:val="0"/>
              <w:ind w:firstLine="221"/>
              <w:jc w:val="both"/>
              <w:rPr>
                <w:spacing w:val="-6"/>
              </w:rPr>
            </w:pPr>
            <w:r w:rsidRPr="00056D41">
              <w:rPr>
                <w:spacing w:val="-6"/>
              </w:rPr>
              <w:t xml:space="preserve">«Статья 21. Автоматическое лицензирование (наблюдение) </w:t>
            </w:r>
          </w:p>
          <w:p w14:paraId="78324DCF" w14:textId="77777777" w:rsidR="00BA7AB3" w:rsidRPr="00056D41" w:rsidRDefault="00BA7AB3" w:rsidP="003743DA">
            <w:pPr>
              <w:widowControl w:val="0"/>
              <w:ind w:firstLine="221"/>
              <w:jc w:val="both"/>
              <w:rPr>
                <w:spacing w:val="-6"/>
              </w:rPr>
            </w:pPr>
            <w:r w:rsidRPr="00056D41">
              <w:rPr>
                <w:spacing w:val="-6"/>
              </w:rPr>
              <w:t xml:space="preserve">1. Автоматическое лицензирование (наблюдение) </w:t>
            </w:r>
            <w:r w:rsidRPr="00056D41">
              <w:rPr>
                <w:b/>
                <w:spacing w:val="-6"/>
              </w:rPr>
              <w:t xml:space="preserve">применяется в целях мониторинга динамики экспорта и (или) импорта </w:t>
            </w:r>
            <w:r w:rsidRPr="00056D41">
              <w:rPr>
                <w:spacing w:val="-6"/>
              </w:rPr>
              <w:t xml:space="preserve">отдельных видов товаров </w:t>
            </w:r>
            <w:r w:rsidRPr="00056D41">
              <w:rPr>
                <w:b/>
                <w:spacing w:val="-6"/>
              </w:rPr>
              <w:t xml:space="preserve">и реализуется </w:t>
            </w:r>
            <w:r w:rsidRPr="00056D41">
              <w:rPr>
                <w:spacing w:val="-6"/>
              </w:rPr>
              <w:t>посредством выдачи разрешений.».</w:t>
            </w:r>
          </w:p>
        </w:tc>
        <w:tc>
          <w:tcPr>
            <w:tcW w:w="2906" w:type="dxa"/>
          </w:tcPr>
          <w:p w14:paraId="3CE000E0"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788E62D2" w14:textId="77777777" w:rsidR="00BA7AB3" w:rsidRPr="00056D41" w:rsidRDefault="00BA7AB3" w:rsidP="003743DA">
            <w:pPr>
              <w:widowControl w:val="0"/>
              <w:ind w:firstLine="219"/>
              <w:jc w:val="both"/>
              <w:rPr>
                <w:b/>
              </w:rPr>
            </w:pPr>
          </w:p>
          <w:p w14:paraId="0971FD24" w14:textId="77777777" w:rsidR="00BA7AB3" w:rsidRPr="00056D41" w:rsidRDefault="00BA7AB3" w:rsidP="003743DA">
            <w:pPr>
              <w:widowControl w:val="0"/>
              <w:ind w:firstLine="219"/>
              <w:jc w:val="both"/>
              <w:rPr>
                <w:b/>
              </w:rPr>
            </w:pPr>
            <w:r w:rsidRPr="00056D41">
              <w:t>Уточнение редакции.</w:t>
            </w:r>
          </w:p>
        </w:tc>
        <w:tc>
          <w:tcPr>
            <w:tcW w:w="1418" w:type="dxa"/>
          </w:tcPr>
          <w:p w14:paraId="75090273"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67EBE44" w14:textId="77777777" w:rsidTr="003743DA">
        <w:tc>
          <w:tcPr>
            <w:tcW w:w="709" w:type="dxa"/>
          </w:tcPr>
          <w:p w14:paraId="7A4B923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034B5A0" w14:textId="77777777" w:rsidR="00BA7AB3" w:rsidRPr="00056D41" w:rsidRDefault="00BA7AB3" w:rsidP="003743DA">
            <w:pPr>
              <w:widowControl w:val="0"/>
              <w:jc w:val="center"/>
            </w:pPr>
            <w:r w:rsidRPr="00056D41">
              <w:rPr>
                <w:spacing w:val="-6"/>
              </w:rPr>
              <w:t xml:space="preserve">Подпункт 26) пункта 22 статьи 1 проекта </w:t>
            </w:r>
          </w:p>
          <w:p w14:paraId="412881C8" w14:textId="77777777" w:rsidR="00BA7AB3" w:rsidRPr="00056D41" w:rsidRDefault="00BA7AB3" w:rsidP="003743DA">
            <w:pPr>
              <w:widowControl w:val="0"/>
              <w:jc w:val="center"/>
            </w:pPr>
          </w:p>
          <w:p w14:paraId="4A07BA82" w14:textId="77777777" w:rsidR="00BA7AB3" w:rsidRPr="00056D41" w:rsidRDefault="00BA7AB3" w:rsidP="003743DA">
            <w:pPr>
              <w:widowControl w:val="0"/>
              <w:jc w:val="center"/>
            </w:pPr>
          </w:p>
          <w:p w14:paraId="258AF9CD" w14:textId="77777777" w:rsidR="00BA7AB3" w:rsidRPr="00056D41" w:rsidRDefault="00BA7AB3" w:rsidP="003743DA">
            <w:pPr>
              <w:widowControl w:val="0"/>
              <w:jc w:val="center"/>
            </w:pPr>
          </w:p>
          <w:p w14:paraId="5F9DE884" w14:textId="77777777" w:rsidR="00BA7AB3" w:rsidRPr="00056D41" w:rsidRDefault="00BA7AB3" w:rsidP="003743DA">
            <w:pPr>
              <w:widowControl w:val="0"/>
              <w:jc w:val="center"/>
              <w:rPr>
                <w:spacing w:val="-6"/>
              </w:rPr>
            </w:pPr>
            <w:r w:rsidRPr="00056D41">
              <w:rPr>
                <w:i/>
              </w:rPr>
              <w:t>Статья 22 Закона</w:t>
            </w:r>
          </w:p>
        </w:tc>
        <w:tc>
          <w:tcPr>
            <w:tcW w:w="2905" w:type="dxa"/>
          </w:tcPr>
          <w:p w14:paraId="47EDEEE3" w14:textId="77777777" w:rsidR="00BA7AB3" w:rsidRPr="00056D41" w:rsidRDefault="00BA7AB3" w:rsidP="003743DA">
            <w:pPr>
              <w:widowControl w:val="0"/>
              <w:ind w:firstLine="219"/>
              <w:jc w:val="both"/>
              <w:rPr>
                <w:lang w:val="x-none"/>
              </w:rPr>
            </w:pPr>
            <w:r w:rsidRPr="00056D41">
              <w:rPr>
                <w:lang w:val="x-none"/>
              </w:rPr>
              <w:t>Статья 22. Применение специальных защитных, антидемпинговых и компенсационных мер</w:t>
            </w:r>
          </w:p>
          <w:p w14:paraId="0DF259A1" w14:textId="77777777" w:rsidR="00BA7AB3" w:rsidRPr="00056D41" w:rsidRDefault="00BA7AB3" w:rsidP="003743DA">
            <w:pPr>
              <w:widowControl w:val="0"/>
              <w:ind w:firstLine="219"/>
              <w:jc w:val="both"/>
              <w:rPr>
                <w:lang w:val="x-none"/>
              </w:rPr>
            </w:pPr>
            <w:r w:rsidRPr="00056D41">
              <w:rPr>
                <w:lang w:val="x-none"/>
              </w:rPr>
              <w:t>Условия и порядок применения специальных защитных, антидемпинговых и компенсационных мер определяются законодательством Республики Казахстан о специальных защитных, антидемпинговых и компенсационных мерах по отношению к третьим странам.</w:t>
            </w:r>
          </w:p>
        </w:tc>
        <w:tc>
          <w:tcPr>
            <w:tcW w:w="2906" w:type="dxa"/>
          </w:tcPr>
          <w:p w14:paraId="25651CD4"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330FB25B" w14:textId="77777777" w:rsidR="00BA7AB3" w:rsidRPr="00056D41" w:rsidRDefault="00BA7AB3" w:rsidP="003743DA">
            <w:pPr>
              <w:widowControl w:val="0"/>
              <w:autoSpaceDE w:val="0"/>
              <w:autoSpaceDN w:val="0"/>
              <w:adjustRightInd w:val="0"/>
              <w:ind w:firstLine="317"/>
              <w:jc w:val="both"/>
            </w:pPr>
            <w:r w:rsidRPr="00056D41">
              <w:t>…</w:t>
            </w:r>
          </w:p>
          <w:p w14:paraId="7C3A0F84" w14:textId="77777777" w:rsidR="00BA7AB3" w:rsidRPr="00056D41" w:rsidRDefault="00BA7AB3" w:rsidP="003743DA">
            <w:pPr>
              <w:widowControl w:val="0"/>
              <w:autoSpaceDE w:val="0"/>
              <w:autoSpaceDN w:val="0"/>
              <w:adjustRightInd w:val="0"/>
              <w:ind w:firstLine="317"/>
              <w:jc w:val="both"/>
            </w:pPr>
            <w:r w:rsidRPr="00056D41">
              <w:t>26) статью 22 дополнить вторым и третьим абзацами следующего содержания:</w:t>
            </w:r>
          </w:p>
          <w:p w14:paraId="5A723F93" w14:textId="77777777" w:rsidR="00BA7AB3" w:rsidRPr="00056D41" w:rsidRDefault="00BA7AB3" w:rsidP="003743DA">
            <w:pPr>
              <w:widowControl w:val="0"/>
              <w:autoSpaceDE w:val="0"/>
              <w:autoSpaceDN w:val="0"/>
              <w:adjustRightInd w:val="0"/>
              <w:ind w:firstLine="317"/>
              <w:jc w:val="both"/>
            </w:pPr>
            <w:r w:rsidRPr="00056D41">
              <w:t>«Взаимодействие государственных органов при инициировании торговых мер третьими странами или союзами иностранных государств в отношении товаров, происходящих из Республики Казахстан, определяется порядком, утверждаемым Правительством Республики Казахстан.</w:t>
            </w:r>
          </w:p>
          <w:p w14:paraId="6BFDD7B8" w14:textId="77777777" w:rsidR="00BA7AB3" w:rsidRPr="00056D41" w:rsidRDefault="00BA7AB3" w:rsidP="003743DA">
            <w:pPr>
              <w:widowControl w:val="0"/>
              <w:autoSpaceDE w:val="0"/>
              <w:autoSpaceDN w:val="0"/>
              <w:adjustRightInd w:val="0"/>
              <w:ind w:firstLine="317"/>
              <w:jc w:val="both"/>
            </w:pPr>
            <w:r w:rsidRPr="00056D41">
              <w:t>Передача информации, в том числе конфиденциальной, государственным органам третьих стран осуществляется через уполномоченный орган в сфере внешней политики.»;</w:t>
            </w:r>
          </w:p>
        </w:tc>
        <w:tc>
          <w:tcPr>
            <w:tcW w:w="2906" w:type="dxa"/>
          </w:tcPr>
          <w:p w14:paraId="0449AE93" w14:textId="77777777" w:rsidR="00BA7AB3" w:rsidRPr="00056D41" w:rsidRDefault="00BA7AB3" w:rsidP="003743DA">
            <w:pPr>
              <w:widowControl w:val="0"/>
              <w:ind w:firstLine="221"/>
              <w:jc w:val="both"/>
              <w:rPr>
                <w:spacing w:val="-6"/>
              </w:rPr>
            </w:pPr>
            <w:r w:rsidRPr="00056D41">
              <w:rPr>
                <w:spacing w:val="-6"/>
              </w:rPr>
              <w:t>Подпункт 26) пункта 22 статьи 1 законопроекта изложить в следующей редакции:</w:t>
            </w:r>
          </w:p>
          <w:p w14:paraId="19BAF347" w14:textId="77777777" w:rsidR="00BA7AB3" w:rsidRPr="00056D41" w:rsidRDefault="00BA7AB3" w:rsidP="003743DA">
            <w:pPr>
              <w:widowControl w:val="0"/>
              <w:autoSpaceDE w:val="0"/>
              <w:autoSpaceDN w:val="0"/>
              <w:adjustRightInd w:val="0"/>
              <w:ind w:firstLine="317"/>
              <w:jc w:val="both"/>
            </w:pPr>
            <w:r w:rsidRPr="00056D41">
              <w:t>«26) статью 22 изложить в следующей редакции:</w:t>
            </w:r>
          </w:p>
          <w:p w14:paraId="3413B546" w14:textId="77777777" w:rsidR="00BA7AB3" w:rsidRPr="00056D41" w:rsidRDefault="00BA7AB3" w:rsidP="003743DA">
            <w:pPr>
              <w:widowControl w:val="0"/>
              <w:ind w:firstLine="221"/>
              <w:jc w:val="both"/>
              <w:rPr>
                <w:spacing w:val="-6"/>
              </w:rPr>
            </w:pPr>
            <w:r w:rsidRPr="00056D41">
              <w:rPr>
                <w:spacing w:val="-6"/>
              </w:rPr>
              <w:t>«Статья 22. Торговые меры</w:t>
            </w:r>
          </w:p>
          <w:p w14:paraId="731E0708" w14:textId="77777777" w:rsidR="00BA7AB3" w:rsidRPr="00056D41" w:rsidRDefault="00BA7AB3" w:rsidP="003743DA">
            <w:pPr>
              <w:widowControl w:val="0"/>
              <w:ind w:firstLine="221"/>
              <w:jc w:val="both"/>
              <w:rPr>
                <w:spacing w:val="-6"/>
              </w:rPr>
            </w:pPr>
            <w:r w:rsidRPr="00056D41">
              <w:rPr>
                <w:spacing w:val="-6"/>
              </w:rPr>
              <w:t>1. Условия и порядок проведения расследований, предшествующих применению торговых мер в отношении импорта товаров из третьей стороны, а также порядок применения такой меры определяются законодательством Республики Казахстан о специальных защитных, антидемпинговых и компенсационных мерах по отношению к третьим странам.</w:t>
            </w:r>
          </w:p>
          <w:p w14:paraId="6200BE7B" w14:textId="77777777" w:rsidR="00BA7AB3" w:rsidRPr="00056D41" w:rsidRDefault="00BA7AB3" w:rsidP="003743DA">
            <w:pPr>
              <w:widowControl w:val="0"/>
              <w:ind w:firstLine="221"/>
              <w:jc w:val="both"/>
              <w:rPr>
                <w:spacing w:val="-6"/>
              </w:rPr>
            </w:pPr>
            <w:r w:rsidRPr="00056D41">
              <w:rPr>
                <w:spacing w:val="-6"/>
              </w:rPr>
              <w:t>2. Порядок взаимодействия государственных органов Республики Казахстан в случае проведения расследований, предшествующих применению торговых мер третьей стороной в отношении товаров, происходящих из Республики Казахстан, определяется Правительством Республики Казахстан.</w:t>
            </w:r>
          </w:p>
          <w:p w14:paraId="66486329" w14:textId="39323840" w:rsidR="00BA7AB3" w:rsidRPr="00056D41" w:rsidRDefault="00BA7AB3" w:rsidP="00BA7CF9">
            <w:pPr>
              <w:widowControl w:val="0"/>
              <w:ind w:firstLine="221"/>
              <w:jc w:val="both"/>
              <w:rPr>
                <w:spacing w:val="-6"/>
              </w:rPr>
            </w:pPr>
            <w:r w:rsidRPr="00056D41">
              <w:rPr>
                <w:spacing w:val="-6"/>
              </w:rPr>
              <w:t xml:space="preserve">3. Передача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компетентным органам третьей стороны осуществляется уполномоченным органом через </w:t>
            </w:r>
            <w:r w:rsidRPr="00056D41">
              <w:rPr>
                <w:b/>
                <w:spacing w:val="-6"/>
              </w:rPr>
              <w:t>уполномоченный государственный орган, осуществляющий внешнеполитическую деятельность,</w:t>
            </w:r>
            <w:r w:rsidRPr="00056D41">
              <w:rPr>
                <w:spacing w:val="-6"/>
              </w:rPr>
              <w:t xml:space="preserve"> за исключением случаев ее передачи путем загрузки в соответствующую информационную систему, определенную законодательством третьей стороны.».».</w:t>
            </w:r>
          </w:p>
        </w:tc>
        <w:tc>
          <w:tcPr>
            <w:tcW w:w="2906" w:type="dxa"/>
          </w:tcPr>
          <w:p w14:paraId="0210FC68" w14:textId="77777777" w:rsidR="00BA7AB3" w:rsidRPr="00056D41" w:rsidRDefault="00BA7AB3" w:rsidP="003743DA">
            <w:pPr>
              <w:widowControl w:val="0"/>
              <w:ind w:firstLine="219"/>
              <w:jc w:val="both"/>
              <w:rPr>
                <w:b/>
              </w:rPr>
            </w:pPr>
            <w:r w:rsidRPr="00056D41">
              <w:rPr>
                <w:b/>
              </w:rPr>
              <w:t>Депутат</w:t>
            </w:r>
          </w:p>
          <w:p w14:paraId="60AFD375" w14:textId="77777777" w:rsidR="00BA7AB3" w:rsidRPr="00056D41" w:rsidRDefault="00BA7AB3" w:rsidP="003743DA">
            <w:pPr>
              <w:widowControl w:val="0"/>
              <w:ind w:firstLine="219"/>
              <w:jc w:val="both"/>
              <w:rPr>
                <w:b/>
              </w:rPr>
            </w:pPr>
            <w:r w:rsidRPr="00056D41">
              <w:rPr>
                <w:b/>
              </w:rPr>
              <w:t>Жаилганова А.Н.</w:t>
            </w:r>
          </w:p>
          <w:p w14:paraId="545019C1" w14:textId="77777777" w:rsidR="00BA7AB3" w:rsidRPr="00056D41" w:rsidRDefault="00BA7AB3" w:rsidP="003743DA">
            <w:pPr>
              <w:widowControl w:val="0"/>
              <w:ind w:firstLine="219"/>
              <w:jc w:val="both"/>
              <w:rPr>
                <w:b/>
              </w:rPr>
            </w:pPr>
          </w:p>
          <w:p w14:paraId="1FF8E153" w14:textId="77777777" w:rsidR="00BA7AB3" w:rsidRPr="00056D41" w:rsidRDefault="00BA7AB3" w:rsidP="003743DA">
            <w:pPr>
              <w:widowControl w:val="0"/>
              <w:ind w:firstLine="219"/>
              <w:jc w:val="both"/>
            </w:pPr>
            <w:r w:rsidRPr="00056D41">
              <w:t>В связи с введением понятий «торговые меры» и «третья сторона» предлагается изменить название статьи 22 Закона «О регулировании торговой деятельности» и внести корректирующие изменения в формулировки предложенного законопроекта.</w:t>
            </w:r>
          </w:p>
          <w:p w14:paraId="29E8E952" w14:textId="77777777" w:rsidR="00BA7AB3" w:rsidRPr="00056D41" w:rsidRDefault="00BA7AB3" w:rsidP="003743DA">
            <w:pPr>
              <w:widowControl w:val="0"/>
              <w:ind w:firstLine="219"/>
              <w:jc w:val="both"/>
              <w:rPr>
                <w:b/>
              </w:rPr>
            </w:pPr>
            <w:r w:rsidRPr="00056D41">
              <w:t>Учитывая, что на сегодня многие иностранные государства используют электронные средства обработки поступающей корреспонденции предлагается дополнить статью возможностью передачи информации путем загрузки в инфо системы компетентных органов иностранных государств.</w:t>
            </w:r>
          </w:p>
        </w:tc>
        <w:tc>
          <w:tcPr>
            <w:tcW w:w="1418" w:type="dxa"/>
          </w:tcPr>
          <w:p w14:paraId="674BC328" w14:textId="77777777" w:rsidR="00BA7AB3" w:rsidRPr="00056D41" w:rsidRDefault="00BA7AB3" w:rsidP="003743DA">
            <w:pPr>
              <w:widowControl w:val="0"/>
              <w:ind w:left="-57" w:right="-57"/>
              <w:jc w:val="center"/>
              <w:rPr>
                <w:b/>
                <w:bCs/>
              </w:rPr>
            </w:pPr>
            <w:r w:rsidRPr="00056D41">
              <w:rPr>
                <w:b/>
                <w:bCs/>
              </w:rPr>
              <w:t xml:space="preserve">Принято </w:t>
            </w:r>
          </w:p>
          <w:p w14:paraId="608AC399" w14:textId="77777777" w:rsidR="00BA7AB3" w:rsidRPr="00056D41" w:rsidRDefault="00BA7AB3" w:rsidP="003743DA">
            <w:pPr>
              <w:widowControl w:val="0"/>
              <w:ind w:left="-57" w:right="-57"/>
              <w:jc w:val="center"/>
              <w:rPr>
                <w:b/>
                <w:bCs/>
              </w:rPr>
            </w:pPr>
          </w:p>
        </w:tc>
      </w:tr>
      <w:tr w:rsidR="00056D41" w:rsidRPr="00056D41" w14:paraId="7C63F366" w14:textId="77777777" w:rsidTr="003743DA">
        <w:tc>
          <w:tcPr>
            <w:tcW w:w="709" w:type="dxa"/>
          </w:tcPr>
          <w:p w14:paraId="07560FF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BAE7735" w14:textId="77777777" w:rsidR="00BA7AB3" w:rsidRPr="00056D41" w:rsidRDefault="00BA7AB3" w:rsidP="003743DA">
            <w:pPr>
              <w:widowControl w:val="0"/>
              <w:jc w:val="center"/>
            </w:pPr>
            <w:r w:rsidRPr="00056D41">
              <w:rPr>
                <w:spacing w:val="-6"/>
              </w:rPr>
              <w:t xml:space="preserve">Абзацы первый и третий подпункта 27) пункта 22 статьи 1 проекта </w:t>
            </w:r>
          </w:p>
          <w:p w14:paraId="3F1FD9E3" w14:textId="77777777" w:rsidR="00BA7AB3" w:rsidRPr="00056D41" w:rsidRDefault="00BA7AB3" w:rsidP="003743DA">
            <w:pPr>
              <w:widowControl w:val="0"/>
              <w:jc w:val="center"/>
            </w:pPr>
          </w:p>
          <w:p w14:paraId="43F6A4B1" w14:textId="77777777" w:rsidR="00BA7AB3" w:rsidRPr="00056D41" w:rsidRDefault="00BA7AB3" w:rsidP="003743DA">
            <w:pPr>
              <w:widowControl w:val="0"/>
              <w:jc w:val="center"/>
            </w:pPr>
          </w:p>
          <w:p w14:paraId="68190239" w14:textId="77777777" w:rsidR="00BA7AB3" w:rsidRPr="00056D41" w:rsidRDefault="00BA7AB3" w:rsidP="003743DA">
            <w:pPr>
              <w:widowControl w:val="0"/>
              <w:jc w:val="center"/>
            </w:pPr>
          </w:p>
          <w:p w14:paraId="22774270" w14:textId="77777777" w:rsidR="00BA7AB3" w:rsidRPr="00056D41" w:rsidRDefault="00BA7AB3" w:rsidP="003743DA">
            <w:pPr>
              <w:widowControl w:val="0"/>
              <w:jc w:val="center"/>
              <w:rPr>
                <w:spacing w:val="-6"/>
              </w:rPr>
            </w:pPr>
            <w:r w:rsidRPr="00056D41">
              <w:rPr>
                <w:i/>
              </w:rPr>
              <w:t>Новая статья 22-1 Закона</w:t>
            </w:r>
          </w:p>
        </w:tc>
        <w:tc>
          <w:tcPr>
            <w:tcW w:w="2905" w:type="dxa"/>
          </w:tcPr>
          <w:p w14:paraId="543C9495" w14:textId="77777777" w:rsidR="00BA7AB3" w:rsidRPr="00056D41" w:rsidRDefault="00BA7AB3" w:rsidP="003743DA">
            <w:pPr>
              <w:widowControl w:val="0"/>
              <w:ind w:firstLine="219"/>
              <w:jc w:val="both"/>
              <w:rPr>
                <w:lang w:val="x-none"/>
              </w:rPr>
            </w:pPr>
            <w:r w:rsidRPr="00056D41">
              <w:t>Отсутствует.</w:t>
            </w:r>
          </w:p>
        </w:tc>
        <w:tc>
          <w:tcPr>
            <w:tcW w:w="2906" w:type="dxa"/>
          </w:tcPr>
          <w:p w14:paraId="331D066D"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7B8C4575" w14:textId="77777777" w:rsidR="00BA7AB3" w:rsidRPr="00056D41" w:rsidRDefault="00BA7AB3" w:rsidP="003743DA">
            <w:pPr>
              <w:widowControl w:val="0"/>
              <w:autoSpaceDE w:val="0"/>
              <w:autoSpaceDN w:val="0"/>
              <w:adjustRightInd w:val="0"/>
              <w:ind w:firstLine="317"/>
              <w:jc w:val="both"/>
            </w:pPr>
            <w:r w:rsidRPr="00056D41">
              <w:t>…</w:t>
            </w:r>
          </w:p>
          <w:p w14:paraId="4F518CBE" w14:textId="77777777" w:rsidR="00BA7AB3" w:rsidRPr="00056D41" w:rsidRDefault="00BA7AB3" w:rsidP="003743DA">
            <w:pPr>
              <w:widowControl w:val="0"/>
              <w:autoSpaceDE w:val="0"/>
              <w:autoSpaceDN w:val="0"/>
              <w:adjustRightInd w:val="0"/>
              <w:ind w:firstLine="317"/>
              <w:jc w:val="both"/>
            </w:pPr>
            <w:r w:rsidRPr="00056D41">
              <w:t>27) дополнить статьей 22-1 следующего содержания:</w:t>
            </w:r>
          </w:p>
          <w:p w14:paraId="06913CF4" w14:textId="77777777" w:rsidR="00BA7AB3" w:rsidRPr="00056D41" w:rsidRDefault="00BA7AB3" w:rsidP="003743DA">
            <w:pPr>
              <w:widowControl w:val="0"/>
              <w:autoSpaceDE w:val="0"/>
              <w:autoSpaceDN w:val="0"/>
              <w:adjustRightInd w:val="0"/>
              <w:ind w:firstLine="317"/>
              <w:jc w:val="both"/>
            </w:pPr>
            <w:r w:rsidRPr="00056D41">
              <w:t>«Статья 22-1. Обеспечение прозрачности применения мер государственного регулирования в рамках обязательств Республики Казахстан в условиях членства в ВТО</w:t>
            </w:r>
          </w:p>
          <w:p w14:paraId="0CDC0DA6" w14:textId="77777777" w:rsidR="00BA7AB3" w:rsidRPr="00056D41" w:rsidRDefault="00BA7AB3" w:rsidP="003743DA">
            <w:pPr>
              <w:widowControl w:val="0"/>
              <w:autoSpaceDE w:val="0"/>
              <w:autoSpaceDN w:val="0"/>
              <w:adjustRightInd w:val="0"/>
              <w:ind w:firstLine="317"/>
              <w:jc w:val="both"/>
            </w:pPr>
            <w:r w:rsidRPr="00056D41">
              <w:t xml:space="preserve">1. В целях исполнения обязательств Республики Казахстан в рамках членства в ВТО, определенные Протоколом о присоединении Республики Казахстан к Марракешскому соглашению об учреждении ВТО, государственные органы и субъекты квазигосударственного сектора, </w:t>
            </w:r>
            <w:r w:rsidRPr="00056D41">
              <w:rPr>
                <w:b/>
              </w:rPr>
              <w:t>с долей государственного участия пятьдесят и более процентов акций</w:t>
            </w:r>
            <w:r w:rsidRPr="00056D41">
              <w:t>, обеспечивают прозрачность применяемых мер государственного регулирования и иных мер, затрагивающих обязательства Республики Казахстан в рамках членства в ВТО, в соответствии с порядком, предусмотренным статьей 22-2 настоящего Закона.</w:t>
            </w:r>
          </w:p>
        </w:tc>
        <w:tc>
          <w:tcPr>
            <w:tcW w:w="2906" w:type="dxa"/>
          </w:tcPr>
          <w:p w14:paraId="710444D6" w14:textId="77777777" w:rsidR="00BA7AB3" w:rsidRPr="00056D41" w:rsidRDefault="00BA7AB3" w:rsidP="003743DA">
            <w:pPr>
              <w:widowControl w:val="0"/>
              <w:ind w:firstLine="221"/>
              <w:jc w:val="both"/>
              <w:rPr>
                <w:spacing w:val="-6"/>
              </w:rPr>
            </w:pPr>
            <w:r w:rsidRPr="00056D41">
              <w:rPr>
                <w:spacing w:val="-6"/>
              </w:rPr>
              <w:t>В подпункте 27) пункта 22 статьи 1 законопроекта:</w:t>
            </w:r>
          </w:p>
          <w:p w14:paraId="4BD1B409" w14:textId="77777777" w:rsidR="00BA7AB3" w:rsidRPr="00056D41" w:rsidRDefault="00BA7AB3" w:rsidP="003743DA">
            <w:pPr>
              <w:widowControl w:val="0"/>
              <w:ind w:firstLine="221"/>
              <w:jc w:val="both"/>
              <w:rPr>
                <w:spacing w:val="-6"/>
              </w:rPr>
            </w:pPr>
            <w:r w:rsidRPr="00056D41">
              <w:rPr>
                <w:spacing w:val="-6"/>
              </w:rPr>
              <w:t>абзац первый изложить в следующей редакции:</w:t>
            </w:r>
          </w:p>
          <w:p w14:paraId="46F4A57F" w14:textId="77777777" w:rsidR="00BA7AB3" w:rsidRPr="00056D41" w:rsidRDefault="00BA7AB3" w:rsidP="003743DA">
            <w:pPr>
              <w:widowControl w:val="0"/>
              <w:ind w:firstLine="221"/>
              <w:jc w:val="both"/>
              <w:rPr>
                <w:spacing w:val="-6"/>
              </w:rPr>
            </w:pPr>
            <w:r w:rsidRPr="00056D41">
              <w:rPr>
                <w:spacing w:val="-6"/>
              </w:rPr>
              <w:t xml:space="preserve">«27) </w:t>
            </w:r>
            <w:r w:rsidRPr="00056D41">
              <w:rPr>
                <w:b/>
                <w:spacing w:val="-6"/>
              </w:rPr>
              <w:t>главу 4</w:t>
            </w:r>
            <w:r w:rsidRPr="00056D41">
              <w:rPr>
                <w:spacing w:val="-6"/>
              </w:rPr>
              <w:t xml:space="preserve"> дополнить статьями 22-1, 22-2, 22-3 и 22-4 следующего содержания:»;</w:t>
            </w:r>
          </w:p>
          <w:p w14:paraId="327DC604" w14:textId="77777777" w:rsidR="00BA7AB3" w:rsidRPr="00056D41" w:rsidRDefault="00BA7AB3" w:rsidP="003743DA">
            <w:pPr>
              <w:widowControl w:val="0"/>
              <w:ind w:firstLine="221"/>
              <w:jc w:val="both"/>
              <w:rPr>
                <w:spacing w:val="-6"/>
              </w:rPr>
            </w:pPr>
            <w:r w:rsidRPr="00056D41">
              <w:rPr>
                <w:spacing w:val="-6"/>
              </w:rPr>
              <w:t xml:space="preserve">в абзаце третьем слова </w:t>
            </w:r>
            <w:r w:rsidRPr="00056D41">
              <w:rPr>
                <w:b/>
                <w:spacing w:val="-6"/>
              </w:rPr>
              <w:t>«с долей государственного участия пятьдесят и более процентов акций»</w:t>
            </w:r>
            <w:r w:rsidRPr="00056D41">
              <w:rPr>
                <w:spacing w:val="-6"/>
              </w:rPr>
              <w:t xml:space="preserve"> заменить словами </w:t>
            </w:r>
            <w:r w:rsidRPr="00056D41">
              <w:rPr>
                <w:b/>
                <w:spacing w:val="-6"/>
              </w:rPr>
              <w:t>«пятьдесят и более процентов акций (долей участия в уставном капитале) которых принадлежат государству»</w:t>
            </w:r>
            <w:r w:rsidRPr="00056D41">
              <w:rPr>
                <w:spacing w:val="-6"/>
              </w:rPr>
              <w:t>.</w:t>
            </w:r>
          </w:p>
        </w:tc>
        <w:tc>
          <w:tcPr>
            <w:tcW w:w="2906" w:type="dxa"/>
          </w:tcPr>
          <w:p w14:paraId="1E2248DE"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24523615" w14:textId="77777777" w:rsidR="00BA7AB3" w:rsidRPr="00056D41" w:rsidRDefault="00BA7AB3" w:rsidP="003743DA">
            <w:pPr>
              <w:widowControl w:val="0"/>
              <w:ind w:firstLine="219"/>
              <w:jc w:val="both"/>
              <w:rPr>
                <w:b/>
              </w:rPr>
            </w:pPr>
          </w:p>
          <w:p w14:paraId="00F17769" w14:textId="77777777" w:rsidR="00BA7AB3" w:rsidRPr="00056D41" w:rsidRDefault="00BA7AB3" w:rsidP="003743DA">
            <w:pPr>
              <w:widowControl w:val="0"/>
              <w:ind w:firstLine="219"/>
              <w:jc w:val="both"/>
            </w:pPr>
            <w:r w:rsidRPr="00056D41">
              <w:t>Юридическая техника.</w:t>
            </w:r>
          </w:p>
          <w:p w14:paraId="4A7E97F6" w14:textId="77777777" w:rsidR="00BA7AB3" w:rsidRPr="00056D41" w:rsidRDefault="00BA7AB3" w:rsidP="003743DA">
            <w:pPr>
              <w:widowControl w:val="0"/>
              <w:ind w:firstLine="219"/>
              <w:jc w:val="both"/>
              <w:rPr>
                <w:b/>
              </w:rPr>
            </w:pPr>
            <w:r w:rsidRPr="00056D41">
              <w:rPr>
                <w:spacing w:val="-6"/>
              </w:rPr>
              <w:t>Уточнение редакции.</w:t>
            </w:r>
          </w:p>
        </w:tc>
        <w:tc>
          <w:tcPr>
            <w:tcW w:w="1418" w:type="dxa"/>
          </w:tcPr>
          <w:p w14:paraId="7598A7A2"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E6554E2" w14:textId="77777777" w:rsidTr="003743DA">
        <w:tc>
          <w:tcPr>
            <w:tcW w:w="709" w:type="dxa"/>
          </w:tcPr>
          <w:p w14:paraId="217D928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96A41D7" w14:textId="77777777" w:rsidR="00BA7AB3" w:rsidRPr="00056D41" w:rsidRDefault="00BA7AB3" w:rsidP="003743DA">
            <w:pPr>
              <w:widowControl w:val="0"/>
              <w:jc w:val="center"/>
            </w:pPr>
            <w:r w:rsidRPr="00056D41">
              <w:rPr>
                <w:spacing w:val="-6"/>
              </w:rPr>
              <w:t xml:space="preserve">Новые абзацы второй-пятый подпункта 27) пункта 22 статьи 1 проекта </w:t>
            </w:r>
          </w:p>
          <w:p w14:paraId="2C6CD349" w14:textId="77777777" w:rsidR="00BA7AB3" w:rsidRPr="00056D41" w:rsidRDefault="00BA7AB3" w:rsidP="003743DA">
            <w:pPr>
              <w:widowControl w:val="0"/>
              <w:jc w:val="center"/>
            </w:pPr>
          </w:p>
          <w:p w14:paraId="65F26CDC" w14:textId="77777777" w:rsidR="00BA7AB3" w:rsidRPr="00056D41" w:rsidRDefault="00BA7AB3" w:rsidP="003743DA">
            <w:pPr>
              <w:widowControl w:val="0"/>
              <w:jc w:val="center"/>
            </w:pPr>
          </w:p>
          <w:p w14:paraId="20472FDB" w14:textId="77777777" w:rsidR="00BA7AB3" w:rsidRPr="00056D41" w:rsidRDefault="00BA7AB3" w:rsidP="003743DA">
            <w:pPr>
              <w:widowControl w:val="0"/>
              <w:jc w:val="center"/>
            </w:pPr>
          </w:p>
          <w:p w14:paraId="6603A8AB" w14:textId="77777777" w:rsidR="00BA7AB3" w:rsidRPr="00056D41" w:rsidRDefault="00BA7AB3" w:rsidP="003743DA">
            <w:pPr>
              <w:widowControl w:val="0"/>
              <w:jc w:val="center"/>
              <w:rPr>
                <w:spacing w:val="-6"/>
              </w:rPr>
            </w:pPr>
            <w:r w:rsidRPr="00056D41">
              <w:rPr>
                <w:i/>
              </w:rPr>
              <w:t>Новые статьи 22-1 и 22-2 Закона</w:t>
            </w:r>
          </w:p>
        </w:tc>
        <w:tc>
          <w:tcPr>
            <w:tcW w:w="2905" w:type="dxa"/>
          </w:tcPr>
          <w:p w14:paraId="356A863B" w14:textId="77777777" w:rsidR="00BA7AB3" w:rsidRPr="00056D41" w:rsidRDefault="00BA7AB3" w:rsidP="003743DA">
            <w:pPr>
              <w:widowControl w:val="0"/>
              <w:ind w:firstLine="219"/>
              <w:jc w:val="both"/>
              <w:rPr>
                <w:lang w:val="x-none"/>
              </w:rPr>
            </w:pPr>
            <w:r w:rsidRPr="00056D41">
              <w:rPr>
                <w:lang w:val="x-none"/>
              </w:rPr>
              <w:t>Отсутствует.</w:t>
            </w:r>
          </w:p>
        </w:tc>
        <w:tc>
          <w:tcPr>
            <w:tcW w:w="2906" w:type="dxa"/>
          </w:tcPr>
          <w:p w14:paraId="52AC64AB"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3A9EC8CA" w14:textId="77777777" w:rsidR="00BA7AB3" w:rsidRPr="00056D41" w:rsidRDefault="00BA7AB3" w:rsidP="003743DA">
            <w:pPr>
              <w:widowControl w:val="0"/>
              <w:autoSpaceDE w:val="0"/>
              <w:autoSpaceDN w:val="0"/>
              <w:adjustRightInd w:val="0"/>
              <w:ind w:firstLine="317"/>
              <w:jc w:val="both"/>
            </w:pPr>
            <w:r w:rsidRPr="00056D41">
              <w:t>…</w:t>
            </w:r>
          </w:p>
          <w:p w14:paraId="7889D0F6" w14:textId="77777777" w:rsidR="00BA7AB3" w:rsidRPr="00056D41" w:rsidRDefault="00BA7AB3" w:rsidP="003743DA">
            <w:pPr>
              <w:widowControl w:val="0"/>
              <w:autoSpaceDE w:val="0"/>
              <w:autoSpaceDN w:val="0"/>
              <w:adjustRightInd w:val="0"/>
              <w:ind w:firstLine="317"/>
              <w:jc w:val="both"/>
            </w:pPr>
            <w:r w:rsidRPr="00056D41">
              <w:t>27) дополнить статьей 22-1 следующего содержания:</w:t>
            </w:r>
          </w:p>
          <w:p w14:paraId="5A225691" w14:textId="77777777" w:rsidR="00BA7AB3" w:rsidRPr="00056D41" w:rsidRDefault="00BA7AB3" w:rsidP="003743DA">
            <w:pPr>
              <w:widowControl w:val="0"/>
              <w:autoSpaceDE w:val="0"/>
              <w:autoSpaceDN w:val="0"/>
              <w:adjustRightInd w:val="0"/>
              <w:ind w:firstLine="317"/>
              <w:jc w:val="both"/>
            </w:pPr>
            <w:r w:rsidRPr="00056D41">
              <w:t>«Статья 22-1. Обеспечение прозрачности применения мер государственного регулирования в рамках обязательств Республики Казахстан в условиях членства в ВТО</w:t>
            </w:r>
          </w:p>
        </w:tc>
        <w:tc>
          <w:tcPr>
            <w:tcW w:w="2906" w:type="dxa"/>
          </w:tcPr>
          <w:p w14:paraId="725FD369" w14:textId="77777777" w:rsidR="00BA7AB3" w:rsidRPr="00056D41" w:rsidRDefault="00BA7AB3" w:rsidP="003743DA">
            <w:pPr>
              <w:widowControl w:val="0"/>
              <w:ind w:firstLine="221"/>
              <w:jc w:val="both"/>
              <w:rPr>
                <w:spacing w:val="-6"/>
              </w:rPr>
            </w:pPr>
            <w:r w:rsidRPr="00056D41">
              <w:rPr>
                <w:spacing w:val="-6"/>
              </w:rPr>
              <w:t>Подпункт 27) пункта 22 статьи 1 законопроекта дополнить абзацами вторым-пятым следующего содержания:</w:t>
            </w:r>
          </w:p>
          <w:p w14:paraId="613E6212" w14:textId="77777777" w:rsidR="00BA7AB3" w:rsidRPr="00056D41" w:rsidRDefault="00BA7AB3" w:rsidP="003743DA">
            <w:pPr>
              <w:widowControl w:val="0"/>
              <w:ind w:firstLine="221"/>
              <w:jc w:val="both"/>
              <w:rPr>
                <w:spacing w:val="-6"/>
              </w:rPr>
            </w:pPr>
            <w:r w:rsidRPr="00056D41">
              <w:rPr>
                <w:spacing w:val="-6"/>
              </w:rPr>
              <w:t>«Статья 22-1. Компенсирующие меры</w:t>
            </w:r>
          </w:p>
          <w:p w14:paraId="3145415A" w14:textId="77777777" w:rsidR="00BA7AB3" w:rsidRPr="00056D41" w:rsidRDefault="00BA7AB3" w:rsidP="003743DA">
            <w:pPr>
              <w:widowControl w:val="0"/>
              <w:ind w:firstLine="221"/>
              <w:jc w:val="both"/>
              <w:rPr>
                <w:spacing w:val="-6"/>
              </w:rPr>
            </w:pPr>
            <w:r w:rsidRPr="00056D41">
              <w:rPr>
                <w:spacing w:val="-6"/>
              </w:rPr>
              <w:t>1. Условия и порядок проведения расследования в целях подготовки заключения о целесообразности применения компенсирующей меры по отношению к государствам – членам Евразийского экономического союза определяются Правительством Республики Казахстан.</w:t>
            </w:r>
          </w:p>
          <w:p w14:paraId="48E8FA5A" w14:textId="77777777" w:rsidR="00BA7AB3" w:rsidRPr="00056D41" w:rsidRDefault="00BA7AB3" w:rsidP="003743DA">
            <w:pPr>
              <w:widowControl w:val="0"/>
              <w:ind w:firstLine="221"/>
              <w:jc w:val="both"/>
              <w:rPr>
                <w:spacing w:val="-6"/>
              </w:rPr>
            </w:pPr>
            <w:r w:rsidRPr="00056D41">
              <w:rPr>
                <w:spacing w:val="-6"/>
              </w:rPr>
              <w:t>2. Порядок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 – членом Евразийского экономического союза в отношении товаров, происходящих из Республики Казахстан, определяется Правительством Республики Казахстан.</w:t>
            </w:r>
          </w:p>
          <w:p w14:paraId="2CD934AD" w14:textId="77777777" w:rsidR="00BA7AB3" w:rsidRPr="00056D41" w:rsidRDefault="00BA7AB3" w:rsidP="003743DA">
            <w:pPr>
              <w:widowControl w:val="0"/>
              <w:ind w:firstLine="221"/>
              <w:jc w:val="both"/>
              <w:rPr>
                <w:spacing w:val="-6"/>
              </w:rPr>
            </w:pPr>
            <w:r w:rsidRPr="00056D41">
              <w:rPr>
                <w:spacing w:val="-6"/>
              </w:rPr>
              <w:t xml:space="preserve">3. Передача компетентным органам государства – члена Евразийского экономического союза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осуществляется уполномоченным органом через уполномоченный </w:t>
            </w:r>
            <w:r w:rsidRPr="00056D41">
              <w:rPr>
                <w:b/>
                <w:spacing w:val="-6"/>
              </w:rPr>
              <w:t>государственный орган, осуществляющий внешнеполитическую деятельность.</w:t>
            </w:r>
            <w:r w:rsidRPr="00056D41">
              <w:rPr>
                <w:spacing w:val="-6"/>
              </w:rPr>
              <w:t>».».</w:t>
            </w:r>
          </w:p>
        </w:tc>
        <w:tc>
          <w:tcPr>
            <w:tcW w:w="2906" w:type="dxa"/>
          </w:tcPr>
          <w:p w14:paraId="23C68C7E" w14:textId="77777777" w:rsidR="00BA7AB3" w:rsidRPr="00056D41" w:rsidRDefault="00BA7AB3" w:rsidP="003743DA">
            <w:pPr>
              <w:widowControl w:val="0"/>
              <w:ind w:firstLine="219"/>
              <w:jc w:val="both"/>
              <w:rPr>
                <w:b/>
              </w:rPr>
            </w:pPr>
            <w:r w:rsidRPr="00056D41">
              <w:rPr>
                <w:b/>
              </w:rPr>
              <w:t>Депутат</w:t>
            </w:r>
          </w:p>
          <w:p w14:paraId="130887BB" w14:textId="77777777" w:rsidR="00BA7AB3" w:rsidRPr="00056D41" w:rsidRDefault="00BA7AB3" w:rsidP="003743DA">
            <w:pPr>
              <w:widowControl w:val="0"/>
              <w:ind w:firstLine="219"/>
              <w:jc w:val="both"/>
              <w:rPr>
                <w:b/>
              </w:rPr>
            </w:pPr>
            <w:r w:rsidRPr="00056D41">
              <w:rPr>
                <w:b/>
              </w:rPr>
              <w:t>Жаилганова А.Н.</w:t>
            </w:r>
          </w:p>
          <w:p w14:paraId="494BCF20" w14:textId="77777777" w:rsidR="00BA7AB3" w:rsidRPr="00056D41" w:rsidRDefault="00BA7AB3" w:rsidP="003743DA">
            <w:pPr>
              <w:widowControl w:val="0"/>
              <w:ind w:firstLine="219"/>
              <w:jc w:val="both"/>
              <w:rPr>
                <w:b/>
              </w:rPr>
            </w:pPr>
          </w:p>
          <w:p w14:paraId="7C55CF52" w14:textId="77777777" w:rsidR="00BA7AB3" w:rsidRPr="00056D41" w:rsidRDefault="00BA7AB3" w:rsidP="003743DA">
            <w:pPr>
              <w:widowControl w:val="0"/>
              <w:ind w:firstLine="219"/>
              <w:jc w:val="both"/>
            </w:pPr>
            <w:r w:rsidRPr="00056D41">
              <w:t>Договором о ЕАЭС (Приложением 28) предусмотрена возможность применения компенсирующих мер государством-членом ЕАЭС против другого государства ЕАЭС меры, компенсирующей негативное влияние на экономику такого государства от субсидий, предоставляемых первым государством ЕАЭС.</w:t>
            </w:r>
          </w:p>
          <w:p w14:paraId="02FF6EAF" w14:textId="77777777" w:rsidR="00BA7AB3" w:rsidRPr="00056D41" w:rsidRDefault="00BA7AB3" w:rsidP="003743DA">
            <w:pPr>
              <w:widowControl w:val="0"/>
              <w:ind w:firstLine="219"/>
              <w:jc w:val="both"/>
            </w:pPr>
            <w:r w:rsidRPr="00056D41">
              <w:t>Вместе с тем, в отраслевом Законе данная норма упущена. Предлагается дать ее понятие.</w:t>
            </w:r>
          </w:p>
          <w:p w14:paraId="1C45E6A6" w14:textId="77777777" w:rsidR="00BA7AB3" w:rsidRPr="00056D41" w:rsidRDefault="00BA7AB3" w:rsidP="003743DA">
            <w:pPr>
              <w:widowControl w:val="0"/>
              <w:ind w:firstLine="219"/>
              <w:jc w:val="both"/>
              <w:rPr>
                <w:b/>
              </w:rPr>
            </w:pPr>
            <w:r w:rsidRPr="00056D41">
              <w:t>Также предлагается закрепить компетенцию Правительства на определение порядка проведения расследований, предшествующих введению компенсирующих мер и порядка взаимодействия государственных органов при проведении таких расследований.</w:t>
            </w:r>
          </w:p>
        </w:tc>
        <w:tc>
          <w:tcPr>
            <w:tcW w:w="1418" w:type="dxa"/>
          </w:tcPr>
          <w:p w14:paraId="40AE3531" w14:textId="77777777" w:rsidR="00BA7AB3" w:rsidRPr="00056D41" w:rsidRDefault="00BA7AB3" w:rsidP="003743DA">
            <w:pPr>
              <w:widowControl w:val="0"/>
              <w:ind w:left="-57" w:right="-57"/>
              <w:jc w:val="center"/>
              <w:rPr>
                <w:b/>
                <w:bCs/>
              </w:rPr>
            </w:pPr>
            <w:r w:rsidRPr="00056D41">
              <w:rPr>
                <w:b/>
                <w:bCs/>
              </w:rPr>
              <w:t xml:space="preserve">Принято </w:t>
            </w:r>
          </w:p>
          <w:p w14:paraId="763B5CD5" w14:textId="77777777" w:rsidR="00BA7AB3" w:rsidRPr="00056D41" w:rsidRDefault="00BA7AB3" w:rsidP="003743DA">
            <w:pPr>
              <w:widowControl w:val="0"/>
              <w:ind w:left="-57" w:right="-57"/>
              <w:jc w:val="center"/>
              <w:rPr>
                <w:b/>
                <w:bCs/>
              </w:rPr>
            </w:pPr>
          </w:p>
        </w:tc>
      </w:tr>
      <w:tr w:rsidR="00056D41" w:rsidRPr="00056D41" w14:paraId="2935F48C" w14:textId="77777777" w:rsidTr="003743DA">
        <w:tc>
          <w:tcPr>
            <w:tcW w:w="709" w:type="dxa"/>
          </w:tcPr>
          <w:p w14:paraId="7076458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4564DAC" w14:textId="77777777" w:rsidR="00BA7AB3" w:rsidRPr="00056D41" w:rsidRDefault="00BA7AB3" w:rsidP="003743DA">
            <w:pPr>
              <w:widowControl w:val="0"/>
              <w:jc w:val="center"/>
            </w:pPr>
            <w:r w:rsidRPr="00056D41">
              <w:rPr>
                <w:spacing w:val="-6"/>
              </w:rPr>
              <w:t xml:space="preserve">Абзац восьмой подпункта 27) пункта 22 статьи 1 проекта </w:t>
            </w:r>
          </w:p>
          <w:p w14:paraId="7DEE7C3F" w14:textId="77777777" w:rsidR="00BA7AB3" w:rsidRPr="00056D41" w:rsidRDefault="00BA7AB3" w:rsidP="003743DA">
            <w:pPr>
              <w:widowControl w:val="0"/>
              <w:jc w:val="center"/>
            </w:pPr>
          </w:p>
          <w:p w14:paraId="41218901" w14:textId="77777777" w:rsidR="00BA7AB3" w:rsidRPr="00056D41" w:rsidRDefault="00BA7AB3" w:rsidP="003743DA">
            <w:pPr>
              <w:widowControl w:val="0"/>
              <w:jc w:val="center"/>
            </w:pPr>
          </w:p>
          <w:p w14:paraId="3E91B89D" w14:textId="77777777" w:rsidR="00BA7AB3" w:rsidRPr="00056D41" w:rsidRDefault="00BA7AB3" w:rsidP="003743DA">
            <w:pPr>
              <w:widowControl w:val="0"/>
              <w:jc w:val="center"/>
            </w:pPr>
          </w:p>
          <w:p w14:paraId="77644349" w14:textId="77777777" w:rsidR="00BA7AB3" w:rsidRPr="00056D41" w:rsidRDefault="00BA7AB3" w:rsidP="003743DA">
            <w:pPr>
              <w:widowControl w:val="0"/>
              <w:jc w:val="center"/>
              <w:rPr>
                <w:spacing w:val="-6"/>
              </w:rPr>
            </w:pPr>
            <w:r w:rsidRPr="00056D41">
              <w:rPr>
                <w:i/>
              </w:rPr>
              <w:t>Подпункт 3) пункта 2 новой статьи 22-1 Закона</w:t>
            </w:r>
          </w:p>
        </w:tc>
        <w:tc>
          <w:tcPr>
            <w:tcW w:w="2905" w:type="dxa"/>
          </w:tcPr>
          <w:p w14:paraId="5C764912" w14:textId="77777777" w:rsidR="00BA7AB3" w:rsidRPr="00056D41" w:rsidRDefault="00BA7AB3" w:rsidP="003743DA">
            <w:pPr>
              <w:widowControl w:val="0"/>
              <w:ind w:firstLine="219"/>
              <w:jc w:val="both"/>
              <w:rPr>
                <w:lang w:val="x-none"/>
              </w:rPr>
            </w:pPr>
            <w:r w:rsidRPr="00056D41">
              <w:rPr>
                <w:lang w:val="x-none"/>
              </w:rPr>
              <w:t>Отсутствует.</w:t>
            </w:r>
          </w:p>
        </w:tc>
        <w:tc>
          <w:tcPr>
            <w:tcW w:w="2906" w:type="dxa"/>
          </w:tcPr>
          <w:p w14:paraId="40DE13A0"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22A3C408" w14:textId="77777777" w:rsidR="00BA7AB3" w:rsidRPr="00056D41" w:rsidRDefault="00BA7AB3" w:rsidP="003743DA">
            <w:pPr>
              <w:widowControl w:val="0"/>
              <w:autoSpaceDE w:val="0"/>
              <w:autoSpaceDN w:val="0"/>
              <w:adjustRightInd w:val="0"/>
              <w:ind w:firstLine="317"/>
              <w:jc w:val="both"/>
            </w:pPr>
            <w:r w:rsidRPr="00056D41">
              <w:t>…</w:t>
            </w:r>
          </w:p>
          <w:p w14:paraId="7FA437C0" w14:textId="77777777" w:rsidR="00BA7AB3" w:rsidRPr="00056D41" w:rsidRDefault="00BA7AB3" w:rsidP="003743DA">
            <w:pPr>
              <w:widowControl w:val="0"/>
              <w:autoSpaceDE w:val="0"/>
              <w:autoSpaceDN w:val="0"/>
              <w:adjustRightInd w:val="0"/>
              <w:ind w:firstLine="317"/>
              <w:jc w:val="both"/>
            </w:pPr>
            <w:r w:rsidRPr="00056D41">
              <w:t>27) дополнить статьей 22-1 следующего содержания:</w:t>
            </w:r>
          </w:p>
          <w:p w14:paraId="59FBC094" w14:textId="77777777" w:rsidR="00BA7AB3" w:rsidRPr="00056D41" w:rsidRDefault="00BA7AB3" w:rsidP="003743DA">
            <w:pPr>
              <w:widowControl w:val="0"/>
              <w:autoSpaceDE w:val="0"/>
              <w:autoSpaceDN w:val="0"/>
              <w:adjustRightInd w:val="0"/>
              <w:ind w:firstLine="317"/>
              <w:jc w:val="both"/>
            </w:pPr>
            <w:r w:rsidRPr="00056D41">
              <w:t>«Статья 22-1. Обеспечение прозрачности применения мер государственного регулирования в рамках обязательств Республики Казахстан в условиях членства в ВТО</w:t>
            </w:r>
          </w:p>
          <w:p w14:paraId="2A17C31C" w14:textId="77777777" w:rsidR="00BA7AB3" w:rsidRPr="00056D41" w:rsidRDefault="00BA7AB3" w:rsidP="003743DA">
            <w:pPr>
              <w:widowControl w:val="0"/>
              <w:autoSpaceDE w:val="0"/>
              <w:autoSpaceDN w:val="0"/>
              <w:adjustRightInd w:val="0"/>
              <w:ind w:firstLine="317"/>
              <w:jc w:val="both"/>
            </w:pPr>
            <w:r w:rsidRPr="00056D41">
              <w:t>…</w:t>
            </w:r>
          </w:p>
          <w:p w14:paraId="6CA4DEBD" w14:textId="77777777" w:rsidR="00BA7AB3" w:rsidRPr="00056D41" w:rsidRDefault="00BA7AB3" w:rsidP="003743DA">
            <w:pPr>
              <w:widowControl w:val="0"/>
              <w:autoSpaceDE w:val="0"/>
              <w:autoSpaceDN w:val="0"/>
              <w:adjustRightInd w:val="0"/>
              <w:ind w:firstLine="317"/>
              <w:jc w:val="both"/>
            </w:pPr>
            <w:r w:rsidRPr="00056D41">
              <w:t>2. Прозрачность мер государственного регулирования, указанных в пункте 1 настоящей статьи, осуществляется путём применения следующих инструментов:</w:t>
            </w:r>
          </w:p>
          <w:p w14:paraId="0C01E323" w14:textId="77777777" w:rsidR="00BA7AB3" w:rsidRPr="00056D41" w:rsidRDefault="00BA7AB3" w:rsidP="003743DA">
            <w:pPr>
              <w:widowControl w:val="0"/>
              <w:autoSpaceDE w:val="0"/>
              <w:autoSpaceDN w:val="0"/>
              <w:adjustRightInd w:val="0"/>
              <w:ind w:firstLine="317"/>
              <w:jc w:val="both"/>
            </w:pPr>
            <w:r w:rsidRPr="00056D41">
              <w:t>…</w:t>
            </w:r>
          </w:p>
          <w:p w14:paraId="3F736D89" w14:textId="77777777" w:rsidR="00BA7AB3" w:rsidRPr="00056D41" w:rsidRDefault="00BA7AB3" w:rsidP="003743DA">
            <w:pPr>
              <w:widowControl w:val="0"/>
              <w:autoSpaceDE w:val="0"/>
              <w:autoSpaceDN w:val="0"/>
              <w:adjustRightInd w:val="0"/>
              <w:ind w:firstLine="317"/>
              <w:jc w:val="both"/>
            </w:pPr>
            <w:r w:rsidRPr="00056D41">
              <w:t xml:space="preserve">3) организация </w:t>
            </w:r>
            <w:r w:rsidRPr="00056D41">
              <w:rPr>
                <w:b/>
              </w:rPr>
              <w:t>бесперебойной</w:t>
            </w:r>
            <w:r w:rsidRPr="00056D41">
              <w:t xml:space="preserve"> работы информационного центра.».</w:t>
            </w:r>
          </w:p>
        </w:tc>
        <w:tc>
          <w:tcPr>
            <w:tcW w:w="2906" w:type="dxa"/>
          </w:tcPr>
          <w:p w14:paraId="4A3E06F9" w14:textId="77777777" w:rsidR="00BA7AB3" w:rsidRPr="00056D41" w:rsidRDefault="00BA7AB3" w:rsidP="003743DA">
            <w:pPr>
              <w:widowControl w:val="0"/>
              <w:ind w:firstLine="221"/>
              <w:jc w:val="both"/>
              <w:rPr>
                <w:spacing w:val="-6"/>
              </w:rPr>
            </w:pPr>
            <w:r w:rsidRPr="00056D41">
              <w:rPr>
                <w:spacing w:val="-6"/>
              </w:rPr>
              <w:t>Абзац восьмой подпункта 27) пункта 22 статьи 1 законопроекта изложить в следующей редакции:</w:t>
            </w:r>
          </w:p>
          <w:p w14:paraId="489E4F01" w14:textId="77777777" w:rsidR="00BA7AB3" w:rsidRPr="00056D41" w:rsidRDefault="00BA7AB3" w:rsidP="003743DA">
            <w:pPr>
              <w:widowControl w:val="0"/>
              <w:ind w:firstLine="221"/>
              <w:jc w:val="both"/>
              <w:rPr>
                <w:spacing w:val="-6"/>
              </w:rPr>
            </w:pPr>
            <w:r w:rsidRPr="00056D41">
              <w:t xml:space="preserve">«3) организация работы информационного центра </w:t>
            </w:r>
            <w:r w:rsidRPr="00056D41">
              <w:rPr>
                <w:b/>
              </w:rPr>
              <w:t>по вопросам ВТО</w:t>
            </w:r>
            <w:r w:rsidRPr="00056D41">
              <w:t>.</w:t>
            </w:r>
            <w:r w:rsidRPr="00056D41">
              <w:rPr>
                <w:spacing w:val="-6"/>
              </w:rPr>
              <w:t>».».</w:t>
            </w:r>
          </w:p>
        </w:tc>
        <w:tc>
          <w:tcPr>
            <w:tcW w:w="2906" w:type="dxa"/>
          </w:tcPr>
          <w:p w14:paraId="7C49BD50" w14:textId="77777777" w:rsidR="00BA7AB3" w:rsidRPr="00056D41" w:rsidRDefault="00BA7AB3" w:rsidP="003743DA">
            <w:pPr>
              <w:widowControl w:val="0"/>
              <w:ind w:firstLine="219"/>
              <w:jc w:val="both"/>
              <w:rPr>
                <w:b/>
              </w:rPr>
            </w:pPr>
            <w:r w:rsidRPr="00056D41">
              <w:rPr>
                <w:b/>
              </w:rPr>
              <w:t>Депутат</w:t>
            </w:r>
          </w:p>
          <w:p w14:paraId="33F0B21B" w14:textId="77777777" w:rsidR="00BA7AB3" w:rsidRPr="00056D41" w:rsidRDefault="00BA7AB3" w:rsidP="003743DA">
            <w:pPr>
              <w:widowControl w:val="0"/>
              <w:ind w:firstLine="219"/>
              <w:jc w:val="both"/>
              <w:rPr>
                <w:b/>
              </w:rPr>
            </w:pPr>
            <w:r w:rsidRPr="00056D41">
              <w:rPr>
                <w:b/>
              </w:rPr>
              <w:t>Жаилганова А.Н.</w:t>
            </w:r>
          </w:p>
          <w:p w14:paraId="33ED7C04" w14:textId="77777777" w:rsidR="00BA7AB3" w:rsidRPr="00056D41" w:rsidRDefault="00BA7AB3" w:rsidP="003743DA">
            <w:pPr>
              <w:widowControl w:val="0"/>
              <w:ind w:firstLine="219"/>
              <w:jc w:val="both"/>
              <w:rPr>
                <w:b/>
              </w:rPr>
            </w:pPr>
          </w:p>
          <w:p w14:paraId="38BB86DC" w14:textId="77777777" w:rsidR="00BA7AB3" w:rsidRPr="00056D41" w:rsidRDefault="00BA7AB3" w:rsidP="003743DA">
            <w:pPr>
              <w:widowControl w:val="0"/>
              <w:ind w:firstLine="219"/>
              <w:jc w:val="both"/>
              <w:rPr>
                <w:b/>
              </w:rPr>
            </w:pPr>
            <w:r w:rsidRPr="00056D41">
              <w:t>Учитывая, что в РК уже существует информационный центр согласно ЗРК «О техническом регулировании» предлагается в целях уточнения прописать, что данный информационный центр только по вопросам ВТО.</w:t>
            </w:r>
          </w:p>
        </w:tc>
        <w:tc>
          <w:tcPr>
            <w:tcW w:w="1418" w:type="dxa"/>
          </w:tcPr>
          <w:p w14:paraId="0D3184DC" w14:textId="77777777" w:rsidR="00BA7AB3" w:rsidRPr="00056D41" w:rsidRDefault="00BA7AB3" w:rsidP="003743DA">
            <w:pPr>
              <w:widowControl w:val="0"/>
              <w:ind w:left="-57" w:right="-57"/>
              <w:jc w:val="center"/>
              <w:rPr>
                <w:b/>
                <w:bCs/>
              </w:rPr>
            </w:pPr>
            <w:r w:rsidRPr="00056D41">
              <w:rPr>
                <w:b/>
                <w:bCs/>
              </w:rPr>
              <w:t xml:space="preserve">Принято </w:t>
            </w:r>
          </w:p>
          <w:p w14:paraId="3FC2A4B8" w14:textId="77777777" w:rsidR="00BA7AB3" w:rsidRPr="00056D41" w:rsidRDefault="00BA7AB3" w:rsidP="003743DA">
            <w:pPr>
              <w:widowControl w:val="0"/>
              <w:ind w:left="-57" w:right="-57"/>
              <w:jc w:val="center"/>
              <w:rPr>
                <w:b/>
                <w:bCs/>
              </w:rPr>
            </w:pPr>
          </w:p>
        </w:tc>
      </w:tr>
      <w:tr w:rsidR="00056D41" w:rsidRPr="00056D41" w14:paraId="37E2B774" w14:textId="77777777" w:rsidTr="003743DA">
        <w:tc>
          <w:tcPr>
            <w:tcW w:w="709" w:type="dxa"/>
          </w:tcPr>
          <w:p w14:paraId="15F3603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4BE46FD" w14:textId="77777777" w:rsidR="00BA7AB3" w:rsidRPr="00056D41" w:rsidRDefault="00BA7AB3" w:rsidP="003743DA">
            <w:pPr>
              <w:widowControl w:val="0"/>
              <w:jc w:val="center"/>
            </w:pPr>
            <w:r w:rsidRPr="00056D41">
              <w:rPr>
                <w:spacing w:val="-6"/>
              </w:rPr>
              <w:t xml:space="preserve">Абзацы первый и четвертый подпункта 28) пункта 22 статьи 1 проекта </w:t>
            </w:r>
          </w:p>
          <w:p w14:paraId="02B6362D" w14:textId="77777777" w:rsidR="00BA7AB3" w:rsidRPr="00056D41" w:rsidRDefault="00BA7AB3" w:rsidP="003743DA">
            <w:pPr>
              <w:widowControl w:val="0"/>
              <w:jc w:val="center"/>
            </w:pPr>
          </w:p>
          <w:p w14:paraId="2348FCCB" w14:textId="77777777" w:rsidR="00BA7AB3" w:rsidRPr="00056D41" w:rsidRDefault="00BA7AB3" w:rsidP="003743DA">
            <w:pPr>
              <w:widowControl w:val="0"/>
              <w:jc w:val="center"/>
            </w:pPr>
          </w:p>
          <w:p w14:paraId="4216C42D" w14:textId="77777777" w:rsidR="00BA7AB3" w:rsidRPr="00056D41" w:rsidRDefault="00BA7AB3" w:rsidP="003743DA">
            <w:pPr>
              <w:widowControl w:val="0"/>
              <w:jc w:val="center"/>
            </w:pPr>
          </w:p>
          <w:p w14:paraId="7E70C750" w14:textId="77777777" w:rsidR="00BA7AB3" w:rsidRPr="00056D41" w:rsidRDefault="00BA7AB3" w:rsidP="003743DA">
            <w:pPr>
              <w:widowControl w:val="0"/>
              <w:jc w:val="center"/>
              <w:rPr>
                <w:spacing w:val="-6"/>
              </w:rPr>
            </w:pPr>
            <w:r w:rsidRPr="00056D41">
              <w:rPr>
                <w:i/>
              </w:rPr>
              <w:t>Новая статья 22-2 Закона</w:t>
            </w:r>
          </w:p>
        </w:tc>
        <w:tc>
          <w:tcPr>
            <w:tcW w:w="2905" w:type="dxa"/>
          </w:tcPr>
          <w:p w14:paraId="479B4784" w14:textId="77777777" w:rsidR="00BA7AB3" w:rsidRPr="00056D41" w:rsidRDefault="00BA7AB3" w:rsidP="003743DA">
            <w:pPr>
              <w:widowControl w:val="0"/>
              <w:ind w:firstLine="219"/>
              <w:jc w:val="both"/>
            </w:pPr>
            <w:r w:rsidRPr="00056D41">
              <w:t>Отсутствует.</w:t>
            </w:r>
          </w:p>
        </w:tc>
        <w:tc>
          <w:tcPr>
            <w:tcW w:w="2906" w:type="dxa"/>
          </w:tcPr>
          <w:p w14:paraId="2B136BBF"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23193B3B" w14:textId="77777777" w:rsidR="00BA7AB3" w:rsidRPr="00056D41" w:rsidRDefault="00BA7AB3" w:rsidP="003743DA">
            <w:pPr>
              <w:widowControl w:val="0"/>
              <w:autoSpaceDE w:val="0"/>
              <w:autoSpaceDN w:val="0"/>
              <w:adjustRightInd w:val="0"/>
              <w:ind w:firstLine="317"/>
              <w:jc w:val="both"/>
            </w:pPr>
            <w:r w:rsidRPr="00056D41">
              <w:t>…</w:t>
            </w:r>
          </w:p>
          <w:p w14:paraId="1A020CCB" w14:textId="77777777" w:rsidR="00BA7AB3" w:rsidRPr="00056D41" w:rsidRDefault="00BA7AB3" w:rsidP="003743DA">
            <w:pPr>
              <w:widowControl w:val="0"/>
              <w:autoSpaceDE w:val="0"/>
              <w:autoSpaceDN w:val="0"/>
              <w:adjustRightInd w:val="0"/>
              <w:ind w:firstLine="317"/>
              <w:jc w:val="both"/>
            </w:pPr>
            <w:r w:rsidRPr="00056D41">
              <w:t>28) дополнить статьей 22-2 следующего содержания:</w:t>
            </w:r>
          </w:p>
          <w:p w14:paraId="5BB190BA" w14:textId="77777777" w:rsidR="00BA7AB3" w:rsidRPr="00056D41" w:rsidRDefault="00BA7AB3" w:rsidP="003743DA">
            <w:pPr>
              <w:widowControl w:val="0"/>
              <w:autoSpaceDE w:val="0"/>
              <w:autoSpaceDN w:val="0"/>
              <w:adjustRightInd w:val="0"/>
              <w:ind w:firstLine="317"/>
              <w:jc w:val="both"/>
            </w:pPr>
            <w:r w:rsidRPr="00056D41">
              <w:t>«Статья 22-2. Взаимодействие по вопросам, связанным с членством Республики Казахстан в ВТО</w:t>
            </w:r>
          </w:p>
          <w:p w14:paraId="460A0643" w14:textId="77777777" w:rsidR="00BA7AB3" w:rsidRPr="00056D41" w:rsidRDefault="00BA7AB3" w:rsidP="003743DA">
            <w:pPr>
              <w:widowControl w:val="0"/>
              <w:autoSpaceDE w:val="0"/>
              <w:autoSpaceDN w:val="0"/>
              <w:adjustRightInd w:val="0"/>
              <w:ind w:firstLine="317"/>
              <w:jc w:val="both"/>
            </w:pPr>
            <w:r w:rsidRPr="00056D41">
              <w:t>…</w:t>
            </w:r>
          </w:p>
          <w:p w14:paraId="099F1840" w14:textId="77777777" w:rsidR="00BA7AB3" w:rsidRPr="00056D41" w:rsidRDefault="00BA7AB3" w:rsidP="003743DA">
            <w:pPr>
              <w:widowControl w:val="0"/>
              <w:autoSpaceDE w:val="0"/>
              <w:autoSpaceDN w:val="0"/>
              <w:adjustRightInd w:val="0"/>
              <w:ind w:firstLine="317"/>
              <w:jc w:val="both"/>
              <w:rPr>
                <w:lang w:val="kk-KZ"/>
              </w:rPr>
            </w:pPr>
            <w:r w:rsidRPr="00056D41">
              <w:t xml:space="preserve">Порядок взаимодействия уполномоченного органа с государственными органами и с субъектами квазигосударственного сектора, </w:t>
            </w:r>
            <w:r w:rsidRPr="00056D41">
              <w:rPr>
                <w:b/>
              </w:rPr>
              <w:t>с долей государственного участия пятьдесят и более процентов акций</w:t>
            </w:r>
            <w:r w:rsidRPr="00056D41">
              <w:t>, по вопросам, связанным с членством Республики Казахстан в ВТО утверждается Правительством Республики Казахстан.».</w:t>
            </w:r>
          </w:p>
        </w:tc>
        <w:tc>
          <w:tcPr>
            <w:tcW w:w="2906" w:type="dxa"/>
          </w:tcPr>
          <w:p w14:paraId="377215E9" w14:textId="77777777" w:rsidR="00BA7AB3" w:rsidRPr="00056D41" w:rsidRDefault="00BA7AB3" w:rsidP="003743DA">
            <w:pPr>
              <w:widowControl w:val="0"/>
              <w:ind w:firstLine="221"/>
              <w:jc w:val="both"/>
              <w:rPr>
                <w:spacing w:val="-6"/>
              </w:rPr>
            </w:pPr>
            <w:r w:rsidRPr="00056D41">
              <w:rPr>
                <w:spacing w:val="-6"/>
              </w:rPr>
              <w:t>В подпункте 28) пункта 22 статьи 1 законопроекта:</w:t>
            </w:r>
          </w:p>
          <w:p w14:paraId="2EBF4A23" w14:textId="77777777" w:rsidR="00BA7AB3" w:rsidRPr="00056D41" w:rsidRDefault="00BA7AB3" w:rsidP="003743DA">
            <w:pPr>
              <w:widowControl w:val="0"/>
              <w:ind w:firstLine="221"/>
              <w:jc w:val="both"/>
              <w:rPr>
                <w:spacing w:val="-6"/>
              </w:rPr>
            </w:pPr>
            <w:r w:rsidRPr="00056D41">
              <w:rPr>
                <w:spacing w:val="-6"/>
              </w:rPr>
              <w:t>абзац первый исключить;</w:t>
            </w:r>
          </w:p>
          <w:p w14:paraId="7B8BE6EB" w14:textId="77777777" w:rsidR="00BA7AB3" w:rsidRPr="00056D41" w:rsidRDefault="00BA7AB3" w:rsidP="003743DA">
            <w:pPr>
              <w:widowControl w:val="0"/>
              <w:ind w:firstLine="221"/>
              <w:jc w:val="both"/>
              <w:rPr>
                <w:spacing w:val="-6"/>
              </w:rPr>
            </w:pPr>
          </w:p>
          <w:p w14:paraId="4126CD24"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p w14:paraId="0898BD04" w14:textId="77777777" w:rsidR="00BA7AB3" w:rsidRPr="00056D41" w:rsidRDefault="00BA7AB3" w:rsidP="003743DA">
            <w:pPr>
              <w:widowControl w:val="0"/>
              <w:ind w:firstLine="221"/>
              <w:jc w:val="both"/>
              <w:rPr>
                <w:spacing w:val="-6"/>
              </w:rPr>
            </w:pPr>
          </w:p>
          <w:p w14:paraId="6697FB3F" w14:textId="77777777" w:rsidR="00BA7AB3" w:rsidRPr="00056D41" w:rsidRDefault="00BA7AB3" w:rsidP="003743DA">
            <w:pPr>
              <w:widowControl w:val="0"/>
              <w:ind w:firstLine="221"/>
              <w:jc w:val="both"/>
              <w:rPr>
                <w:spacing w:val="-6"/>
              </w:rPr>
            </w:pPr>
            <w:r w:rsidRPr="00056D41">
              <w:rPr>
                <w:spacing w:val="-6"/>
              </w:rPr>
              <w:t xml:space="preserve">в абзаце четвертом слова </w:t>
            </w:r>
            <w:r w:rsidRPr="00056D41">
              <w:rPr>
                <w:b/>
                <w:spacing w:val="-6"/>
              </w:rPr>
              <w:t>«с долей государственного участия пятьдесят и более процентов акций»</w:t>
            </w:r>
            <w:r w:rsidRPr="00056D41">
              <w:rPr>
                <w:spacing w:val="-6"/>
              </w:rPr>
              <w:t xml:space="preserve"> заменить словами </w:t>
            </w:r>
            <w:r w:rsidRPr="00056D41">
              <w:rPr>
                <w:b/>
                <w:spacing w:val="-6"/>
              </w:rPr>
              <w:t>«пятьдесят и более процентов акций (долей участия в уставном капитале) которых принадлежит государству»</w:t>
            </w:r>
            <w:r w:rsidRPr="00056D41">
              <w:rPr>
                <w:spacing w:val="-6"/>
              </w:rPr>
              <w:t>.</w:t>
            </w:r>
          </w:p>
        </w:tc>
        <w:tc>
          <w:tcPr>
            <w:tcW w:w="2906" w:type="dxa"/>
          </w:tcPr>
          <w:p w14:paraId="6F8E93F3"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4BCEB8FA" w14:textId="77777777" w:rsidR="00BA7AB3" w:rsidRPr="00056D41" w:rsidRDefault="00BA7AB3" w:rsidP="003743DA">
            <w:pPr>
              <w:widowControl w:val="0"/>
              <w:ind w:firstLine="219"/>
              <w:jc w:val="both"/>
              <w:rPr>
                <w:b/>
              </w:rPr>
            </w:pPr>
          </w:p>
          <w:p w14:paraId="549B37A5" w14:textId="77777777" w:rsidR="00BA7AB3" w:rsidRPr="00056D41" w:rsidRDefault="00BA7AB3" w:rsidP="003743DA">
            <w:pPr>
              <w:widowControl w:val="0"/>
              <w:ind w:firstLine="219"/>
              <w:jc w:val="both"/>
            </w:pPr>
            <w:r w:rsidRPr="00056D41">
              <w:t>Юридическая техника.</w:t>
            </w:r>
          </w:p>
          <w:p w14:paraId="61B29333" w14:textId="77777777" w:rsidR="00BA7AB3" w:rsidRPr="00056D41" w:rsidRDefault="00BA7AB3" w:rsidP="003743DA">
            <w:pPr>
              <w:widowControl w:val="0"/>
              <w:ind w:firstLine="219"/>
              <w:jc w:val="both"/>
              <w:rPr>
                <w:b/>
              </w:rPr>
            </w:pPr>
            <w:r w:rsidRPr="00056D41">
              <w:rPr>
                <w:spacing w:val="-6"/>
              </w:rPr>
              <w:t>Уточнение редакции.</w:t>
            </w:r>
          </w:p>
        </w:tc>
        <w:tc>
          <w:tcPr>
            <w:tcW w:w="1418" w:type="dxa"/>
          </w:tcPr>
          <w:p w14:paraId="1AC5F8B3"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E04EFE1" w14:textId="77777777" w:rsidTr="003743DA">
        <w:tc>
          <w:tcPr>
            <w:tcW w:w="709" w:type="dxa"/>
          </w:tcPr>
          <w:p w14:paraId="0FA4C17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E9EFAC0" w14:textId="77777777" w:rsidR="00BA7AB3" w:rsidRPr="00056D41" w:rsidRDefault="00BA7AB3" w:rsidP="003743DA">
            <w:pPr>
              <w:widowControl w:val="0"/>
              <w:jc w:val="center"/>
            </w:pPr>
            <w:r w:rsidRPr="00056D41">
              <w:rPr>
                <w:spacing w:val="-6"/>
              </w:rPr>
              <w:t xml:space="preserve">Абзац первый подпункта 29) пункта 22 статьи 1 проекта </w:t>
            </w:r>
          </w:p>
          <w:p w14:paraId="74066FA3" w14:textId="77777777" w:rsidR="00BA7AB3" w:rsidRPr="00056D41" w:rsidRDefault="00BA7AB3" w:rsidP="003743DA">
            <w:pPr>
              <w:widowControl w:val="0"/>
              <w:jc w:val="center"/>
            </w:pPr>
          </w:p>
          <w:p w14:paraId="35F5C2E4" w14:textId="77777777" w:rsidR="00BA7AB3" w:rsidRPr="00056D41" w:rsidRDefault="00BA7AB3" w:rsidP="003743DA">
            <w:pPr>
              <w:widowControl w:val="0"/>
              <w:jc w:val="center"/>
            </w:pPr>
          </w:p>
          <w:p w14:paraId="30427647" w14:textId="77777777" w:rsidR="00BA7AB3" w:rsidRPr="00056D41" w:rsidRDefault="00BA7AB3" w:rsidP="003743DA">
            <w:pPr>
              <w:widowControl w:val="0"/>
              <w:jc w:val="center"/>
              <w:rPr>
                <w:i/>
                <w:spacing w:val="-6"/>
              </w:rPr>
            </w:pPr>
            <w:r w:rsidRPr="00056D41">
              <w:rPr>
                <w:i/>
              </w:rPr>
              <w:t>Новая статья 22-3 Закона</w:t>
            </w:r>
          </w:p>
        </w:tc>
        <w:tc>
          <w:tcPr>
            <w:tcW w:w="2905" w:type="dxa"/>
          </w:tcPr>
          <w:p w14:paraId="00C04648" w14:textId="77777777" w:rsidR="00BA7AB3" w:rsidRPr="00056D41" w:rsidRDefault="00BA7AB3" w:rsidP="003743DA">
            <w:pPr>
              <w:widowControl w:val="0"/>
              <w:ind w:firstLine="219"/>
              <w:jc w:val="both"/>
            </w:pPr>
            <w:r w:rsidRPr="00056D41">
              <w:t>Отсутствует.</w:t>
            </w:r>
          </w:p>
        </w:tc>
        <w:tc>
          <w:tcPr>
            <w:tcW w:w="2906" w:type="dxa"/>
          </w:tcPr>
          <w:p w14:paraId="6B54EC61"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33FD363B" w14:textId="77777777" w:rsidR="00BA7AB3" w:rsidRPr="00056D41" w:rsidRDefault="00BA7AB3" w:rsidP="003743DA">
            <w:pPr>
              <w:widowControl w:val="0"/>
              <w:autoSpaceDE w:val="0"/>
              <w:autoSpaceDN w:val="0"/>
              <w:adjustRightInd w:val="0"/>
              <w:ind w:firstLine="317"/>
              <w:jc w:val="both"/>
            </w:pPr>
            <w:r w:rsidRPr="00056D41">
              <w:t>…</w:t>
            </w:r>
          </w:p>
          <w:p w14:paraId="14165785" w14:textId="77777777" w:rsidR="00BA7AB3" w:rsidRPr="00056D41" w:rsidRDefault="00BA7AB3" w:rsidP="003743DA">
            <w:pPr>
              <w:widowControl w:val="0"/>
              <w:autoSpaceDE w:val="0"/>
              <w:autoSpaceDN w:val="0"/>
              <w:adjustRightInd w:val="0"/>
              <w:ind w:firstLine="317"/>
              <w:jc w:val="both"/>
            </w:pPr>
            <w:r w:rsidRPr="00056D41">
              <w:t>29) дополнить статьей 22-3 следующего содержания:</w:t>
            </w:r>
          </w:p>
        </w:tc>
        <w:tc>
          <w:tcPr>
            <w:tcW w:w="2906" w:type="dxa"/>
          </w:tcPr>
          <w:p w14:paraId="382833E0" w14:textId="77777777" w:rsidR="00BA7AB3" w:rsidRPr="00056D41" w:rsidRDefault="00BA7AB3" w:rsidP="003743DA">
            <w:pPr>
              <w:widowControl w:val="0"/>
              <w:ind w:firstLine="221"/>
              <w:jc w:val="both"/>
              <w:rPr>
                <w:spacing w:val="-6"/>
              </w:rPr>
            </w:pPr>
            <w:r w:rsidRPr="00056D41">
              <w:rPr>
                <w:spacing w:val="-6"/>
              </w:rPr>
              <w:t>Абзац первый подпункта 29) пункта 22 статьи 1 законопроекта исключить.</w:t>
            </w:r>
          </w:p>
          <w:p w14:paraId="795AF8CE" w14:textId="77777777" w:rsidR="00BA7AB3" w:rsidRPr="00056D41" w:rsidRDefault="00BA7AB3" w:rsidP="003743DA">
            <w:pPr>
              <w:widowControl w:val="0"/>
              <w:ind w:firstLine="221"/>
              <w:jc w:val="both"/>
              <w:rPr>
                <w:spacing w:val="-6"/>
              </w:rPr>
            </w:pPr>
          </w:p>
          <w:p w14:paraId="3207EE46"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754CBB95"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1BC54043" w14:textId="77777777" w:rsidR="00BA7AB3" w:rsidRPr="00056D41" w:rsidRDefault="00BA7AB3" w:rsidP="003743DA">
            <w:pPr>
              <w:widowControl w:val="0"/>
              <w:ind w:firstLine="219"/>
              <w:jc w:val="both"/>
              <w:rPr>
                <w:b/>
              </w:rPr>
            </w:pPr>
          </w:p>
          <w:p w14:paraId="793F0B00"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0295F5D7"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490B7AC" w14:textId="77777777" w:rsidTr="003743DA">
        <w:tc>
          <w:tcPr>
            <w:tcW w:w="709" w:type="dxa"/>
          </w:tcPr>
          <w:p w14:paraId="2E735C1D"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AA1990F" w14:textId="77777777" w:rsidR="00BA7AB3" w:rsidRPr="00056D41" w:rsidRDefault="00BA7AB3" w:rsidP="003743DA">
            <w:pPr>
              <w:widowControl w:val="0"/>
              <w:jc w:val="center"/>
            </w:pPr>
            <w:r w:rsidRPr="00056D41">
              <w:rPr>
                <w:spacing w:val="-6"/>
              </w:rPr>
              <w:t xml:space="preserve">Абзацы второй - четвертый подпункта 29) пункта 22 статьи 1 проекта </w:t>
            </w:r>
          </w:p>
          <w:p w14:paraId="447983BB" w14:textId="77777777" w:rsidR="00BA7AB3" w:rsidRPr="00056D41" w:rsidRDefault="00BA7AB3" w:rsidP="003743DA">
            <w:pPr>
              <w:widowControl w:val="0"/>
              <w:jc w:val="center"/>
            </w:pPr>
          </w:p>
          <w:p w14:paraId="04BF6804" w14:textId="77777777" w:rsidR="00BA7AB3" w:rsidRPr="00056D41" w:rsidRDefault="00BA7AB3" w:rsidP="003743DA">
            <w:pPr>
              <w:widowControl w:val="0"/>
              <w:jc w:val="center"/>
            </w:pPr>
          </w:p>
          <w:p w14:paraId="3E061514" w14:textId="77777777" w:rsidR="00BA7AB3" w:rsidRPr="00056D41" w:rsidRDefault="00BA7AB3" w:rsidP="003743DA">
            <w:pPr>
              <w:widowControl w:val="0"/>
              <w:jc w:val="center"/>
            </w:pPr>
          </w:p>
          <w:p w14:paraId="0A637FE1" w14:textId="77777777" w:rsidR="00BA7AB3" w:rsidRPr="00056D41" w:rsidRDefault="00BA7AB3" w:rsidP="003743DA">
            <w:pPr>
              <w:widowControl w:val="0"/>
              <w:jc w:val="center"/>
              <w:rPr>
                <w:spacing w:val="-6"/>
              </w:rPr>
            </w:pPr>
            <w:r w:rsidRPr="00056D41">
              <w:rPr>
                <w:i/>
              </w:rPr>
              <w:t>Новая статья 22-3 Закона</w:t>
            </w:r>
          </w:p>
        </w:tc>
        <w:tc>
          <w:tcPr>
            <w:tcW w:w="2905" w:type="dxa"/>
          </w:tcPr>
          <w:p w14:paraId="262D8586" w14:textId="77777777" w:rsidR="00BA7AB3" w:rsidRPr="00056D41" w:rsidRDefault="00BA7AB3" w:rsidP="003743DA">
            <w:pPr>
              <w:widowControl w:val="0"/>
              <w:ind w:firstLine="219"/>
              <w:jc w:val="both"/>
            </w:pPr>
            <w:r w:rsidRPr="00056D41">
              <w:t>Отсутствует.</w:t>
            </w:r>
          </w:p>
        </w:tc>
        <w:tc>
          <w:tcPr>
            <w:tcW w:w="2906" w:type="dxa"/>
          </w:tcPr>
          <w:p w14:paraId="3B6834A8"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27B8D5BE" w14:textId="77777777" w:rsidR="00BA7AB3" w:rsidRPr="00056D41" w:rsidRDefault="00BA7AB3" w:rsidP="003743DA">
            <w:pPr>
              <w:widowControl w:val="0"/>
              <w:autoSpaceDE w:val="0"/>
              <w:autoSpaceDN w:val="0"/>
              <w:adjustRightInd w:val="0"/>
              <w:ind w:firstLine="317"/>
              <w:jc w:val="both"/>
            </w:pPr>
            <w:r w:rsidRPr="00056D41">
              <w:t>…</w:t>
            </w:r>
          </w:p>
          <w:p w14:paraId="78ECA326" w14:textId="77777777" w:rsidR="00BA7AB3" w:rsidRPr="00056D41" w:rsidRDefault="00BA7AB3" w:rsidP="003743DA">
            <w:pPr>
              <w:widowControl w:val="0"/>
              <w:autoSpaceDE w:val="0"/>
              <w:autoSpaceDN w:val="0"/>
              <w:adjustRightInd w:val="0"/>
              <w:ind w:firstLine="317"/>
              <w:jc w:val="both"/>
            </w:pPr>
            <w:r w:rsidRPr="00056D41">
              <w:t>29) дополнить статьей 22-3 следующего содержания:</w:t>
            </w:r>
          </w:p>
          <w:p w14:paraId="293BF3CC"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 xml:space="preserve">«Статья 22-3. </w:t>
            </w:r>
            <w:r w:rsidRPr="00056D41">
              <w:rPr>
                <w:b/>
                <w:lang w:val="x-none"/>
              </w:rPr>
              <w:t>Внешнеторговая</w:t>
            </w:r>
            <w:r w:rsidRPr="00056D41">
              <w:rPr>
                <w:lang w:val="x-none"/>
              </w:rPr>
              <w:t xml:space="preserve"> деятельность в рамках оказания гуманитарной помощи</w:t>
            </w:r>
          </w:p>
          <w:p w14:paraId="7C04B0D9"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1. Вывоз или ввоз товаров в рамках предоставления (получения) гуманитарной помощи и (или) в целях ликвидации последствий стихийных бедствий, аварий или катастроф осуществляется без применения мер таможенно-тарифного, нетарифного регулирования и специальных защитных, антидемпинговых и компенсационных мер.</w:t>
            </w:r>
          </w:p>
          <w:p w14:paraId="5B016992"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2. Порядок и условия освобождения от мер таможенно-тарифного регулирования товаров, вывозимых или ввозимых в рамках предоставления (получения) гуманитарной помощи и (или) в целях ликвидации последствий стихийных бедствий, аварий или катастроф, применяются в соответствии с пунктом 3 статьи 16-2 настоящего Закона.»;</w:t>
            </w:r>
          </w:p>
        </w:tc>
        <w:tc>
          <w:tcPr>
            <w:tcW w:w="2906" w:type="dxa"/>
          </w:tcPr>
          <w:p w14:paraId="603BDFE0" w14:textId="77777777" w:rsidR="00BA7AB3" w:rsidRPr="00056D41" w:rsidRDefault="00BA7AB3" w:rsidP="003743DA">
            <w:pPr>
              <w:widowControl w:val="0"/>
              <w:ind w:firstLine="221"/>
              <w:jc w:val="both"/>
              <w:rPr>
                <w:spacing w:val="-6"/>
              </w:rPr>
            </w:pPr>
            <w:r w:rsidRPr="00056D41">
              <w:rPr>
                <w:spacing w:val="-6"/>
              </w:rPr>
              <w:t>В подпункте 29) пункта 22 статьи 1 законопроекта:</w:t>
            </w:r>
          </w:p>
          <w:p w14:paraId="74088C68" w14:textId="77777777" w:rsidR="00BA7AB3" w:rsidRPr="00056D41" w:rsidRDefault="00BA7AB3" w:rsidP="003743DA">
            <w:pPr>
              <w:widowControl w:val="0"/>
              <w:ind w:firstLine="221"/>
              <w:jc w:val="both"/>
              <w:rPr>
                <w:spacing w:val="-6"/>
              </w:rPr>
            </w:pPr>
            <w:r w:rsidRPr="00056D41">
              <w:rPr>
                <w:spacing w:val="-6"/>
              </w:rPr>
              <w:t>абзацы второй и третий изложить в следующей редакции:</w:t>
            </w:r>
          </w:p>
          <w:p w14:paraId="06FF718A" w14:textId="77777777" w:rsidR="00BA7AB3" w:rsidRPr="00056D41" w:rsidRDefault="00BA7AB3" w:rsidP="003743DA">
            <w:pPr>
              <w:widowControl w:val="0"/>
              <w:ind w:firstLine="221"/>
              <w:jc w:val="both"/>
              <w:rPr>
                <w:spacing w:val="-6"/>
              </w:rPr>
            </w:pPr>
            <w:r w:rsidRPr="00056D41">
              <w:rPr>
                <w:spacing w:val="-6"/>
              </w:rPr>
              <w:t xml:space="preserve">«Статья 22-3. </w:t>
            </w:r>
            <w:r w:rsidRPr="00056D41">
              <w:rPr>
                <w:b/>
                <w:spacing w:val="-6"/>
              </w:rPr>
              <w:t xml:space="preserve">Регулирование внешнеторговой </w:t>
            </w:r>
            <w:r w:rsidRPr="00056D41">
              <w:rPr>
                <w:spacing w:val="-6"/>
              </w:rPr>
              <w:t>деятельности в рамках оказания гуманитарной помощи</w:t>
            </w:r>
          </w:p>
          <w:p w14:paraId="10B36313" w14:textId="77777777" w:rsidR="00BA7AB3" w:rsidRPr="00056D41" w:rsidRDefault="00BA7AB3" w:rsidP="003743DA">
            <w:pPr>
              <w:widowControl w:val="0"/>
              <w:ind w:firstLine="221"/>
              <w:jc w:val="both"/>
              <w:rPr>
                <w:spacing w:val="-6"/>
              </w:rPr>
            </w:pPr>
            <w:r w:rsidRPr="00056D41">
              <w:rPr>
                <w:spacing w:val="-6"/>
              </w:rPr>
              <w:t>Вывоз и (или) ввоз товаров в рамках предоставления (получения) гуманитарной помощи и (или) помощи, оказываемой в целях ликвидации последствий стихийных бедствий, аварий или катастроф, осуществляются без применения таможенно-тарифных, нетарифных и торговых мер.»;</w:t>
            </w:r>
          </w:p>
          <w:p w14:paraId="4CEC7C42" w14:textId="77777777" w:rsidR="00BA7AB3" w:rsidRPr="00056D41" w:rsidRDefault="00BA7AB3" w:rsidP="003743DA">
            <w:pPr>
              <w:widowControl w:val="0"/>
              <w:ind w:firstLine="221"/>
              <w:jc w:val="both"/>
              <w:rPr>
                <w:spacing w:val="-6"/>
              </w:rPr>
            </w:pPr>
            <w:r w:rsidRPr="00056D41">
              <w:rPr>
                <w:spacing w:val="-6"/>
              </w:rPr>
              <w:t>абзац четвертый исключить.</w:t>
            </w:r>
          </w:p>
        </w:tc>
        <w:tc>
          <w:tcPr>
            <w:tcW w:w="2906" w:type="dxa"/>
          </w:tcPr>
          <w:p w14:paraId="2767DE33" w14:textId="77777777" w:rsidR="00BA7AB3" w:rsidRPr="00056D41" w:rsidRDefault="00BA7AB3" w:rsidP="003743DA">
            <w:pPr>
              <w:widowControl w:val="0"/>
              <w:ind w:firstLine="219"/>
              <w:jc w:val="both"/>
              <w:rPr>
                <w:b/>
              </w:rPr>
            </w:pPr>
            <w:r w:rsidRPr="00056D41">
              <w:rPr>
                <w:b/>
              </w:rPr>
              <w:t>Депутат</w:t>
            </w:r>
          </w:p>
          <w:p w14:paraId="56C4056B" w14:textId="77777777" w:rsidR="00BA7AB3" w:rsidRPr="00056D41" w:rsidRDefault="00BA7AB3" w:rsidP="003743DA">
            <w:pPr>
              <w:widowControl w:val="0"/>
              <w:ind w:firstLine="219"/>
              <w:jc w:val="both"/>
              <w:rPr>
                <w:b/>
              </w:rPr>
            </w:pPr>
            <w:r w:rsidRPr="00056D41">
              <w:rPr>
                <w:b/>
              </w:rPr>
              <w:t>Унжакова И.С.</w:t>
            </w:r>
          </w:p>
          <w:p w14:paraId="3910D13C" w14:textId="77777777" w:rsidR="00BA7AB3" w:rsidRPr="00056D41" w:rsidRDefault="00BA7AB3" w:rsidP="003743DA">
            <w:pPr>
              <w:widowControl w:val="0"/>
              <w:ind w:firstLine="219"/>
              <w:jc w:val="both"/>
              <w:rPr>
                <w:b/>
              </w:rPr>
            </w:pPr>
          </w:p>
          <w:p w14:paraId="5537ABD5" w14:textId="77777777" w:rsidR="00BA7AB3" w:rsidRPr="00056D41" w:rsidRDefault="00BA7AB3" w:rsidP="003743DA">
            <w:pPr>
              <w:widowControl w:val="0"/>
              <w:ind w:firstLine="219"/>
              <w:jc w:val="both"/>
              <w:rPr>
                <w:b/>
              </w:rPr>
            </w:pPr>
            <w:r w:rsidRPr="00056D41">
              <w:t>Предлагается пункт 2 исключить, т.к. случаи и условия освобождения от внешнеторговых мер предусмотрены статьями 253 и 254 Таможенного кодекса ЕАЭС и статьями 336 и 337 Таможенного кодекса РК..</w:t>
            </w:r>
          </w:p>
        </w:tc>
        <w:tc>
          <w:tcPr>
            <w:tcW w:w="1418" w:type="dxa"/>
          </w:tcPr>
          <w:p w14:paraId="53C7FDB1" w14:textId="77777777" w:rsidR="00BA7AB3" w:rsidRPr="00056D41" w:rsidRDefault="00BA7AB3" w:rsidP="003743DA">
            <w:pPr>
              <w:widowControl w:val="0"/>
              <w:ind w:left="-57" w:right="-57"/>
              <w:jc w:val="center"/>
              <w:rPr>
                <w:b/>
                <w:bCs/>
              </w:rPr>
            </w:pPr>
            <w:r w:rsidRPr="00056D41">
              <w:rPr>
                <w:b/>
                <w:bCs/>
              </w:rPr>
              <w:t xml:space="preserve">Принято </w:t>
            </w:r>
          </w:p>
          <w:p w14:paraId="3A5C5E0C" w14:textId="77777777" w:rsidR="00BA7AB3" w:rsidRPr="00056D41" w:rsidRDefault="00BA7AB3" w:rsidP="003743DA">
            <w:pPr>
              <w:widowControl w:val="0"/>
              <w:ind w:left="-57" w:right="-57"/>
              <w:jc w:val="center"/>
              <w:rPr>
                <w:b/>
                <w:bCs/>
              </w:rPr>
            </w:pPr>
          </w:p>
        </w:tc>
      </w:tr>
      <w:tr w:rsidR="00056D41" w:rsidRPr="00056D41" w14:paraId="1E74AB60" w14:textId="77777777" w:rsidTr="003743DA">
        <w:tc>
          <w:tcPr>
            <w:tcW w:w="709" w:type="dxa"/>
          </w:tcPr>
          <w:p w14:paraId="3EE2F5A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3F631E1" w14:textId="77777777" w:rsidR="00BA7AB3" w:rsidRPr="00056D41" w:rsidRDefault="00BA7AB3" w:rsidP="003743DA">
            <w:pPr>
              <w:widowControl w:val="0"/>
              <w:jc w:val="center"/>
            </w:pPr>
            <w:r w:rsidRPr="00056D41">
              <w:rPr>
                <w:spacing w:val="-6"/>
              </w:rPr>
              <w:t xml:space="preserve">Подпункт 30) пункта 22 статьи 1 проекта </w:t>
            </w:r>
          </w:p>
          <w:p w14:paraId="36E4390A" w14:textId="77777777" w:rsidR="00BA7AB3" w:rsidRPr="00056D41" w:rsidRDefault="00BA7AB3" w:rsidP="003743DA">
            <w:pPr>
              <w:widowControl w:val="0"/>
              <w:jc w:val="center"/>
            </w:pPr>
          </w:p>
          <w:p w14:paraId="6C6D063A" w14:textId="77777777" w:rsidR="00BA7AB3" w:rsidRPr="00056D41" w:rsidRDefault="00BA7AB3" w:rsidP="003743DA">
            <w:pPr>
              <w:widowControl w:val="0"/>
              <w:jc w:val="center"/>
            </w:pPr>
          </w:p>
          <w:p w14:paraId="2D94D7DB" w14:textId="77777777" w:rsidR="00BA7AB3" w:rsidRPr="00056D41" w:rsidRDefault="00BA7AB3" w:rsidP="003743DA">
            <w:pPr>
              <w:widowControl w:val="0"/>
              <w:jc w:val="center"/>
              <w:rPr>
                <w:spacing w:val="-6"/>
              </w:rPr>
            </w:pPr>
            <w:r w:rsidRPr="00056D41">
              <w:rPr>
                <w:i/>
              </w:rPr>
              <w:t>Новая статья 22-4 Закона</w:t>
            </w:r>
          </w:p>
        </w:tc>
        <w:tc>
          <w:tcPr>
            <w:tcW w:w="2905" w:type="dxa"/>
          </w:tcPr>
          <w:p w14:paraId="4229BEE8" w14:textId="77777777" w:rsidR="00BA7AB3" w:rsidRPr="00056D41" w:rsidRDefault="00BA7AB3" w:rsidP="003743DA">
            <w:pPr>
              <w:widowControl w:val="0"/>
              <w:ind w:firstLine="219"/>
              <w:jc w:val="both"/>
            </w:pPr>
            <w:r w:rsidRPr="00056D41">
              <w:t>Отсутствует.</w:t>
            </w:r>
          </w:p>
        </w:tc>
        <w:tc>
          <w:tcPr>
            <w:tcW w:w="2906" w:type="dxa"/>
          </w:tcPr>
          <w:p w14:paraId="568D95A8"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10B343E6" w14:textId="77777777" w:rsidR="00BA7AB3" w:rsidRPr="00056D41" w:rsidRDefault="00BA7AB3" w:rsidP="003743DA">
            <w:pPr>
              <w:widowControl w:val="0"/>
              <w:autoSpaceDE w:val="0"/>
              <w:autoSpaceDN w:val="0"/>
              <w:adjustRightInd w:val="0"/>
              <w:ind w:firstLine="317"/>
              <w:jc w:val="both"/>
            </w:pPr>
            <w:r w:rsidRPr="00056D41">
              <w:t>…</w:t>
            </w:r>
          </w:p>
          <w:p w14:paraId="48407751" w14:textId="77777777" w:rsidR="00BA7AB3" w:rsidRPr="00056D41" w:rsidRDefault="00BA7AB3" w:rsidP="003743DA">
            <w:pPr>
              <w:widowControl w:val="0"/>
              <w:autoSpaceDE w:val="0"/>
              <w:autoSpaceDN w:val="0"/>
              <w:adjustRightInd w:val="0"/>
              <w:ind w:firstLine="317"/>
              <w:jc w:val="both"/>
            </w:pPr>
            <w:r w:rsidRPr="00056D41">
              <w:t>30) дополнить главой 4-1 следующего содержания:</w:t>
            </w:r>
          </w:p>
          <w:p w14:paraId="6C2E3112" w14:textId="77777777" w:rsidR="00BA7AB3" w:rsidRPr="00056D41" w:rsidRDefault="00BA7AB3" w:rsidP="003743DA">
            <w:pPr>
              <w:widowControl w:val="0"/>
              <w:autoSpaceDE w:val="0"/>
              <w:autoSpaceDN w:val="0"/>
              <w:adjustRightInd w:val="0"/>
              <w:ind w:firstLine="317"/>
              <w:jc w:val="both"/>
            </w:pPr>
            <w:r w:rsidRPr="00056D41">
              <w:t>«Глава 4-1. Взаимная торговля со странами Евразийского экономического союза</w:t>
            </w:r>
          </w:p>
          <w:p w14:paraId="431D66CA"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 xml:space="preserve">Статья 22-4. Регулирование торговли со странами Евразийского экономического союза  </w:t>
            </w:r>
          </w:p>
          <w:p w14:paraId="59FD38E9"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1. Уполномоченный орган принимает решение об ограничении торговли товарами со странами Евразийского экономического союза путем применения мер нетарифного регулирования исходя из следующих оснований:</w:t>
            </w:r>
          </w:p>
          <w:p w14:paraId="627D2134"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1) охраны жизни и здоровья человека;</w:t>
            </w:r>
          </w:p>
          <w:p w14:paraId="756FAA91"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2) защиты общественной морали и правопорядка;</w:t>
            </w:r>
          </w:p>
          <w:p w14:paraId="57EF8558"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3) охраны окружающей среды;</w:t>
            </w:r>
          </w:p>
          <w:p w14:paraId="1ADB66CD"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4) охраны животных и растений, культурных ценностей;</w:t>
            </w:r>
          </w:p>
          <w:p w14:paraId="6E03742D"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5) выполнения международных обязательств;</w:t>
            </w:r>
          </w:p>
          <w:p w14:paraId="158CDAE9"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6) обеспечения обороны страны и безопасности государства.</w:t>
            </w:r>
          </w:p>
          <w:p w14:paraId="57B6DA29"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2. Предложения по введению мер, предусмотренных пунктом 1 настоящей статьи, предоставляются центральными государственными органами в уполномоченный орган согласно Порядку, установленному уполномоченным органом.</w:t>
            </w:r>
          </w:p>
          <w:p w14:paraId="1CDC359B"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3. Контроль за соблюдением мер нетарифного регулирования в отношении отдельных товаров, перемещаемых через Государственную границу Республики Казахстан, несовпадающей с таможенной границей Евразийского экономического союза осуществляют органы государственных доходов в порядке, определенном уполномоченным органом, осуществляющим руководство в сфере обеспечения поступления налогов и платежей в бюджет.»;</w:t>
            </w:r>
          </w:p>
        </w:tc>
        <w:tc>
          <w:tcPr>
            <w:tcW w:w="2906" w:type="dxa"/>
          </w:tcPr>
          <w:p w14:paraId="47014590" w14:textId="77777777" w:rsidR="00BA7AB3" w:rsidRPr="00056D41" w:rsidRDefault="00BA7AB3" w:rsidP="003743DA">
            <w:pPr>
              <w:widowControl w:val="0"/>
              <w:ind w:firstLine="221"/>
              <w:jc w:val="both"/>
              <w:rPr>
                <w:spacing w:val="-6"/>
              </w:rPr>
            </w:pPr>
            <w:r w:rsidRPr="00056D41">
              <w:rPr>
                <w:spacing w:val="-6"/>
              </w:rPr>
              <w:t>Подпункт 30) пункта 22 статьи 1 законопроекта исключить.</w:t>
            </w:r>
          </w:p>
          <w:p w14:paraId="16D67F61" w14:textId="77777777" w:rsidR="00BA7AB3" w:rsidRPr="00056D41" w:rsidRDefault="00BA7AB3" w:rsidP="003743DA">
            <w:pPr>
              <w:widowControl w:val="0"/>
              <w:ind w:firstLine="221"/>
              <w:jc w:val="both"/>
              <w:rPr>
                <w:spacing w:val="-6"/>
              </w:rPr>
            </w:pPr>
          </w:p>
          <w:p w14:paraId="3DE16C74"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0C0A6B2C"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06BE1FF9" w14:textId="77777777" w:rsidR="00BA7AB3" w:rsidRPr="00056D41" w:rsidRDefault="00BA7AB3" w:rsidP="003743DA">
            <w:pPr>
              <w:widowControl w:val="0"/>
              <w:ind w:firstLine="219"/>
              <w:jc w:val="both"/>
              <w:rPr>
                <w:b/>
              </w:rPr>
            </w:pPr>
          </w:p>
          <w:p w14:paraId="46DD54A5" w14:textId="77777777" w:rsidR="00BA7AB3" w:rsidRPr="00056D41" w:rsidRDefault="00BA7AB3" w:rsidP="003743DA">
            <w:pPr>
              <w:widowControl w:val="0"/>
              <w:ind w:firstLine="219"/>
              <w:jc w:val="both"/>
            </w:pPr>
            <w:r w:rsidRPr="00056D41">
              <w:t>Юридическая техника</w:t>
            </w:r>
            <w:r w:rsidRPr="00056D41">
              <w:rPr>
                <w:spacing w:val="-6"/>
              </w:rPr>
              <w:t>, глава не может состоять только из одной статьи. Нормы, предусмотренные статьей 22-4 относятся к главе 4. «Внешнеторговая деятельность»</w:t>
            </w:r>
            <w:r w:rsidRPr="00056D41">
              <w:t>.</w:t>
            </w:r>
          </w:p>
          <w:p w14:paraId="340518D5" w14:textId="77777777" w:rsidR="00BA7AB3" w:rsidRPr="00056D41" w:rsidRDefault="00BA7AB3" w:rsidP="003743DA">
            <w:pPr>
              <w:widowControl w:val="0"/>
              <w:ind w:firstLine="219"/>
              <w:jc w:val="both"/>
            </w:pPr>
            <w:r w:rsidRPr="00056D41">
              <w:t>Уточнение редакции.</w:t>
            </w:r>
          </w:p>
        </w:tc>
        <w:tc>
          <w:tcPr>
            <w:tcW w:w="1418" w:type="dxa"/>
          </w:tcPr>
          <w:p w14:paraId="42966385"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F8FA074" w14:textId="77777777" w:rsidTr="003743DA">
        <w:tc>
          <w:tcPr>
            <w:tcW w:w="709" w:type="dxa"/>
          </w:tcPr>
          <w:p w14:paraId="7CDF555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ED9F826" w14:textId="77777777" w:rsidR="00BA7AB3" w:rsidRPr="00056D41" w:rsidRDefault="00BA7AB3" w:rsidP="003743DA">
            <w:pPr>
              <w:widowControl w:val="0"/>
              <w:jc w:val="center"/>
            </w:pPr>
            <w:r w:rsidRPr="00056D41">
              <w:rPr>
                <w:spacing w:val="-6"/>
              </w:rPr>
              <w:t xml:space="preserve">Новый подпункт 33) пункта 22 статьи 1 проекта </w:t>
            </w:r>
          </w:p>
          <w:p w14:paraId="2B1181ED" w14:textId="77777777" w:rsidR="00BA7AB3" w:rsidRPr="00056D41" w:rsidRDefault="00BA7AB3" w:rsidP="003743DA">
            <w:pPr>
              <w:widowControl w:val="0"/>
              <w:jc w:val="center"/>
            </w:pPr>
          </w:p>
          <w:p w14:paraId="59B23CCF" w14:textId="77777777" w:rsidR="00BA7AB3" w:rsidRPr="00056D41" w:rsidRDefault="00BA7AB3" w:rsidP="003743DA">
            <w:pPr>
              <w:widowControl w:val="0"/>
              <w:jc w:val="center"/>
            </w:pPr>
          </w:p>
          <w:p w14:paraId="25D3B7A1" w14:textId="77777777" w:rsidR="00BA7AB3" w:rsidRPr="00056D41" w:rsidRDefault="00BA7AB3" w:rsidP="003743DA">
            <w:pPr>
              <w:widowControl w:val="0"/>
              <w:jc w:val="center"/>
            </w:pPr>
          </w:p>
          <w:p w14:paraId="46385A94" w14:textId="77777777" w:rsidR="00BA7AB3" w:rsidRPr="00056D41" w:rsidRDefault="00BA7AB3" w:rsidP="003743DA">
            <w:pPr>
              <w:widowControl w:val="0"/>
              <w:jc w:val="center"/>
              <w:rPr>
                <w:spacing w:val="-6"/>
              </w:rPr>
            </w:pPr>
            <w:r w:rsidRPr="00056D41">
              <w:rPr>
                <w:i/>
              </w:rPr>
              <w:t>Пункт 6 статьи 28 Закона</w:t>
            </w:r>
          </w:p>
        </w:tc>
        <w:tc>
          <w:tcPr>
            <w:tcW w:w="2905" w:type="dxa"/>
          </w:tcPr>
          <w:p w14:paraId="7AF7B75B" w14:textId="77777777" w:rsidR="00BA7AB3" w:rsidRPr="00056D41" w:rsidRDefault="00BA7AB3" w:rsidP="003743DA">
            <w:pPr>
              <w:widowControl w:val="0"/>
              <w:ind w:firstLine="219"/>
              <w:jc w:val="both"/>
              <w:rPr>
                <w:noProof/>
              </w:rPr>
            </w:pPr>
            <w:r w:rsidRPr="00056D41">
              <w:rPr>
                <w:noProof/>
              </w:rPr>
              <w:t>Статья 28. Выставочно-ярмарочная деятельность</w:t>
            </w:r>
          </w:p>
          <w:p w14:paraId="0C4204DD" w14:textId="77777777" w:rsidR="00BA7AB3" w:rsidRPr="00056D41" w:rsidRDefault="00BA7AB3" w:rsidP="003743DA">
            <w:pPr>
              <w:widowControl w:val="0"/>
              <w:ind w:firstLine="219"/>
              <w:jc w:val="both"/>
              <w:rPr>
                <w:noProof/>
              </w:rPr>
            </w:pPr>
            <w:r w:rsidRPr="00056D41">
              <w:rPr>
                <w:noProof/>
              </w:rPr>
              <w:t>…</w:t>
            </w:r>
          </w:p>
          <w:p w14:paraId="5BC14DDA" w14:textId="77777777" w:rsidR="00BA7AB3" w:rsidRPr="00056D41" w:rsidRDefault="00BA7AB3" w:rsidP="003743DA">
            <w:pPr>
              <w:widowControl w:val="0"/>
              <w:ind w:firstLine="219"/>
              <w:jc w:val="both"/>
            </w:pPr>
            <w:r w:rsidRPr="00056D41">
              <w:rPr>
                <w:noProof/>
              </w:rPr>
              <w:t>6. К организациям, осуществляющим деятельность по организации и проведению международной специализированной выставки на территории Республики Казахстан, также относятся юридические лица, включенные в перечень организаций, осуществляющих деятельность по проектированию и (или) строительству объектов международной специализированной выставки на территории Республики Казахстан, утвержденный Правительством Республики Казахстан.</w:t>
            </w:r>
          </w:p>
        </w:tc>
        <w:tc>
          <w:tcPr>
            <w:tcW w:w="2906" w:type="dxa"/>
          </w:tcPr>
          <w:p w14:paraId="21D48D8C"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7246F62B" w14:textId="77777777" w:rsidR="00BA7AB3" w:rsidRPr="00056D41" w:rsidRDefault="00BA7AB3" w:rsidP="003743DA">
            <w:pPr>
              <w:widowControl w:val="0"/>
              <w:autoSpaceDE w:val="0"/>
              <w:autoSpaceDN w:val="0"/>
              <w:adjustRightInd w:val="0"/>
              <w:ind w:firstLine="317"/>
              <w:jc w:val="both"/>
            </w:pPr>
            <w:r w:rsidRPr="00056D41">
              <w:t>...</w:t>
            </w:r>
          </w:p>
          <w:p w14:paraId="275EC64F"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79EA93BF" w14:textId="77777777" w:rsidR="00BA7AB3" w:rsidRPr="00056D41" w:rsidRDefault="00BA7AB3" w:rsidP="003743DA">
            <w:pPr>
              <w:widowControl w:val="0"/>
              <w:ind w:firstLine="221"/>
              <w:jc w:val="both"/>
              <w:rPr>
                <w:spacing w:val="-6"/>
              </w:rPr>
            </w:pPr>
            <w:r w:rsidRPr="00056D41">
              <w:rPr>
                <w:spacing w:val="-6"/>
              </w:rPr>
              <w:t xml:space="preserve">Пункт 22 </w:t>
            </w:r>
            <w:r w:rsidRPr="00056D41">
              <w:t>статьи 1 законо</w:t>
            </w:r>
            <w:r w:rsidRPr="00056D41">
              <w:rPr>
                <w:spacing w:val="-6"/>
              </w:rPr>
              <w:t>проекта</w:t>
            </w:r>
            <w:r w:rsidRPr="00056D41">
              <w:t xml:space="preserve"> дополнить п</w:t>
            </w:r>
            <w:r w:rsidRPr="00056D41">
              <w:rPr>
                <w:spacing w:val="-6"/>
              </w:rPr>
              <w:t>одпунктом 33) следующего содержания:</w:t>
            </w:r>
          </w:p>
          <w:p w14:paraId="3732F86E" w14:textId="77777777" w:rsidR="00BA7AB3" w:rsidRPr="00056D41" w:rsidRDefault="00BA7AB3" w:rsidP="003743DA">
            <w:pPr>
              <w:widowControl w:val="0"/>
              <w:ind w:firstLine="221"/>
              <w:jc w:val="both"/>
            </w:pPr>
            <w:r w:rsidRPr="00056D41">
              <w:t>«33) пункт 6 статьи 28 исключить;».</w:t>
            </w:r>
          </w:p>
          <w:p w14:paraId="3971591F" w14:textId="77777777" w:rsidR="00BA7AB3" w:rsidRPr="00056D41" w:rsidRDefault="00BA7AB3" w:rsidP="003743DA">
            <w:pPr>
              <w:widowControl w:val="0"/>
              <w:ind w:firstLine="221"/>
              <w:jc w:val="both"/>
            </w:pPr>
          </w:p>
          <w:p w14:paraId="4C74C6D7"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36FCF202" w14:textId="77777777" w:rsidR="00BA7AB3" w:rsidRPr="00056D41" w:rsidRDefault="00BA7AB3" w:rsidP="003743DA">
            <w:pPr>
              <w:widowControl w:val="0"/>
              <w:ind w:firstLine="219"/>
              <w:jc w:val="both"/>
              <w:rPr>
                <w:b/>
              </w:rPr>
            </w:pPr>
            <w:r w:rsidRPr="00056D41">
              <w:rPr>
                <w:b/>
              </w:rPr>
              <w:t>Депутат</w:t>
            </w:r>
          </w:p>
          <w:p w14:paraId="20DD10A5" w14:textId="77777777" w:rsidR="00BA7AB3" w:rsidRPr="00056D41" w:rsidRDefault="00BA7AB3" w:rsidP="003743DA">
            <w:pPr>
              <w:widowControl w:val="0"/>
              <w:ind w:firstLine="219"/>
              <w:jc w:val="both"/>
              <w:rPr>
                <w:b/>
              </w:rPr>
            </w:pPr>
            <w:r w:rsidRPr="00056D41">
              <w:rPr>
                <w:b/>
              </w:rPr>
              <w:t>Сабильянов Н.С.</w:t>
            </w:r>
          </w:p>
          <w:p w14:paraId="5BD43C38" w14:textId="77777777" w:rsidR="00BA7AB3" w:rsidRPr="00056D41" w:rsidRDefault="00BA7AB3" w:rsidP="003743DA">
            <w:pPr>
              <w:widowControl w:val="0"/>
              <w:ind w:firstLine="219"/>
              <w:jc w:val="both"/>
              <w:rPr>
                <w:b/>
              </w:rPr>
            </w:pPr>
          </w:p>
          <w:p w14:paraId="7817059C" w14:textId="77777777" w:rsidR="00BA7AB3" w:rsidRPr="00056D41" w:rsidRDefault="00BA7AB3" w:rsidP="003743DA">
            <w:pPr>
              <w:widowControl w:val="0"/>
              <w:ind w:firstLine="219"/>
              <w:jc w:val="both"/>
            </w:pPr>
            <w:r w:rsidRPr="00056D41">
              <w:t xml:space="preserve">Законом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 исключена компетенция Правительства Республики Казахстан по утверждению перечня организаций, осуществляющих деятельность по проектированию и (или) строительству объектов </w:t>
            </w:r>
            <w:r w:rsidRPr="00056D41">
              <w:rPr>
                <w:noProof/>
              </w:rPr>
              <w:t xml:space="preserve">международной специализированной выставки на территории Республики Казахстан из Закона </w:t>
            </w:r>
            <w:r w:rsidRPr="00056D41">
              <w:t>Республики Казахстан от 12 апреля 2004 года «О регулировании торговой деятельности».</w:t>
            </w:r>
          </w:p>
          <w:p w14:paraId="263F26A3" w14:textId="77777777" w:rsidR="00BA7AB3" w:rsidRPr="00056D41" w:rsidRDefault="00BA7AB3" w:rsidP="003743DA">
            <w:pPr>
              <w:widowControl w:val="0"/>
              <w:ind w:firstLine="219"/>
              <w:jc w:val="both"/>
              <w:rPr>
                <w:b/>
              </w:rPr>
            </w:pPr>
            <w:r w:rsidRPr="00056D41">
              <w:t>В этой связи, полагаем целесообразным исключить также пункт 6 статьи 28.</w:t>
            </w:r>
          </w:p>
        </w:tc>
        <w:tc>
          <w:tcPr>
            <w:tcW w:w="1418" w:type="dxa"/>
          </w:tcPr>
          <w:p w14:paraId="5FBA0385" w14:textId="77777777" w:rsidR="00BA7AB3" w:rsidRPr="00056D41" w:rsidRDefault="00BA7AB3" w:rsidP="003743DA">
            <w:pPr>
              <w:widowControl w:val="0"/>
              <w:ind w:left="-57" w:right="-57"/>
              <w:jc w:val="center"/>
              <w:rPr>
                <w:b/>
                <w:bCs/>
              </w:rPr>
            </w:pPr>
            <w:r w:rsidRPr="00056D41">
              <w:rPr>
                <w:b/>
                <w:bCs/>
              </w:rPr>
              <w:t xml:space="preserve">Принято </w:t>
            </w:r>
          </w:p>
          <w:p w14:paraId="7E25EA04" w14:textId="77777777" w:rsidR="00BA7AB3" w:rsidRPr="00056D41" w:rsidRDefault="00BA7AB3" w:rsidP="003743DA">
            <w:pPr>
              <w:widowControl w:val="0"/>
              <w:ind w:left="-57" w:right="-57"/>
              <w:jc w:val="center"/>
              <w:rPr>
                <w:b/>
                <w:bCs/>
              </w:rPr>
            </w:pPr>
          </w:p>
        </w:tc>
      </w:tr>
      <w:tr w:rsidR="00056D41" w:rsidRPr="00056D41" w14:paraId="0EEAAB85" w14:textId="77777777" w:rsidTr="003743DA">
        <w:tc>
          <w:tcPr>
            <w:tcW w:w="709" w:type="dxa"/>
          </w:tcPr>
          <w:p w14:paraId="140B458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F7624A8" w14:textId="77777777" w:rsidR="00BA7AB3" w:rsidRPr="00056D41" w:rsidRDefault="00BA7AB3" w:rsidP="003743DA">
            <w:pPr>
              <w:widowControl w:val="0"/>
              <w:jc w:val="center"/>
            </w:pPr>
            <w:r w:rsidRPr="00056D41">
              <w:rPr>
                <w:spacing w:val="-6"/>
              </w:rPr>
              <w:t xml:space="preserve">Подпункт 33) пункта 22 статьи 1 проекта </w:t>
            </w:r>
          </w:p>
          <w:p w14:paraId="4268FCC0" w14:textId="77777777" w:rsidR="00BA7AB3" w:rsidRPr="00056D41" w:rsidRDefault="00BA7AB3" w:rsidP="003743DA">
            <w:pPr>
              <w:widowControl w:val="0"/>
              <w:jc w:val="center"/>
            </w:pPr>
          </w:p>
          <w:p w14:paraId="50B522AC" w14:textId="77777777" w:rsidR="00BA7AB3" w:rsidRPr="00056D41" w:rsidRDefault="00BA7AB3" w:rsidP="003743DA">
            <w:pPr>
              <w:widowControl w:val="0"/>
              <w:jc w:val="center"/>
            </w:pPr>
          </w:p>
          <w:p w14:paraId="500000EB" w14:textId="77777777" w:rsidR="00BA7AB3" w:rsidRPr="00056D41" w:rsidRDefault="00BA7AB3" w:rsidP="003743DA">
            <w:pPr>
              <w:widowControl w:val="0"/>
              <w:jc w:val="center"/>
              <w:rPr>
                <w:i/>
              </w:rPr>
            </w:pPr>
          </w:p>
          <w:p w14:paraId="2B300872" w14:textId="77777777" w:rsidR="00BA7AB3" w:rsidRPr="00056D41" w:rsidRDefault="00BA7AB3" w:rsidP="003743DA">
            <w:pPr>
              <w:widowControl w:val="0"/>
              <w:jc w:val="center"/>
              <w:rPr>
                <w:spacing w:val="-6"/>
              </w:rPr>
            </w:pPr>
            <w:r w:rsidRPr="00056D41">
              <w:rPr>
                <w:i/>
              </w:rPr>
              <w:t>Статья 29 Закона</w:t>
            </w:r>
          </w:p>
        </w:tc>
        <w:tc>
          <w:tcPr>
            <w:tcW w:w="2905" w:type="dxa"/>
          </w:tcPr>
          <w:p w14:paraId="6CC0C56B" w14:textId="77777777" w:rsidR="00BA7AB3" w:rsidRPr="00056D41" w:rsidRDefault="00BA7AB3" w:rsidP="003743DA">
            <w:pPr>
              <w:widowControl w:val="0"/>
              <w:ind w:firstLine="219"/>
              <w:jc w:val="both"/>
            </w:pPr>
            <w:r w:rsidRPr="00056D41">
              <w:t>Статья 29. Электронная торговля</w:t>
            </w:r>
          </w:p>
          <w:p w14:paraId="3A628911" w14:textId="77777777" w:rsidR="00BA7AB3" w:rsidRPr="00056D41" w:rsidRDefault="00BA7AB3" w:rsidP="003743DA">
            <w:pPr>
              <w:widowControl w:val="0"/>
              <w:ind w:firstLine="219"/>
              <w:jc w:val="both"/>
            </w:pPr>
            <w:r w:rsidRPr="00056D41">
              <w:t>1. Электронная торговля, включая функционирование электронных торговых площадок, осуществляется в соответствии с правилами, утверждаемыми уполномоченным органом.</w:t>
            </w:r>
          </w:p>
          <w:p w14:paraId="7776F817" w14:textId="080028D8" w:rsidR="00BA7AB3" w:rsidRPr="00056D41" w:rsidRDefault="00BA7AB3" w:rsidP="00BA7CF9">
            <w:pPr>
              <w:widowControl w:val="0"/>
              <w:ind w:firstLine="219"/>
              <w:jc w:val="both"/>
              <w:rPr>
                <w:lang w:val="x-none"/>
              </w:rPr>
            </w:pPr>
            <w:r w:rsidRPr="00056D41">
              <w:t>2. Защита прав и законных интересов участников электронной торговли осуществляется в соответствии с законодательными актами Республики Казахстан.</w:t>
            </w:r>
          </w:p>
        </w:tc>
        <w:tc>
          <w:tcPr>
            <w:tcW w:w="2906" w:type="dxa"/>
          </w:tcPr>
          <w:p w14:paraId="2A188431"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09940CC4" w14:textId="77777777" w:rsidR="00BA7AB3" w:rsidRPr="00056D41" w:rsidRDefault="00BA7AB3" w:rsidP="003743DA">
            <w:pPr>
              <w:widowControl w:val="0"/>
              <w:autoSpaceDE w:val="0"/>
              <w:autoSpaceDN w:val="0"/>
              <w:adjustRightInd w:val="0"/>
              <w:ind w:firstLine="317"/>
              <w:jc w:val="both"/>
            </w:pPr>
            <w:r w:rsidRPr="00056D41">
              <w:t>…</w:t>
            </w:r>
          </w:p>
          <w:p w14:paraId="0FBA8130" w14:textId="77777777" w:rsidR="00BA7AB3" w:rsidRPr="00056D41" w:rsidRDefault="00BA7AB3" w:rsidP="003743DA">
            <w:pPr>
              <w:widowControl w:val="0"/>
              <w:autoSpaceDE w:val="0"/>
              <w:autoSpaceDN w:val="0"/>
              <w:adjustRightInd w:val="0"/>
              <w:ind w:firstLine="317"/>
              <w:jc w:val="both"/>
            </w:pPr>
            <w:r w:rsidRPr="00056D41">
              <w:t>33) пункт 1 статьи 29 исключить;</w:t>
            </w:r>
          </w:p>
        </w:tc>
        <w:tc>
          <w:tcPr>
            <w:tcW w:w="2906" w:type="dxa"/>
          </w:tcPr>
          <w:p w14:paraId="00FADAF2" w14:textId="77777777" w:rsidR="00BA7AB3" w:rsidRPr="00056D41" w:rsidRDefault="00BA7AB3" w:rsidP="003743DA">
            <w:pPr>
              <w:widowControl w:val="0"/>
              <w:ind w:firstLine="221"/>
              <w:jc w:val="both"/>
              <w:rPr>
                <w:spacing w:val="-6"/>
              </w:rPr>
            </w:pPr>
            <w:r w:rsidRPr="00056D41">
              <w:rPr>
                <w:spacing w:val="-6"/>
              </w:rPr>
              <w:t>Подпункт 33) пункта 22 статьи 1 законопроекта изложить в следующей реакции:</w:t>
            </w:r>
          </w:p>
          <w:p w14:paraId="32AE147C" w14:textId="77777777" w:rsidR="00BA7AB3" w:rsidRPr="00056D41" w:rsidRDefault="00BA7AB3" w:rsidP="003743DA">
            <w:pPr>
              <w:widowControl w:val="0"/>
              <w:ind w:firstLine="221"/>
              <w:jc w:val="both"/>
              <w:rPr>
                <w:spacing w:val="-6"/>
              </w:rPr>
            </w:pPr>
            <w:r w:rsidRPr="00056D41">
              <w:rPr>
                <w:spacing w:val="-6"/>
              </w:rPr>
              <w:t>«33) статью 29 изложить в следующей редакции:</w:t>
            </w:r>
          </w:p>
          <w:p w14:paraId="5B54B715" w14:textId="77777777" w:rsidR="00BA7AB3" w:rsidRPr="00056D41" w:rsidRDefault="00BA7AB3" w:rsidP="003743DA">
            <w:pPr>
              <w:widowControl w:val="0"/>
              <w:ind w:firstLine="221"/>
              <w:jc w:val="both"/>
              <w:rPr>
                <w:spacing w:val="-6"/>
              </w:rPr>
            </w:pPr>
            <w:r w:rsidRPr="00056D41">
              <w:rPr>
                <w:spacing w:val="-6"/>
              </w:rPr>
              <w:t>«Статья 29. Электронная торговля</w:t>
            </w:r>
          </w:p>
          <w:p w14:paraId="5C008465" w14:textId="77777777" w:rsidR="00BA7AB3" w:rsidRPr="00056D41" w:rsidRDefault="00BA7AB3" w:rsidP="003743DA">
            <w:pPr>
              <w:widowControl w:val="0"/>
              <w:ind w:firstLine="221"/>
              <w:jc w:val="both"/>
              <w:rPr>
                <w:spacing w:val="-6"/>
              </w:rPr>
            </w:pPr>
            <w:r w:rsidRPr="00056D41">
              <w:rPr>
                <w:spacing w:val="-6"/>
              </w:rPr>
              <w:t>Защита прав и законных интересов участников электронной торговли осуществляется в соответствии с законами Республики Казахстан.»;».</w:t>
            </w:r>
          </w:p>
        </w:tc>
        <w:tc>
          <w:tcPr>
            <w:tcW w:w="2906" w:type="dxa"/>
          </w:tcPr>
          <w:p w14:paraId="1AE3FE18"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3797ABAC" w14:textId="77777777" w:rsidR="00BA7AB3" w:rsidRPr="00056D41" w:rsidRDefault="00BA7AB3" w:rsidP="003743DA">
            <w:pPr>
              <w:widowControl w:val="0"/>
              <w:ind w:firstLine="219"/>
              <w:jc w:val="both"/>
              <w:rPr>
                <w:b/>
              </w:rPr>
            </w:pPr>
          </w:p>
          <w:p w14:paraId="50A1ADDD"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6597E2F5"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B192479" w14:textId="77777777" w:rsidTr="003743DA">
        <w:tc>
          <w:tcPr>
            <w:tcW w:w="709" w:type="dxa"/>
          </w:tcPr>
          <w:p w14:paraId="5BC2D0FA"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BD7E17B" w14:textId="77777777" w:rsidR="00BA7AB3" w:rsidRPr="00056D41" w:rsidRDefault="00BA7AB3" w:rsidP="003743DA">
            <w:pPr>
              <w:widowControl w:val="0"/>
              <w:jc w:val="center"/>
            </w:pPr>
            <w:r w:rsidRPr="00056D41">
              <w:rPr>
                <w:spacing w:val="-6"/>
              </w:rPr>
              <w:t>Абзацы первый, второй, четвертый, одиннадцатый, пятнадцатый и двадцатый подпункта 34) пункта 22 статьи 1 проекта</w:t>
            </w:r>
          </w:p>
          <w:p w14:paraId="03F223A6" w14:textId="77777777" w:rsidR="00BA7AB3" w:rsidRPr="00056D41" w:rsidRDefault="00BA7AB3" w:rsidP="003743DA">
            <w:pPr>
              <w:widowControl w:val="0"/>
              <w:jc w:val="center"/>
            </w:pPr>
          </w:p>
          <w:p w14:paraId="7B4E435C" w14:textId="77777777" w:rsidR="00BA7AB3" w:rsidRPr="00056D41" w:rsidRDefault="00BA7AB3" w:rsidP="003743DA">
            <w:pPr>
              <w:widowControl w:val="0"/>
              <w:jc w:val="center"/>
            </w:pPr>
          </w:p>
          <w:p w14:paraId="047B1923" w14:textId="77777777" w:rsidR="00BA7AB3" w:rsidRPr="00056D41" w:rsidRDefault="00BA7AB3" w:rsidP="003743DA">
            <w:pPr>
              <w:widowControl w:val="0"/>
              <w:jc w:val="center"/>
              <w:rPr>
                <w:i/>
              </w:rPr>
            </w:pPr>
          </w:p>
          <w:p w14:paraId="017FF8CF" w14:textId="77777777" w:rsidR="00BA7AB3" w:rsidRPr="00056D41" w:rsidRDefault="00BA7AB3" w:rsidP="003743DA">
            <w:pPr>
              <w:widowControl w:val="0"/>
              <w:jc w:val="center"/>
              <w:rPr>
                <w:spacing w:val="-6"/>
              </w:rPr>
            </w:pPr>
            <w:r w:rsidRPr="00056D41">
              <w:rPr>
                <w:i/>
              </w:rPr>
              <w:t>Пункты 1-1, 2-1, 3, 4 и 5 статьи 29-1 Закона</w:t>
            </w:r>
          </w:p>
        </w:tc>
        <w:tc>
          <w:tcPr>
            <w:tcW w:w="2905" w:type="dxa"/>
          </w:tcPr>
          <w:p w14:paraId="2578CD4E" w14:textId="77777777" w:rsidR="00BA7AB3" w:rsidRPr="00056D41" w:rsidRDefault="00BA7AB3" w:rsidP="003743DA">
            <w:pPr>
              <w:widowControl w:val="0"/>
              <w:ind w:firstLine="219"/>
              <w:jc w:val="both"/>
            </w:pPr>
            <w:r w:rsidRPr="00056D41">
              <w:t>Статья 29-1. Осуществление электронной торговли</w:t>
            </w:r>
          </w:p>
          <w:p w14:paraId="2668F458" w14:textId="77777777" w:rsidR="00BA7AB3" w:rsidRPr="00056D41" w:rsidRDefault="00BA7AB3" w:rsidP="003743DA">
            <w:pPr>
              <w:widowControl w:val="0"/>
              <w:ind w:firstLine="219"/>
              <w:jc w:val="both"/>
            </w:pPr>
            <w:r w:rsidRPr="00056D41">
              <w:t>…</w:t>
            </w:r>
          </w:p>
          <w:p w14:paraId="23728C21" w14:textId="77777777" w:rsidR="00BA7AB3" w:rsidRPr="00056D41" w:rsidRDefault="00BA7AB3" w:rsidP="003743DA">
            <w:pPr>
              <w:widowControl w:val="0"/>
              <w:ind w:firstLine="219"/>
              <w:jc w:val="both"/>
            </w:pPr>
            <w:r w:rsidRPr="00056D41">
              <w:t>1-1. Продавец, адресующий от своего имени оферту в электронной форме, при осуществлении электронной торговли имеет право в случае необходимости:</w:t>
            </w:r>
          </w:p>
          <w:p w14:paraId="7C769A00" w14:textId="77777777" w:rsidR="00BA7AB3" w:rsidRPr="00056D41" w:rsidRDefault="00BA7AB3" w:rsidP="003743DA">
            <w:pPr>
              <w:widowControl w:val="0"/>
              <w:ind w:firstLine="219"/>
              <w:jc w:val="both"/>
            </w:pPr>
            <w:r w:rsidRPr="00056D41">
              <w:t>1) определять условия обеспечения покупателями исполнения своих обязательств по заключенным на электронной торговой площадке сделкам;</w:t>
            </w:r>
          </w:p>
          <w:p w14:paraId="6CFEE98C" w14:textId="77777777" w:rsidR="00BA7AB3" w:rsidRPr="00056D41" w:rsidRDefault="00BA7AB3" w:rsidP="003743DA">
            <w:pPr>
              <w:widowControl w:val="0"/>
              <w:ind w:firstLine="219"/>
              <w:jc w:val="both"/>
            </w:pPr>
            <w:r w:rsidRPr="00056D41">
              <w:t>2) требовать от посредника разместить информацию по итогам проведенных на электронной торговой площадке сделок.</w:t>
            </w:r>
          </w:p>
          <w:p w14:paraId="0A52858A" w14:textId="77777777" w:rsidR="00BA7AB3" w:rsidRPr="00056D41" w:rsidRDefault="00BA7AB3" w:rsidP="003743DA">
            <w:pPr>
              <w:widowControl w:val="0"/>
              <w:ind w:firstLine="219"/>
              <w:jc w:val="both"/>
            </w:pPr>
            <w:r w:rsidRPr="00056D41">
              <w:t>…</w:t>
            </w:r>
          </w:p>
          <w:p w14:paraId="1AD9C558" w14:textId="77777777" w:rsidR="00BA7AB3" w:rsidRPr="00056D41" w:rsidRDefault="00BA7AB3" w:rsidP="003743DA">
            <w:pPr>
              <w:widowControl w:val="0"/>
              <w:ind w:firstLine="219"/>
              <w:jc w:val="both"/>
            </w:pPr>
            <w:r w:rsidRPr="00056D41">
              <w:t>2-1. Электронная торговля осуществляется посредством торговли на электронных торговых площадках, предоставляемых посредником в электронной торговле.</w:t>
            </w:r>
          </w:p>
          <w:p w14:paraId="2F747C03" w14:textId="77777777" w:rsidR="00BA7AB3" w:rsidRPr="00056D41" w:rsidRDefault="00BA7AB3" w:rsidP="003743DA">
            <w:pPr>
              <w:widowControl w:val="0"/>
              <w:ind w:firstLine="219"/>
              <w:jc w:val="both"/>
            </w:pPr>
            <w:r w:rsidRPr="00056D41">
              <w:t>3. Посредник в электронной торговле обязан обеспечивать:</w:t>
            </w:r>
          </w:p>
          <w:p w14:paraId="22C65E07" w14:textId="77777777" w:rsidR="00BA7AB3" w:rsidRPr="00056D41" w:rsidRDefault="00BA7AB3" w:rsidP="003743DA">
            <w:pPr>
              <w:widowControl w:val="0"/>
              <w:ind w:firstLine="219"/>
              <w:jc w:val="both"/>
            </w:pPr>
            <w:r w:rsidRPr="00056D41">
              <w:t>1) целостность и конфиденциальность информации, содержащейся в информационных ресурсах, в том числе сведений, составляющих коммерческую и иную охраняемую законом тайну;</w:t>
            </w:r>
          </w:p>
          <w:p w14:paraId="2F11EB57" w14:textId="77777777" w:rsidR="00BA7AB3" w:rsidRPr="00056D41" w:rsidRDefault="00BA7AB3" w:rsidP="003743DA">
            <w:pPr>
              <w:widowControl w:val="0"/>
              <w:ind w:firstLine="219"/>
              <w:jc w:val="both"/>
            </w:pPr>
            <w:r w:rsidRPr="00056D41">
              <w:t>2) условия для исполнения покупателем своих обязательств по заключенным на электронной торговой площадке сделкам в случае, если такие условия были определены продавцом;</w:t>
            </w:r>
          </w:p>
          <w:p w14:paraId="5D7E364E" w14:textId="77777777" w:rsidR="00BA7AB3" w:rsidRPr="00056D41" w:rsidRDefault="00BA7AB3" w:rsidP="003743DA">
            <w:pPr>
              <w:widowControl w:val="0"/>
              <w:ind w:firstLine="219"/>
              <w:jc w:val="both"/>
            </w:pPr>
            <w:r w:rsidRPr="00056D41">
              <w:t>3) по требованию продавца размещать на своем интернет-ресурсе информацию по итогам проведенных торгов на электронной торговой площадке.</w:t>
            </w:r>
          </w:p>
          <w:p w14:paraId="4DF63609" w14:textId="77777777" w:rsidR="00BA7AB3" w:rsidRPr="00056D41" w:rsidRDefault="00BA7AB3" w:rsidP="003743DA">
            <w:pPr>
              <w:widowControl w:val="0"/>
              <w:ind w:firstLine="219"/>
              <w:jc w:val="both"/>
            </w:pPr>
            <w:r w:rsidRPr="00056D41">
              <w:t>4. Посредник в электронной торговле не вправе:</w:t>
            </w:r>
          </w:p>
          <w:p w14:paraId="7983E017" w14:textId="77777777" w:rsidR="00BA7AB3" w:rsidRPr="00056D41" w:rsidRDefault="00BA7AB3" w:rsidP="003743DA">
            <w:pPr>
              <w:widowControl w:val="0"/>
              <w:ind w:firstLine="219"/>
              <w:jc w:val="both"/>
            </w:pPr>
            <w:r w:rsidRPr="00056D41">
              <w:t>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
          <w:p w14:paraId="5338D6FA" w14:textId="77777777" w:rsidR="00BA7AB3" w:rsidRPr="00056D41" w:rsidRDefault="00BA7AB3" w:rsidP="003743DA">
            <w:pPr>
              <w:widowControl w:val="0"/>
              <w:ind w:firstLine="219"/>
              <w:jc w:val="both"/>
            </w:pPr>
            <w:r w:rsidRPr="00056D41">
              <w:t>2) передавать третьим лицам электронные документы, электронные сообщения или их копии, в том числе содержащуюся в них информацию, если иное не предусмотрено договором, заключенным им с другими участниками электронной торговли, или законами Республики Казахстан;</w:t>
            </w:r>
          </w:p>
          <w:p w14:paraId="469C2224" w14:textId="77777777" w:rsidR="00BA7AB3" w:rsidRPr="00056D41" w:rsidRDefault="00BA7AB3" w:rsidP="003743DA">
            <w:pPr>
              <w:widowControl w:val="0"/>
              <w:ind w:firstLine="219"/>
              <w:jc w:val="both"/>
            </w:pPr>
            <w:r w:rsidRPr="00056D41">
              <w:t>3) изменять содержание электронных документов или электронных сообщений либо порядок их использования, если иное не предусмотрено договором, заключенным им с другими участниками электронной торговли, или законами Республики Казахстан.</w:t>
            </w:r>
          </w:p>
          <w:p w14:paraId="6ED69970" w14:textId="77777777" w:rsidR="00BA7AB3" w:rsidRPr="00056D41" w:rsidRDefault="00BA7AB3" w:rsidP="003743DA">
            <w:pPr>
              <w:widowControl w:val="0"/>
              <w:ind w:firstLine="219"/>
              <w:jc w:val="both"/>
              <w:rPr>
                <w:lang w:val="x-none"/>
              </w:rPr>
            </w:pPr>
            <w:r w:rsidRPr="00056D41">
              <w:t>5. Продавец при осуществлении электронной торговли организует хранение электронных информационных ресурсов, в том числе через посредника в электронной торговле.</w:t>
            </w:r>
          </w:p>
        </w:tc>
        <w:tc>
          <w:tcPr>
            <w:tcW w:w="2906" w:type="dxa"/>
          </w:tcPr>
          <w:p w14:paraId="39C96023"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7D7A01B1" w14:textId="77777777" w:rsidR="00BA7AB3" w:rsidRPr="00056D41" w:rsidRDefault="00BA7AB3" w:rsidP="003743DA">
            <w:pPr>
              <w:widowControl w:val="0"/>
              <w:autoSpaceDE w:val="0"/>
              <w:autoSpaceDN w:val="0"/>
              <w:adjustRightInd w:val="0"/>
              <w:ind w:firstLine="317"/>
              <w:jc w:val="both"/>
            </w:pPr>
            <w:r w:rsidRPr="00056D41">
              <w:t>…</w:t>
            </w:r>
          </w:p>
          <w:p w14:paraId="4C9FE17B" w14:textId="77777777" w:rsidR="00BA7AB3" w:rsidRPr="00056D41" w:rsidRDefault="00BA7AB3" w:rsidP="003743DA">
            <w:pPr>
              <w:widowControl w:val="0"/>
              <w:autoSpaceDE w:val="0"/>
              <w:autoSpaceDN w:val="0"/>
              <w:adjustRightInd w:val="0"/>
              <w:ind w:firstLine="317"/>
              <w:jc w:val="both"/>
            </w:pPr>
            <w:r w:rsidRPr="00056D41">
              <w:t>34) в статье 29-1:</w:t>
            </w:r>
          </w:p>
          <w:p w14:paraId="2C9A0107" w14:textId="77777777" w:rsidR="00BA7AB3" w:rsidRPr="00056D41" w:rsidRDefault="00BA7AB3" w:rsidP="003743DA">
            <w:pPr>
              <w:widowControl w:val="0"/>
              <w:autoSpaceDE w:val="0"/>
              <w:autoSpaceDN w:val="0"/>
              <w:adjustRightInd w:val="0"/>
              <w:ind w:firstLine="317"/>
              <w:jc w:val="both"/>
            </w:pPr>
            <w:r w:rsidRPr="00056D41">
              <w:t>пункт 1-1 изложить в следующей редакции:</w:t>
            </w:r>
          </w:p>
          <w:p w14:paraId="2B263F1D" w14:textId="77777777" w:rsidR="00BA7AB3" w:rsidRPr="00056D41" w:rsidRDefault="00BA7AB3" w:rsidP="003743DA">
            <w:pPr>
              <w:widowControl w:val="0"/>
              <w:autoSpaceDE w:val="0"/>
              <w:autoSpaceDN w:val="0"/>
              <w:adjustRightInd w:val="0"/>
              <w:ind w:firstLine="317"/>
              <w:jc w:val="both"/>
            </w:pPr>
            <w:r w:rsidRPr="00056D41">
              <w:t>…</w:t>
            </w:r>
          </w:p>
          <w:p w14:paraId="754FFFA4" w14:textId="77777777" w:rsidR="00BA7AB3" w:rsidRPr="00056D41" w:rsidRDefault="00BA7AB3" w:rsidP="003743DA">
            <w:pPr>
              <w:widowControl w:val="0"/>
              <w:autoSpaceDE w:val="0"/>
              <w:autoSpaceDN w:val="0"/>
              <w:adjustRightInd w:val="0"/>
              <w:ind w:firstLine="317"/>
              <w:jc w:val="both"/>
            </w:pPr>
            <w:r w:rsidRPr="00056D41">
              <w:t>пункт 2-1 изложить в следующей редакции:</w:t>
            </w:r>
          </w:p>
          <w:p w14:paraId="190F3B0E" w14:textId="77777777" w:rsidR="00BA7AB3" w:rsidRPr="00056D41" w:rsidRDefault="00BA7AB3" w:rsidP="003743DA">
            <w:pPr>
              <w:widowControl w:val="0"/>
              <w:autoSpaceDE w:val="0"/>
              <w:autoSpaceDN w:val="0"/>
              <w:adjustRightInd w:val="0"/>
              <w:ind w:firstLine="317"/>
              <w:jc w:val="both"/>
            </w:pPr>
            <w:r w:rsidRPr="00056D41">
              <w:t>…</w:t>
            </w:r>
          </w:p>
          <w:p w14:paraId="785940F4" w14:textId="77777777" w:rsidR="00BA7AB3" w:rsidRPr="00056D41" w:rsidRDefault="00BA7AB3" w:rsidP="003743DA">
            <w:pPr>
              <w:widowControl w:val="0"/>
              <w:autoSpaceDE w:val="0"/>
              <w:autoSpaceDN w:val="0"/>
              <w:adjustRightInd w:val="0"/>
              <w:ind w:firstLine="317"/>
              <w:jc w:val="both"/>
            </w:pPr>
            <w:r w:rsidRPr="00056D41">
              <w:t xml:space="preserve">пункт 3 изложить в следующей редакции: </w:t>
            </w:r>
          </w:p>
          <w:p w14:paraId="131DCBAD" w14:textId="77777777" w:rsidR="00BA7AB3" w:rsidRPr="00056D41" w:rsidRDefault="00BA7AB3" w:rsidP="003743DA">
            <w:pPr>
              <w:widowControl w:val="0"/>
              <w:autoSpaceDE w:val="0"/>
              <w:autoSpaceDN w:val="0"/>
              <w:adjustRightInd w:val="0"/>
              <w:ind w:firstLine="317"/>
              <w:jc w:val="both"/>
            </w:pPr>
            <w:r w:rsidRPr="00056D41">
              <w:t>…</w:t>
            </w:r>
          </w:p>
          <w:p w14:paraId="791B6936" w14:textId="77777777" w:rsidR="00BA7AB3" w:rsidRPr="00056D41" w:rsidRDefault="00BA7AB3" w:rsidP="003743DA">
            <w:pPr>
              <w:widowControl w:val="0"/>
              <w:autoSpaceDE w:val="0"/>
              <w:autoSpaceDN w:val="0"/>
              <w:adjustRightInd w:val="0"/>
              <w:ind w:firstLine="317"/>
              <w:jc w:val="both"/>
            </w:pPr>
            <w:r w:rsidRPr="00056D41">
              <w:t>пункт 4 изложить в следующей редакции:</w:t>
            </w:r>
          </w:p>
          <w:p w14:paraId="2BA033C1" w14:textId="77777777" w:rsidR="00BA7AB3" w:rsidRPr="00056D41" w:rsidRDefault="00BA7AB3" w:rsidP="003743DA">
            <w:pPr>
              <w:widowControl w:val="0"/>
              <w:autoSpaceDE w:val="0"/>
              <w:autoSpaceDN w:val="0"/>
              <w:adjustRightInd w:val="0"/>
              <w:ind w:firstLine="317"/>
              <w:jc w:val="both"/>
            </w:pPr>
            <w:r w:rsidRPr="00056D41">
              <w:t>…</w:t>
            </w:r>
          </w:p>
          <w:p w14:paraId="3BEE45C2" w14:textId="77777777" w:rsidR="00BA7AB3" w:rsidRPr="00056D41" w:rsidRDefault="00BA7AB3" w:rsidP="003743DA">
            <w:pPr>
              <w:widowControl w:val="0"/>
              <w:autoSpaceDE w:val="0"/>
              <w:autoSpaceDN w:val="0"/>
              <w:adjustRightInd w:val="0"/>
              <w:ind w:firstLine="317"/>
              <w:jc w:val="both"/>
              <w:rPr>
                <w:lang w:val="x-none"/>
              </w:rPr>
            </w:pPr>
            <w:r w:rsidRPr="00056D41">
              <w:t>пункт 5 изложить в следующей редакции:</w:t>
            </w:r>
          </w:p>
        </w:tc>
        <w:tc>
          <w:tcPr>
            <w:tcW w:w="2906" w:type="dxa"/>
          </w:tcPr>
          <w:p w14:paraId="3EF70ABA" w14:textId="77777777" w:rsidR="00BA7AB3" w:rsidRPr="00056D41" w:rsidRDefault="00BA7AB3" w:rsidP="003743DA">
            <w:pPr>
              <w:widowControl w:val="0"/>
              <w:ind w:firstLine="221"/>
              <w:jc w:val="both"/>
              <w:rPr>
                <w:spacing w:val="-6"/>
              </w:rPr>
            </w:pPr>
            <w:r w:rsidRPr="00056D41">
              <w:rPr>
                <w:spacing w:val="-6"/>
              </w:rPr>
              <w:t>В подпункте 34) пункта 22 статьи 1 законопроекта:</w:t>
            </w:r>
          </w:p>
          <w:p w14:paraId="266366F3" w14:textId="77777777" w:rsidR="00BA7AB3" w:rsidRPr="00056D41" w:rsidRDefault="00BA7AB3" w:rsidP="003743DA">
            <w:pPr>
              <w:widowControl w:val="0"/>
              <w:ind w:firstLine="221"/>
              <w:jc w:val="both"/>
              <w:rPr>
                <w:spacing w:val="-6"/>
              </w:rPr>
            </w:pPr>
            <w:r w:rsidRPr="00056D41">
              <w:rPr>
                <w:spacing w:val="-6"/>
              </w:rPr>
              <w:t>абзац первый изложить в следующей редакции:</w:t>
            </w:r>
          </w:p>
          <w:p w14:paraId="4E7148E6" w14:textId="77777777" w:rsidR="00BA7AB3" w:rsidRPr="00056D41" w:rsidRDefault="00BA7AB3" w:rsidP="003743DA">
            <w:pPr>
              <w:widowControl w:val="0"/>
              <w:ind w:firstLine="221"/>
              <w:jc w:val="both"/>
              <w:rPr>
                <w:spacing w:val="-6"/>
              </w:rPr>
            </w:pPr>
            <w:r w:rsidRPr="00056D41">
              <w:rPr>
                <w:spacing w:val="-6"/>
              </w:rPr>
              <w:t>«34) пункты 1-1, 2-1, 3, 4 и 5 статьи 29-1 изложить в следующей редакции:»;</w:t>
            </w:r>
          </w:p>
          <w:p w14:paraId="6B068A7A" w14:textId="77777777" w:rsidR="00BA7AB3" w:rsidRPr="00056D41" w:rsidRDefault="00BA7AB3" w:rsidP="003743DA">
            <w:pPr>
              <w:widowControl w:val="0"/>
              <w:ind w:firstLine="221"/>
              <w:jc w:val="both"/>
              <w:rPr>
                <w:spacing w:val="-6"/>
              </w:rPr>
            </w:pPr>
            <w:r w:rsidRPr="00056D41">
              <w:rPr>
                <w:spacing w:val="-6"/>
              </w:rPr>
              <w:t>абзацы второй, четвертый, одиннадцатый и пятнадцатый, двадцатый исключить.</w:t>
            </w:r>
          </w:p>
        </w:tc>
        <w:tc>
          <w:tcPr>
            <w:tcW w:w="2906" w:type="dxa"/>
          </w:tcPr>
          <w:p w14:paraId="74FB4BE0"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679ABD65" w14:textId="77777777" w:rsidR="00BA7AB3" w:rsidRPr="00056D41" w:rsidRDefault="00BA7AB3" w:rsidP="003743DA">
            <w:pPr>
              <w:widowControl w:val="0"/>
              <w:ind w:firstLine="219"/>
              <w:jc w:val="both"/>
              <w:rPr>
                <w:b/>
              </w:rPr>
            </w:pPr>
          </w:p>
          <w:p w14:paraId="3660B09F"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366490F0"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6B5E050C" w14:textId="77777777" w:rsidTr="003743DA">
        <w:tc>
          <w:tcPr>
            <w:tcW w:w="709" w:type="dxa"/>
          </w:tcPr>
          <w:p w14:paraId="1E99154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1D1AD56" w14:textId="77777777" w:rsidR="00BA7AB3" w:rsidRPr="00056D41" w:rsidRDefault="00BA7AB3" w:rsidP="003743DA">
            <w:pPr>
              <w:widowControl w:val="0"/>
              <w:jc w:val="center"/>
            </w:pPr>
            <w:r w:rsidRPr="00056D41">
              <w:rPr>
                <w:spacing w:val="-6"/>
              </w:rPr>
              <w:t>Абзац третий и новый абзац одиннадцатый подпункта 34) пункта 22 статьи 1 проекта</w:t>
            </w:r>
          </w:p>
          <w:p w14:paraId="13F3C211" w14:textId="77777777" w:rsidR="00BA7AB3" w:rsidRPr="00056D41" w:rsidRDefault="00BA7AB3" w:rsidP="003743DA">
            <w:pPr>
              <w:widowControl w:val="0"/>
              <w:jc w:val="center"/>
            </w:pPr>
          </w:p>
          <w:p w14:paraId="0968C98A" w14:textId="77777777" w:rsidR="00BA7AB3" w:rsidRPr="00056D41" w:rsidRDefault="00BA7AB3" w:rsidP="003743DA">
            <w:pPr>
              <w:widowControl w:val="0"/>
              <w:jc w:val="center"/>
            </w:pPr>
          </w:p>
          <w:p w14:paraId="140871ED" w14:textId="77777777" w:rsidR="00BA7AB3" w:rsidRPr="00056D41" w:rsidRDefault="00BA7AB3" w:rsidP="003743DA">
            <w:pPr>
              <w:widowControl w:val="0"/>
              <w:jc w:val="center"/>
              <w:rPr>
                <w:i/>
              </w:rPr>
            </w:pPr>
          </w:p>
          <w:p w14:paraId="23074CD1" w14:textId="77777777" w:rsidR="00BA7AB3" w:rsidRPr="00056D41" w:rsidRDefault="00BA7AB3" w:rsidP="003743DA">
            <w:pPr>
              <w:widowControl w:val="0"/>
              <w:jc w:val="center"/>
              <w:rPr>
                <w:spacing w:val="-6"/>
              </w:rPr>
            </w:pPr>
            <w:r w:rsidRPr="00056D41">
              <w:rPr>
                <w:i/>
              </w:rPr>
              <w:t>Пункты 1-1 и 2-1 статьи 29-1 Закона</w:t>
            </w:r>
          </w:p>
        </w:tc>
        <w:tc>
          <w:tcPr>
            <w:tcW w:w="2905" w:type="dxa"/>
          </w:tcPr>
          <w:p w14:paraId="6A1ABED9" w14:textId="77777777" w:rsidR="00BA7AB3" w:rsidRPr="00056D41" w:rsidRDefault="00BA7AB3" w:rsidP="003743DA">
            <w:pPr>
              <w:widowControl w:val="0"/>
              <w:ind w:firstLine="219"/>
              <w:jc w:val="both"/>
            </w:pPr>
            <w:r w:rsidRPr="00056D41">
              <w:t>Статья 29-1. Осуществление электронной торговли</w:t>
            </w:r>
          </w:p>
          <w:p w14:paraId="1F186B44" w14:textId="77777777" w:rsidR="00BA7AB3" w:rsidRPr="00056D41" w:rsidRDefault="00BA7AB3" w:rsidP="003743DA">
            <w:pPr>
              <w:widowControl w:val="0"/>
              <w:ind w:firstLine="219"/>
              <w:jc w:val="both"/>
            </w:pPr>
            <w:r w:rsidRPr="00056D41">
              <w:t>…</w:t>
            </w:r>
          </w:p>
          <w:p w14:paraId="06D7E0C8" w14:textId="77777777" w:rsidR="00BA7AB3" w:rsidRPr="00056D41" w:rsidRDefault="00BA7AB3" w:rsidP="003743DA">
            <w:pPr>
              <w:widowControl w:val="0"/>
              <w:ind w:firstLine="219"/>
              <w:jc w:val="both"/>
              <w:rPr>
                <w:noProof/>
              </w:rPr>
            </w:pPr>
            <w:r w:rsidRPr="00056D41">
              <w:rPr>
                <w:noProof/>
              </w:rPr>
              <w:t>1-1. Продавец, адресующий от своего имени оферту в электронной форме, при осуществлении электронной торговли имеет право в случае необходимости:</w:t>
            </w:r>
          </w:p>
          <w:p w14:paraId="22D6FA4D" w14:textId="77777777" w:rsidR="00BA7AB3" w:rsidRPr="00056D41" w:rsidRDefault="00BA7AB3" w:rsidP="003743DA">
            <w:pPr>
              <w:widowControl w:val="0"/>
              <w:ind w:firstLine="219"/>
              <w:jc w:val="both"/>
              <w:rPr>
                <w:noProof/>
              </w:rPr>
            </w:pPr>
            <w:r w:rsidRPr="00056D41">
              <w:rPr>
                <w:noProof/>
              </w:rPr>
              <w:t>1) определять условия обеспечения покупателями исполнения своих обязательств по заключенным на электронной торговой площадке сделкам;</w:t>
            </w:r>
          </w:p>
          <w:p w14:paraId="2C4D24CE" w14:textId="77777777" w:rsidR="00BA7AB3" w:rsidRPr="00056D41" w:rsidRDefault="00BA7AB3" w:rsidP="003743DA">
            <w:pPr>
              <w:widowControl w:val="0"/>
              <w:ind w:firstLine="219"/>
              <w:jc w:val="both"/>
              <w:rPr>
                <w:noProof/>
                <w:lang w:val="x-none"/>
              </w:rPr>
            </w:pPr>
            <w:r w:rsidRPr="00056D41">
              <w:rPr>
                <w:noProof/>
              </w:rPr>
              <w:t>2) требовать от посредника разместить информацию по итогам проведенных на электронной торговой площадке сделок.</w:t>
            </w:r>
          </w:p>
          <w:p w14:paraId="2689BB98" w14:textId="77777777" w:rsidR="00BA7AB3" w:rsidRPr="00056D41" w:rsidRDefault="00BA7AB3" w:rsidP="003743DA">
            <w:pPr>
              <w:widowControl w:val="0"/>
              <w:ind w:firstLine="219"/>
              <w:jc w:val="both"/>
            </w:pPr>
            <w:r w:rsidRPr="00056D41">
              <w:t>…</w:t>
            </w:r>
          </w:p>
          <w:p w14:paraId="0CEE7802" w14:textId="77777777" w:rsidR="00BA7AB3" w:rsidRPr="00056D41" w:rsidRDefault="00BA7AB3" w:rsidP="003743DA">
            <w:pPr>
              <w:widowControl w:val="0"/>
              <w:ind w:firstLine="219"/>
              <w:jc w:val="both"/>
            </w:pPr>
            <w:r w:rsidRPr="00056D41">
              <w:t>2-1. Электронная торговля осуществляется посредством торговли на электронных торговых площадках, предоставляемых посредником в электронной торговле.</w:t>
            </w:r>
          </w:p>
        </w:tc>
        <w:tc>
          <w:tcPr>
            <w:tcW w:w="2906" w:type="dxa"/>
          </w:tcPr>
          <w:p w14:paraId="337EAAA3"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1D64F4C0" w14:textId="77777777" w:rsidR="00BA7AB3" w:rsidRPr="00056D41" w:rsidRDefault="00BA7AB3" w:rsidP="003743DA">
            <w:pPr>
              <w:widowControl w:val="0"/>
              <w:autoSpaceDE w:val="0"/>
              <w:autoSpaceDN w:val="0"/>
              <w:adjustRightInd w:val="0"/>
              <w:ind w:firstLine="317"/>
              <w:jc w:val="both"/>
            </w:pPr>
            <w:r w:rsidRPr="00056D41">
              <w:t>…</w:t>
            </w:r>
          </w:p>
          <w:p w14:paraId="450E32CE" w14:textId="77777777" w:rsidR="00BA7AB3" w:rsidRPr="00056D41" w:rsidRDefault="00BA7AB3" w:rsidP="003743DA">
            <w:pPr>
              <w:widowControl w:val="0"/>
              <w:autoSpaceDE w:val="0"/>
              <w:autoSpaceDN w:val="0"/>
              <w:adjustRightInd w:val="0"/>
              <w:ind w:firstLine="317"/>
              <w:jc w:val="both"/>
            </w:pPr>
            <w:r w:rsidRPr="00056D41">
              <w:t>34) в статье 29-1:</w:t>
            </w:r>
          </w:p>
          <w:p w14:paraId="4CBFE67F" w14:textId="77777777" w:rsidR="00BA7AB3" w:rsidRPr="00056D41" w:rsidRDefault="00BA7AB3" w:rsidP="003743DA">
            <w:pPr>
              <w:widowControl w:val="0"/>
              <w:autoSpaceDE w:val="0"/>
              <w:autoSpaceDN w:val="0"/>
              <w:adjustRightInd w:val="0"/>
              <w:ind w:firstLine="317"/>
              <w:jc w:val="both"/>
            </w:pPr>
            <w:r w:rsidRPr="00056D41">
              <w:t>пункт 1-1 изложить в следующей редакции:</w:t>
            </w:r>
          </w:p>
          <w:p w14:paraId="78FA71EC" w14:textId="77777777" w:rsidR="00BA7AB3" w:rsidRPr="00056D41" w:rsidRDefault="00BA7AB3" w:rsidP="003743DA">
            <w:pPr>
              <w:widowControl w:val="0"/>
              <w:autoSpaceDE w:val="0"/>
              <w:autoSpaceDN w:val="0"/>
              <w:adjustRightInd w:val="0"/>
              <w:ind w:firstLine="317"/>
              <w:jc w:val="both"/>
            </w:pPr>
            <w:r w:rsidRPr="00056D41">
              <w:t>«1-1. Продавец, адресующий от своего имени оферту в электронной форме, при осуществлении электронной торговли имеет право требовать исполнение покупателем своих обязательств по заключенным на электронной торговой площадке сделкам.»;</w:t>
            </w:r>
          </w:p>
          <w:p w14:paraId="3AF15821" w14:textId="77777777" w:rsidR="00BA7AB3" w:rsidRPr="00056D41" w:rsidRDefault="00BA7AB3" w:rsidP="003743DA">
            <w:pPr>
              <w:widowControl w:val="0"/>
              <w:autoSpaceDE w:val="0"/>
              <w:autoSpaceDN w:val="0"/>
              <w:adjustRightInd w:val="0"/>
              <w:ind w:firstLine="317"/>
              <w:jc w:val="both"/>
            </w:pPr>
            <w:r w:rsidRPr="00056D41">
              <w:t>пункт 2-1 изложить в следующей редакции:</w:t>
            </w:r>
          </w:p>
          <w:p w14:paraId="57CECB52" w14:textId="77777777" w:rsidR="00BA7AB3" w:rsidRPr="00056D41" w:rsidRDefault="00BA7AB3" w:rsidP="003743DA">
            <w:pPr>
              <w:widowControl w:val="0"/>
              <w:autoSpaceDE w:val="0"/>
              <w:autoSpaceDN w:val="0"/>
              <w:adjustRightInd w:val="0"/>
              <w:ind w:firstLine="317"/>
              <w:jc w:val="both"/>
            </w:pPr>
            <w:r w:rsidRPr="00056D41">
              <w:t>«2-1. Инфраструктура электронной торговли на электронной торговой площадке включает в себя:</w:t>
            </w:r>
          </w:p>
          <w:p w14:paraId="335AE0C2" w14:textId="77777777" w:rsidR="00BA7AB3" w:rsidRPr="00056D41" w:rsidRDefault="00BA7AB3" w:rsidP="003743DA">
            <w:pPr>
              <w:widowControl w:val="0"/>
              <w:autoSpaceDE w:val="0"/>
              <w:autoSpaceDN w:val="0"/>
              <w:adjustRightInd w:val="0"/>
              <w:ind w:firstLine="317"/>
              <w:jc w:val="both"/>
            </w:pPr>
            <w:r w:rsidRPr="00056D41">
              <w:t>…</w:t>
            </w:r>
          </w:p>
          <w:p w14:paraId="406D2F65" w14:textId="77777777" w:rsidR="00BA7AB3" w:rsidRPr="00056D41" w:rsidRDefault="00BA7AB3" w:rsidP="003743DA">
            <w:pPr>
              <w:widowControl w:val="0"/>
              <w:autoSpaceDE w:val="0"/>
              <w:autoSpaceDN w:val="0"/>
              <w:adjustRightInd w:val="0"/>
              <w:ind w:firstLine="317"/>
              <w:jc w:val="both"/>
            </w:pPr>
            <w:r w:rsidRPr="00056D41">
              <w:rPr>
                <w:noProof/>
              </w:rPr>
              <w:t>Отсутствует.</w:t>
            </w:r>
          </w:p>
        </w:tc>
        <w:tc>
          <w:tcPr>
            <w:tcW w:w="2906" w:type="dxa"/>
          </w:tcPr>
          <w:p w14:paraId="37C00305" w14:textId="77777777" w:rsidR="00BA7AB3" w:rsidRPr="00056D41" w:rsidRDefault="00BA7AB3" w:rsidP="003743DA">
            <w:pPr>
              <w:widowControl w:val="0"/>
              <w:ind w:firstLine="221"/>
              <w:jc w:val="both"/>
              <w:rPr>
                <w:spacing w:val="-6"/>
              </w:rPr>
            </w:pPr>
            <w:r w:rsidRPr="00056D41">
              <w:rPr>
                <w:spacing w:val="-6"/>
              </w:rPr>
              <w:t>В подпункте 34) пункта 22 статьи 1 законопроекта:</w:t>
            </w:r>
          </w:p>
          <w:p w14:paraId="5C409BAD" w14:textId="77777777" w:rsidR="00BA7AB3" w:rsidRPr="00056D41" w:rsidRDefault="00BA7AB3" w:rsidP="003743DA">
            <w:pPr>
              <w:widowControl w:val="0"/>
              <w:ind w:firstLine="221"/>
              <w:jc w:val="both"/>
              <w:rPr>
                <w:spacing w:val="-6"/>
              </w:rPr>
            </w:pPr>
            <w:r w:rsidRPr="00056D41">
              <w:rPr>
                <w:spacing w:val="-6"/>
              </w:rPr>
              <w:t>абзац третий изложить в следующей редакции:</w:t>
            </w:r>
          </w:p>
          <w:p w14:paraId="35A112EA" w14:textId="77777777" w:rsidR="00BA7AB3" w:rsidRPr="00056D41" w:rsidRDefault="00BA7AB3" w:rsidP="003743DA">
            <w:pPr>
              <w:widowControl w:val="0"/>
              <w:ind w:firstLine="221"/>
              <w:jc w:val="both"/>
              <w:rPr>
                <w:spacing w:val="-6"/>
              </w:rPr>
            </w:pPr>
            <w:r w:rsidRPr="00056D41">
              <w:rPr>
                <w:spacing w:val="-6"/>
              </w:rPr>
              <w:t>«</w:t>
            </w:r>
            <w:r w:rsidRPr="00056D41">
              <w:t>1-1. Продавец</w:t>
            </w:r>
            <w:r w:rsidRPr="00056D41">
              <w:rPr>
                <w:b/>
              </w:rPr>
              <w:t xml:space="preserve">, равно как и покупатель, </w:t>
            </w:r>
            <w:r w:rsidRPr="00056D41">
              <w:t>при осуществлении электронной торговли имеет право требовать исполнения от другой стороны обязательств по заключенным на электронной торговой площадке сделкам.</w:t>
            </w:r>
            <w:r w:rsidRPr="00056D41">
              <w:rPr>
                <w:spacing w:val="-6"/>
              </w:rPr>
              <w:t>»;</w:t>
            </w:r>
          </w:p>
          <w:p w14:paraId="7F5F7764" w14:textId="77777777" w:rsidR="00BA7AB3" w:rsidRPr="00056D41" w:rsidRDefault="00BA7AB3" w:rsidP="003743DA">
            <w:pPr>
              <w:widowControl w:val="0"/>
              <w:ind w:firstLine="221"/>
              <w:jc w:val="both"/>
              <w:rPr>
                <w:spacing w:val="-6"/>
              </w:rPr>
            </w:pPr>
            <w:r w:rsidRPr="00056D41">
              <w:rPr>
                <w:spacing w:val="-6"/>
              </w:rPr>
              <w:t>дополнить абзацем одиннадцатым следующего содержания:</w:t>
            </w:r>
          </w:p>
          <w:p w14:paraId="0C74361C" w14:textId="77777777" w:rsidR="00BA7AB3" w:rsidRPr="00056D41" w:rsidRDefault="00BA7AB3" w:rsidP="003743DA">
            <w:pPr>
              <w:widowControl w:val="0"/>
              <w:ind w:firstLine="221"/>
              <w:jc w:val="both"/>
              <w:rPr>
                <w:spacing w:val="-6"/>
              </w:rPr>
            </w:pPr>
            <w:r w:rsidRPr="00056D41">
              <w:rPr>
                <w:spacing w:val="-6"/>
              </w:rPr>
              <w:t>«Особенности деятельности специализированных электронных торговых площадок устанавливаются законодательством Республики Казахстан.»;</w:t>
            </w:r>
          </w:p>
        </w:tc>
        <w:tc>
          <w:tcPr>
            <w:tcW w:w="2906" w:type="dxa"/>
          </w:tcPr>
          <w:p w14:paraId="614C9089" w14:textId="77777777" w:rsidR="00BA7AB3" w:rsidRPr="00056D41" w:rsidRDefault="00BA7AB3" w:rsidP="003743DA">
            <w:pPr>
              <w:widowControl w:val="0"/>
              <w:ind w:firstLine="219"/>
              <w:jc w:val="both"/>
              <w:rPr>
                <w:b/>
              </w:rPr>
            </w:pPr>
            <w:r w:rsidRPr="00056D41">
              <w:rPr>
                <w:b/>
              </w:rPr>
              <w:t>Депутаты</w:t>
            </w:r>
          </w:p>
          <w:p w14:paraId="5151B2BB" w14:textId="77777777" w:rsidR="00BA7AB3" w:rsidRPr="00056D41" w:rsidRDefault="00BA7AB3" w:rsidP="003743DA">
            <w:pPr>
              <w:widowControl w:val="0"/>
              <w:ind w:firstLine="219"/>
              <w:jc w:val="both"/>
              <w:rPr>
                <w:b/>
              </w:rPr>
            </w:pPr>
            <w:r w:rsidRPr="00056D41">
              <w:rPr>
                <w:b/>
              </w:rPr>
              <w:t>Бижанова Г.К.</w:t>
            </w:r>
          </w:p>
          <w:p w14:paraId="46429D67" w14:textId="77777777" w:rsidR="00BA7AB3" w:rsidRPr="00056D41" w:rsidRDefault="00BA7AB3" w:rsidP="003743DA">
            <w:pPr>
              <w:widowControl w:val="0"/>
              <w:ind w:firstLine="219"/>
              <w:jc w:val="both"/>
              <w:rPr>
                <w:b/>
              </w:rPr>
            </w:pPr>
            <w:r w:rsidRPr="00056D41">
              <w:rPr>
                <w:b/>
              </w:rPr>
              <w:t>Базарбаев А.Е.</w:t>
            </w:r>
          </w:p>
          <w:p w14:paraId="049D60B9" w14:textId="77777777" w:rsidR="00BA7AB3" w:rsidRPr="00056D41" w:rsidRDefault="00BA7AB3" w:rsidP="003743DA">
            <w:pPr>
              <w:widowControl w:val="0"/>
              <w:ind w:firstLine="219"/>
              <w:jc w:val="both"/>
              <w:rPr>
                <w:b/>
              </w:rPr>
            </w:pPr>
          </w:p>
          <w:p w14:paraId="249446B1" w14:textId="77777777" w:rsidR="00BA7AB3" w:rsidRPr="00056D41" w:rsidRDefault="00BA7AB3" w:rsidP="003743DA">
            <w:pPr>
              <w:widowControl w:val="0"/>
              <w:ind w:firstLine="219"/>
              <w:jc w:val="both"/>
            </w:pPr>
            <w:r w:rsidRPr="00056D41">
              <w:t>Редакционная правка.</w:t>
            </w:r>
          </w:p>
          <w:p w14:paraId="6768B197" w14:textId="77777777" w:rsidR="00BA7AB3" w:rsidRPr="00056D41" w:rsidRDefault="00BA7AB3" w:rsidP="003743DA">
            <w:pPr>
              <w:widowControl w:val="0"/>
              <w:ind w:firstLine="219"/>
              <w:jc w:val="both"/>
            </w:pPr>
            <w:r w:rsidRPr="00056D41">
              <w:t>Предлагается зеркальная норма по введению обязательств продавца перед потребителем.</w:t>
            </w:r>
          </w:p>
          <w:p w14:paraId="3671DE06" w14:textId="77777777" w:rsidR="00BA7AB3" w:rsidRPr="00056D41" w:rsidRDefault="00BA7AB3" w:rsidP="003743DA">
            <w:pPr>
              <w:widowControl w:val="0"/>
              <w:ind w:firstLine="219"/>
              <w:jc w:val="both"/>
              <w:rPr>
                <w:b/>
              </w:rPr>
            </w:pPr>
            <w:r w:rsidRPr="00056D41">
              <w:t>Действующими нормами ЗРК «О зерне», «О газе и газоснабжении» отражена законодательная регламентация особенностей деятельности специализированных электронных площадок.</w:t>
            </w:r>
          </w:p>
        </w:tc>
        <w:tc>
          <w:tcPr>
            <w:tcW w:w="1418" w:type="dxa"/>
          </w:tcPr>
          <w:p w14:paraId="495F62CC"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26AF13E" w14:textId="77777777" w:rsidTr="003743DA">
        <w:tc>
          <w:tcPr>
            <w:tcW w:w="709" w:type="dxa"/>
          </w:tcPr>
          <w:p w14:paraId="10F48E8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10BA922" w14:textId="77777777" w:rsidR="00BA7AB3" w:rsidRPr="00056D41" w:rsidRDefault="00BA7AB3" w:rsidP="003743DA">
            <w:pPr>
              <w:widowControl w:val="0"/>
              <w:jc w:val="center"/>
            </w:pPr>
            <w:r w:rsidRPr="00056D41">
              <w:rPr>
                <w:spacing w:val="-6"/>
              </w:rPr>
              <w:t>Абзацы пятый, двенадцатый и шестнадцатый подпункта 34) пункта 22 статьи 1 проекта</w:t>
            </w:r>
          </w:p>
          <w:p w14:paraId="07642EA8" w14:textId="77777777" w:rsidR="00BA7AB3" w:rsidRPr="00056D41" w:rsidRDefault="00BA7AB3" w:rsidP="003743DA">
            <w:pPr>
              <w:widowControl w:val="0"/>
              <w:jc w:val="center"/>
            </w:pPr>
          </w:p>
          <w:p w14:paraId="295EAA71" w14:textId="77777777" w:rsidR="00BA7AB3" w:rsidRPr="00056D41" w:rsidRDefault="00BA7AB3" w:rsidP="003743DA">
            <w:pPr>
              <w:widowControl w:val="0"/>
              <w:jc w:val="center"/>
            </w:pPr>
          </w:p>
          <w:p w14:paraId="2FBD6880" w14:textId="77777777" w:rsidR="00BA7AB3" w:rsidRPr="00056D41" w:rsidRDefault="00BA7AB3" w:rsidP="003743DA">
            <w:pPr>
              <w:widowControl w:val="0"/>
              <w:jc w:val="center"/>
              <w:rPr>
                <w:i/>
              </w:rPr>
            </w:pPr>
          </w:p>
          <w:p w14:paraId="105EB9DD" w14:textId="77777777" w:rsidR="00BA7AB3" w:rsidRPr="00056D41" w:rsidRDefault="00BA7AB3" w:rsidP="003743DA">
            <w:pPr>
              <w:widowControl w:val="0"/>
              <w:jc w:val="center"/>
              <w:rPr>
                <w:spacing w:val="-6"/>
              </w:rPr>
            </w:pPr>
            <w:r w:rsidRPr="00056D41">
              <w:rPr>
                <w:i/>
              </w:rPr>
              <w:t>Пункты 2-1, 3 и 4 статьи 29-1 Закона</w:t>
            </w:r>
          </w:p>
        </w:tc>
        <w:tc>
          <w:tcPr>
            <w:tcW w:w="2905" w:type="dxa"/>
          </w:tcPr>
          <w:p w14:paraId="1D0D1214" w14:textId="77777777" w:rsidR="00BA7AB3" w:rsidRPr="00056D41" w:rsidRDefault="00BA7AB3" w:rsidP="003743DA">
            <w:pPr>
              <w:widowControl w:val="0"/>
              <w:ind w:firstLine="219"/>
              <w:jc w:val="both"/>
            </w:pPr>
            <w:r w:rsidRPr="00056D41">
              <w:t>Статья 29-1. Осуществление электронной торговли</w:t>
            </w:r>
          </w:p>
          <w:p w14:paraId="197B44FC" w14:textId="77777777" w:rsidR="00BA7AB3" w:rsidRPr="00056D41" w:rsidRDefault="00BA7AB3" w:rsidP="003743DA">
            <w:pPr>
              <w:widowControl w:val="0"/>
              <w:ind w:firstLine="219"/>
              <w:jc w:val="both"/>
            </w:pPr>
            <w:r w:rsidRPr="00056D41">
              <w:t>…</w:t>
            </w:r>
          </w:p>
          <w:p w14:paraId="29124879" w14:textId="77777777" w:rsidR="00BA7AB3" w:rsidRPr="00056D41" w:rsidRDefault="00BA7AB3" w:rsidP="003743DA">
            <w:pPr>
              <w:widowControl w:val="0"/>
              <w:ind w:firstLine="219"/>
              <w:jc w:val="both"/>
            </w:pPr>
            <w:r w:rsidRPr="00056D41">
              <w:t>2-1. Электронная торговля осуществляется посредством торговли на электронных торговых площадках, предоставляемых посредником в электронной торговле.</w:t>
            </w:r>
          </w:p>
          <w:p w14:paraId="3D730407" w14:textId="77777777" w:rsidR="00BA7AB3" w:rsidRPr="00056D41" w:rsidRDefault="00BA7AB3" w:rsidP="003743DA">
            <w:pPr>
              <w:widowControl w:val="0"/>
              <w:ind w:firstLine="219"/>
              <w:jc w:val="both"/>
            </w:pPr>
            <w:r w:rsidRPr="00056D41">
              <w:t>3. Посредник в электронной торговле обязан обеспечивать:</w:t>
            </w:r>
          </w:p>
          <w:p w14:paraId="006E519F" w14:textId="77777777" w:rsidR="00BA7AB3" w:rsidRPr="00056D41" w:rsidRDefault="00BA7AB3" w:rsidP="003743DA">
            <w:pPr>
              <w:widowControl w:val="0"/>
              <w:ind w:firstLine="219"/>
              <w:jc w:val="both"/>
            </w:pPr>
            <w:r w:rsidRPr="00056D41">
              <w:t>…</w:t>
            </w:r>
          </w:p>
          <w:p w14:paraId="233DE268" w14:textId="77777777" w:rsidR="00BA7AB3" w:rsidRPr="00056D41" w:rsidRDefault="00BA7AB3" w:rsidP="003743DA">
            <w:pPr>
              <w:widowControl w:val="0"/>
              <w:ind w:firstLine="219"/>
              <w:jc w:val="both"/>
            </w:pPr>
            <w:r w:rsidRPr="00056D41">
              <w:t>4. Посредник в электронной торговле не вправе:</w:t>
            </w:r>
          </w:p>
          <w:p w14:paraId="1823789E" w14:textId="77777777" w:rsidR="00BA7AB3" w:rsidRPr="00056D41" w:rsidRDefault="00BA7AB3" w:rsidP="003743DA">
            <w:pPr>
              <w:widowControl w:val="0"/>
              <w:ind w:firstLine="219"/>
              <w:jc w:val="both"/>
            </w:pPr>
          </w:p>
        </w:tc>
        <w:tc>
          <w:tcPr>
            <w:tcW w:w="2906" w:type="dxa"/>
          </w:tcPr>
          <w:p w14:paraId="23D6F34B"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084054AF" w14:textId="77777777" w:rsidR="00BA7AB3" w:rsidRPr="00056D41" w:rsidRDefault="00BA7AB3" w:rsidP="003743DA">
            <w:pPr>
              <w:widowControl w:val="0"/>
              <w:autoSpaceDE w:val="0"/>
              <w:autoSpaceDN w:val="0"/>
              <w:adjustRightInd w:val="0"/>
              <w:ind w:firstLine="317"/>
              <w:jc w:val="both"/>
            </w:pPr>
            <w:r w:rsidRPr="00056D41">
              <w:t>…</w:t>
            </w:r>
          </w:p>
          <w:p w14:paraId="26FD83E5" w14:textId="77777777" w:rsidR="00BA7AB3" w:rsidRPr="00056D41" w:rsidRDefault="00BA7AB3" w:rsidP="003743DA">
            <w:pPr>
              <w:widowControl w:val="0"/>
              <w:autoSpaceDE w:val="0"/>
              <w:autoSpaceDN w:val="0"/>
              <w:adjustRightInd w:val="0"/>
              <w:ind w:firstLine="317"/>
              <w:jc w:val="both"/>
            </w:pPr>
            <w:r w:rsidRPr="00056D41">
              <w:t>34) в статье 29-1:</w:t>
            </w:r>
          </w:p>
          <w:p w14:paraId="66B9C0DE" w14:textId="77777777" w:rsidR="00BA7AB3" w:rsidRPr="00056D41" w:rsidRDefault="00BA7AB3" w:rsidP="003743DA">
            <w:pPr>
              <w:widowControl w:val="0"/>
              <w:autoSpaceDE w:val="0"/>
              <w:autoSpaceDN w:val="0"/>
              <w:adjustRightInd w:val="0"/>
              <w:ind w:firstLine="317"/>
              <w:jc w:val="both"/>
            </w:pPr>
            <w:r w:rsidRPr="00056D41">
              <w:t>…</w:t>
            </w:r>
          </w:p>
          <w:p w14:paraId="7F28F094" w14:textId="77777777" w:rsidR="00BA7AB3" w:rsidRPr="00056D41" w:rsidRDefault="00BA7AB3" w:rsidP="003743DA">
            <w:pPr>
              <w:widowControl w:val="0"/>
              <w:autoSpaceDE w:val="0"/>
              <w:autoSpaceDN w:val="0"/>
              <w:adjustRightInd w:val="0"/>
              <w:ind w:firstLine="317"/>
              <w:jc w:val="both"/>
            </w:pPr>
            <w:r w:rsidRPr="00056D41">
              <w:t>пункт 2-1 изложить в следующей редакции:</w:t>
            </w:r>
          </w:p>
          <w:p w14:paraId="60A263E3" w14:textId="77777777" w:rsidR="00BA7AB3" w:rsidRPr="00056D41" w:rsidRDefault="00BA7AB3" w:rsidP="003743DA">
            <w:pPr>
              <w:widowControl w:val="0"/>
              <w:autoSpaceDE w:val="0"/>
              <w:autoSpaceDN w:val="0"/>
              <w:adjustRightInd w:val="0"/>
              <w:ind w:firstLine="317"/>
              <w:jc w:val="both"/>
            </w:pPr>
            <w:r w:rsidRPr="00056D41">
              <w:t xml:space="preserve">«2-1. Инфраструктура </w:t>
            </w:r>
            <w:r w:rsidRPr="00056D41">
              <w:rPr>
                <w:b/>
              </w:rPr>
              <w:t>электронной торговли</w:t>
            </w:r>
            <w:r w:rsidRPr="00056D41">
              <w:t xml:space="preserve"> на электронной торговой площадке включает в себя:</w:t>
            </w:r>
          </w:p>
          <w:p w14:paraId="50DEDAB3" w14:textId="77777777" w:rsidR="00BA7AB3" w:rsidRPr="00056D41" w:rsidRDefault="00BA7AB3" w:rsidP="003743DA">
            <w:pPr>
              <w:widowControl w:val="0"/>
              <w:autoSpaceDE w:val="0"/>
              <w:autoSpaceDN w:val="0"/>
              <w:adjustRightInd w:val="0"/>
              <w:ind w:firstLine="317"/>
              <w:jc w:val="both"/>
            </w:pPr>
            <w:r w:rsidRPr="00056D41">
              <w:t>…</w:t>
            </w:r>
          </w:p>
          <w:p w14:paraId="1078D9B3" w14:textId="77777777" w:rsidR="00BA7AB3" w:rsidRPr="00056D41" w:rsidRDefault="00BA7AB3" w:rsidP="003743DA">
            <w:pPr>
              <w:widowControl w:val="0"/>
              <w:autoSpaceDE w:val="0"/>
              <w:autoSpaceDN w:val="0"/>
              <w:adjustRightInd w:val="0"/>
              <w:ind w:firstLine="317"/>
              <w:jc w:val="both"/>
            </w:pPr>
            <w:r w:rsidRPr="00056D41">
              <w:t xml:space="preserve">пункт 3 изложить в следующей редакции: </w:t>
            </w:r>
          </w:p>
          <w:p w14:paraId="0744653F" w14:textId="77777777" w:rsidR="00BA7AB3" w:rsidRPr="00056D41" w:rsidRDefault="00BA7AB3" w:rsidP="003743DA">
            <w:pPr>
              <w:widowControl w:val="0"/>
              <w:autoSpaceDE w:val="0"/>
              <w:autoSpaceDN w:val="0"/>
              <w:adjustRightInd w:val="0"/>
              <w:ind w:firstLine="317"/>
              <w:jc w:val="both"/>
            </w:pPr>
            <w:r w:rsidRPr="00056D41">
              <w:t xml:space="preserve">«3. Электронная торговая площадка при осуществлении </w:t>
            </w:r>
            <w:r w:rsidRPr="00056D41">
              <w:rPr>
                <w:b/>
              </w:rPr>
              <w:t>электронной торговли</w:t>
            </w:r>
            <w:r w:rsidRPr="00056D41">
              <w:t xml:space="preserve"> определяет условия обеспечения:</w:t>
            </w:r>
          </w:p>
          <w:p w14:paraId="65ECE4B9" w14:textId="77777777" w:rsidR="00BA7AB3" w:rsidRPr="00056D41" w:rsidRDefault="00BA7AB3" w:rsidP="003743DA">
            <w:pPr>
              <w:widowControl w:val="0"/>
              <w:autoSpaceDE w:val="0"/>
              <w:autoSpaceDN w:val="0"/>
              <w:adjustRightInd w:val="0"/>
              <w:ind w:firstLine="317"/>
              <w:jc w:val="both"/>
            </w:pPr>
            <w:r w:rsidRPr="00056D41">
              <w:t>…</w:t>
            </w:r>
          </w:p>
          <w:p w14:paraId="4C0F67F2" w14:textId="77777777" w:rsidR="00BA7AB3" w:rsidRPr="00056D41" w:rsidRDefault="00BA7AB3" w:rsidP="003743DA">
            <w:pPr>
              <w:widowControl w:val="0"/>
              <w:autoSpaceDE w:val="0"/>
              <w:autoSpaceDN w:val="0"/>
              <w:adjustRightInd w:val="0"/>
              <w:ind w:firstLine="317"/>
              <w:jc w:val="both"/>
            </w:pPr>
            <w:r w:rsidRPr="00056D41">
              <w:t>пункт 4 изложить в следующей редакции:</w:t>
            </w:r>
          </w:p>
          <w:p w14:paraId="0613877C" w14:textId="77777777" w:rsidR="00BA7AB3" w:rsidRPr="00056D41" w:rsidRDefault="00BA7AB3" w:rsidP="003743DA">
            <w:pPr>
              <w:widowControl w:val="0"/>
              <w:autoSpaceDE w:val="0"/>
              <w:autoSpaceDN w:val="0"/>
              <w:adjustRightInd w:val="0"/>
              <w:ind w:firstLine="317"/>
              <w:jc w:val="both"/>
            </w:pPr>
            <w:r w:rsidRPr="00056D41">
              <w:t xml:space="preserve">«4. Электронная торговая площадка, информационно-рекламная торговая площадка </w:t>
            </w:r>
            <w:r w:rsidRPr="00056D41">
              <w:rPr>
                <w:b/>
              </w:rPr>
              <w:t xml:space="preserve">в электронной торговле </w:t>
            </w:r>
            <w:r w:rsidRPr="00056D41">
              <w:t>не вправе:</w:t>
            </w:r>
          </w:p>
        </w:tc>
        <w:tc>
          <w:tcPr>
            <w:tcW w:w="2906" w:type="dxa"/>
          </w:tcPr>
          <w:p w14:paraId="364147FC" w14:textId="77777777" w:rsidR="00BA7AB3" w:rsidRPr="00056D41" w:rsidRDefault="00BA7AB3" w:rsidP="003743DA">
            <w:pPr>
              <w:widowControl w:val="0"/>
              <w:ind w:firstLine="221"/>
              <w:jc w:val="both"/>
              <w:rPr>
                <w:spacing w:val="-6"/>
              </w:rPr>
            </w:pPr>
            <w:r w:rsidRPr="00056D41">
              <w:rPr>
                <w:spacing w:val="-6"/>
              </w:rPr>
              <w:t xml:space="preserve">В абзацах пятом, двенадцатом и шестнадцатом слова </w:t>
            </w:r>
            <w:r w:rsidRPr="00056D41">
              <w:rPr>
                <w:b/>
                <w:spacing w:val="-6"/>
              </w:rPr>
              <w:t>«</w:t>
            </w:r>
            <w:r w:rsidRPr="00056D41">
              <w:rPr>
                <w:b/>
              </w:rPr>
              <w:t>электронной торговли</w:t>
            </w:r>
            <w:r w:rsidRPr="00056D41">
              <w:rPr>
                <w:b/>
                <w:spacing w:val="-6"/>
              </w:rPr>
              <w:t>»,</w:t>
            </w:r>
            <w:r w:rsidRPr="00056D41">
              <w:rPr>
                <w:spacing w:val="-6"/>
              </w:rPr>
              <w:t xml:space="preserve"> </w:t>
            </w:r>
            <w:r w:rsidRPr="00056D41">
              <w:rPr>
                <w:b/>
                <w:spacing w:val="-6"/>
              </w:rPr>
              <w:t>«</w:t>
            </w:r>
            <w:r w:rsidRPr="00056D41">
              <w:rPr>
                <w:b/>
              </w:rPr>
              <w:t>в электронной торговле</w:t>
            </w:r>
            <w:r w:rsidRPr="00056D41">
              <w:rPr>
                <w:b/>
                <w:spacing w:val="-6"/>
              </w:rPr>
              <w:t>»</w:t>
            </w:r>
            <w:r w:rsidRPr="00056D41">
              <w:rPr>
                <w:spacing w:val="-6"/>
              </w:rPr>
              <w:t xml:space="preserve"> заменить соответственно словами </w:t>
            </w:r>
            <w:r w:rsidRPr="00056D41">
              <w:rPr>
                <w:b/>
                <w:spacing w:val="-6"/>
              </w:rPr>
              <w:t>«электронной коммерции», «в электронной коммерции»</w:t>
            </w:r>
            <w:r w:rsidRPr="00056D41">
              <w:rPr>
                <w:spacing w:val="-6"/>
              </w:rPr>
              <w:t>;</w:t>
            </w:r>
          </w:p>
        </w:tc>
        <w:tc>
          <w:tcPr>
            <w:tcW w:w="2906" w:type="dxa"/>
          </w:tcPr>
          <w:p w14:paraId="01736146" w14:textId="77777777" w:rsidR="00BA7AB3" w:rsidRPr="00056D41" w:rsidRDefault="00BA7AB3" w:rsidP="003743DA">
            <w:pPr>
              <w:widowControl w:val="0"/>
              <w:ind w:firstLine="219"/>
              <w:jc w:val="both"/>
              <w:rPr>
                <w:b/>
              </w:rPr>
            </w:pPr>
            <w:r w:rsidRPr="00056D41">
              <w:rPr>
                <w:b/>
              </w:rPr>
              <w:t>Депутат</w:t>
            </w:r>
          </w:p>
          <w:p w14:paraId="42675BEC" w14:textId="77777777" w:rsidR="00BA7AB3" w:rsidRPr="00056D41" w:rsidRDefault="00BA7AB3" w:rsidP="003743DA">
            <w:pPr>
              <w:widowControl w:val="0"/>
              <w:ind w:firstLine="219"/>
              <w:jc w:val="both"/>
              <w:rPr>
                <w:b/>
              </w:rPr>
            </w:pPr>
            <w:r w:rsidRPr="00056D41">
              <w:rPr>
                <w:b/>
              </w:rPr>
              <w:t>Базарбаев А.Е.</w:t>
            </w:r>
          </w:p>
          <w:p w14:paraId="123E4DFF" w14:textId="77777777" w:rsidR="00BA7AB3" w:rsidRPr="00056D41" w:rsidRDefault="00BA7AB3" w:rsidP="003743DA">
            <w:pPr>
              <w:widowControl w:val="0"/>
              <w:ind w:firstLine="219"/>
              <w:jc w:val="both"/>
              <w:rPr>
                <w:b/>
              </w:rPr>
            </w:pPr>
          </w:p>
          <w:p w14:paraId="7B42E5BB" w14:textId="77777777" w:rsidR="00BA7AB3" w:rsidRPr="00056D41" w:rsidRDefault="00BA7AB3" w:rsidP="003743DA">
            <w:pPr>
              <w:widowControl w:val="0"/>
              <w:ind w:firstLine="219"/>
              <w:jc w:val="both"/>
            </w:pPr>
            <w:r w:rsidRPr="00056D41">
              <w:t xml:space="preserve">Предлагается электронную торговлю заменить на электронную коммерцию, ввиду того что электронные торговые площадки и информационно-рекламные торговые площадки реализуют не только товары, но и услуги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 например по продаже электронных билетов (Aviata.kz, Post.kz, Ticketon.kz) или  услуг по реализации недвижимости и автомобилей и других товаров (Kolesa.kz. Krisha.kz, Market.kz, OLX.kz).  </w:t>
            </w:r>
          </w:p>
          <w:p w14:paraId="50743CAE" w14:textId="77777777" w:rsidR="00BA7AB3" w:rsidRPr="00056D41" w:rsidRDefault="00BA7AB3" w:rsidP="003743DA">
            <w:pPr>
              <w:widowControl w:val="0"/>
              <w:ind w:firstLine="219"/>
              <w:jc w:val="both"/>
            </w:pPr>
            <w:r w:rsidRPr="00056D41">
              <w:t>Преимуществами электронных торговых площадок являются:</w:t>
            </w:r>
          </w:p>
          <w:p w14:paraId="1648C1E5" w14:textId="77777777" w:rsidR="00BA7AB3" w:rsidRPr="00056D41" w:rsidRDefault="00BA7AB3" w:rsidP="003743DA">
            <w:pPr>
              <w:widowControl w:val="0"/>
              <w:ind w:firstLine="219"/>
              <w:jc w:val="both"/>
            </w:pPr>
            <w:r w:rsidRPr="00056D41">
              <w:t xml:space="preserve">для потребителей – гарантия оформления заказа, онлайн оплата, доставка заказа, а также возможность возврата товара;  </w:t>
            </w:r>
          </w:p>
          <w:p w14:paraId="00432A23" w14:textId="77777777" w:rsidR="00BA7AB3" w:rsidRPr="00056D41" w:rsidRDefault="00BA7AB3" w:rsidP="003743DA">
            <w:pPr>
              <w:widowControl w:val="0"/>
              <w:ind w:firstLine="219"/>
              <w:jc w:val="both"/>
            </w:pPr>
            <w:r w:rsidRPr="00056D41">
              <w:t>для бизнеса – экономия средств на создание сайтов и их обслуживание;</w:t>
            </w:r>
          </w:p>
          <w:p w14:paraId="2BB4402E" w14:textId="77777777" w:rsidR="00BA7AB3" w:rsidRPr="00056D41" w:rsidRDefault="00BA7AB3" w:rsidP="003743DA">
            <w:pPr>
              <w:widowControl w:val="0"/>
              <w:ind w:firstLine="219"/>
              <w:jc w:val="both"/>
              <w:rPr>
                <w:b/>
              </w:rPr>
            </w:pPr>
            <w:r w:rsidRPr="00056D41">
              <w:t>для государства – легкое администрирование.</w:t>
            </w:r>
          </w:p>
        </w:tc>
        <w:tc>
          <w:tcPr>
            <w:tcW w:w="1418" w:type="dxa"/>
          </w:tcPr>
          <w:p w14:paraId="3D0EF8C8"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19C9BE10" w14:textId="77777777" w:rsidTr="003743DA">
        <w:tc>
          <w:tcPr>
            <w:tcW w:w="709" w:type="dxa"/>
          </w:tcPr>
          <w:p w14:paraId="5BB5902B"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F68A7C0" w14:textId="77777777" w:rsidR="00BA7AB3" w:rsidRPr="00056D41" w:rsidRDefault="00BA7AB3" w:rsidP="003743DA">
            <w:pPr>
              <w:widowControl w:val="0"/>
              <w:jc w:val="center"/>
            </w:pPr>
            <w:r w:rsidRPr="00056D41">
              <w:rPr>
                <w:spacing w:val="-6"/>
              </w:rPr>
              <w:t>Абзац третий подпункта 35) пункта 22 статьи 1 проекта</w:t>
            </w:r>
          </w:p>
          <w:p w14:paraId="4CF85155" w14:textId="77777777" w:rsidR="00BA7AB3" w:rsidRPr="00056D41" w:rsidRDefault="00BA7AB3" w:rsidP="003743DA">
            <w:pPr>
              <w:widowControl w:val="0"/>
              <w:jc w:val="center"/>
            </w:pPr>
          </w:p>
          <w:p w14:paraId="6D5508E3" w14:textId="77777777" w:rsidR="00BA7AB3" w:rsidRPr="00056D41" w:rsidRDefault="00BA7AB3" w:rsidP="003743DA">
            <w:pPr>
              <w:widowControl w:val="0"/>
              <w:jc w:val="center"/>
            </w:pPr>
          </w:p>
          <w:p w14:paraId="7242D297" w14:textId="77777777" w:rsidR="00BA7AB3" w:rsidRPr="00056D41" w:rsidRDefault="00BA7AB3" w:rsidP="003743DA">
            <w:pPr>
              <w:widowControl w:val="0"/>
              <w:jc w:val="center"/>
              <w:rPr>
                <w:i/>
              </w:rPr>
            </w:pPr>
          </w:p>
          <w:p w14:paraId="0895DAE1" w14:textId="77777777" w:rsidR="00BA7AB3" w:rsidRPr="00056D41" w:rsidRDefault="00BA7AB3" w:rsidP="003743DA">
            <w:pPr>
              <w:widowControl w:val="0"/>
              <w:jc w:val="center"/>
              <w:rPr>
                <w:spacing w:val="-6"/>
              </w:rPr>
            </w:pPr>
            <w:r w:rsidRPr="00056D41">
              <w:rPr>
                <w:i/>
              </w:rPr>
              <w:t>Новая статья 29-2 Закона</w:t>
            </w:r>
          </w:p>
        </w:tc>
        <w:tc>
          <w:tcPr>
            <w:tcW w:w="2905" w:type="dxa"/>
          </w:tcPr>
          <w:p w14:paraId="77FA8C21" w14:textId="77777777" w:rsidR="00BA7AB3" w:rsidRPr="00056D41" w:rsidRDefault="00BA7AB3" w:rsidP="003743DA">
            <w:pPr>
              <w:widowControl w:val="0"/>
              <w:ind w:firstLine="219"/>
              <w:jc w:val="both"/>
            </w:pPr>
            <w:r w:rsidRPr="00056D41">
              <w:t>Отсутствует.</w:t>
            </w:r>
          </w:p>
        </w:tc>
        <w:tc>
          <w:tcPr>
            <w:tcW w:w="2906" w:type="dxa"/>
          </w:tcPr>
          <w:p w14:paraId="61DEB623"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37FE4923" w14:textId="77777777" w:rsidR="00BA7AB3" w:rsidRPr="00056D41" w:rsidRDefault="00BA7AB3" w:rsidP="003743DA">
            <w:pPr>
              <w:widowControl w:val="0"/>
              <w:autoSpaceDE w:val="0"/>
              <w:autoSpaceDN w:val="0"/>
              <w:adjustRightInd w:val="0"/>
              <w:ind w:firstLine="317"/>
              <w:jc w:val="both"/>
            </w:pPr>
            <w:r w:rsidRPr="00056D41">
              <w:t>…</w:t>
            </w:r>
          </w:p>
          <w:p w14:paraId="31489730" w14:textId="77777777" w:rsidR="00BA7AB3" w:rsidRPr="00056D41" w:rsidRDefault="00BA7AB3" w:rsidP="003743DA">
            <w:pPr>
              <w:widowControl w:val="0"/>
              <w:autoSpaceDE w:val="0"/>
              <w:autoSpaceDN w:val="0"/>
              <w:adjustRightInd w:val="0"/>
              <w:ind w:firstLine="317"/>
              <w:jc w:val="both"/>
            </w:pPr>
            <w:r w:rsidRPr="00056D41">
              <w:t xml:space="preserve">35) дополнить статьей 29-2 следующего содержания: </w:t>
            </w:r>
          </w:p>
          <w:p w14:paraId="48DCCD40" w14:textId="77777777" w:rsidR="00BA7AB3" w:rsidRPr="00056D41" w:rsidRDefault="00BA7AB3" w:rsidP="003743DA">
            <w:pPr>
              <w:widowControl w:val="0"/>
              <w:autoSpaceDE w:val="0"/>
              <w:autoSpaceDN w:val="0"/>
              <w:adjustRightInd w:val="0"/>
              <w:ind w:firstLine="317"/>
              <w:jc w:val="both"/>
            </w:pPr>
            <w:r w:rsidRPr="00056D41">
              <w:t>«Статья 29-2. Функции фулфилмент центров</w:t>
            </w:r>
          </w:p>
          <w:p w14:paraId="59BAEEA9" w14:textId="77777777" w:rsidR="00BA7AB3" w:rsidRPr="00056D41" w:rsidRDefault="00BA7AB3" w:rsidP="003743DA">
            <w:pPr>
              <w:widowControl w:val="0"/>
              <w:autoSpaceDE w:val="0"/>
              <w:autoSpaceDN w:val="0"/>
              <w:adjustRightInd w:val="0"/>
              <w:ind w:firstLine="317"/>
              <w:jc w:val="both"/>
              <w:rPr>
                <w:lang w:val="x-none"/>
              </w:rPr>
            </w:pPr>
            <w:r w:rsidRPr="00056D41">
              <w:t xml:space="preserve">Фулфилмент центр осуществляет </w:t>
            </w:r>
            <w:r w:rsidRPr="00056D41">
              <w:rPr>
                <w:b/>
              </w:rPr>
              <w:t>функции</w:t>
            </w:r>
            <w:r w:rsidRPr="00056D41">
              <w:t>:</w:t>
            </w:r>
          </w:p>
        </w:tc>
        <w:tc>
          <w:tcPr>
            <w:tcW w:w="2906" w:type="dxa"/>
          </w:tcPr>
          <w:p w14:paraId="73629E23" w14:textId="77777777" w:rsidR="00BA7AB3" w:rsidRPr="00056D41" w:rsidRDefault="00BA7AB3" w:rsidP="003743DA">
            <w:pPr>
              <w:widowControl w:val="0"/>
              <w:ind w:firstLine="221"/>
              <w:jc w:val="both"/>
              <w:rPr>
                <w:spacing w:val="-6"/>
              </w:rPr>
            </w:pPr>
            <w:r w:rsidRPr="00056D41">
              <w:rPr>
                <w:spacing w:val="-6"/>
              </w:rPr>
              <w:t xml:space="preserve">В абзаце третьем подпункта 35) пункта 22 статьи 1 законопроекта слово </w:t>
            </w:r>
            <w:r w:rsidRPr="00056D41">
              <w:rPr>
                <w:b/>
                <w:spacing w:val="-6"/>
              </w:rPr>
              <w:t>«</w:t>
            </w:r>
            <w:r w:rsidRPr="00056D41">
              <w:rPr>
                <w:b/>
              </w:rPr>
              <w:t>функции</w:t>
            </w:r>
            <w:r w:rsidRPr="00056D41">
              <w:rPr>
                <w:b/>
                <w:spacing w:val="-6"/>
              </w:rPr>
              <w:t>»</w:t>
            </w:r>
            <w:r w:rsidRPr="00056D41">
              <w:rPr>
                <w:spacing w:val="-6"/>
              </w:rPr>
              <w:t xml:space="preserve"> заменить словами </w:t>
            </w:r>
            <w:r w:rsidRPr="00056D41">
              <w:rPr>
                <w:b/>
                <w:spacing w:val="-6"/>
              </w:rPr>
              <w:t>«следующие функции»</w:t>
            </w:r>
            <w:r w:rsidRPr="00056D41">
              <w:rPr>
                <w:spacing w:val="-6"/>
              </w:rPr>
              <w:t>;</w:t>
            </w:r>
          </w:p>
        </w:tc>
        <w:tc>
          <w:tcPr>
            <w:tcW w:w="2906" w:type="dxa"/>
          </w:tcPr>
          <w:p w14:paraId="29598F44"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6BD9E291" w14:textId="77777777" w:rsidR="00BA7AB3" w:rsidRPr="00056D41" w:rsidRDefault="00BA7AB3" w:rsidP="003743DA">
            <w:pPr>
              <w:widowControl w:val="0"/>
              <w:ind w:firstLine="219"/>
              <w:jc w:val="both"/>
              <w:rPr>
                <w:b/>
              </w:rPr>
            </w:pPr>
          </w:p>
          <w:p w14:paraId="20D5BDBA" w14:textId="77777777" w:rsidR="00BA7AB3" w:rsidRPr="00056D41" w:rsidRDefault="00BA7AB3" w:rsidP="003743DA">
            <w:pPr>
              <w:widowControl w:val="0"/>
              <w:ind w:firstLine="219"/>
              <w:jc w:val="both"/>
            </w:pPr>
            <w:r w:rsidRPr="00056D41">
              <w:t>Уточнение редакции.</w:t>
            </w:r>
          </w:p>
        </w:tc>
        <w:tc>
          <w:tcPr>
            <w:tcW w:w="1418" w:type="dxa"/>
          </w:tcPr>
          <w:p w14:paraId="42DC5586"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0D2C816" w14:textId="77777777" w:rsidTr="003743DA">
        <w:tc>
          <w:tcPr>
            <w:tcW w:w="709" w:type="dxa"/>
          </w:tcPr>
          <w:p w14:paraId="6B8D311E"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2A24CC7" w14:textId="77777777" w:rsidR="00BA7AB3" w:rsidRPr="00056D41" w:rsidRDefault="00BA7AB3" w:rsidP="003743DA">
            <w:pPr>
              <w:widowControl w:val="0"/>
              <w:jc w:val="center"/>
            </w:pPr>
            <w:r w:rsidRPr="00056D41">
              <w:rPr>
                <w:spacing w:val="-6"/>
                <w:lang w:val="kk-KZ"/>
              </w:rPr>
              <w:t xml:space="preserve">Новые </w:t>
            </w:r>
            <w:r w:rsidRPr="00056D41">
              <w:rPr>
                <w:spacing w:val="-6"/>
              </w:rPr>
              <w:t>абзацы шестой и седьмой подпункта 37) пункта 22 статьи 1 проекта</w:t>
            </w:r>
          </w:p>
          <w:p w14:paraId="476831F4" w14:textId="77777777" w:rsidR="00BA7AB3" w:rsidRPr="00056D41" w:rsidRDefault="00BA7AB3" w:rsidP="003743DA">
            <w:pPr>
              <w:widowControl w:val="0"/>
              <w:jc w:val="center"/>
            </w:pPr>
          </w:p>
          <w:p w14:paraId="0351384F" w14:textId="77777777" w:rsidR="00BA7AB3" w:rsidRPr="00056D41" w:rsidRDefault="00BA7AB3" w:rsidP="003743DA">
            <w:pPr>
              <w:widowControl w:val="0"/>
              <w:jc w:val="center"/>
            </w:pPr>
          </w:p>
          <w:p w14:paraId="5DE9D9EE" w14:textId="77777777" w:rsidR="00BA7AB3" w:rsidRPr="00056D41" w:rsidRDefault="00BA7AB3" w:rsidP="003743DA">
            <w:pPr>
              <w:widowControl w:val="0"/>
              <w:jc w:val="center"/>
              <w:rPr>
                <w:i/>
              </w:rPr>
            </w:pPr>
          </w:p>
          <w:p w14:paraId="6F5A783F" w14:textId="77777777" w:rsidR="00BA7AB3" w:rsidRPr="00056D41" w:rsidRDefault="00BA7AB3" w:rsidP="003743DA">
            <w:pPr>
              <w:widowControl w:val="0"/>
              <w:jc w:val="center"/>
              <w:rPr>
                <w:spacing w:val="-6"/>
              </w:rPr>
            </w:pPr>
            <w:r w:rsidRPr="00056D41">
              <w:rPr>
                <w:i/>
                <w:lang w:val="kk-KZ"/>
              </w:rPr>
              <w:t>Новый подпункт 1-1) пункта 1 с</w:t>
            </w:r>
            <w:r w:rsidRPr="00056D41">
              <w:rPr>
                <w:i/>
              </w:rPr>
              <w:t>татьи 31 Закона</w:t>
            </w:r>
          </w:p>
        </w:tc>
        <w:tc>
          <w:tcPr>
            <w:tcW w:w="2905" w:type="dxa"/>
          </w:tcPr>
          <w:p w14:paraId="7CC3F23C" w14:textId="77777777" w:rsidR="00BA7AB3" w:rsidRPr="00056D41" w:rsidRDefault="00BA7AB3" w:rsidP="003743DA">
            <w:pPr>
              <w:widowControl w:val="0"/>
              <w:ind w:firstLine="219"/>
              <w:jc w:val="both"/>
            </w:pPr>
            <w:r w:rsidRPr="00056D41">
              <w:t>Статья 31. Требования к субъектам торговой деятельности</w:t>
            </w:r>
          </w:p>
          <w:p w14:paraId="0430D0A0" w14:textId="77777777" w:rsidR="00BA7AB3" w:rsidRPr="00056D41" w:rsidRDefault="00BA7AB3" w:rsidP="003743DA">
            <w:pPr>
              <w:widowControl w:val="0"/>
              <w:ind w:firstLine="219"/>
              <w:jc w:val="both"/>
            </w:pPr>
            <w:r w:rsidRPr="00056D41">
              <w:t>1. Субъекты торговой деятельности при осуществлении своей деятельности обязаны:</w:t>
            </w:r>
          </w:p>
          <w:p w14:paraId="5FC04218" w14:textId="77777777" w:rsidR="00BA7AB3" w:rsidRPr="00056D41" w:rsidRDefault="00BA7AB3" w:rsidP="003743DA">
            <w:pPr>
              <w:widowControl w:val="0"/>
              <w:ind w:firstLine="219"/>
              <w:jc w:val="both"/>
            </w:pPr>
            <w:r w:rsidRPr="00056D41">
              <w:t>…</w:t>
            </w:r>
          </w:p>
          <w:p w14:paraId="6DB486DB" w14:textId="77777777" w:rsidR="00BA7AB3" w:rsidRPr="00056D41" w:rsidRDefault="00BA7AB3" w:rsidP="003743DA">
            <w:pPr>
              <w:widowControl w:val="0"/>
              <w:ind w:firstLine="219"/>
              <w:jc w:val="both"/>
            </w:pPr>
            <w:r w:rsidRPr="00056D41">
              <w:t>1-1) отсутствует;</w:t>
            </w:r>
          </w:p>
        </w:tc>
        <w:tc>
          <w:tcPr>
            <w:tcW w:w="2906" w:type="dxa"/>
          </w:tcPr>
          <w:p w14:paraId="41A66E3A"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28DF8BDA" w14:textId="77777777" w:rsidR="00BA7AB3" w:rsidRPr="00056D41" w:rsidRDefault="00BA7AB3" w:rsidP="003743DA">
            <w:pPr>
              <w:widowControl w:val="0"/>
              <w:autoSpaceDE w:val="0"/>
              <w:autoSpaceDN w:val="0"/>
              <w:adjustRightInd w:val="0"/>
              <w:ind w:firstLine="317"/>
              <w:jc w:val="both"/>
            </w:pPr>
            <w:r w:rsidRPr="00056D41">
              <w:t>…</w:t>
            </w:r>
          </w:p>
          <w:p w14:paraId="2304E970" w14:textId="77777777" w:rsidR="00BA7AB3" w:rsidRPr="00056D41" w:rsidRDefault="00BA7AB3" w:rsidP="003743DA">
            <w:pPr>
              <w:widowControl w:val="0"/>
              <w:autoSpaceDE w:val="0"/>
              <w:autoSpaceDN w:val="0"/>
              <w:adjustRightInd w:val="0"/>
              <w:ind w:firstLine="317"/>
              <w:jc w:val="both"/>
            </w:pPr>
            <w:r w:rsidRPr="00056D41">
              <w:t>37) в статье 31:</w:t>
            </w:r>
          </w:p>
          <w:p w14:paraId="0E7C2CDB" w14:textId="77777777" w:rsidR="00BA7AB3" w:rsidRPr="00056D41" w:rsidRDefault="00BA7AB3" w:rsidP="003743DA">
            <w:pPr>
              <w:widowControl w:val="0"/>
              <w:autoSpaceDE w:val="0"/>
              <w:autoSpaceDN w:val="0"/>
              <w:adjustRightInd w:val="0"/>
              <w:ind w:firstLine="317"/>
              <w:jc w:val="both"/>
            </w:pPr>
            <w:r w:rsidRPr="00056D41">
              <w:t>наименование изложить в следующей редакции:</w:t>
            </w:r>
          </w:p>
          <w:p w14:paraId="4CD185C1" w14:textId="77777777" w:rsidR="00BA7AB3" w:rsidRPr="00056D41" w:rsidRDefault="00BA7AB3" w:rsidP="003743DA">
            <w:pPr>
              <w:widowControl w:val="0"/>
              <w:autoSpaceDE w:val="0"/>
              <w:autoSpaceDN w:val="0"/>
              <w:adjustRightInd w:val="0"/>
              <w:ind w:firstLine="317"/>
              <w:jc w:val="both"/>
            </w:pPr>
            <w:r w:rsidRPr="00056D41">
              <w:t>«Статья 31. Требования к субъектам внутренней торговли»;</w:t>
            </w:r>
          </w:p>
          <w:p w14:paraId="1D051FCC" w14:textId="77777777" w:rsidR="00BA7AB3" w:rsidRPr="00056D41" w:rsidRDefault="00BA7AB3" w:rsidP="003743DA">
            <w:pPr>
              <w:widowControl w:val="0"/>
              <w:autoSpaceDE w:val="0"/>
              <w:autoSpaceDN w:val="0"/>
              <w:adjustRightInd w:val="0"/>
              <w:ind w:firstLine="317"/>
              <w:jc w:val="both"/>
            </w:pPr>
            <w:r w:rsidRPr="00056D41">
              <w:t>пункты 1, 2, 3, 4, 5 и 6 изложить в следующей редакции:</w:t>
            </w:r>
          </w:p>
          <w:p w14:paraId="68A1910D" w14:textId="77777777" w:rsidR="00BA7AB3" w:rsidRPr="00056D41" w:rsidRDefault="00BA7AB3" w:rsidP="003743DA">
            <w:pPr>
              <w:widowControl w:val="0"/>
              <w:autoSpaceDE w:val="0"/>
              <w:autoSpaceDN w:val="0"/>
              <w:adjustRightInd w:val="0"/>
              <w:ind w:firstLine="317"/>
              <w:jc w:val="both"/>
            </w:pPr>
            <w:r w:rsidRPr="00056D41">
              <w:t>«1. Субъекты внутренней торговли при осуществлении своей деятельности обязаны:</w:t>
            </w:r>
          </w:p>
          <w:p w14:paraId="1946858E"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17E464B" w14:textId="77777777" w:rsidR="00BA7AB3" w:rsidRPr="00056D41" w:rsidRDefault="00BA7AB3" w:rsidP="003743DA">
            <w:pPr>
              <w:widowControl w:val="0"/>
              <w:ind w:firstLine="221"/>
              <w:jc w:val="both"/>
              <w:rPr>
                <w:spacing w:val="-6"/>
              </w:rPr>
            </w:pPr>
            <w:r w:rsidRPr="00056D41">
              <w:rPr>
                <w:spacing w:val="-6"/>
              </w:rPr>
              <w:t>Подпункт 37) пункта 22 статьи 1 законопроекта дополнить абзацами шестым и седьмым следующего содержания:</w:t>
            </w:r>
          </w:p>
          <w:p w14:paraId="245B7D72" w14:textId="77777777" w:rsidR="00BA7AB3" w:rsidRPr="00056D41" w:rsidRDefault="00BA7AB3" w:rsidP="003743DA">
            <w:pPr>
              <w:widowControl w:val="0"/>
              <w:ind w:firstLine="221"/>
              <w:jc w:val="both"/>
              <w:rPr>
                <w:spacing w:val="-6"/>
              </w:rPr>
            </w:pPr>
            <w:r w:rsidRPr="00056D41">
              <w:rPr>
                <w:spacing w:val="-6"/>
              </w:rPr>
              <w:t>«дополнить подпунктом 1-1) следующего содержания:»;</w:t>
            </w:r>
          </w:p>
          <w:p w14:paraId="64E83BDA" w14:textId="77777777" w:rsidR="00BA7AB3" w:rsidRPr="00056D41" w:rsidRDefault="00BA7AB3" w:rsidP="003743DA">
            <w:pPr>
              <w:widowControl w:val="0"/>
              <w:ind w:firstLine="221"/>
              <w:jc w:val="both"/>
              <w:rPr>
                <w:spacing w:val="-6"/>
              </w:rPr>
            </w:pPr>
            <w:r w:rsidRPr="00056D41">
              <w:rPr>
                <w:spacing w:val="-6"/>
              </w:rPr>
              <w:t>«1-1) размещать товары отечественного производства в визуально и физически доступных местах;»;</w:t>
            </w:r>
          </w:p>
        </w:tc>
        <w:tc>
          <w:tcPr>
            <w:tcW w:w="2906" w:type="dxa"/>
          </w:tcPr>
          <w:p w14:paraId="3C4D184D" w14:textId="77777777" w:rsidR="00BA7AB3" w:rsidRPr="00056D41" w:rsidRDefault="00BA7AB3" w:rsidP="003743DA">
            <w:pPr>
              <w:widowControl w:val="0"/>
              <w:ind w:firstLine="219"/>
              <w:jc w:val="both"/>
              <w:rPr>
                <w:b/>
              </w:rPr>
            </w:pPr>
            <w:r w:rsidRPr="00056D41">
              <w:rPr>
                <w:b/>
              </w:rPr>
              <w:t>Депутат</w:t>
            </w:r>
          </w:p>
          <w:p w14:paraId="74AA1058" w14:textId="77777777" w:rsidR="00BA7AB3" w:rsidRPr="00056D41" w:rsidRDefault="00BA7AB3" w:rsidP="003743DA">
            <w:pPr>
              <w:widowControl w:val="0"/>
              <w:ind w:firstLine="219"/>
              <w:jc w:val="both"/>
              <w:rPr>
                <w:b/>
              </w:rPr>
            </w:pPr>
            <w:r w:rsidRPr="00056D41">
              <w:rPr>
                <w:b/>
              </w:rPr>
              <w:t>Перуашев А.Т.</w:t>
            </w:r>
          </w:p>
          <w:p w14:paraId="3B420006" w14:textId="77777777" w:rsidR="00BA7AB3" w:rsidRPr="00056D41" w:rsidRDefault="00BA7AB3" w:rsidP="003743DA">
            <w:pPr>
              <w:widowControl w:val="0"/>
              <w:ind w:firstLine="219"/>
              <w:jc w:val="both"/>
              <w:rPr>
                <w:b/>
              </w:rPr>
            </w:pPr>
          </w:p>
          <w:p w14:paraId="6E07A9FD" w14:textId="77777777" w:rsidR="00BA7AB3" w:rsidRPr="00056D41" w:rsidRDefault="00BA7AB3" w:rsidP="003743DA">
            <w:pPr>
              <w:widowControl w:val="0"/>
              <w:ind w:firstLine="219"/>
              <w:jc w:val="both"/>
              <w:rPr>
                <w:b/>
              </w:rPr>
            </w:pPr>
            <w:r w:rsidRPr="00056D41">
              <w:t>В целях поддержки отечественных товаропроизводителей.</w:t>
            </w:r>
          </w:p>
        </w:tc>
        <w:tc>
          <w:tcPr>
            <w:tcW w:w="1418" w:type="dxa"/>
          </w:tcPr>
          <w:p w14:paraId="37113783" w14:textId="77777777" w:rsidR="00BA7AB3" w:rsidRPr="00056D41" w:rsidRDefault="00BA7AB3" w:rsidP="003743DA">
            <w:pPr>
              <w:widowControl w:val="0"/>
              <w:ind w:left="-57" w:right="-57"/>
              <w:jc w:val="center"/>
              <w:rPr>
                <w:b/>
                <w:bCs/>
              </w:rPr>
            </w:pPr>
            <w:r w:rsidRPr="00056D41">
              <w:rPr>
                <w:b/>
                <w:bCs/>
              </w:rPr>
              <w:t xml:space="preserve">Принято </w:t>
            </w:r>
          </w:p>
          <w:p w14:paraId="2A8B65F2" w14:textId="77777777" w:rsidR="00BA7AB3" w:rsidRPr="00056D41" w:rsidRDefault="00BA7AB3" w:rsidP="003743DA">
            <w:pPr>
              <w:widowControl w:val="0"/>
              <w:ind w:left="-57" w:right="-57"/>
              <w:jc w:val="center"/>
              <w:rPr>
                <w:b/>
                <w:bCs/>
              </w:rPr>
            </w:pPr>
          </w:p>
        </w:tc>
      </w:tr>
      <w:tr w:rsidR="00056D41" w:rsidRPr="00056D41" w14:paraId="53CEBEDE" w14:textId="77777777" w:rsidTr="003743DA">
        <w:tc>
          <w:tcPr>
            <w:tcW w:w="709" w:type="dxa"/>
          </w:tcPr>
          <w:p w14:paraId="7152BF4B"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E818F25" w14:textId="77777777" w:rsidR="00BA7AB3" w:rsidRPr="00056D41" w:rsidRDefault="00BA7AB3" w:rsidP="003743DA">
            <w:pPr>
              <w:widowControl w:val="0"/>
              <w:jc w:val="center"/>
            </w:pPr>
            <w:r w:rsidRPr="00056D41">
              <w:rPr>
                <w:spacing w:val="-6"/>
              </w:rPr>
              <w:t>Абзацы второй, четвертый, пятый, новый абзац шестой, абзац шестой и новый абзац седьмой подпункта 37) пункта 22 статьи 1 проекта</w:t>
            </w:r>
          </w:p>
          <w:p w14:paraId="1B5D2B53" w14:textId="77777777" w:rsidR="00BA7AB3" w:rsidRPr="00056D41" w:rsidRDefault="00BA7AB3" w:rsidP="003743DA">
            <w:pPr>
              <w:widowControl w:val="0"/>
              <w:jc w:val="center"/>
            </w:pPr>
          </w:p>
          <w:p w14:paraId="6053E16C" w14:textId="77777777" w:rsidR="00BA7AB3" w:rsidRPr="00056D41" w:rsidRDefault="00BA7AB3" w:rsidP="003743DA">
            <w:pPr>
              <w:widowControl w:val="0"/>
              <w:jc w:val="center"/>
            </w:pPr>
          </w:p>
          <w:p w14:paraId="0CFBD703" w14:textId="77777777" w:rsidR="00BA7AB3" w:rsidRPr="00056D41" w:rsidRDefault="00BA7AB3" w:rsidP="003743DA">
            <w:pPr>
              <w:widowControl w:val="0"/>
              <w:jc w:val="center"/>
              <w:rPr>
                <w:i/>
              </w:rPr>
            </w:pPr>
          </w:p>
          <w:p w14:paraId="34743B59" w14:textId="77777777" w:rsidR="00BA7AB3" w:rsidRPr="00056D41" w:rsidRDefault="00BA7AB3" w:rsidP="003743DA">
            <w:pPr>
              <w:widowControl w:val="0"/>
              <w:jc w:val="center"/>
              <w:rPr>
                <w:spacing w:val="-6"/>
              </w:rPr>
            </w:pPr>
            <w:r w:rsidRPr="00056D41">
              <w:rPr>
                <w:i/>
              </w:rPr>
              <w:t>Статья 31 Закона</w:t>
            </w:r>
          </w:p>
        </w:tc>
        <w:tc>
          <w:tcPr>
            <w:tcW w:w="2905" w:type="dxa"/>
          </w:tcPr>
          <w:p w14:paraId="6A159414" w14:textId="77777777" w:rsidR="00BA7AB3" w:rsidRPr="00056D41" w:rsidRDefault="00BA7AB3" w:rsidP="003743DA">
            <w:pPr>
              <w:widowControl w:val="0"/>
              <w:ind w:firstLine="219"/>
              <w:jc w:val="both"/>
            </w:pPr>
            <w:r w:rsidRPr="00056D41">
              <w:t>Статья 31. Требования к субъектам торговой деятельности</w:t>
            </w:r>
          </w:p>
          <w:p w14:paraId="58DEBFCC" w14:textId="77777777" w:rsidR="00BA7AB3" w:rsidRPr="00056D41" w:rsidRDefault="00BA7AB3" w:rsidP="003743DA">
            <w:pPr>
              <w:widowControl w:val="0"/>
              <w:ind w:firstLine="219"/>
              <w:jc w:val="both"/>
            </w:pPr>
            <w:r w:rsidRPr="00056D41">
              <w:t>1. Субъекты торговой деятельности при осуществлении своей деятельности обязаны:</w:t>
            </w:r>
          </w:p>
          <w:p w14:paraId="7470CA9A" w14:textId="77777777" w:rsidR="00BA7AB3" w:rsidRPr="00056D41" w:rsidRDefault="00BA7AB3" w:rsidP="003743DA">
            <w:pPr>
              <w:widowControl w:val="0"/>
              <w:ind w:firstLine="219"/>
              <w:jc w:val="both"/>
            </w:pPr>
            <w:r w:rsidRPr="00056D41">
              <w:t>…</w:t>
            </w:r>
          </w:p>
          <w:p w14:paraId="26195974" w14:textId="77777777" w:rsidR="00BA7AB3" w:rsidRPr="00056D41" w:rsidRDefault="00BA7AB3" w:rsidP="003743DA">
            <w:pPr>
              <w:widowControl w:val="0"/>
              <w:ind w:firstLine="219"/>
              <w:jc w:val="both"/>
            </w:pPr>
            <w:r w:rsidRPr="00056D41">
              <w:t>2-1) отсутствует;</w:t>
            </w:r>
          </w:p>
          <w:p w14:paraId="35897302" w14:textId="77777777" w:rsidR="00BA7AB3" w:rsidRPr="00056D41" w:rsidRDefault="00BA7AB3" w:rsidP="003743DA">
            <w:pPr>
              <w:widowControl w:val="0"/>
              <w:ind w:firstLine="219"/>
              <w:jc w:val="both"/>
            </w:pPr>
            <w:r w:rsidRPr="00056D41">
              <w:t>…</w:t>
            </w:r>
          </w:p>
          <w:p w14:paraId="750DF295" w14:textId="77777777" w:rsidR="00BA7AB3" w:rsidRPr="00056D41" w:rsidRDefault="00BA7AB3" w:rsidP="003743DA">
            <w:pPr>
              <w:widowControl w:val="0"/>
              <w:ind w:firstLine="219"/>
              <w:jc w:val="both"/>
            </w:pPr>
            <w:r w:rsidRPr="00056D41">
              <w:t>Отсутствует.</w:t>
            </w:r>
          </w:p>
        </w:tc>
        <w:tc>
          <w:tcPr>
            <w:tcW w:w="2906" w:type="dxa"/>
          </w:tcPr>
          <w:p w14:paraId="33203CAF"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76C4D778" w14:textId="77777777" w:rsidR="00BA7AB3" w:rsidRPr="00056D41" w:rsidRDefault="00BA7AB3" w:rsidP="003743DA">
            <w:pPr>
              <w:widowControl w:val="0"/>
              <w:autoSpaceDE w:val="0"/>
              <w:autoSpaceDN w:val="0"/>
              <w:adjustRightInd w:val="0"/>
              <w:ind w:firstLine="317"/>
              <w:jc w:val="both"/>
            </w:pPr>
            <w:r w:rsidRPr="00056D41">
              <w:t>…</w:t>
            </w:r>
          </w:p>
          <w:p w14:paraId="788B04E3" w14:textId="77777777" w:rsidR="00BA7AB3" w:rsidRPr="00056D41" w:rsidRDefault="00BA7AB3" w:rsidP="003743DA">
            <w:pPr>
              <w:widowControl w:val="0"/>
              <w:autoSpaceDE w:val="0"/>
              <w:autoSpaceDN w:val="0"/>
              <w:adjustRightInd w:val="0"/>
              <w:ind w:firstLine="317"/>
              <w:jc w:val="both"/>
            </w:pPr>
            <w:r w:rsidRPr="00056D41">
              <w:t>37) в статье 31:</w:t>
            </w:r>
          </w:p>
          <w:p w14:paraId="084760B2" w14:textId="77777777" w:rsidR="00BA7AB3" w:rsidRPr="00056D41" w:rsidRDefault="00BA7AB3" w:rsidP="003743DA">
            <w:pPr>
              <w:widowControl w:val="0"/>
              <w:autoSpaceDE w:val="0"/>
              <w:autoSpaceDN w:val="0"/>
              <w:adjustRightInd w:val="0"/>
              <w:ind w:firstLine="317"/>
              <w:jc w:val="both"/>
            </w:pPr>
            <w:r w:rsidRPr="00056D41">
              <w:t>наименование изложить в следующей редакции:</w:t>
            </w:r>
          </w:p>
          <w:p w14:paraId="35553341" w14:textId="77777777" w:rsidR="00BA7AB3" w:rsidRPr="00056D41" w:rsidRDefault="00BA7AB3" w:rsidP="003743DA">
            <w:pPr>
              <w:widowControl w:val="0"/>
              <w:autoSpaceDE w:val="0"/>
              <w:autoSpaceDN w:val="0"/>
              <w:adjustRightInd w:val="0"/>
              <w:ind w:firstLine="317"/>
              <w:jc w:val="both"/>
            </w:pPr>
            <w:r w:rsidRPr="00056D41">
              <w:t>«Статья 31. Требования к субъектам внутренней торговли»;</w:t>
            </w:r>
          </w:p>
          <w:p w14:paraId="209C0CFF" w14:textId="77777777" w:rsidR="00BA7AB3" w:rsidRPr="00056D41" w:rsidRDefault="00BA7AB3" w:rsidP="003743DA">
            <w:pPr>
              <w:widowControl w:val="0"/>
              <w:autoSpaceDE w:val="0"/>
              <w:autoSpaceDN w:val="0"/>
              <w:adjustRightInd w:val="0"/>
              <w:ind w:firstLine="317"/>
              <w:jc w:val="both"/>
            </w:pPr>
            <w:r w:rsidRPr="00056D41">
              <w:t>пункты 1, 2, 3, 4, 5 и 6 изложить в следующей редакции:</w:t>
            </w:r>
          </w:p>
          <w:p w14:paraId="1DAB57F3" w14:textId="77777777" w:rsidR="00BA7AB3" w:rsidRPr="00056D41" w:rsidRDefault="00BA7AB3" w:rsidP="003743DA">
            <w:pPr>
              <w:widowControl w:val="0"/>
              <w:autoSpaceDE w:val="0"/>
              <w:autoSpaceDN w:val="0"/>
              <w:adjustRightInd w:val="0"/>
              <w:ind w:firstLine="317"/>
              <w:jc w:val="both"/>
            </w:pPr>
            <w:r w:rsidRPr="00056D41">
              <w:t>«1. Субъекты внутренней торговли при осуществлении своей деятельности обязаны:</w:t>
            </w:r>
          </w:p>
          <w:p w14:paraId="5159B96D" w14:textId="77777777" w:rsidR="00BA7AB3" w:rsidRPr="00056D41" w:rsidRDefault="00BA7AB3" w:rsidP="003743DA">
            <w:pPr>
              <w:widowControl w:val="0"/>
              <w:autoSpaceDE w:val="0"/>
              <w:autoSpaceDN w:val="0"/>
              <w:adjustRightInd w:val="0"/>
              <w:ind w:firstLine="317"/>
              <w:jc w:val="both"/>
            </w:pPr>
            <w:r w:rsidRPr="00056D41">
              <w:t xml:space="preserve">2-1) продавать </w:t>
            </w:r>
            <w:r w:rsidRPr="00056D41">
              <w:rPr>
                <w:b/>
              </w:rPr>
              <w:t>товары, маркированные материальными носителями или контрольными (идентификационными) знаками</w:t>
            </w:r>
            <w:r w:rsidRPr="00056D41">
              <w:t xml:space="preserve">, в отношении которых принято решение о маркировке в соответствии с Международными договорами и (или) законодательством Республики Казахстан в порядке определяемым </w:t>
            </w:r>
            <w:r w:rsidRPr="00056D41">
              <w:rPr>
                <w:b/>
              </w:rPr>
              <w:t>уполномоченным органом по ведению маркировки товаров</w:t>
            </w:r>
          </w:p>
          <w:p w14:paraId="7A2B749E" w14:textId="77777777" w:rsidR="00BA7AB3" w:rsidRPr="00056D41" w:rsidRDefault="00BA7AB3" w:rsidP="003743DA">
            <w:pPr>
              <w:widowControl w:val="0"/>
              <w:autoSpaceDE w:val="0"/>
              <w:autoSpaceDN w:val="0"/>
              <w:adjustRightInd w:val="0"/>
              <w:ind w:firstLine="317"/>
              <w:jc w:val="both"/>
            </w:pPr>
            <w:r w:rsidRPr="00056D41">
              <w:t>…</w:t>
            </w:r>
          </w:p>
          <w:p w14:paraId="7025D26C" w14:textId="77777777" w:rsidR="00BA7AB3" w:rsidRPr="00056D41" w:rsidRDefault="00BA7AB3" w:rsidP="003743DA">
            <w:pPr>
              <w:widowControl w:val="0"/>
              <w:autoSpaceDE w:val="0"/>
              <w:autoSpaceDN w:val="0"/>
              <w:adjustRightInd w:val="0"/>
              <w:ind w:firstLine="317"/>
              <w:jc w:val="both"/>
              <w:rPr>
                <w:lang w:val="x-none"/>
              </w:rPr>
            </w:pPr>
            <w:r w:rsidRPr="00056D41">
              <w:t>Отсутствует;</w:t>
            </w:r>
          </w:p>
        </w:tc>
        <w:tc>
          <w:tcPr>
            <w:tcW w:w="2906" w:type="dxa"/>
          </w:tcPr>
          <w:p w14:paraId="76067157" w14:textId="77777777" w:rsidR="00BA7AB3" w:rsidRPr="00056D41" w:rsidRDefault="00BA7AB3" w:rsidP="003743DA">
            <w:pPr>
              <w:widowControl w:val="0"/>
              <w:ind w:firstLine="221"/>
              <w:jc w:val="both"/>
              <w:rPr>
                <w:spacing w:val="-6"/>
              </w:rPr>
            </w:pPr>
            <w:r w:rsidRPr="00056D41">
              <w:rPr>
                <w:spacing w:val="-6"/>
              </w:rPr>
              <w:t>В подпункте 37) пункта 22 статьи 1 законопроекта:</w:t>
            </w:r>
          </w:p>
          <w:p w14:paraId="70371D66" w14:textId="77777777" w:rsidR="00BA7AB3" w:rsidRPr="00056D41" w:rsidRDefault="00BA7AB3" w:rsidP="003743DA">
            <w:pPr>
              <w:widowControl w:val="0"/>
              <w:ind w:firstLine="221"/>
              <w:jc w:val="both"/>
              <w:rPr>
                <w:spacing w:val="-6"/>
              </w:rPr>
            </w:pPr>
            <w:r w:rsidRPr="00056D41">
              <w:rPr>
                <w:spacing w:val="-6"/>
              </w:rPr>
              <w:t>абзац второй изложить в следующей редакции:</w:t>
            </w:r>
          </w:p>
          <w:p w14:paraId="0D6FC992" w14:textId="77777777" w:rsidR="00BA7AB3" w:rsidRPr="00056D41" w:rsidRDefault="00BA7AB3" w:rsidP="003743DA">
            <w:pPr>
              <w:widowControl w:val="0"/>
              <w:ind w:firstLine="221"/>
              <w:jc w:val="both"/>
              <w:rPr>
                <w:spacing w:val="-6"/>
              </w:rPr>
            </w:pPr>
            <w:r w:rsidRPr="00056D41">
              <w:rPr>
                <w:spacing w:val="-6"/>
              </w:rPr>
              <w:t>«заголовок изложить в следующей редакции:»;</w:t>
            </w:r>
          </w:p>
          <w:p w14:paraId="14948EBA" w14:textId="77777777" w:rsidR="00BA7AB3" w:rsidRPr="00056D41" w:rsidRDefault="00BA7AB3" w:rsidP="003743DA">
            <w:pPr>
              <w:widowControl w:val="0"/>
              <w:ind w:firstLine="221"/>
              <w:jc w:val="both"/>
              <w:rPr>
                <w:spacing w:val="-6"/>
              </w:rPr>
            </w:pPr>
            <w:r w:rsidRPr="00056D41">
              <w:rPr>
                <w:spacing w:val="-6"/>
              </w:rPr>
              <w:t>абзацы четвертый и пятый изложить в следующей редакции:</w:t>
            </w:r>
          </w:p>
          <w:p w14:paraId="22344140" w14:textId="77777777" w:rsidR="00BA7AB3" w:rsidRPr="00056D41" w:rsidRDefault="00BA7AB3" w:rsidP="003743DA">
            <w:pPr>
              <w:widowControl w:val="0"/>
              <w:ind w:firstLine="221"/>
              <w:jc w:val="both"/>
              <w:rPr>
                <w:spacing w:val="-6"/>
              </w:rPr>
            </w:pPr>
            <w:r w:rsidRPr="00056D41">
              <w:rPr>
                <w:spacing w:val="-6"/>
              </w:rPr>
              <w:t>«в пункте 1:</w:t>
            </w:r>
          </w:p>
          <w:p w14:paraId="49B7F942" w14:textId="77777777" w:rsidR="00BA7AB3" w:rsidRPr="00056D41" w:rsidRDefault="00BA7AB3" w:rsidP="003743DA">
            <w:pPr>
              <w:widowControl w:val="0"/>
              <w:ind w:firstLine="221"/>
              <w:jc w:val="both"/>
              <w:rPr>
                <w:spacing w:val="-6"/>
              </w:rPr>
            </w:pPr>
            <w:r w:rsidRPr="00056D41">
              <w:rPr>
                <w:spacing w:val="-6"/>
              </w:rPr>
              <w:t>абзац первый изложить в следующей редакции:</w:t>
            </w:r>
          </w:p>
          <w:p w14:paraId="31E23DFB" w14:textId="77777777" w:rsidR="00BA7AB3" w:rsidRPr="00056D41" w:rsidRDefault="00BA7AB3" w:rsidP="003743DA">
            <w:pPr>
              <w:widowControl w:val="0"/>
              <w:ind w:firstLine="221"/>
              <w:jc w:val="both"/>
              <w:rPr>
                <w:spacing w:val="-6"/>
              </w:rPr>
            </w:pPr>
            <w:r w:rsidRPr="00056D41">
              <w:rPr>
                <w:spacing w:val="-6"/>
              </w:rPr>
              <w:t>«</w:t>
            </w:r>
            <w:r w:rsidRPr="00056D41">
              <w:t>1. Субъекты внутренней торговли при осуществлении своей деятельности обязаны:</w:t>
            </w:r>
            <w:r w:rsidRPr="00056D41">
              <w:rPr>
                <w:spacing w:val="-6"/>
              </w:rPr>
              <w:t>»;»;</w:t>
            </w:r>
          </w:p>
          <w:p w14:paraId="4F709A54" w14:textId="77777777" w:rsidR="00BA7AB3" w:rsidRPr="00056D41" w:rsidRDefault="00BA7AB3" w:rsidP="003743DA">
            <w:pPr>
              <w:widowControl w:val="0"/>
              <w:ind w:firstLine="221"/>
              <w:jc w:val="both"/>
              <w:rPr>
                <w:spacing w:val="-6"/>
              </w:rPr>
            </w:pPr>
            <w:r w:rsidRPr="00056D41">
              <w:rPr>
                <w:spacing w:val="-6"/>
              </w:rPr>
              <w:t>дополнить абзацем шестым следующего содержания:</w:t>
            </w:r>
          </w:p>
          <w:p w14:paraId="2DDD61AF" w14:textId="77777777" w:rsidR="00BA7AB3" w:rsidRPr="00056D41" w:rsidRDefault="00BA7AB3" w:rsidP="003743DA">
            <w:pPr>
              <w:widowControl w:val="0"/>
              <w:ind w:firstLine="221"/>
              <w:jc w:val="both"/>
              <w:rPr>
                <w:spacing w:val="-6"/>
              </w:rPr>
            </w:pPr>
            <w:r w:rsidRPr="00056D41">
              <w:rPr>
                <w:spacing w:val="-6"/>
              </w:rPr>
              <w:t>«дополнить подпунктом 2-1) следующего содержания:»;</w:t>
            </w:r>
          </w:p>
          <w:p w14:paraId="20F92FE6" w14:textId="77777777" w:rsidR="00BA7AB3" w:rsidRPr="00056D41" w:rsidRDefault="00BA7AB3" w:rsidP="003743DA">
            <w:pPr>
              <w:widowControl w:val="0"/>
              <w:ind w:firstLine="221"/>
              <w:jc w:val="both"/>
              <w:rPr>
                <w:spacing w:val="-6"/>
              </w:rPr>
            </w:pPr>
            <w:r w:rsidRPr="00056D41">
              <w:rPr>
                <w:spacing w:val="-6"/>
              </w:rPr>
              <w:t>в абзаце шестом:</w:t>
            </w:r>
          </w:p>
          <w:p w14:paraId="12AF3C4F" w14:textId="77777777" w:rsidR="00BA7AB3" w:rsidRPr="00056D41" w:rsidRDefault="00BA7AB3" w:rsidP="003743DA">
            <w:pPr>
              <w:widowControl w:val="0"/>
              <w:ind w:firstLine="221"/>
              <w:jc w:val="both"/>
              <w:rPr>
                <w:spacing w:val="-6"/>
              </w:rPr>
            </w:pPr>
            <w:r w:rsidRPr="00056D41">
              <w:rPr>
                <w:spacing w:val="-6"/>
              </w:rPr>
              <w:t xml:space="preserve">слова </w:t>
            </w:r>
            <w:r w:rsidRPr="00056D41">
              <w:rPr>
                <w:b/>
                <w:spacing w:val="-6"/>
              </w:rPr>
              <w:t>«товары, маркированные материальными носителями или контрольными (идентификационными) знаками»</w:t>
            </w:r>
            <w:r w:rsidRPr="00056D41">
              <w:rPr>
                <w:spacing w:val="-6"/>
              </w:rPr>
              <w:t xml:space="preserve"> заменить словами </w:t>
            </w:r>
            <w:r w:rsidRPr="00056D41">
              <w:rPr>
                <w:b/>
                <w:spacing w:val="-6"/>
              </w:rPr>
              <w:t>«маркированные товары»</w:t>
            </w:r>
            <w:r w:rsidRPr="00056D41">
              <w:rPr>
                <w:spacing w:val="-6"/>
              </w:rPr>
              <w:t>;</w:t>
            </w:r>
          </w:p>
          <w:p w14:paraId="67A96D8D" w14:textId="77777777" w:rsidR="00BA7AB3" w:rsidRPr="00056D41" w:rsidRDefault="00BA7AB3" w:rsidP="003743DA">
            <w:pPr>
              <w:widowControl w:val="0"/>
              <w:ind w:firstLine="221"/>
              <w:jc w:val="both"/>
              <w:rPr>
                <w:spacing w:val="-6"/>
              </w:rPr>
            </w:pPr>
            <w:r w:rsidRPr="00056D41">
              <w:rPr>
                <w:spacing w:val="-6"/>
              </w:rPr>
              <w:t xml:space="preserve">слова </w:t>
            </w:r>
            <w:r w:rsidRPr="00056D41">
              <w:rPr>
                <w:b/>
                <w:spacing w:val="-6"/>
              </w:rPr>
              <w:t>«уполномоченным органом по ведению маркировки товаров»</w:t>
            </w:r>
            <w:r w:rsidRPr="00056D41">
              <w:rPr>
                <w:spacing w:val="-6"/>
              </w:rPr>
              <w:t xml:space="preserve"> заменить словами </w:t>
            </w:r>
            <w:r w:rsidRPr="00056D41">
              <w:rPr>
                <w:b/>
                <w:spacing w:val="-6"/>
              </w:rPr>
              <w:t>«отраслевым уполномоченным государственным органом в области маркировки и прослеживаемости товаров»</w:t>
            </w:r>
            <w:r w:rsidRPr="00056D41">
              <w:rPr>
                <w:spacing w:val="-6"/>
              </w:rPr>
              <w:t>;</w:t>
            </w:r>
          </w:p>
          <w:p w14:paraId="69DCA5AB" w14:textId="77777777" w:rsidR="00BA7AB3" w:rsidRPr="00056D41" w:rsidRDefault="00BA7AB3" w:rsidP="003743DA">
            <w:pPr>
              <w:widowControl w:val="0"/>
              <w:ind w:firstLine="221"/>
              <w:jc w:val="both"/>
              <w:rPr>
                <w:spacing w:val="-6"/>
              </w:rPr>
            </w:pPr>
            <w:r w:rsidRPr="00056D41">
              <w:rPr>
                <w:spacing w:val="-6"/>
              </w:rPr>
              <w:t>дополнить абзацем седьмым следующего содержания:</w:t>
            </w:r>
          </w:p>
          <w:p w14:paraId="50CC7D18" w14:textId="77777777" w:rsidR="00BA7AB3" w:rsidRPr="00056D41" w:rsidRDefault="00BA7AB3" w:rsidP="003743DA">
            <w:pPr>
              <w:widowControl w:val="0"/>
              <w:ind w:firstLine="221"/>
              <w:jc w:val="both"/>
              <w:rPr>
                <w:spacing w:val="-6"/>
              </w:rPr>
            </w:pPr>
            <w:r w:rsidRPr="00056D41">
              <w:rPr>
                <w:spacing w:val="-6"/>
              </w:rPr>
              <w:t>«пункты 2, 3, 4, 5 и 6 изложить в следующей редакции:».</w:t>
            </w:r>
          </w:p>
        </w:tc>
        <w:tc>
          <w:tcPr>
            <w:tcW w:w="2906" w:type="dxa"/>
          </w:tcPr>
          <w:p w14:paraId="4FE7D1BE"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0B663F91" w14:textId="77777777" w:rsidR="00BA7AB3" w:rsidRPr="00056D41" w:rsidRDefault="00BA7AB3" w:rsidP="003743DA">
            <w:pPr>
              <w:widowControl w:val="0"/>
              <w:ind w:firstLine="219"/>
              <w:jc w:val="both"/>
              <w:rPr>
                <w:b/>
              </w:rPr>
            </w:pPr>
          </w:p>
          <w:p w14:paraId="6CA15379" w14:textId="77777777" w:rsidR="00BA7AB3" w:rsidRPr="00056D41" w:rsidRDefault="00BA7AB3" w:rsidP="003743DA">
            <w:pPr>
              <w:widowControl w:val="0"/>
              <w:ind w:firstLine="219"/>
              <w:jc w:val="both"/>
            </w:pPr>
            <w:r w:rsidRPr="00056D41">
              <w:t>Юридическая техника.</w:t>
            </w:r>
          </w:p>
          <w:p w14:paraId="040C32D6" w14:textId="77777777" w:rsidR="00BA7AB3" w:rsidRPr="00056D41" w:rsidRDefault="00BA7AB3" w:rsidP="003743DA">
            <w:pPr>
              <w:widowControl w:val="0"/>
              <w:ind w:firstLine="219"/>
              <w:jc w:val="both"/>
              <w:rPr>
                <w:spacing w:val="-6"/>
              </w:rPr>
            </w:pPr>
            <w:r w:rsidRPr="00056D41">
              <w:rPr>
                <w:spacing w:val="-6"/>
              </w:rPr>
              <w:t>Приведение в соответствие с абзацем сороковым подпункта 1) пункта 22 статьи 1 законопроекта, которым дается определение термина «маркированные товары».</w:t>
            </w:r>
          </w:p>
          <w:p w14:paraId="6306E22E" w14:textId="77777777" w:rsidR="00BA7AB3" w:rsidRPr="00056D41" w:rsidRDefault="00BA7AB3" w:rsidP="003743DA">
            <w:pPr>
              <w:widowControl w:val="0"/>
              <w:ind w:firstLine="219"/>
              <w:jc w:val="both"/>
            </w:pPr>
            <w:r w:rsidRPr="00056D41">
              <w:t>Приведение в соответствие с абзацем сорок восьмым подпункта 1) пункта 22 статьи 1 законопроекта, которым дается определение термина «координирующий орган в области маркировки и прослеживаемости».</w:t>
            </w:r>
          </w:p>
        </w:tc>
        <w:tc>
          <w:tcPr>
            <w:tcW w:w="1418" w:type="dxa"/>
          </w:tcPr>
          <w:p w14:paraId="1A1FDF85"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3C2A52E1" w14:textId="77777777" w:rsidTr="003743DA">
        <w:tc>
          <w:tcPr>
            <w:tcW w:w="709" w:type="dxa"/>
          </w:tcPr>
          <w:p w14:paraId="3D7D246A"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4EAC137" w14:textId="77777777" w:rsidR="00BA7AB3" w:rsidRPr="00056D41" w:rsidRDefault="00BA7AB3" w:rsidP="003743DA">
            <w:pPr>
              <w:widowControl w:val="0"/>
              <w:jc w:val="center"/>
            </w:pPr>
            <w:r w:rsidRPr="00056D41">
              <w:rPr>
                <w:spacing w:val="-6"/>
              </w:rPr>
              <w:t>Абзац второй подпункта 38) пункта 22 статьи 1 проекта</w:t>
            </w:r>
          </w:p>
          <w:p w14:paraId="3D031221" w14:textId="77777777" w:rsidR="00BA7AB3" w:rsidRPr="00056D41" w:rsidRDefault="00BA7AB3" w:rsidP="003743DA">
            <w:pPr>
              <w:widowControl w:val="0"/>
              <w:jc w:val="center"/>
            </w:pPr>
          </w:p>
          <w:p w14:paraId="39DB49D7" w14:textId="77777777" w:rsidR="00BA7AB3" w:rsidRPr="00056D41" w:rsidRDefault="00BA7AB3" w:rsidP="003743DA">
            <w:pPr>
              <w:widowControl w:val="0"/>
              <w:jc w:val="center"/>
            </w:pPr>
          </w:p>
          <w:p w14:paraId="2CAC8C62" w14:textId="77777777" w:rsidR="00BA7AB3" w:rsidRPr="00056D41" w:rsidRDefault="00BA7AB3" w:rsidP="003743DA">
            <w:pPr>
              <w:widowControl w:val="0"/>
              <w:jc w:val="center"/>
              <w:rPr>
                <w:i/>
              </w:rPr>
            </w:pPr>
          </w:p>
          <w:p w14:paraId="729245D1" w14:textId="77777777" w:rsidR="00BA7AB3" w:rsidRPr="00056D41" w:rsidRDefault="00BA7AB3" w:rsidP="003743DA">
            <w:pPr>
              <w:widowControl w:val="0"/>
              <w:jc w:val="center"/>
              <w:rPr>
                <w:spacing w:val="-6"/>
              </w:rPr>
            </w:pPr>
            <w:r w:rsidRPr="00056D41">
              <w:rPr>
                <w:i/>
              </w:rPr>
              <w:t>Часть вторая пункта 2 статьи 32 Закона</w:t>
            </w:r>
          </w:p>
        </w:tc>
        <w:tc>
          <w:tcPr>
            <w:tcW w:w="2905" w:type="dxa"/>
          </w:tcPr>
          <w:p w14:paraId="708D684C" w14:textId="77777777" w:rsidR="00BA7AB3" w:rsidRPr="00056D41" w:rsidRDefault="00BA7AB3" w:rsidP="003743DA">
            <w:pPr>
              <w:widowControl w:val="0"/>
              <w:ind w:firstLine="219"/>
              <w:jc w:val="both"/>
            </w:pPr>
            <w:r w:rsidRPr="00056D41">
              <w:t>Статья 32. Требования к товарам</w:t>
            </w:r>
          </w:p>
          <w:p w14:paraId="7BE711BC" w14:textId="77777777" w:rsidR="00BA7AB3" w:rsidRPr="00056D41" w:rsidRDefault="00BA7AB3" w:rsidP="003743DA">
            <w:pPr>
              <w:widowControl w:val="0"/>
              <w:ind w:firstLine="219"/>
              <w:jc w:val="both"/>
            </w:pPr>
            <w:r w:rsidRPr="00056D41">
              <w:t>…</w:t>
            </w:r>
          </w:p>
          <w:p w14:paraId="6AA04950" w14:textId="77777777" w:rsidR="00BA7AB3" w:rsidRPr="00056D41" w:rsidRDefault="00BA7AB3" w:rsidP="003743DA">
            <w:pPr>
              <w:widowControl w:val="0"/>
              <w:ind w:firstLine="219"/>
              <w:jc w:val="both"/>
            </w:pPr>
            <w:r w:rsidRPr="00056D41">
              <w:t>2. Сведения о качестве товаров подтверждаются следующей информацией:</w:t>
            </w:r>
          </w:p>
          <w:p w14:paraId="2229712F" w14:textId="77777777" w:rsidR="00BA7AB3" w:rsidRPr="00056D41" w:rsidRDefault="00BA7AB3" w:rsidP="003743DA">
            <w:pPr>
              <w:widowControl w:val="0"/>
              <w:ind w:firstLine="219"/>
              <w:jc w:val="both"/>
            </w:pPr>
            <w:r w:rsidRPr="00056D41">
              <w:t>…</w:t>
            </w:r>
          </w:p>
          <w:p w14:paraId="2AE7D9DD" w14:textId="77777777" w:rsidR="00BA7AB3" w:rsidRPr="00056D41" w:rsidRDefault="00BA7AB3" w:rsidP="003743DA">
            <w:pPr>
              <w:widowControl w:val="0"/>
              <w:ind w:firstLine="219"/>
              <w:jc w:val="both"/>
            </w:pPr>
            <w:r w:rsidRPr="00056D41">
              <w:t>8) иными сведениями в соответствии с нормативными документами по стандартизации.</w:t>
            </w:r>
          </w:p>
          <w:p w14:paraId="1B9DB932" w14:textId="77777777" w:rsidR="00BA7AB3" w:rsidRPr="00056D41" w:rsidRDefault="00BA7AB3" w:rsidP="003743DA">
            <w:pPr>
              <w:widowControl w:val="0"/>
              <w:ind w:firstLine="219"/>
              <w:jc w:val="both"/>
              <w:rPr>
                <w:lang w:val="x-none"/>
              </w:rPr>
            </w:pPr>
            <w:r w:rsidRPr="00056D41">
              <w:t>Информация о вышеназванных требованиях к качеству товара должна содержаться на этикетках, ярлыках, листах-вкладышах на казахском и русском языках.</w:t>
            </w:r>
          </w:p>
        </w:tc>
        <w:tc>
          <w:tcPr>
            <w:tcW w:w="2906" w:type="dxa"/>
          </w:tcPr>
          <w:p w14:paraId="0CD678B3"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1AE13416" w14:textId="77777777" w:rsidR="00BA7AB3" w:rsidRPr="00056D41" w:rsidRDefault="00BA7AB3" w:rsidP="003743DA">
            <w:pPr>
              <w:widowControl w:val="0"/>
              <w:autoSpaceDE w:val="0"/>
              <w:autoSpaceDN w:val="0"/>
              <w:adjustRightInd w:val="0"/>
              <w:ind w:firstLine="317"/>
              <w:jc w:val="both"/>
            </w:pPr>
            <w:r w:rsidRPr="00056D41">
              <w:t>…</w:t>
            </w:r>
          </w:p>
          <w:p w14:paraId="4C97E74A" w14:textId="77777777" w:rsidR="00BA7AB3" w:rsidRPr="00056D41" w:rsidRDefault="00BA7AB3" w:rsidP="003743DA">
            <w:pPr>
              <w:widowControl w:val="0"/>
              <w:autoSpaceDE w:val="0"/>
              <w:autoSpaceDN w:val="0"/>
              <w:adjustRightInd w:val="0"/>
              <w:ind w:firstLine="317"/>
              <w:jc w:val="both"/>
            </w:pPr>
            <w:r w:rsidRPr="00056D41">
              <w:t>38) в статье 32:</w:t>
            </w:r>
          </w:p>
          <w:p w14:paraId="7A90DDAB" w14:textId="77777777" w:rsidR="00BA7AB3" w:rsidRPr="00056D41" w:rsidRDefault="00BA7AB3" w:rsidP="003743DA">
            <w:pPr>
              <w:widowControl w:val="0"/>
              <w:autoSpaceDE w:val="0"/>
              <w:autoSpaceDN w:val="0"/>
              <w:adjustRightInd w:val="0"/>
              <w:ind w:firstLine="317"/>
              <w:jc w:val="both"/>
            </w:pPr>
            <w:r w:rsidRPr="00056D41">
              <w:rPr>
                <w:b/>
              </w:rPr>
              <w:t>абзац десятый</w:t>
            </w:r>
            <w:r w:rsidRPr="00056D41">
              <w:t xml:space="preserve"> пункта 2 изложить в следующей редакции:</w:t>
            </w:r>
          </w:p>
          <w:p w14:paraId="2294D685" w14:textId="77777777" w:rsidR="00BA7AB3" w:rsidRPr="00056D41" w:rsidRDefault="00BA7AB3" w:rsidP="003743DA">
            <w:pPr>
              <w:widowControl w:val="0"/>
              <w:autoSpaceDE w:val="0"/>
              <w:autoSpaceDN w:val="0"/>
              <w:adjustRightInd w:val="0"/>
              <w:ind w:firstLine="317"/>
              <w:jc w:val="both"/>
              <w:rPr>
                <w:lang w:val="x-none"/>
              </w:rPr>
            </w:pPr>
            <w:r w:rsidRPr="00056D41">
              <w:t>«Информация о вышеназванных требованиях к качеству товара должна содержаться на этикетках, ярлыках, листах-вкладышах на казахском и русском языках, материальных носителях и (или) в контрольных (идентификационных) знаках.»;</w:t>
            </w:r>
          </w:p>
        </w:tc>
        <w:tc>
          <w:tcPr>
            <w:tcW w:w="2906" w:type="dxa"/>
          </w:tcPr>
          <w:p w14:paraId="42F66749" w14:textId="77777777" w:rsidR="00BA7AB3" w:rsidRPr="00056D41" w:rsidRDefault="00BA7AB3" w:rsidP="003743DA">
            <w:pPr>
              <w:widowControl w:val="0"/>
              <w:ind w:firstLine="221"/>
              <w:jc w:val="both"/>
              <w:rPr>
                <w:spacing w:val="-6"/>
              </w:rPr>
            </w:pPr>
            <w:r w:rsidRPr="00056D41">
              <w:rPr>
                <w:spacing w:val="-6"/>
              </w:rPr>
              <w:t xml:space="preserve">В абзаце втором подпункта 38) пункта 22 статьи 1 законопроекта слова </w:t>
            </w:r>
            <w:r w:rsidRPr="00056D41">
              <w:rPr>
                <w:b/>
                <w:spacing w:val="-6"/>
              </w:rPr>
              <w:t>«абзац десятый»</w:t>
            </w:r>
            <w:r w:rsidRPr="00056D41">
              <w:rPr>
                <w:spacing w:val="-6"/>
              </w:rPr>
              <w:t xml:space="preserve"> заменить словами </w:t>
            </w:r>
            <w:r w:rsidRPr="00056D41">
              <w:rPr>
                <w:b/>
                <w:spacing w:val="-6"/>
              </w:rPr>
              <w:t>«часть вторую»</w:t>
            </w:r>
            <w:r w:rsidRPr="00056D41">
              <w:rPr>
                <w:spacing w:val="-6"/>
              </w:rPr>
              <w:t>.</w:t>
            </w:r>
          </w:p>
        </w:tc>
        <w:tc>
          <w:tcPr>
            <w:tcW w:w="2906" w:type="dxa"/>
          </w:tcPr>
          <w:p w14:paraId="01E5337D"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50F4FF53" w14:textId="77777777" w:rsidR="00BA7AB3" w:rsidRPr="00056D41" w:rsidRDefault="00BA7AB3" w:rsidP="003743DA">
            <w:pPr>
              <w:widowControl w:val="0"/>
              <w:ind w:firstLine="219"/>
              <w:jc w:val="both"/>
              <w:rPr>
                <w:b/>
              </w:rPr>
            </w:pPr>
          </w:p>
          <w:p w14:paraId="61F406D8"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69B76854"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38C6AD1" w14:textId="77777777" w:rsidTr="003743DA">
        <w:tc>
          <w:tcPr>
            <w:tcW w:w="709" w:type="dxa"/>
          </w:tcPr>
          <w:p w14:paraId="3EBA5EF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ED9689F" w14:textId="77777777" w:rsidR="00BA7AB3" w:rsidRPr="00056D41" w:rsidRDefault="00BA7AB3" w:rsidP="003743DA">
            <w:pPr>
              <w:widowControl w:val="0"/>
              <w:jc w:val="center"/>
            </w:pPr>
            <w:r w:rsidRPr="00056D41">
              <w:rPr>
                <w:spacing w:val="-6"/>
              </w:rPr>
              <w:t>Абзац третий подпункта 38) пункта 22 статьи 1 проекта</w:t>
            </w:r>
          </w:p>
          <w:p w14:paraId="458F5528" w14:textId="77777777" w:rsidR="00BA7AB3" w:rsidRPr="00056D41" w:rsidRDefault="00BA7AB3" w:rsidP="003743DA">
            <w:pPr>
              <w:widowControl w:val="0"/>
              <w:jc w:val="center"/>
            </w:pPr>
          </w:p>
          <w:p w14:paraId="26C2BE9E" w14:textId="77777777" w:rsidR="00BA7AB3" w:rsidRPr="00056D41" w:rsidRDefault="00BA7AB3" w:rsidP="003743DA">
            <w:pPr>
              <w:widowControl w:val="0"/>
              <w:jc w:val="center"/>
            </w:pPr>
          </w:p>
          <w:p w14:paraId="18177A22" w14:textId="77777777" w:rsidR="00BA7AB3" w:rsidRPr="00056D41" w:rsidRDefault="00BA7AB3" w:rsidP="003743DA">
            <w:pPr>
              <w:widowControl w:val="0"/>
              <w:jc w:val="center"/>
              <w:rPr>
                <w:i/>
              </w:rPr>
            </w:pPr>
          </w:p>
          <w:p w14:paraId="57B52FCF" w14:textId="77777777" w:rsidR="00BA7AB3" w:rsidRPr="00056D41" w:rsidRDefault="00BA7AB3" w:rsidP="003743DA">
            <w:pPr>
              <w:widowControl w:val="0"/>
              <w:jc w:val="center"/>
              <w:rPr>
                <w:spacing w:val="-6"/>
              </w:rPr>
            </w:pPr>
            <w:r w:rsidRPr="00056D41">
              <w:rPr>
                <w:i/>
              </w:rPr>
              <w:t>Часть вторая пункта 2 статьи 32 Закона</w:t>
            </w:r>
          </w:p>
        </w:tc>
        <w:tc>
          <w:tcPr>
            <w:tcW w:w="2905" w:type="dxa"/>
          </w:tcPr>
          <w:p w14:paraId="5CF800A6" w14:textId="77777777" w:rsidR="00BA7AB3" w:rsidRPr="00056D41" w:rsidRDefault="00BA7AB3" w:rsidP="003743DA">
            <w:pPr>
              <w:widowControl w:val="0"/>
              <w:ind w:firstLine="219"/>
              <w:jc w:val="both"/>
            </w:pPr>
            <w:r w:rsidRPr="00056D41">
              <w:t>Статья 32. Требования к товарам</w:t>
            </w:r>
          </w:p>
          <w:p w14:paraId="313DC216" w14:textId="77777777" w:rsidR="00BA7AB3" w:rsidRPr="00056D41" w:rsidRDefault="00BA7AB3" w:rsidP="003743DA">
            <w:pPr>
              <w:widowControl w:val="0"/>
              <w:ind w:firstLine="219"/>
              <w:jc w:val="both"/>
            </w:pPr>
            <w:r w:rsidRPr="00056D41">
              <w:t>…</w:t>
            </w:r>
          </w:p>
          <w:p w14:paraId="294BA168" w14:textId="77777777" w:rsidR="00BA7AB3" w:rsidRPr="00056D41" w:rsidRDefault="00BA7AB3" w:rsidP="003743DA">
            <w:pPr>
              <w:widowControl w:val="0"/>
              <w:ind w:firstLine="219"/>
              <w:jc w:val="both"/>
            </w:pPr>
            <w:r w:rsidRPr="00056D41">
              <w:t>2. Сведения о качестве товаров подтверждаются следующей информацией:</w:t>
            </w:r>
          </w:p>
          <w:p w14:paraId="557BDD55" w14:textId="77777777" w:rsidR="00BA7AB3" w:rsidRPr="00056D41" w:rsidRDefault="00BA7AB3" w:rsidP="003743DA">
            <w:pPr>
              <w:widowControl w:val="0"/>
              <w:ind w:firstLine="219"/>
              <w:jc w:val="both"/>
            </w:pPr>
            <w:r w:rsidRPr="00056D41">
              <w:t>…</w:t>
            </w:r>
          </w:p>
          <w:p w14:paraId="0BE6FBD2" w14:textId="77777777" w:rsidR="00BA7AB3" w:rsidRPr="00056D41" w:rsidRDefault="00BA7AB3" w:rsidP="003743DA">
            <w:pPr>
              <w:widowControl w:val="0"/>
              <w:ind w:firstLine="219"/>
              <w:jc w:val="both"/>
            </w:pPr>
            <w:r w:rsidRPr="00056D41">
              <w:t>8) иными сведениями в соответствии с нормативными документами по стандартизации.</w:t>
            </w:r>
          </w:p>
          <w:p w14:paraId="37575705" w14:textId="77777777" w:rsidR="00BA7AB3" w:rsidRPr="00056D41" w:rsidRDefault="00BA7AB3" w:rsidP="003743DA">
            <w:pPr>
              <w:widowControl w:val="0"/>
              <w:ind w:firstLine="219"/>
              <w:jc w:val="both"/>
            </w:pPr>
            <w:r w:rsidRPr="00056D41">
              <w:t>Информация о вышеназванных требованиях к качеству товара должна содержаться на этикетках, ярлыках, листах-вкладышах на казахском и русском языках.</w:t>
            </w:r>
          </w:p>
        </w:tc>
        <w:tc>
          <w:tcPr>
            <w:tcW w:w="2906" w:type="dxa"/>
          </w:tcPr>
          <w:p w14:paraId="2CB22958" w14:textId="77777777" w:rsidR="00BA7AB3" w:rsidRPr="00056D41" w:rsidRDefault="00BA7AB3" w:rsidP="003743DA">
            <w:pPr>
              <w:widowControl w:val="0"/>
              <w:autoSpaceDE w:val="0"/>
              <w:autoSpaceDN w:val="0"/>
              <w:adjustRightInd w:val="0"/>
              <w:ind w:firstLine="317"/>
              <w:jc w:val="both"/>
            </w:pPr>
            <w:r w:rsidRPr="00056D41">
              <w:t>22. В Закон Республики Казахстан от 12 апреля 2004 года «О регулировании торговой деятельности» (Ведомости Парламента Республики Казахстан, …):</w:t>
            </w:r>
          </w:p>
          <w:p w14:paraId="49E8D63B" w14:textId="77777777" w:rsidR="00BA7AB3" w:rsidRPr="00056D41" w:rsidRDefault="00BA7AB3" w:rsidP="003743DA">
            <w:pPr>
              <w:widowControl w:val="0"/>
              <w:autoSpaceDE w:val="0"/>
              <w:autoSpaceDN w:val="0"/>
              <w:adjustRightInd w:val="0"/>
              <w:ind w:firstLine="317"/>
              <w:jc w:val="both"/>
            </w:pPr>
            <w:r w:rsidRPr="00056D41">
              <w:t>…</w:t>
            </w:r>
          </w:p>
          <w:p w14:paraId="046F774B" w14:textId="77777777" w:rsidR="00BA7AB3" w:rsidRPr="00056D41" w:rsidRDefault="00BA7AB3" w:rsidP="003743DA">
            <w:pPr>
              <w:widowControl w:val="0"/>
              <w:autoSpaceDE w:val="0"/>
              <w:autoSpaceDN w:val="0"/>
              <w:adjustRightInd w:val="0"/>
              <w:ind w:firstLine="317"/>
              <w:jc w:val="both"/>
            </w:pPr>
            <w:r w:rsidRPr="00056D41">
              <w:t>38) в статье 32:</w:t>
            </w:r>
          </w:p>
          <w:p w14:paraId="43403444" w14:textId="77777777" w:rsidR="00BA7AB3" w:rsidRPr="00056D41" w:rsidRDefault="00BA7AB3" w:rsidP="003743DA">
            <w:pPr>
              <w:widowControl w:val="0"/>
              <w:autoSpaceDE w:val="0"/>
              <w:autoSpaceDN w:val="0"/>
              <w:adjustRightInd w:val="0"/>
              <w:ind w:firstLine="317"/>
              <w:jc w:val="both"/>
            </w:pPr>
            <w:r w:rsidRPr="00056D41">
              <w:t>абзац десятый пункта 2 изложить в следующей редакции:</w:t>
            </w:r>
          </w:p>
          <w:p w14:paraId="1121DB24" w14:textId="77777777" w:rsidR="00BA7AB3" w:rsidRPr="00056D41" w:rsidRDefault="00BA7AB3" w:rsidP="003743DA">
            <w:pPr>
              <w:widowControl w:val="0"/>
              <w:autoSpaceDE w:val="0"/>
              <w:autoSpaceDN w:val="0"/>
              <w:adjustRightInd w:val="0"/>
              <w:ind w:firstLine="317"/>
              <w:jc w:val="both"/>
            </w:pPr>
            <w:r w:rsidRPr="00056D41">
              <w:t xml:space="preserve">«Информация о вышеназванных требованиях к качеству товара должна содержаться на этикетках, ярлыках, листах-вкладышах </w:t>
            </w:r>
            <w:r w:rsidRPr="00056D41">
              <w:rPr>
                <w:b/>
              </w:rPr>
              <w:t>на казахском и русском языках, материальных носителях и (или) в контрольных (идентификационных) знаках</w:t>
            </w:r>
            <w:r w:rsidRPr="00056D41">
              <w:t>.»;</w:t>
            </w:r>
          </w:p>
        </w:tc>
        <w:tc>
          <w:tcPr>
            <w:tcW w:w="2906" w:type="dxa"/>
          </w:tcPr>
          <w:p w14:paraId="5AE09DA9" w14:textId="77777777" w:rsidR="00BA7AB3" w:rsidRPr="00056D41" w:rsidRDefault="00BA7AB3" w:rsidP="003743DA">
            <w:pPr>
              <w:widowControl w:val="0"/>
              <w:ind w:firstLine="221"/>
              <w:jc w:val="both"/>
              <w:rPr>
                <w:spacing w:val="-6"/>
              </w:rPr>
            </w:pPr>
            <w:r w:rsidRPr="00056D41">
              <w:rPr>
                <w:spacing w:val="-6"/>
              </w:rPr>
              <w:t xml:space="preserve">В абзаце третьем подпункта 38) пункта 22 статьи 1 законопроекта слова </w:t>
            </w:r>
            <w:r w:rsidRPr="00056D41">
              <w:rPr>
                <w:b/>
                <w:spacing w:val="-6"/>
              </w:rPr>
              <w:t>«</w:t>
            </w:r>
            <w:r w:rsidRPr="00056D41">
              <w:rPr>
                <w:b/>
              </w:rPr>
              <w:t>на казахском и русском языках, материальных носителях и (или) в контрольных (идентификационных) знаках</w:t>
            </w:r>
            <w:r w:rsidRPr="00056D41">
              <w:rPr>
                <w:b/>
                <w:spacing w:val="-6"/>
              </w:rPr>
              <w:t>»</w:t>
            </w:r>
            <w:r w:rsidRPr="00056D41">
              <w:rPr>
                <w:spacing w:val="-6"/>
              </w:rPr>
              <w:t xml:space="preserve"> заменить словами </w:t>
            </w:r>
            <w:r w:rsidRPr="00056D41">
              <w:rPr>
                <w:b/>
                <w:spacing w:val="-6"/>
              </w:rPr>
              <w:t xml:space="preserve">«, </w:t>
            </w:r>
            <w:r w:rsidRPr="00056D41">
              <w:rPr>
                <w:b/>
              </w:rPr>
              <w:t>материальных носителях на казахском и русском языках</w:t>
            </w:r>
            <w:r w:rsidRPr="00056D41">
              <w:rPr>
                <w:b/>
                <w:spacing w:val="-6"/>
              </w:rPr>
              <w:t>»</w:t>
            </w:r>
            <w:r w:rsidRPr="00056D41">
              <w:rPr>
                <w:spacing w:val="-6"/>
              </w:rPr>
              <w:t>.</w:t>
            </w:r>
          </w:p>
        </w:tc>
        <w:tc>
          <w:tcPr>
            <w:tcW w:w="2906" w:type="dxa"/>
          </w:tcPr>
          <w:p w14:paraId="760D5553" w14:textId="77777777" w:rsidR="00BA7AB3" w:rsidRPr="00056D41" w:rsidRDefault="00BA7AB3" w:rsidP="003743DA">
            <w:pPr>
              <w:widowControl w:val="0"/>
              <w:ind w:firstLine="219"/>
              <w:jc w:val="both"/>
              <w:rPr>
                <w:b/>
              </w:rPr>
            </w:pPr>
            <w:r w:rsidRPr="00056D41">
              <w:rPr>
                <w:b/>
              </w:rPr>
              <w:t>Депутат</w:t>
            </w:r>
          </w:p>
          <w:p w14:paraId="788F57CC" w14:textId="77777777" w:rsidR="00BA7AB3" w:rsidRPr="00056D41" w:rsidRDefault="00BA7AB3" w:rsidP="003743DA">
            <w:pPr>
              <w:widowControl w:val="0"/>
              <w:ind w:firstLine="219"/>
              <w:jc w:val="both"/>
              <w:rPr>
                <w:b/>
              </w:rPr>
            </w:pPr>
            <w:r w:rsidRPr="00056D41">
              <w:rPr>
                <w:b/>
              </w:rPr>
              <w:t>Базарбаев А.Е.</w:t>
            </w:r>
          </w:p>
          <w:p w14:paraId="2E2816AF" w14:textId="77777777" w:rsidR="00BA7AB3" w:rsidRPr="00056D41" w:rsidRDefault="00BA7AB3" w:rsidP="003743DA">
            <w:pPr>
              <w:widowControl w:val="0"/>
              <w:ind w:firstLine="219"/>
              <w:jc w:val="both"/>
            </w:pPr>
          </w:p>
          <w:p w14:paraId="52FB0EDD" w14:textId="77777777" w:rsidR="00BA7AB3" w:rsidRPr="00056D41" w:rsidRDefault="00BA7AB3" w:rsidP="003743DA">
            <w:pPr>
              <w:widowControl w:val="0"/>
              <w:ind w:firstLine="219"/>
              <w:jc w:val="both"/>
              <w:rPr>
                <w:b/>
              </w:rPr>
            </w:pPr>
            <w:r w:rsidRPr="00056D41">
              <w:t>Уточняющая поправка. Согласно законопроекту понятие «контрольный (идентификационный) знак» включается в понятие «материальный носитель».</w:t>
            </w:r>
          </w:p>
        </w:tc>
        <w:tc>
          <w:tcPr>
            <w:tcW w:w="1418" w:type="dxa"/>
          </w:tcPr>
          <w:p w14:paraId="04762595"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6FD13637" w14:textId="77777777" w:rsidTr="003743DA">
        <w:tc>
          <w:tcPr>
            <w:tcW w:w="15026" w:type="dxa"/>
            <w:gridSpan w:val="7"/>
          </w:tcPr>
          <w:p w14:paraId="7CEABBC6" w14:textId="77777777" w:rsidR="00BA7AB3" w:rsidRPr="00056D41" w:rsidRDefault="00BA7AB3" w:rsidP="003743DA">
            <w:pPr>
              <w:widowControl w:val="0"/>
              <w:ind w:left="-57" w:right="-57"/>
              <w:jc w:val="center"/>
              <w:rPr>
                <w:b/>
                <w:bCs/>
              </w:rPr>
            </w:pPr>
          </w:p>
          <w:p w14:paraId="543291B1" w14:textId="77777777" w:rsidR="00BA7AB3" w:rsidRPr="00056D41" w:rsidRDefault="00BA7AB3" w:rsidP="003743DA">
            <w:pPr>
              <w:widowControl w:val="0"/>
              <w:ind w:left="-57" w:right="-57"/>
              <w:jc w:val="center"/>
              <w:rPr>
                <w:b/>
                <w:bCs/>
                <w:i/>
                <w:iCs/>
              </w:rPr>
            </w:pPr>
            <w:r w:rsidRPr="00056D41">
              <w:rPr>
                <w:b/>
                <w:bCs/>
                <w:i/>
                <w:iCs/>
              </w:rPr>
              <w:t>Закон Республики Казахстан от 7 июля 2004 года «Об инвестиционных и венчурных фондах»</w:t>
            </w:r>
          </w:p>
          <w:p w14:paraId="330C0965" w14:textId="77777777" w:rsidR="00BA7AB3" w:rsidRPr="00056D41" w:rsidRDefault="00BA7AB3" w:rsidP="003743DA">
            <w:pPr>
              <w:widowControl w:val="0"/>
              <w:ind w:left="-57" w:right="-57"/>
              <w:jc w:val="center"/>
              <w:rPr>
                <w:b/>
                <w:bCs/>
              </w:rPr>
            </w:pPr>
          </w:p>
        </w:tc>
      </w:tr>
      <w:tr w:rsidR="00056D41" w:rsidRPr="00056D41" w14:paraId="042FC01E" w14:textId="77777777" w:rsidTr="003743DA">
        <w:tc>
          <w:tcPr>
            <w:tcW w:w="709" w:type="dxa"/>
          </w:tcPr>
          <w:p w14:paraId="4819C39B"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F71F33E" w14:textId="77777777" w:rsidR="00BA7AB3" w:rsidRPr="00056D41" w:rsidRDefault="00BA7AB3" w:rsidP="003743DA">
            <w:pPr>
              <w:widowControl w:val="0"/>
              <w:jc w:val="center"/>
            </w:pPr>
            <w:r w:rsidRPr="00056D41">
              <w:rPr>
                <w:spacing w:val="-6"/>
              </w:rPr>
              <w:t xml:space="preserve">Новый пункт 23 статьи 1 проекта </w:t>
            </w:r>
          </w:p>
          <w:p w14:paraId="718D5482" w14:textId="77777777" w:rsidR="00BA7AB3" w:rsidRPr="00056D41" w:rsidRDefault="00BA7AB3" w:rsidP="003743DA">
            <w:pPr>
              <w:widowControl w:val="0"/>
              <w:jc w:val="center"/>
            </w:pPr>
          </w:p>
          <w:p w14:paraId="55EFE7E6" w14:textId="77777777" w:rsidR="00BA7AB3" w:rsidRPr="00056D41" w:rsidRDefault="00BA7AB3" w:rsidP="003743DA">
            <w:pPr>
              <w:widowControl w:val="0"/>
              <w:jc w:val="center"/>
            </w:pPr>
          </w:p>
          <w:p w14:paraId="6FA05950" w14:textId="77777777" w:rsidR="00BA7AB3" w:rsidRPr="00056D41" w:rsidRDefault="00BA7AB3" w:rsidP="003743DA">
            <w:pPr>
              <w:widowControl w:val="0"/>
              <w:jc w:val="center"/>
            </w:pPr>
          </w:p>
          <w:p w14:paraId="758F4E71" w14:textId="77777777" w:rsidR="00BA7AB3" w:rsidRPr="00056D41" w:rsidRDefault="00BA7AB3" w:rsidP="003743DA">
            <w:pPr>
              <w:widowControl w:val="0"/>
              <w:jc w:val="center"/>
              <w:rPr>
                <w:spacing w:val="-6"/>
              </w:rPr>
            </w:pPr>
            <w:r w:rsidRPr="00056D41">
              <w:rPr>
                <w:i/>
              </w:rPr>
              <w:t>Пункт 5 статьи 5 Закона</w:t>
            </w:r>
          </w:p>
        </w:tc>
        <w:tc>
          <w:tcPr>
            <w:tcW w:w="2905" w:type="dxa"/>
          </w:tcPr>
          <w:p w14:paraId="15C132F9" w14:textId="77777777" w:rsidR="00BA7AB3" w:rsidRPr="00056D41" w:rsidRDefault="00BA7AB3" w:rsidP="003743DA">
            <w:pPr>
              <w:widowControl w:val="0"/>
              <w:ind w:firstLine="219"/>
              <w:jc w:val="both"/>
              <w:rPr>
                <w:noProof/>
              </w:rPr>
            </w:pPr>
            <w:r w:rsidRPr="00056D41">
              <w:rPr>
                <w:noProof/>
              </w:rPr>
              <w:t>Статья 5. Наименования инвестиционного и венчурного фондов</w:t>
            </w:r>
          </w:p>
          <w:p w14:paraId="2FCD3FEB" w14:textId="77777777" w:rsidR="00BA7AB3" w:rsidRPr="00056D41" w:rsidRDefault="00BA7AB3" w:rsidP="003743DA">
            <w:pPr>
              <w:widowControl w:val="0"/>
              <w:ind w:firstLine="219"/>
              <w:jc w:val="both"/>
              <w:rPr>
                <w:noProof/>
              </w:rPr>
            </w:pPr>
            <w:r w:rsidRPr="00056D41">
              <w:rPr>
                <w:noProof/>
              </w:rPr>
              <w:t>…</w:t>
            </w:r>
          </w:p>
          <w:p w14:paraId="7019DC75" w14:textId="77777777" w:rsidR="00BA7AB3" w:rsidRPr="00056D41" w:rsidRDefault="00BA7AB3" w:rsidP="003743DA">
            <w:pPr>
              <w:widowControl w:val="0"/>
              <w:ind w:firstLine="219"/>
              <w:jc w:val="both"/>
              <w:rPr>
                <w:noProof/>
              </w:rPr>
            </w:pPr>
            <w:r w:rsidRPr="00056D41">
              <w:rPr>
                <w:noProof/>
              </w:rPr>
              <w:t xml:space="preserve">5. Юридическое лицо, не зарегистрированное </w:t>
            </w:r>
            <w:r w:rsidRPr="00056D41">
              <w:rPr>
                <w:b/>
                <w:noProof/>
              </w:rPr>
              <w:t xml:space="preserve">в органах юстиции </w:t>
            </w:r>
            <w:r w:rsidRPr="00056D41">
              <w:rPr>
                <w:noProof/>
              </w:rPr>
              <w:t>в качестве акционерного инвестиционного фонда и не зарегистрировавшее в уполномоченном органе выпуск акций инвестиционного фонда, а также не заключившее договор доверительного управления с управляющей компанией, не вправе именовать себя инвестиционным фондом, осуществлять деятельность в качестве инвестиционного фонда и использовать в своих наименованиях слова «инвестиционный фонд» в любых сочетаниях.</w:t>
            </w:r>
          </w:p>
          <w:p w14:paraId="2B2B5649" w14:textId="77777777" w:rsidR="00BA7AB3" w:rsidRPr="00056D41" w:rsidRDefault="00BA7AB3" w:rsidP="003743DA">
            <w:pPr>
              <w:widowControl w:val="0"/>
              <w:ind w:firstLine="219"/>
              <w:jc w:val="both"/>
              <w:rPr>
                <w:noProof/>
              </w:rPr>
            </w:pPr>
            <w:r w:rsidRPr="00056D41">
              <w:rPr>
                <w:noProof/>
              </w:rPr>
              <w:t xml:space="preserve">В случае, если в течение двух месяцев со дня прекращения, расторжения или истечения срока действия договора доверительного управления, заключенного между акционерным инвестиционным фондом и его управляющей компанией, акционерным инвестиционным фондом не будет заключен договор доверительного управления с новой управляющей компанией, акционерный инвестиционный фонд подлежит перерегистрации </w:t>
            </w:r>
            <w:r w:rsidRPr="00056D41">
              <w:rPr>
                <w:b/>
                <w:noProof/>
              </w:rPr>
              <w:t>в органах юстиции</w:t>
            </w:r>
            <w:r w:rsidRPr="00056D41">
              <w:rPr>
                <w:noProof/>
              </w:rPr>
              <w:t xml:space="preserve"> в связи с изменением наименования.</w:t>
            </w:r>
          </w:p>
          <w:p w14:paraId="389A0A02" w14:textId="77777777" w:rsidR="00BA7AB3" w:rsidRPr="00056D41" w:rsidRDefault="00BA7AB3" w:rsidP="003743DA">
            <w:pPr>
              <w:widowControl w:val="0"/>
              <w:ind w:firstLine="219"/>
              <w:jc w:val="both"/>
              <w:rPr>
                <w:lang w:val="x-none"/>
              </w:rPr>
            </w:pPr>
            <w:r w:rsidRPr="00056D41">
              <w:rPr>
                <w:noProof/>
              </w:rPr>
              <w:t xml:space="preserve">Неосуществление акционерным инвестиционным фондом перерегистрации </w:t>
            </w:r>
            <w:r w:rsidRPr="00056D41">
              <w:rPr>
                <w:b/>
                <w:noProof/>
              </w:rPr>
              <w:t>в органах юстиции</w:t>
            </w:r>
            <w:r w:rsidRPr="00056D41">
              <w:rPr>
                <w:noProof/>
              </w:rPr>
              <w:t xml:space="preserve"> в установленный настоящим Законом срок является основанием для его принудительной ликвидации в порядке, установленном статьей 15 настоящего Закона, по иску любой из заинтересованных сторон.</w:t>
            </w:r>
          </w:p>
        </w:tc>
        <w:tc>
          <w:tcPr>
            <w:tcW w:w="2906" w:type="dxa"/>
          </w:tcPr>
          <w:p w14:paraId="087EC041"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1A222B5"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23 следующего содержания: </w:t>
            </w:r>
          </w:p>
          <w:p w14:paraId="441A29DC" w14:textId="77777777" w:rsidR="00BA7AB3" w:rsidRPr="00056D41" w:rsidRDefault="00BA7AB3" w:rsidP="003743DA">
            <w:pPr>
              <w:widowControl w:val="0"/>
              <w:ind w:firstLine="221"/>
              <w:jc w:val="both"/>
            </w:pPr>
            <w:r w:rsidRPr="00056D41">
              <w:rPr>
                <w:spacing w:val="-6"/>
              </w:rPr>
              <w:t>«23</w:t>
            </w:r>
            <w:r w:rsidRPr="00056D41">
              <w:t>. В Закон Республики Казахстан от 7 июля 2004 года «Об инвестиционных и венчурных фондах» (Ведомости Парламента Республики Казахстан, …):</w:t>
            </w:r>
          </w:p>
          <w:p w14:paraId="3AC4A7ED" w14:textId="77777777" w:rsidR="00BA7AB3" w:rsidRPr="00056D41" w:rsidRDefault="00BA7AB3" w:rsidP="003743DA">
            <w:pPr>
              <w:widowControl w:val="0"/>
              <w:ind w:firstLine="221"/>
              <w:jc w:val="both"/>
              <w:rPr>
                <w:spacing w:val="-6"/>
              </w:rPr>
            </w:pPr>
            <w:r w:rsidRPr="00056D41">
              <w:rPr>
                <w:spacing w:val="-6"/>
              </w:rPr>
              <w:t>в пункте 5 статьи 5:</w:t>
            </w:r>
          </w:p>
          <w:p w14:paraId="256B0D96" w14:textId="77777777" w:rsidR="00BA7AB3" w:rsidRPr="00056D41" w:rsidRDefault="00BA7AB3" w:rsidP="003743DA">
            <w:pPr>
              <w:widowControl w:val="0"/>
              <w:ind w:firstLine="221"/>
              <w:jc w:val="both"/>
              <w:rPr>
                <w:spacing w:val="-6"/>
              </w:rPr>
            </w:pPr>
            <w:r w:rsidRPr="00056D41">
              <w:rPr>
                <w:spacing w:val="-6"/>
              </w:rPr>
              <w:t xml:space="preserve">в части первой слова </w:t>
            </w:r>
            <w:r w:rsidRPr="00056D41">
              <w:rPr>
                <w:b/>
                <w:spacing w:val="-6"/>
              </w:rPr>
              <w:t>«</w:t>
            </w:r>
            <w:r w:rsidRPr="00056D41">
              <w:rPr>
                <w:b/>
                <w:noProof/>
              </w:rPr>
              <w:t>в органах юстиции</w:t>
            </w:r>
            <w:r w:rsidRPr="00056D41">
              <w:rPr>
                <w:b/>
                <w:spacing w:val="-6"/>
              </w:rPr>
              <w:t>»</w:t>
            </w:r>
            <w:r w:rsidRPr="00056D41">
              <w:rPr>
                <w:spacing w:val="-6"/>
              </w:rPr>
              <w:t xml:space="preserve"> заменить словами </w:t>
            </w:r>
            <w:r w:rsidRPr="00056D41">
              <w:rPr>
                <w:b/>
                <w:spacing w:val="-6"/>
              </w:rPr>
              <w:t xml:space="preserve">«в </w:t>
            </w:r>
            <w:r w:rsidRPr="00056D41">
              <w:rPr>
                <w:b/>
                <w:noProof/>
              </w:rPr>
              <w:t>Государственной корпорации «Правительство для граждан» (далее - Корпорация)</w:t>
            </w:r>
            <w:r w:rsidRPr="00056D41">
              <w:rPr>
                <w:b/>
                <w:spacing w:val="-6"/>
              </w:rPr>
              <w:t>»</w:t>
            </w:r>
            <w:r w:rsidRPr="00056D41">
              <w:rPr>
                <w:spacing w:val="-6"/>
              </w:rPr>
              <w:t>;</w:t>
            </w:r>
          </w:p>
          <w:p w14:paraId="16F4E8D8" w14:textId="77777777" w:rsidR="00BA7AB3" w:rsidRPr="00056D41" w:rsidRDefault="00BA7AB3" w:rsidP="003743DA">
            <w:pPr>
              <w:widowControl w:val="0"/>
              <w:ind w:firstLine="221"/>
              <w:jc w:val="both"/>
              <w:rPr>
                <w:spacing w:val="-6"/>
              </w:rPr>
            </w:pPr>
            <w:r w:rsidRPr="00056D41">
              <w:rPr>
                <w:spacing w:val="-6"/>
              </w:rPr>
              <w:t xml:space="preserve">в частях второй и третьей слова </w:t>
            </w:r>
            <w:r w:rsidRPr="00056D41">
              <w:rPr>
                <w:b/>
                <w:spacing w:val="-6"/>
              </w:rPr>
              <w:t>«</w:t>
            </w:r>
            <w:r w:rsidRPr="00056D41">
              <w:rPr>
                <w:b/>
                <w:noProof/>
              </w:rPr>
              <w:t>в органах юстиции</w:t>
            </w:r>
            <w:r w:rsidRPr="00056D41">
              <w:rPr>
                <w:b/>
                <w:spacing w:val="-6"/>
              </w:rPr>
              <w:t>»</w:t>
            </w:r>
            <w:r w:rsidRPr="00056D41">
              <w:rPr>
                <w:spacing w:val="-6"/>
              </w:rPr>
              <w:t xml:space="preserve"> заменить словами </w:t>
            </w:r>
            <w:r w:rsidRPr="00056D41">
              <w:rPr>
                <w:b/>
                <w:spacing w:val="-6"/>
              </w:rPr>
              <w:t xml:space="preserve">«в </w:t>
            </w:r>
            <w:r w:rsidRPr="00056D41">
              <w:rPr>
                <w:b/>
                <w:noProof/>
              </w:rPr>
              <w:t>Корпорации</w:t>
            </w:r>
            <w:r w:rsidRPr="00056D41">
              <w:rPr>
                <w:b/>
                <w:spacing w:val="-6"/>
              </w:rPr>
              <w:t>»;</w:t>
            </w:r>
            <w:r w:rsidRPr="00056D41">
              <w:rPr>
                <w:spacing w:val="-6"/>
              </w:rPr>
              <w:t>».</w:t>
            </w:r>
            <w:r w:rsidRPr="00056D41">
              <w:t xml:space="preserve"> </w:t>
            </w:r>
          </w:p>
          <w:p w14:paraId="4C956688" w14:textId="77777777" w:rsidR="00BA7AB3" w:rsidRPr="00056D41" w:rsidRDefault="00BA7AB3" w:rsidP="003743DA">
            <w:pPr>
              <w:widowControl w:val="0"/>
              <w:ind w:firstLine="221"/>
              <w:jc w:val="both"/>
            </w:pPr>
          </w:p>
          <w:p w14:paraId="1A8B54DD"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6E435383" w14:textId="77777777" w:rsidR="00BA7AB3" w:rsidRPr="00056D41" w:rsidRDefault="00BA7AB3" w:rsidP="003743DA">
            <w:pPr>
              <w:widowControl w:val="0"/>
              <w:ind w:firstLine="219"/>
              <w:jc w:val="both"/>
              <w:rPr>
                <w:b/>
              </w:rPr>
            </w:pPr>
            <w:r w:rsidRPr="00056D41">
              <w:rPr>
                <w:b/>
              </w:rPr>
              <w:t>Депутат</w:t>
            </w:r>
          </w:p>
          <w:p w14:paraId="27E7AF65" w14:textId="77777777" w:rsidR="00BA7AB3" w:rsidRPr="00056D41" w:rsidRDefault="00BA7AB3" w:rsidP="003743DA">
            <w:pPr>
              <w:widowControl w:val="0"/>
              <w:ind w:firstLine="219"/>
              <w:jc w:val="both"/>
              <w:rPr>
                <w:b/>
              </w:rPr>
            </w:pPr>
            <w:r w:rsidRPr="00056D41">
              <w:rPr>
                <w:b/>
              </w:rPr>
              <w:t>Симонов С.А.</w:t>
            </w:r>
          </w:p>
          <w:p w14:paraId="7E407142" w14:textId="77777777" w:rsidR="00BA7AB3" w:rsidRPr="00056D41" w:rsidRDefault="00BA7AB3" w:rsidP="003743DA">
            <w:pPr>
              <w:widowControl w:val="0"/>
              <w:ind w:firstLine="219"/>
              <w:jc w:val="both"/>
              <w:rPr>
                <w:b/>
              </w:rPr>
            </w:pPr>
          </w:p>
          <w:p w14:paraId="0945DA54" w14:textId="77777777" w:rsidR="00BA7AB3" w:rsidRPr="00056D41" w:rsidRDefault="00BA7AB3" w:rsidP="003743DA">
            <w:pPr>
              <w:widowControl w:val="0"/>
              <w:ind w:firstLine="219"/>
              <w:jc w:val="both"/>
            </w:pPr>
            <w:r w:rsidRPr="00056D41">
              <w:t>Индикатор «Открытие предприятий»</w:t>
            </w:r>
          </w:p>
          <w:p w14:paraId="57D58AFA" w14:textId="77777777" w:rsidR="00BA7AB3" w:rsidRPr="00056D41" w:rsidRDefault="00BA7AB3" w:rsidP="003743DA">
            <w:pPr>
              <w:widowControl w:val="0"/>
              <w:ind w:firstLine="219"/>
              <w:jc w:val="both"/>
              <w:rPr>
                <w:b/>
              </w:rPr>
            </w:pPr>
            <w:r w:rsidRPr="00056D41">
              <w:t>В связи с передачей функции по регистрации актов гражданского состояния в НАО «Госкорпорация «Правительство для граждан».</w:t>
            </w:r>
          </w:p>
        </w:tc>
        <w:tc>
          <w:tcPr>
            <w:tcW w:w="1418" w:type="dxa"/>
          </w:tcPr>
          <w:p w14:paraId="36417715" w14:textId="77777777" w:rsidR="00BA7AB3" w:rsidRPr="00056D41" w:rsidRDefault="00BA7AB3" w:rsidP="003743DA">
            <w:pPr>
              <w:widowControl w:val="0"/>
              <w:ind w:left="-57" w:right="-57"/>
              <w:jc w:val="center"/>
              <w:rPr>
                <w:b/>
                <w:bCs/>
              </w:rPr>
            </w:pPr>
            <w:r w:rsidRPr="00056D41">
              <w:rPr>
                <w:b/>
                <w:bCs/>
              </w:rPr>
              <w:t xml:space="preserve">Принято </w:t>
            </w:r>
          </w:p>
          <w:p w14:paraId="08822771" w14:textId="77777777" w:rsidR="00BA7AB3" w:rsidRPr="00056D41" w:rsidRDefault="00BA7AB3" w:rsidP="003743DA">
            <w:pPr>
              <w:widowControl w:val="0"/>
              <w:ind w:left="-57" w:right="-57"/>
              <w:jc w:val="center"/>
              <w:rPr>
                <w:b/>
                <w:bCs/>
              </w:rPr>
            </w:pPr>
          </w:p>
        </w:tc>
      </w:tr>
      <w:tr w:rsidR="00056D41" w:rsidRPr="00056D41" w14:paraId="1BF8460B" w14:textId="77777777" w:rsidTr="003743DA">
        <w:tc>
          <w:tcPr>
            <w:tcW w:w="709" w:type="dxa"/>
          </w:tcPr>
          <w:p w14:paraId="36E9FCDD"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9968C71" w14:textId="77777777" w:rsidR="00BA7AB3" w:rsidRPr="00056D41" w:rsidRDefault="00BA7AB3" w:rsidP="003743DA">
            <w:pPr>
              <w:widowControl w:val="0"/>
              <w:jc w:val="center"/>
            </w:pPr>
            <w:r w:rsidRPr="00056D41">
              <w:rPr>
                <w:spacing w:val="-6"/>
              </w:rPr>
              <w:t xml:space="preserve">Новый пункт 23 статьи 1 проекта </w:t>
            </w:r>
          </w:p>
          <w:p w14:paraId="2F96A2F1" w14:textId="77777777" w:rsidR="00BA7AB3" w:rsidRPr="00056D41" w:rsidRDefault="00BA7AB3" w:rsidP="003743DA">
            <w:pPr>
              <w:widowControl w:val="0"/>
              <w:jc w:val="center"/>
            </w:pPr>
          </w:p>
          <w:p w14:paraId="40F5D3DD" w14:textId="77777777" w:rsidR="00BA7AB3" w:rsidRPr="00056D41" w:rsidRDefault="00BA7AB3" w:rsidP="003743DA">
            <w:pPr>
              <w:widowControl w:val="0"/>
              <w:jc w:val="center"/>
            </w:pPr>
          </w:p>
          <w:p w14:paraId="31CD96BC" w14:textId="77777777" w:rsidR="00BA7AB3" w:rsidRPr="00056D41" w:rsidRDefault="00BA7AB3" w:rsidP="003743DA">
            <w:pPr>
              <w:widowControl w:val="0"/>
              <w:jc w:val="center"/>
            </w:pPr>
          </w:p>
          <w:p w14:paraId="371C6EC8" w14:textId="77777777" w:rsidR="00BA7AB3" w:rsidRPr="00056D41" w:rsidRDefault="00BA7AB3" w:rsidP="003743DA">
            <w:pPr>
              <w:widowControl w:val="0"/>
              <w:jc w:val="center"/>
              <w:rPr>
                <w:spacing w:val="-6"/>
              </w:rPr>
            </w:pPr>
            <w:r w:rsidRPr="00056D41">
              <w:rPr>
                <w:i/>
              </w:rPr>
              <w:t>Подпункт 1) части первой пункта 9 статьи 37 Закона</w:t>
            </w:r>
          </w:p>
        </w:tc>
        <w:tc>
          <w:tcPr>
            <w:tcW w:w="2905" w:type="dxa"/>
          </w:tcPr>
          <w:p w14:paraId="58D2C93E" w14:textId="77777777" w:rsidR="00BA7AB3" w:rsidRPr="00056D41" w:rsidRDefault="00BA7AB3" w:rsidP="003743DA">
            <w:pPr>
              <w:widowControl w:val="0"/>
              <w:ind w:firstLine="219"/>
              <w:jc w:val="both"/>
              <w:rPr>
                <w:noProof/>
              </w:rPr>
            </w:pPr>
            <w:r w:rsidRPr="00056D41">
              <w:rPr>
                <w:noProof/>
              </w:rPr>
              <w:t>Статья 37. Состав активов инвестиционного фонда</w:t>
            </w:r>
          </w:p>
          <w:p w14:paraId="297F4084" w14:textId="77777777" w:rsidR="00BA7AB3" w:rsidRPr="00056D41" w:rsidRDefault="00BA7AB3" w:rsidP="003743DA">
            <w:pPr>
              <w:widowControl w:val="0"/>
              <w:ind w:firstLine="219"/>
              <w:jc w:val="both"/>
              <w:rPr>
                <w:noProof/>
              </w:rPr>
            </w:pPr>
            <w:r w:rsidRPr="00056D41">
              <w:rPr>
                <w:noProof/>
              </w:rPr>
              <w:t>…</w:t>
            </w:r>
          </w:p>
          <w:p w14:paraId="11DADE80" w14:textId="77777777" w:rsidR="00BA7AB3" w:rsidRPr="00056D41" w:rsidRDefault="00BA7AB3" w:rsidP="003743DA">
            <w:pPr>
              <w:widowControl w:val="0"/>
              <w:ind w:firstLine="219"/>
              <w:jc w:val="both"/>
              <w:rPr>
                <w:noProof/>
              </w:rPr>
            </w:pPr>
            <w:r w:rsidRPr="00056D41">
              <w:rPr>
                <w:noProof/>
              </w:rPr>
              <w:t>9. Суммарный размер инвестиций за счет активов инвестиционного фонда в финансовые инструменты (за исключением денег), выпущенные (предоставленные) одним лицом и его аффилиированными лицами, не должен превышать:</w:t>
            </w:r>
          </w:p>
          <w:p w14:paraId="1496801C" w14:textId="77777777" w:rsidR="00BA7AB3" w:rsidRPr="00056D41" w:rsidRDefault="00BA7AB3" w:rsidP="003743DA">
            <w:pPr>
              <w:widowControl w:val="0"/>
              <w:ind w:firstLine="219"/>
              <w:jc w:val="both"/>
              <w:rPr>
                <w:noProof/>
              </w:rPr>
            </w:pPr>
            <w:r w:rsidRPr="00056D41">
              <w:rPr>
                <w:noProof/>
              </w:rPr>
              <w:t xml:space="preserve">1) двадцать процентов стоимости чистых активов для открытого или интервального паевого инвестиционного фонда </w:t>
            </w:r>
            <w:r w:rsidRPr="00056D41">
              <w:rPr>
                <w:b/>
                <w:noProof/>
              </w:rPr>
              <w:t>либо фонда недвижимости</w:t>
            </w:r>
            <w:r w:rsidRPr="00056D41">
              <w:rPr>
                <w:noProof/>
              </w:rPr>
              <w:t>;</w:t>
            </w:r>
          </w:p>
        </w:tc>
        <w:tc>
          <w:tcPr>
            <w:tcW w:w="2906" w:type="dxa"/>
          </w:tcPr>
          <w:p w14:paraId="6CBD8112"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3D0D73A5" w14:textId="77777777" w:rsidR="00BA7AB3" w:rsidRPr="00056D41" w:rsidRDefault="00BA7AB3" w:rsidP="003743DA">
            <w:pPr>
              <w:widowControl w:val="0"/>
              <w:ind w:firstLine="221"/>
              <w:jc w:val="both"/>
              <w:rPr>
                <w:spacing w:val="-6"/>
              </w:rPr>
            </w:pPr>
            <w:r w:rsidRPr="00056D41">
              <w:rPr>
                <w:spacing w:val="-6"/>
              </w:rPr>
              <w:t xml:space="preserve">Статью 1 законопроекта дополнить пунктом 23 следующего содержания: </w:t>
            </w:r>
          </w:p>
          <w:p w14:paraId="481A4E31" w14:textId="77777777" w:rsidR="00BA7AB3" w:rsidRPr="00056D41" w:rsidRDefault="00BA7AB3" w:rsidP="003743DA">
            <w:pPr>
              <w:widowControl w:val="0"/>
              <w:ind w:firstLine="221"/>
              <w:jc w:val="both"/>
            </w:pPr>
            <w:r w:rsidRPr="00056D41">
              <w:rPr>
                <w:spacing w:val="-6"/>
              </w:rPr>
              <w:t>«23</w:t>
            </w:r>
            <w:r w:rsidRPr="00056D41">
              <w:t>. В Закон Республики Казахстан от 7 июля 2004 года «Об инвестиционных и венчурных фондах» (Ведомости Парламента Республики Казахстан, …):</w:t>
            </w:r>
          </w:p>
          <w:p w14:paraId="3436920E" w14:textId="77777777" w:rsidR="00BA7AB3" w:rsidRPr="00056D41" w:rsidRDefault="00BA7AB3" w:rsidP="003743DA">
            <w:pPr>
              <w:widowControl w:val="0"/>
              <w:ind w:firstLine="221"/>
              <w:jc w:val="both"/>
              <w:rPr>
                <w:spacing w:val="-6"/>
              </w:rPr>
            </w:pPr>
            <w:r w:rsidRPr="00056D41">
              <w:rPr>
                <w:spacing w:val="-6"/>
              </w:rPr>
              <w:t xml:space="preserve">в подпункте 1) части первой пункта 9 статьи 37 слова </w:t>
            </w:r>
            <w:r w:rsidRPr="00056D41">
              <w:rPr>
                <w:b/>
                <w:spacing w:val="-6"/>
              </w:rPr>
              <w:t>«</w:t>
            </w:r>
            <w:r w:rsidRPr="00056D41">
              <w:rPr>
                <w:b/>
                <w:noProof/>
              </w:rPr>
              <w:t>либо фонда недвижимости</w:t>
            </w:r>
            <w:r w:rsidRPr="00056D41">
              <w:rPr>
                <w:b/>
                <w:spacing w:val="-6"/>
              </w:rPr>
              <w:t xml:space="preserve">» </w:t>
            </w:r>
            <w:r w:rsidRPr="00056D41">
              <w:rPr>
                <w:spacing w:val="-6"/>
              </w:rPr>
              <w:t>исключить.».</w:t>
            </w:r>
            <w:r w:rsidRPr="00056D41">
              <w:t xml:space="preserve"> </w:t>
            </w:r>
          </w:p>
          <w:p w14:paraId="2C8DFE46" w14:textId="77777777" w:rsidR="00BA7AB3" w:rsidRPr="00056D41" w:rsidRDefault="00BA7AB3" w:rsidP="003743DA">
            <w:pPr>
              <w:widowControl w:val="0"/>
              <w:ind w:firstLine="221"/>
              <w:jc w:val="both"/>
            </w:pPr>
          </w:p>
          <w:p w14:paraId="5E609F71"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3BD18DFD" w14:textId="77777777" w:rsidR="00BA7AB3" w:rsidRPr="00056D41" w:rsidRDefault="00BA7AB3" w:rsidP="003743DA">
            <w:pPr>
              <w:widowControl w:val="0"/>
              <w:ind w:firstLine="219"/>
              <w:jc w:val="both"/>
              <w:rPr>
                <w:b/>
              </w:rPr>
            </w:pPr>
            <w:r w:rsidRPr="00056D41">
              <w:rPr>
                <w:b/>
              </w:rPr>
              <w:t>Депутат</w:t>
            </w:r>
          </w:p>
          <w:p w14:paraId="7140F7E0" w14:textId="77777777" w:rsidR="00BA7AB3" w:rsidRPr="00056D41" w:rsidRDefault="00BA7AB3" w:rsidP="003743DA">
            <w:pPr>
              <w:widowControl w:val="0"/>
              <w:ind w:firstLine="219"/>
              <w:jc w:val="both"/>
              <w:rPr>
                <w:b/>
              </w:rPr>
            </w:pPr>
            <w:r w:rsidRPr="00056D41">
              <w:rPr>
                <w:b/>
              </w:rPr>
              <w:t>Симонов С.А.</w:t>
            </w:r>
          </w:p>
          <w:p w14:paraId="64724BD3" w14:textId="77777777" w:rsidR="00BA7AB3" w:rsidRPr="00056D41" w:rsidRDefault="00BA7AB3" w:rsidP="003743DA">
            <w:pPr>
              <w:widowControl w:val="0"/>
              <w:ind w:firstLine="219"/>
              <w:jc w:val="both"/>
              <w:rPr>
                <w:b/>
              </w:rPr>
            </w:pPr>
          </w:p>
          <w:p w14:paraId="0FD3DCCF" w14:textId="77777777" w:rsidR="00BA7AB3" w:rsidRPr="00056D41" w:rsidRDefault="00BA7AB3" w:rsidP="003743DA">
            <w:pPr>
              <w:widowControl w:val="0"/>
              <w:ind w:firstLine="219"/>
              <w:jc w:val="both"/>
              <w:rPr>
                <w:b/>
              </w:rPr>
            </w:pPr>
            <w:r w:rsidRPr="00056D41">
              <w:t>В целях корреспондирования подпункта 1) и последней части пункта 9 статьи 37 Закона.</w:t>
            </w:r>
          </w:p>
        </w:tc>
        <w:tc>
          <w:tcPr>
            <w:tcW w:w="1418" w:type="dxa"/>
          </w:tcPr>
          <w:p w14:paraId="4DCAAE0A" w14:textId="77777777" w:rsidR="00BA7AB3" w:rsidRPr="00056D41" w:rsidRDefault="00BA7AB3" w:rsidP="003743DA">
            <w:pPr>
              <w:widowControl w:val="0"/>
              <w:ind w:left="-57" w:right="-57"/>
              <w:jc w:val="center"/>
              <w:rPr>
                <w:b/>
                <w:bCs/>
              </w:rPr>
            </w:pPr>
            <w:r w:rsidRPr="00056D41">
              <w:rPr>
                <w:b/>
                <w:bCs/>
              </w:rPr>
              <w:t xml:space="preserve">Принято  </w:t>
            </w:r>
          </w:p>
          <w:p w14:paraId="7383A25A" w14:textId="77777777" w:rsidR="00BA7AB3" w:rsidRPr="00056D41" w:rsidRDefault="00BA7AB3" w:rsidP="003743DA">
            <w:pPr>
              <w:widowControl w:val="0"/>
              <w:ind w:left="-57" w:right="-57"/>
              <w:jc w:val="center"/>
              <w:rPr>
                <w:b/>
                <w:bCs/>
              </w:rPr>
            </w:pPr>
          </w:p>
        </w:tc>
      </w:tr>
      <w:tr w:rsidR="00056D41" w:rsidRPr="00056D41" w14:paraId="740520DA" w14:textId="77777777" w:rsidTr="003743DA">
        <w:tc>
          <w:tcPr>
            <w:tcW w:w="15026" w:type="dxa"/>
            <w:gridSpan w:val="7"/>
          </w:tcPr>
          <w:p w14:paraId="1EA3C47A" w14:textId="77777777" w:rsidR="00BA7AB3" w:rsidRPr="00056D41" w:rsidRDefault="00BA7AB3" w:rsidP="003743DA">
            <w:pPr>
              <w:widowControl w:val="0"/>
              <w:ind w:left="-57" w:right="-57"/>
              <w:jc w:val="center"/>
              <w:rPr>
                <w:b/>
                <w:bCs/>
              </w:rPr>
            </w:pPr>
          </w:p>
          <w:p w14:paraId="0BB543CE" w14:textId="77777777" w:rsidR="00BA7AB3" w:rsidRPr="00056D41" w:rsidRDefault="00BA7AB3" w:rsidP="003743DA">
            <w:pPr>
              <w:widowControl w:val="0"/>
              <w:ind w:left="-57" w:right="-57"/>
              <w:jc w:val="center"/>
              <w:rPr>
                <w:b/>
                <w:bCs/>
                <w:i/>
                <w:iCs/>
              </w:rPr>
            </w:pPr>
            <w:r w:rsidRPr="00056D41">
              <w:rPr>
                <w:b/>
                <w:bCs/>
                <w:i/>
                <w:iCs/>
              </w:rPr>
              <w:t>24. Закон Республики Казахстан от 9 июля 2004 года «Об электроэнергетике»</w:t>
            </w:r>
          </w:p>
          <w:p w14:paraId="43F6F440" w14:textId="77777777" w:rsidR="00BA7AB3" w:rsidRPr="00056D41" w:rsidRDefault="00BA7AB3" w:rsidP="003743DA">
            <w:pPr>
              <w:widowControl w:val="0"/>
              <w:ind w:left="-57" w:right="-57"/>
              <w:jc w:val="center"/>
              <w:rPr>
                <w:b/>
                <w:bCs/>
              </w:rPr>
            </w:pPr>
          </w:p>
        </w:tc>
      </w:tr>
      <w:tr w:rsidR="00056D41" w:rsidRPr="00056D41" w14:paraId="30921B13" w14:textId="77777777" w:rsidTr="003743DA">
        <w:tc>
          <w:tcPr>
            <w:tcW w:w="709" w:type="dxa"/>
          </w:tcPr>
          <w:p w14:paraId="03CA30BA"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EBC07D7" w14:textId="77777777" w:rsidR="00BA7AB3" w:rsidRPr="00056D41" w:rsidRDefault="00BA7AB3" w:rsidP="003743DA">
            <w:pPr>
              <w:widowControl w:val="0"/>
              <w:jc w:val="center"/>
            </w:pPr>
            <w:r w:rsidRPr="00056D41">
              <w:rPr>
                <w:spacing w:val="-6"/>
              </w:rPr>
              <w:t>Абзац первый подпункта 2) пункта 24 статьи 1 проекта</w:t>
            </w:r>
          </w:p>
          <w:p w14:paraId="0E85ACC2" w14:textId="77777777" w:rsidR="00BA7AB3" w:rsidRPr="00056D41" w:rsidRDefault="00BA7AB3" w:rsidP="003743DA">
            <w:pPr>
              <w:widowControl w:val="0"/>
              <w:jc w:val="center"/>
            </w:pPr>
          </w:p>
          <w:p w14:paraId="39414673" w14:textId="77777777" w:rsidR="00BA7AB3" w:rsidRPr="00056D41" w:rsidRDefault="00BA7AB3" w:rsidP="003743DA">
            <w:pPr>
              <w:widowControl w:val="0"/>
              <w:jc w:val="center"/>
            </w:pPr>
          </w:p>
          <w:p w14:paraId="1838778E" w14:textId="77777777" w:rsidR="00BA7AB3" w:rsidRPr="00056D41" w:rsidRDefault="00BA7AB3" w:rsidP="003743DA">
            <w:pPr>
              <w:widowControl w:val="0"/>
              <w:jc w:val="center"/>
              <w:rPr>
                <w:i/>
              </w:rPr>
            </w:pPr>
          </w:p>
          <w:p w14:paraId="494F4AE4" w14:textId="77777777" w:rsidR="00BA7AB3" w:rsidRPr="00056D41" w:rsidRDefault="00BA7AB3" w:rsidP="003743DA">
            <w:pPr>
              <w:widowControl w:val="0"/>
              <w:jc w:val="center"/>
              <w:rPr>
                <w:spacing w:val="-6"/>
              </w:rPr>
            </w:pPr>
            <w:r w:rsidRPr="00056D41">
              <w:rPr>
                <w:i/>
              </w:rPr>
              <w:t>Пункт 2 статьи 13 Закона</w:t>
            </w:r>
          </w:p>
        </w:tc>
        <w:tc>
          <w:tcPr>
            <w:tcW w:w="2905" w:type="dxa"/>
          </w:tcPr>
          <w:p w14:paraId="01F8F189" w14:textId="77777777" w:rsidR="00BA7AB3" w:rsidRPr="00056D41" w:rsidRDefault="00BA7AB3" w:rsidP="003743DA">
            <w:pPr>
              <w:widowControl w:val="0"/>
              <w:ind w:firstLine="219"/>
              <w:jc w:val="both"/>
            </w:pPr>
            <w:r w:rsidRPr="00056D41">
              <w:t>Статья 13. Требования к участникам производства и передачи электрической энергии</w:t>
            </w:r>
          </w:p>
          <w:p w14:paraId="4656CD0A" w14:textId="77777777" w:rsidR="00BA7AB3" w:rsidRPr="00056D41" w:rsidRDefault="00BA7AB3" w:rsidP="003743DA">
            <w:pPr>
              <w:widowControl w:val="0"/>
              <w:ind w:firstLine="219"/>
              <w:jc w:val="both"/>
            </w:pPr>
            <w:r w:rsidRPr="00056D41">
              <w:t>…</w:t>
            </w:r>
          </w:p>
          <w:p w14:paraId="0B04E24A" w14:textId="77777777" w:rsidR="00BA7AB3" w:rsidRPr="00056D41" w:rsidRDefault="00BA7AB3" w:rsidP="003743DA">
            <w:pPr>
              <w:widowControl w:val="0"/>
              <w:ind w:firstLine="219"/>
              <w:jc w:val="both"/>
            </w:pPr>
            <w:r w:rsidRPr="00056D41">
              <w:t>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на договорной основе энергоснабжение потребителей.</w:t>
            </w:r>
          </w:p>
        </w:tc>
        <w:tc>
          <w:tcPr>
            <w:tcW w:w="2906" w:type="dxa"/>
          </w:tcPr>
          <w:p w14:paraId="5569D958" w14:textId="77777777" w:rsidR="00BA7AB3" w:rsidRPr="00056D41" w:rsidRDefault="00BA7AB3" w:rsidP="003743DA">
            <w:pPr>
              <w:widowControl w:val="0"/>
              <w:autoSpaceDE w:val="0"/>
              <w:autoSpaceDN w:val="0"/>
              <w:adjustRightInd w:val="0"/>
              <w:ind w:firstLine="317"/>
              <w:jc w:val="both"/>
            </w:pPr>
            <w:r w:rsidRPr="00056D41">
              <w:t>24. В Закон Республики Казахстан от 9 июля 2004 года «Об электроэнергетике» (Ведомости Парламента Республики Казахстан, …):</w:t>
            </w:r>
          </w:p>
          <w:p w14:paraId="58C3E21A" w14:textId="77777777" w:rsidR="00BA7AB3" w:rsidRPr="00056D41" w:rsidRDefault="00BA7AB3" w:rsidP="003743DA">
            <w:pPr>
              <w:widowControl w:val="0"/>
              <w:autoSpaceDE w:val="0"/>
              <w:autoSpaceDN w:val="0"/>
              <w:adjustRightInd w:val="0"/>
              <w:ind w:firstLine="317"/>
              <w:jc w:val="both"/>
            </w:pPr>
            <w:r w:rsidRPr="00056D41">
              <w:t>…</w:t>
            </w:r>
          </w:p>
          <w:p w14:paraId="6DC5F72E" w14:textId="77777777" w:rsidR="00BA7AB3" w:rsidRPr="00056D41" w:rsidRDefault="00BA7AB3" w:rsidP="003743DA">
            <w:pPr>
              <w:widowControl w:val="0"/>
              <w:autoSpaceDE w:val="0"/>
              <w:autoSpaceDN w:val="0"/>
              <w:adjustRightInd w:val="0"/>
              <w:ind w:firstLine="317"/>
              <w:jc w:val="both"/>
            </w:pPr>
            <w:r w:rsidRPr="00056D41">
              <w:t>2) пункт 2 статьи 13 изложить в следующей редакции:</w:t>
            </w:r>
          </w:p>
          <w:p w14:paraId="5EA88397" w14:textId="77777777" w:rsidR="00BA7AB3" w:rsidRPr="00056D41" w:rsidRDefault="00BA7AB3" w:rsidP="003743DA">
            <w:pPr>
              <w:widowControl w:val="0"/>
              <w:autoSpaceDE w:val="0"/>
              <w:autoSpaceDN w:val="0"/>
              <w:adjustRightInd w:val="0"/>
              <w:ind w:firstLine="317"/>
              <w:jc w:val="both"/>
            </w:pPr>
            <w:r w:rsidRPr="00056D41">
              <w:t>«2.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энергоснабжение потребителей на основе публичных договоров.»;</w:t>
            </w:r>
          </w:p>
        </w:tc>
        <w:tc>
          <w:tcPr>
            <w:tcW w:w="2906" w:type="dxa"/>
          </w:tcPr>
          <w:p w14:paraId="01CD16A5" w14:textId="77777777" w:rsidR="00BA7AB3" w:rsidRPr="00056D41" w:rsidRDefault="00BA7AB3" w:rsidP="003743DA">
            <w:pPr>
              <w:widowControl w:val="0"/>
              <w:ind w:firstLine="221"/>
              <w:jc w:val="both"/>
              <w:rPr>
                <w:spacing w:val="-6"/>
              </w:rPr>
            </w:pPr>
            <w:r w:rsidRPr="00056D41">
              <w:rPr>
                <w:spacing w:val="-6"/>
              </w:rPr>
              <w:t>Абзац первый подпункта 2) пункта 24 статьи 1 законопроекта изложить в следующей редакции:</w:t>
            </w:r>
          </w:p>
          <w:p w14:paraId="33EA62CD" w14:textId="77777777" w:rsidR="00BA7AB3" w:rsidRPr="00056D41" w:rsidRDefault="00BA7AB3" w:rsidP="003743DA">
            <w:pPr>
              <w:widowControl w:val="0"/>
              <w:ind w:firstLine="221"/>
              <w:jc w:val="both"/>
              <w:rPr>
                <w:spacing w:val="-6"/>
              </w:rPr>
            </w:pPr>
            <w:r w:rsidRPr="00056D41">
              <w:rPr>
                <w:spacing w:val="-6"/>
              </w:rPr>
              <w:t>«2) пункты 2 и 3 статьи 13 изложить в следующей редакции:».</w:t>
            </w:r>
          </w:p>
        </w:tc>
        <w:tc>
          <w:tcPr>
            <w:tcW w:w="2906" w:type="dxa"/>
          </w:tcPr>
          <w:p w14:paraId="41DD286B"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5C646876" w14:textId="77777777" w:rsidR="00BA7AB3" w:rsidRPr="00056D41" w:rsidRDefault="00BA7AB3" w:rsidP="003743DA">
            <w:pPr>
              <w:widowControl w:val="0"/>
              <w:ind w:firstLine="219"/>
              <w:jc w:val="both"/>
              <w:rPr>
                <w:b/>
              </w:rPr>
            </w:pPr>
          </w:p>
          <w:p w14:paraId="13085DAC" w14:textId="77777777" w:rsidR="00BA7AB3" w:rsidRPr="00056D41" w:rsidRDefault="00BA7AB3" w:rsidP="003743DA">
            <w:pPr>
              <w:widowControl w:val="0"/>
              <w:ind w:firstLine="219"/>
              <w:jc w:val="both"/>
              <w:rPr>
                <w:b/>
              </w:rPr>
            </w:pPr>
            <w:r w:rsidRPr="00056D41">
              <w:rPr>
                <w:spacing w:val="-6"/>
              </w:rPr>
              <w:t>Юридическая техника</w:t>
            </w:r>
            <w:r w:rsidRPr="00056D41">
              <w:t>.</w:t>
            </w:r>
          </w:p>
        </w:tc>
        <w:tc>
          <w:tcPr>
            <w:tcW w:w="1418" w:type="dxa"/>
          </w:tcPr>
          <w:p w14:paraId="42FE4B0D"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6B1C9EBA" w14:textId="77777777" w:rsidTr="003743DA">
        <w:tc>
          <w:tcPr>
            <w:tcW w:w="709" w:type="dxa"/>
          </w:tcPr>
          <w:p w14:paraId="70256A36"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668904D" w14:textId="77777777" w:rsidR="00BA7AB3" w:rsidRPr="00056D41" w:rsidRDefault="00BA7AB3" w:rsidP="003743DA">
            <w:pPr>
              <w:widowControl w:val="0"/>
              <w:jc w:val="center"/>
            </w:pPr>
            <w:r w:rsidRPr="00056D41">
              <w:rPr>
                <w:spacing w:val="-6"/>
              </w:rPr>
              <w:t>Абзац первый подпункта 3) пункта 24 статьи 1 проекта</w:t>
            </w:r>
          </w:p>
          <w:p w14:paraId="5474CF62" w14:textId="77777777" w:rsidR="00BA7AB3" w:rsidRPr="00056D41" w:rsidRDefault="00BA7AB3" w:rsidP="003743DA">
            <w:pPr>
              <w:widowControl w:val="0"/>
              <w:jc w:val="center"/>
            </w:pPr>
          </w:p>
          <w:p w14:paraId="2044D4A5" w14:textId="77777777" w:rsidR="00BA7AB3" w:rsidRPr="00056D41" w:rsidRDefault="00BA7AB3" w:rsidP="003743DA">
            <w:pPr>
              <w:widowControl w:val="0"/>
              <w:jc w:val="center"/>
            </w:pPr>
          </w:p>
          <w:p w14:paraId="0B9E82F4" w14:textId="77777777" w:rsidR="00BA7AB3" w:rsidRPr="00056D41" w:rsidRDefault="00BA7AB3" w:rsidP="003743DA">
            <w:pPr>
              <w:widowControl w:val="0"/>
              <w:jc w:val="center"/>
              <w:rPr>
                <w:i/>
              </w:rPr>
            </w:pPr>
          </w:p>
          <w:p w14:paraId="5B128948" w14:textId="77777777" w:rsidR="00BA7AB3" w:rsidRPr="00056D41" w:rsidRDefault="00BA7AB3" w:rsidP="003743DA">
            <w:pPr>
              <w:widowControl w:val="0"/>
              <w:jc w:val="center"/>
              <w:rPr>
                <w:spacing w:val="-6"/>
              </w:rPr>
            </w:pPr>
            <w:r w:rsidRPr="00056D41">
              <w:rPr>
                <w:i/>
              </w:rPr>
              <w:t>Пункт 3 статьи 13 Закона</w:t>
            </w:r>
          </w:p>
        </w:tc>
        <w:tc>
          <w:tcPr>
            <w:tcW w:w="2905" w:type="dxa"/>
          </w:tcPr>
          <w:p w14:paraId="7129634C" w14:textId="77777777" w:rsidR="00BA7AB3" w:rsidRPr="00056D41" w:rsidRDefault="00BA7AB3" w:rsidP="003743DA">
            <w:pPr>
              <w:widowControl w:val="0"/>
              <w:ind w:firstLine="219"/>
              <w:jc w:val="both"/>
            </w:pPr>
            <w:r w:rsidRPr="00056D41">
              <w:t>Статья 13. Требования к участникам производства и передачи электрической энергии</w:t>
            </w:r>
          </w:p>
          <w:p w14:paraId="5BD35A23" w14:textId="77777777" w:rsidR="00BA7AB3" w:rsidRPr="00056D41" w:rsidRDefault="00BA7AB3" w:rsidP="003743DA">
            <w:pPr>
              <w:widowControl w:val="0"/>
              <w:ind w:firstLine="219"/>
              <w:jc w:val="both"/>
            </w:pPr>
            <w:r w:rsidRPr="00056D41">
              <w:t>…</w:t>
            </w:r>
          </w:p>
          <w:p w14:paraId="5635D08C" w14:textId="77777777" w:rsidR="00BA7AB3" w:rsidRPr="00056D41" w:rsidRDefault="00BA7AB3" w:rsidP="003743DA">
            <w:pPr>
              <w:widowControl w:val="0"/>
              <w:ind w:firstLine="219"/>
              <w:jc w:val="both"/>
            </w:pPr>
            <w:r w:rsidRPr="00056D41">
              <w:t>3. Энергоснабжающие организации осуществляют покупку электрической энергии в целях энергоснабжения своих потребителей у энергопроизводящих организаций.</w:t>
            </w:r>
          </w:p>
          <w:p w14:paraId="698E70E9" w14:textId="77777777" w:rsidR="00BA7AB3" w:rsidRPr="00056D41" w:rsidRDefault="00BA7AB3" w:rsidP="003743DA">
            <w:pPr>
              <w:widowControl w:val="0"/>
              <w:ind w:firstLine="219"/>
              <w:jc w:val="both"/>
            </w:pPr>
            <w:r w:rsidRPr="00056D41">
              <w:t>Для оказания услуг по электроснабжению энергоснабжающие организации обязаны заключать договор на электроснабжение в соответствии с типовым договором электроснабжения.</w:t>
            </w:r>
          </w:p>
          <w:p w14:paraId="188E839F" w14:textId="77777777" w:rsidR="00BA7AB3" w:rsidRPr="00056D41" w:rsidRDefault="00BA7AB3" w:rsidP="003743DA">
            <w:pPr>
              <w:widowControl w:val="0"/>
              <w:ind w:firstLine="219"/>
              <w:jc w:val="both"/>
            </w:pPr>
            <w:r w:rsidRPr="00056D41">
              <w:t>Типовой договор электроснабжения размещается на интернет-ресурсах энергоснабжающих организаций.</w:t>
            </w:r>
          </w:p>
        </w:tc>
        <w:tc>
          <w:tcPr>
            <w:tcW w:w="2906" w:type="dxa"/>
          </w:tcPr>
          <w:p w14:paraId="2E5C3099" w14:textId="77777777" w:rsidR="00BA7AB3" w:rsidRPr="00056D41" w:rsidRDefault="00BA7AB3" w:rsidP="003743DA">
            <w:pPr>
              <w:widowControl w:val="0"/>
              <w:autoSpaceDE w:val="0"/>
              <w:autoSpaceDN w:val="0"/>
              <w:adjustRightInd w:val="0"/>
              <w:ind w:firstLine="317"/>
              <w:jc w:val="both"/>
            </w:pPr>
            <w:r w:rsidRPr="00056D41">
              <w:t>24. В Закон Республики Казахстан от 9 июля 2004 года «Об электроэнергетике» (Ведомости Парламента Республики Казахстан, …):</w:t>
            </w:r>
          </w:p>
          <w:p w14:paraId="21C11C26" w14:textId="77777777" w:rsidR="00BA7AB3" w:rsidRPr="00056D41" w:rsidRDefault="00BA7AB3" w:rsidP="003743DA">
            <w:pPr>
              <w:widowControl w:val="0"/>
              <w:autoSpaceDE w:val="0"/>
              <w:autoSpaceDN w:val="0"/>
              <w:adjustRightInd w:val="0"/>
              <w:ind w:firstLine="317"/>
              <w:jc w:val="both"/>
            </w:pPr>
            <w:r w:rsidRPr="00056D41">
              <w:t>…</w:t>
            </w:r>
          </w:p>
          <w:p w14:paraId="0861AAFC" w14:textId="77777777" w:rsidR="00BA7AB3" w:rsidRPr="00056D41" w:rsidRDefault="00BA7AB3" w:rsidP="003743DA">
            <w:pPr>
              <w:widowControl w:val="0"/>
              <w:autoSpaceDE w:val="0"/>
              <w:autoSpaceDN w:val="0"/>
              <w:adjustRightInd w:val="0"/>
              <w:ind w:firstLine="317"/>
              <w:jc w:val="both"/>
              <w:rPr>
                <w:lang w:val="x-none"/>
              </w:rPr>
            </w:pPr>
            <w:r w:rsidRPr="00056D41">
              <w:t>3) пункт 3 статьи 13 изложить в следующей редакции:</w:t>
            </w:r>
          </w:p>
        </w:tc>
        <w:tc>
          <w:tcPr>
            <w:tcW w:w="2906" w:type="dxa"/>
          </w:tcPr>
          <w:p w14:paraId="25E93C79" w14:textId="77777777" w:rsidR="00BA7AB3" w:rsidRPr="00056D41" w:rsidRDefault="00BA7AB3" w:rsidP="003743DA">
            <w:pPr>
              <w:widowControl w:val="0"/>
              <w:ind w:firstLine="221"/>
              <w:jc w:val="both"/>
              <w:rPr>
                <w:spacing w:val="-6"/>
              </w:rPr>
            </w:pPr>
            <w:r w:rsidRPr="00056D41">
              <w:rPr>
                <w:spacing w:val="-6"/>
              </w:rPr>
              <w:t>Абзац первый подпункта 3) пункта 24 статьи 1 законопроекта исключить.</w:t>
            </w:r>
          </w:p>
          <w:p w14:paraId="7FC1A6E6" w14:textId="77777777" w:rsidR="00BA7AB3" w:rsidRPr="00056D41" w:rsidRDefault="00BA7AB3" w:rsidP="003743DA">
            <w:pPr>
              <w:widowControl w:val="0"/>
              <w:jc w:val="center"/>
              <w:rPr>
                <w:b/>
                <w:i/>
              </w:rPr>
            </w:pPr>
          </w:p>
          <w:p w14:paraId="432CC78E"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27F0721F"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4E56D971" w14:textId="77777777" w:rsidR="00BA7AB3" w:rsidRPr="00056D41" w:rsidRDefault="00BA7AB3" w:rsidP="003743DA">
            <w:pPr>
              <w:widowControl w:val="0"/>
              <w:ind w:firstLine="219"/>
              <w:jc w:val="both"/>
              <w:rPr>
                <w:b/>
              </w:rPr>
            </w:pPr>
          </w:p>
          <w:p w14:paraId="74E09725" w14:textId="77777777" w:rsidR="00BA7AB3" w:rsidRPr="00056D41" w:rsidRDefault="00BA7AB3" w:rsidP="003743DA">
            <w:pPr>
              <w:widowControl w:val="0"/>
              <w:ind w:firstLine="219"/>
              <w:jc w:val="both"/>
              <w:rPr>
                <w:b/>
              </w:rPr>
            </w:pPr>
            <w:r w:rsidRPr="00056D41">
              <w:rPr>
                <w:spacing w:val="-6"/>
              </w:rPr>
              <w:t>Юридическая техника</w:t>
            </w:r>
            <w:r w:rsidRPr="00056D41">
              <w:t>.</w:t>
            </w:r>
          </w:p>
        </w:tc>
        <w:tc>
          <w:tcPr>
            <w:tcW w:w="1418" w:type="dxa"/>
          </w:tcPr>
          <w:p w14:paraId="67135123"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64C0F964" w14:textId="77777777" w:rsidTr="003743DA">
        <w:tc>
          <w:tcPr>
            <w:tcW w:w="15026" w:type="dxa"/>
            <w:gridSpan w:val="7"/>
          </w:tcPr>
          <w:p w14:paraId="44023ECE" w14:textId="77777777" w:rsidR="00BA7AB3" w:rsidRPr="00056D41" w:rsidRDefault="00BA7AB3" w:rsidP="003743DA">
            <w:pPr>
              <w:widowControl w:val="0"/>
              <w:ind w:left="-57" w:right="-57"/>
              <w:jc w:val="center"/>
              <w:rPr>
                <w:b/>
                <w:bCs/>
              </w:rPr>
            </w:pPr>
          </w:p>
          <w:p w14:paraId="25303AC8" w14:textId="77777777" w:rsidR="00BA7AB3" w:rsidRPr="00056D41" w:rsidRDefault="00BA7AB3" w:rsidP="003743DA">
            <w:pPr>
              <w:widowControl w:val="0"/>
              <w:ind w:left="-57" w:right="-57"/>
              <w:jc w:val="center"/>
              <w:rPr>
                <w:b/>
                <w:bCs/>
                <w:i/>
                <w:iCs/>
              </w:rPr>
            </w:pPr>
            <w:r w:rsidRPr="00056D41">
              <w:rPr>
                <w:b/>
                <w:bCs/>
                <w:i/>
                <w:iCs/>
              </w:rPr>
              <w:t>25. Закон Республики Казахстан от 9 ноября 2004 года «О техническом регулировании»</w:t>
            </w:r>
          </w:p>
          <w:p w14:paraId="464BCB3F" w14:textId="77777777" w:rsidR="00BA7AB3" w:rsidRPr="00056D41" w:rsidRDefault="00BA7AB3" w:rsidP="003743DA">
            <w:pPr>
              <w:widowControl w:val="0"/>
              <w:ind w:left="-57" w:right="-57"/>
              <w:jc w:val="center"/>
              <w:rPr>
                <w:b/>
                <w:bCs/>
              </w:rPr>
            </w:pPr>
          </w:p>
        </w:tc>
      </w:tr>
      <w:tr w:rsidR="00056D41" w:rsidRPr="00056D41" w14:paraId="579DC724" w14:textId="77777777" w:rsidTr="003743DA">
        <w:tc>
          <w:tcPr>
            <w:tcW w:w="709" w:type="dxa"/>
          </w:tcPr>
          <w:p w14:paraId="5A2C526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16355BF" w14:textId="77777777" w:rsidR="00BA7AB3" w:rsidRPr="00056D41" w:rsidRDefault="00BA7AB3" w:rsidP="003743DA">
            <w:pPr>
              <w:widowControl w:val="0"/>
              <w:jc w:val="center"/>
            </w:pPr>
            <w:r w:rsidRPr="00056D41">
              <w:rPr>
                <w:spacing w:val="-6"/>
              </w:rPr>
              <w:t>Подпункт 1) пункта 25 статьи 1 проекта</w:t>
            </w:r>
          </w:p>
          <w:p w14:paraId="0ADD7009" w14:textId="77777777" w:rsidR="00BA7AB3" w:rsidRPr="00056D41" w:rsidRDefault="00BA7AB3" w:rsidP="003743DA">
            <w:pPr>
              <w:widowControl w:val="0"/>
              <w:jc w:val="center"/>
            </w:pPr>
          </w:p>
          <w:p w14:paraId="6C1FAF41" w14:textId="77777777" w:rsidR="00BA7AB3" w:rsidRPr="00056D41" w:rsidRDefault="00BA7AB3" w:rsidP="003743DA">
            <w:pPr>
              <w:widowControl w:val="0"/>
              <w:jc w:val="center"/>
            </w:pPr>
          </w:p>
          <w:p w14:paraId="16935457" w14:textId="77777777" w:rsidR="00BA7AB3" w:rsidRPr="00056D41" w:rsidRDefault="00BA7AB3" w:rsidP="003743DA">
            <w:pPr>
              <w:widowControl w:val="0"/>
              <w:jc w:val="center"/>
              <w:rPr>
                <w:i/>
              </w:rPr>
            </w:pPr>
          </w:p>
          <w:p w14:paraId="2D174DAC" w14:textId="77777777" w:rsidR="00BA7AB3" w:rsidRPr="00056D41" w:rsidRDefault="00BA7AB3" w:rsidP="003743DA">
            <w:pPr>
              <w:widowControl w:val="0"/>
              <w:jc w:val="center"/>
              <w:rPr>
                <w:spacing w:val="-6"/>
              </w:rPr>
            </w:pPr>
            <w:r w:rsidRPr="00056D41">
              <w:rPr>
                <w:i/>
              </w:rPr>
              <w:t>Подпункт 5) статьи 5 Закона</w:t>
            </w:r>
          </w:p>
        </w:tc>
        <w:tc>
          <w:tcPr>
            <w:tcW w:w="2905" w:type="dxa"/>
          </w:tcPr>
          <w:p w14:paraId="720B7E92" w14:textId="77777777" w:rsidR="00BA7AB3" w:rsidRPr="00056D41" w:rsidRDefault="00BA7AB3" w:rsidP="003743DA">
            <w:pPr>
              <w:widowControl w:val="0"/>
              <w:ind w:firstLine="219"/>
              <w:jc w:val="both"/>
            </w:pPr>
            <w:r w:rsidRPr="00056D41">
              <w:t>Статья 5. Структура государственной системы технического регулирования</w:t>
            </w:r>
          </w:p>
          <w:p w14:paraId="3E03A4FE" w14:textId="77777777" w:rsidR="00BA7AB3" w:rsidRPr="00056D41" w:rsidRDefault="00BA7AB3" w:rsidP="003743DA">
            <w:pPr>
              <w:widowControl w:val="0"/>
              <w:ind w:firstLine="219"/>
              <w:jc w:val="both"/>
            </w:pPr>
            <w:r w:rsidRPr="00056D41">
              <w:t>Структуру государственной системы технического регулирования составляют:</w:t>
            </w:r>
          </w:p>
          <w:p w14:paraId="2CDD8B27" w14:textId="77777777" w:rsidR="00BA7AB3" w:rsidRPr="00056D41" w:rsidRDefault="00BA7AB3" w:rsidP="003743DA">
            <w:pPr>
              <w:widowControl w:val="0"/>
              <w:ind w:firstLine="219"/>
              <w:jc w:val="both"/>
            </w:pPr>
            <w:r w:rsidRPr="00056D41">
              <w:t>…</w:t>
            </w:r>
          </w:p>
          <w:p w14:paraId="4A3019B4" w14:textId="77777777" w:rsidR="00BA7AB3" w:rsidRPr="00056D41" w:rsidRDefault="00BA7AB3" w:rsidP="003743DA">
            <w:pPr>
              <w:widowControl w:val="0"/>
              <w:ind w:firstLine="219"/>
              <w:jc w:val="both"/>
            </w:pPr>
            <w:r w:rsidRPr="00056D41">
              <w:t>5) Информационный центр по техническим барьерам в торговле, санитарным и фитосанитарным мерам (далее - Информационный центр);</w:t>
            </w:r>
          </w:p>
        </w:tc>
        <w:tc>
          <w:tcPr>
            <w:tcW w:w="2906" w:type="dxa"/>
          </w:tcPr>
          <w:p w14:paraId="3256F39F" w14:textId="77777777" w:rsidR="00BA7AB3" w:rsidRPr="00056D41" w:rsidRDefault="00BA7AB3" w:rsidP="003743DA">
            <w:pPr>
              <w:widowControl w:val="0"/>
              <w:autoSpaceDE w:val="0"/>
              <w:autoSpaceDN w:val="0"/>
              <w:adjustRightInd w:val="0"/>
              <w:ind w:firstLine="317"/>
              <w:jc w:val="both"/>
            </w:pPr>
            <w:r w:rsidRPr="00056D41">
              <w:t>25. В Закон Республики Казахстан от 9 ноября 2004 года «О техническом регулировании» (Ведомости Парламента Республики Казахстан, …):</w:t>
            </w:r>
          </w:p>
          <w:p w14:paraId="4CCCDD73" w14:textId="77777777" w:rsidR="00BA7AB3" w:rsidRPr="00056D41" w:rsidRDefault="00BA7AB3" w:rsidP="003743DA">
            <w:pPr>
              <w:widowControl w:val="0"/>
              <w:autoSpaceDE w:val="0"/>
              <w:autoSpaceDN w:val="0"/>
              <w:adjustRightInd w:val="0"/>
              <w:ind w:firstLine="317"/>
              <w:jc w:val="both"/>
            </w:pPr>
            <w:r w:rsidRPr="00056D41">
              <w:t>1) подпункт 5) статьи 5 исключить;</w:t>
            </w:r>
          </w:p>
        </w:tc>
        <w:tc>
          <w:tcPr>
            <w:tcW w:w="2906" w:type="dxa"/>
          </w:tcPr>
          <w:p w14:paraId="6A585194" w14:textId="77777777" w:rsidR="00BA7AB3" w:rsidRPr="00056D41" w:rsidRDefault="00BA7AB3" w:rsidP="003743DA">
            <w:pPr>
              <w:widowControl w:val="0"/>
              <w:ind w:firstLine="221"/>
              <w:jc w:val="both"/>
              <w:rPr>
                <w:spacing w:val="-6"/>
              </w:rPr>
            </w:pPr>
            <w:r w:rsidRPr="00056D41">
              <w:rPr>
                <w:spacing w:val="-6"/>
              </w:rPr>
              <w:t>Подпункт 1) пункта 25 статьи 1 законопроекта исключить.</w:t>
            </w:r>
          </w:p>
          <w:p w14:paraId="593E7B92" w14:textId="77777777" w:rsidR="00BA7AB3" w:rsidRPr="00056D41" w:rsidRDefault="00BA7AB3" w:rsidP="003743DA">
            <w:pPr>
              <w:widowControl w:val="0"/>
              <w:jc w:val="center"/>
              <w:rPr>
                <w:b/>
                <w:i/>
              </w:rPr>
            </w:pPr>
          </w:p>
          <w:p w14:paraId="4D1783F4"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1A2E0168" w14:textId="77777777" w:rsidR="00BA7AB3" w:rsidRPr="00056D41" w:rsidRDefault="00BA7AB3" w:rsidP="003743DA">
            <w:pPr>
              <w:widowControl w:val="0"/>
              <w:ind w:firstLine="219"/>
              <w:jc w:val="both"/>
              <w:rPr>
                <w:b/>
              </w:rPr>
            </w:pPr>
            <w:r w:rsidRPr="00056D41">
              <w:rPr>
                <w:b/>
              </w:rPr>
              <w:t>Депутат</w:t>
            </w:r>
          </w:p>
          <w:p w14:paraId="71F8BD7B" w14:textId="77777777" w:rsidR="00BA7AB3" w:rsidRPr="00056D41" w:rsidRDefault="00BA7AB3" w:rsidP="003743DA">
            <w:pPr>
              <w:widowControl w:val="0"/>
              <w:ind w:firstLine="219"/>
              <w:jc w:val="both"/>
              <w:rPr>
                <w:b/>
              </w:rPr>
            </w:pPr>
            <w:r w:rsidRPr="00056D41">
              <w:rPr>
                <w:b/>
              </w:rPr>
              <w:t>Жаилганова А.Н.</w:t>
            </w:r>
          </w:p>
          <w:p w14:paraId="6E8A1B8E" w14:textId="77777777" w:rsidR="00BA7AB3" w:rsidRPr="00056D41" w:rsidRDefault="00BA7AB3" w:rsidP="003743DA">
            <w:pPr>
              <w:widowControl w:val="0"/>
              <w:ind w:firstLine="219"/>
              <w:jc w:val="both"/>
              <w:rPr>
                <w:b/>
              </w:rPr>
            </w:pPr>
          </w:p>
          <w:p w14:paraId="43500ACD" w14:textId="77777777" w:rsidR="00BA7AB3" w:rsidRPr="00056D41" w:rsidRDefault="00BA7AB3" w:rsidP="003743DA">
            <w:pPr>
              <w:widowControl w:val="0"/>
              <w:ind w:firstLine="219"/>
              <w:jc w:val="both"/>
              <w:rPr>
                <w:b/>
              </w:rPr>
            </w:pPr>
            <w:r w:rsidRPr="00056D41">
              <w:rPr>
                <w:spacing w:val="-6"/>
              </w:rPr>
              <w:t>Предлагается сохранить нормы действующего Закона, так как существующий информационный центр по техническим барьерам в торговле, санитарным и фитосанитарным мерам оказывает услуги, связанные с применением указанных мер не только в рамках ВТО.</w:t>
            </w:r>
          </w:p>
        </w:tc>
        <w:tc>
          <w:tcPr>
            <w:tcW w:w="1418" w:type="dxa"/>
          </w:tcPr>
          <w:p w14:paraId="70BB29D2" w14:textId="77777777" w:rsidR="00BA7AB3" w:rsidRPr="00056D41" w:rsidRDefault="00BA7AB3" w:rsidP="003743DA">
            <w:pPr>
              <w:widowControl w:val="0"/>
              <w:ind w:left="-57" w:right="-57"/>
              <w:jc w:val="center"/>
              <w:rPr>
                <w:b/>
                <w:bCs/>
                <w:lang w:val="kk-KZ"/>
              </w:rPr>
            </w:pPr>
            <w:r w:rsidRPr="00056D41">
              <w:rPr>
                <w:b/>
                <w:bCs/>
              </w:rPr>
              <w:t xml:space="preserve">Принято </w:t>
            </w:r>
          </w:p>
          <w:p w14:paraId="574044D7" w14:textId="77777777" w:rsidR="00BA7AB3" w:rsidRPr="00056D41" w:rsidRDefault="00BA7AB3" w:rsidP="003743DA">
            <w:pPr>
              <w:widowControl w:val="0"/>
              <w:ind w:left="-57" w:right="-57"/>
              <w:jc w:val="center"/>
              <w:rPr>
                <w:b/>
                <w:bCs/>
              </w:rPr>
            </w:pPr>
          </w:p>
        </w:tc>
      </w:tr>
      <w:tr w:rsidR="00056D41" w:rsidRPr="00056D41" w14:paraId="35DBCF1B" w14:textId="77777777" w:rsidTr="003743DA">
        <w:tc>
          <w:tcPr>
            <w:tcW w:w="709" w:type="dxa"/>
          </w:tcPr>
          <w:p w14:paraId="5AEDA48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9CD4021" w14:textId="77777777" w:rsidR="00BA7AB3" w:rsidRPr="00056D41" w:rsidRDefault="00BA7AB3" w:rsidP="003743DA">
            <w:pPr>
              <w:widowControl w:val="0"/>
              <w:jc w:val="center"/>
            </w:pPr>
            <w:r w:rsidRPr="00056D41">
              <w:rPr>
                <w:spacing w:val="-6"/>
              </w:rPr>
              <w:t>Подпункт 2) пункта 25 статьи 1 проекта</w:t>
            </w:r>
          </w:p>
          <w:p w14:paraId="02222C93" w14:textId="77777777" w:rsidR="00BA7AB3" w:rsidRPr="00056D41" w:rsidRDefault="00BA7AB3" w:rsidP="003743DA">
            <w:pPr>
              <w:widowControl w:val="0"/>
              <w:jc w:val="center"/>
            </w:pPr>
          </w:p>
          <w:p w14:paraId="7414BD2B" w14:textId="77777777" w:rsidR="00BA7AB3" w:rsidRPr="00056D41" w:rsidRDefault="00BA7AB3" w:rsidP="003743DA">
            <w:pPr>
              <w:widowControl w:val="0"/>
              <w:jc w:val="center"/>
            </w:pPr>
          </w:p>
          <w:p w14:paraId="5AAA1C8C" w14:textId="77777777" w:rsidR="00BA7AB3" w:rsidRPr="00056D41" w:rsidRDefault="00BA7AB3" w:rsidP="003743DA">
            <w:pPr>
              <w:widowControl w:val="0"/>
              <w:jc w:val="center"/>
              <w:rPr>
                <w:i/>
              </w:rPr>
            </w:pPr>
          </w:p>
          <w:p w14:paraId="4B16166D" w14:textId="77777777" w:rsidR="00BA7AB3" w:rsidRPr="00056D41" w:rsidRDefault="00BA7AB3" w:rsidP="003743DA">
            <w:pPr>
              <w:widowControl w:val="0"/>
              <w:jc w:val="center"/>
              <w:rPr>
                <w:spacing w:val="-6"/>
              </w:rPr>
            </w:pPr>
            <w:r w:rsidRPr="00056D41">
              <w:rPr>
                <w:i/>
              </w:rPr>
              <w:t>Подпункт 10) статьи 7 Закона</w:t>
            </w:r>
          </w:p>
        </w:tc>
        <w:tc>
          <w:tcPr>
            <w:tcW w:w="2905" w:type="dxa"/>
          </w:tcPr>
          <w:p w14:paraId="29673F32" w14:textId="77777777" w:rsidR="00BA7AB3" w:rsidRPr="00056D41" w:rsidRDefault="00BA7AB3" w:rsidP="003743DA">
            <w:pPr>
              <w:widowControl w:val="0"/>
              <w:ind w:firstLine="219"/>
              <w:jc w:val="both"/>
            </w:pPr>
            <w:r w:rsidRPr="00056D41">
              <w:t>Статья 7. Компетенция уполномоченного органа</w:t>
            </w:r>
          </w:p>
          <w:p w14:paraId="78F034B5" w14:textId="77777777" w:rsidR="00BA7AB3" w:rsidRPr="00056D41" w:rsidRDefault="00BA7AB3" w:rsidP="003743DA">
            <w:pPr>
              <w:widowControl w:val="0"/>
              <w:ind w:firstLine="219"/>
              <w:jc w:val="both"/>
            </w:pPr>
            <w:r w:rsidRPr="00056D41">
              <w:t>Уполномоченный орган выполняет следующие функции:</w:t>
            </w:r>
          </w:p>
          <w:p w14:paraId="3222F1E6" w14:textId="77777777" w:rsidR="00BA7AB3" w:rsidRPr="00056D41" w:rsidRDefault="00BA7AB3" w:rsidP="003743DA">
            <w:pPr>
              <w:widowControl w:val="0"/>
              <w:ind w:firstLine="219"/>
              <w:jc w:val="both"/>
            </w:pPr>
            <w:r w:rsidRPr="00056D41">
              <w:t>В области технического регулирования:</w:t>
            </w:r>
          </w:p>
          <w:p w14:paraId="01A6DEFF" w14:textId="77777777" w:rsidR="00BA7AB3" w:rsidRPr="00056D41" w:rsidRDefault="00BA7AB3" w:rsidP="003743DA">
            <w:pPr>
              <w:widowControl w:val="0"/>
              <w:ind w:firstLine="219"/>
              <w:jc w:val="both"/>
            </w:pPr>
            <w:r w:rsidRPr="00056D41">
              <w:t>…</w:t>
            </w:r>
          </w:p>
          <w:p w14:paraId="79C59953" w14:textId="77777777" w:rsidR="00BA7AB3" w:rsidRPr="00056D41" w:rsidRDefault="00BA7AB3" w:rsidP="003743DA">
            <w:pPr>
              <w:widowControl w:val="0"/>
              <w:ind w:firstLine="219"/>
              <w:jc w:val="both"/>
            </w:pPr>
            <w:r w:rsidRPr="00056D41">
              <w:t>10) обеспечивает функционирование Информационного центра;</w:t>
            </w:r>
          </w:p>
        </w:tc>
        <w:tc>
          <w:tcPr>
            <w:tcW w:w="2906" w:type="dxa"/>
          </w:tcPr>
          <w:p w14:paraId="2C980A4D" w14:textId="77777777" w:rsidR="00BA7AB3" w:rsidRPr="00056D41" w:rsidRDefault="00BA7AB3" w:rsidP="003743DA">
            <w:pPr>
              <w:widowControl w:val="0"/>
              <w:autoSpaceDE w:val="0"/>
              <w:autoSpaceDN w:val="0"/>
              <w:adjustRightInd w:val="0"/>
              <w:ind w:firstLine="317"/>
              <w:jc w:val="both"/>
            </w:pPr>
            <w:r w:rsidRPr="00056D41">
              <w:t>25. В Закон Республики Казахстан от 9 ноября 2004 года «О техническом регулировании» (Ведомости Парламента Республики Казахстан, …):</w:t>
            </w:r>
          </w:p>
          <w:p w14:paraId="5FD008CF" w14:textId="77777777" w:rsidR="00BA7AB3" w:rsidRPr="00056D41" w:rsidRDefault="00BA7AB3" w:rsidP="003743DA">
            <w:pPr>
              <w:widowControl w:val="0"/>
              <w:autoSpaceDE w:val="0"/>
              <w:autoSpaceDN w:val="0"/>
              <w:adjustRightInd w:val="0"/>
              <w:ind w:firstLine="317"/>
              <w:jc w:val="both"/>
            </w:pPr>
            <w:r w:rsidRPr="00056D41">
              <w:t>…</w:t>
            </w:r>
          </w:p>
          <w:p w14:paraId="4AEEC910" w14:textId="77777777" w:rsidR="00BA7AB3" w:rsidRPr="00056D41" w:rsidRDefault="00BA7AB3" w:rsidP="003743DA">
            <w:pPr>
              <w:widowControl w:val="0"/>
              <w:autoSpaceDE w:val="0"/>
              <w:autoSpaceDN w:val="0"/>
              <w:adjustRightInd w:val="0"/>
              <w:ind w:firstLine="317"/>
              <w:jc w:val="both"/>
            </w:pPr>
            <w:r w:rsidRPr="00056D41">
              <w:t>2) подпункт 10) статьи 7 исключить;</w:t>
            </w:r>
          </w:p>
        </w:tc>
        <w:tc>
          <w:tcPr>
            <w:tcW w:w="2906" w:type="dxa"/>
          </w:tcPr>
          <w:p w14:paraId="45A438D0" w14:textId="77777777" w:rsidR="00BA7AB3" w:rsidRPr="00056D41" w:rsidRDefault="00BA7AB3" w:rsidP="003743DA">
            <w:pPr>
              <w:widowControl w:val="0"/>
              <w:ind w:firstLine="221"/>
              <w:jc w:val="both"/>
              <w:rPr>
                <w:spacing w:val="-6"/>
              </w:rPr>
            </w:pPr>
            <w:r w:rsidRPr="00056D41">
              <w:rPr>
                <w:spacing w:val="-6"/>
              </w:rPr>
              <w:t>Подпункт 2) пункта 25 статьи 1 законопроекта исключить.</w:t>
            </w:r>
          </w:p>
          <w:p w14:paraId="482460C6" w14:textId="77777777" w:rsidR="00BA7AB3" w:rsidRPr="00056D41" w:rsidRDefault="00BA7AB3" w:rsidP="003743DA">
            <w:pPr>
              <w:widowControl w:val="0"/>
              <w:jc w:val="center"/>
              <w:rPr>
                <w:b/>
                <w:i/>
              </w:rPr>
            </w:pPr>
          </w:p>
          <w:p w14:paraId="36A16445"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68908AD3" w14:textId="77777777" w:rsidR="00BA7AB3" w:rsidRPr="00056D41" w:rsidRDefault="00BA7AB3" w:rsidP="003743DA">
            <w:pPr>
              <w:widowControl w:val="0"/>
              <w:ind w:firstLine="219"/>
              <w:jc w:val="both"/>
              <w:rPr>
                <w:b/>
              </w:rPr>
            </w:pPr>
            <w:r w:rsidRPr="00056D41">
              <w:rPr>
                <w:b/>
              </w:rPr>
              <w:t>Депутат</w:t>
            </w:r>
          </w:p>
          <w:p w14:paraId="0C2A9FBD" w14:textId="77777777" w:rsidR="00BA7AB3" w:rsidRPr="00056D41" w:rsidRDefault="00BA7AB3" w:rsidP="003743DA">
            <w:pPr>
              <w:widowControl w:val="0"/>
              <w:ind w:firstLine="219"/>
              <w:jc w:val="both"/>
              <w:rPr>
                <w:b/>
              </w:rPr>
            </w:pPr>
            <w:r w:rsidRPr="00056D41">
              <w:rPr>
                <w:b/>
              </w:rPr>
              <w:t>Жаилганова А.Н.</w:t>
            </w:r>
          </w:p>
          <w:p w14:paraId="5A3EDC64" w14:textId="77777777" w:rsidR="00BA7AB3" w:rsidRPr="00056D41" w:rsidRDefault="00BA7AB3" w:rsidP="003743DA">
            <w:pPr>
              <w:widowControl w:val="0"/>
              <w:ind w:firstLine="219"/>
              <w:jc w:val="both"/>
              <w:rPr>
                <w:b/>
              </w:rPr>
            </w:pPr>
          </w:p>
          <w:p w14:paraId="3899D427" w14:textId="77777777" w:rsidR="00BA7AB3" w:rsidRPr="00056D41" w:rsidRDefault="00BA7AB3" w:rsidP="003743DA">
            <w:pPr>
              <w:widowControl w:val="0"/>
              <w:ind w:firstLine="219"/>
              <w:jc w:val="both"/>
              <w:rPr>
                <w:b/>
              </w:rPr>
            </w:pPr>
            <w:r w:rsidRPr="00056D41">
              <w:rPr>
                <w:spacing w:val="-6"/>
              </w:rPr>
              <w:t>Предлагается сохранить нормы действующего Закона, так как существующий информационный центр по техническим барьерам в торговле, санитарным и фитосанитарным мерам оказывает услуги, связанные с применением указанных мер не только в рамках ВТО.</w:t>
            </w:r>
          </w:p>
        </w:tc>
        <w:tc>
          <w:tcPr>
            <w:tcW w:w="1418" w:type="dxa"/>
          </w:tcPr>
          <w:p w14:paraId="006C9E42" w14:textId="77777777" w:rsidR="00BA7AB3" w:rsidRPr="00056D41" w:rsidRDefault="00BA7AB3" w:rsidP="003743DA">
            <w:pPr>
              <w:widowControl w:val="0"/>
              <w:ind w:left="-57" w:right="-57"/>
              <w:jc w:val="center"/>
              <w:rPr>
                <w:b/>
                <w:bCs/>
              </w:rPr>
            </w:pPr>
            <w:r w:rsidRPr="00056D41">
              <w:rPr>
                <w:b/>
                <w:bCs/>
              </w:rPr>
              <w:t xml:space="preserve">Принято </w:t>
            </w:r>
          </w:p>
          <w:p w14:paraId="62000565" w14:textId="77777777" w:rsidR="00BA7AB3" w:rsidRPr="00056D41" w:rsidRDefault="00BA7AB3" w:rsidP="003743DA">
            <w:pPr>
              <w:widowControl w:val="0"/>
              <w:ind w:left="-57" w:right="-57"/>
              <w:jc w:val="center"/>
              <w:rPr>
                <w:b/>
                <w:bCs/>
              </w:rPr>
            </w:pPr>
          </w:p>
        </w:tc>
      </w:tr>
      <w:tr w:rsidR="00056D41" w:rsidRPr="00056D41" w14:paraId="055EC64C" w14:textId="77777777" w:rsidTr="003743DA">
        <w:tc>
          <w:tcPr>
            <w:tcW w:w="709" w:type="dxa"/>
          </w:tcPr>
          <w:p w14:paraId="4CA514D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41CD092" w14:textId="77777777" w:rsidR="00BA7AB3" w:rsidRPr="00056D41" w:rsidRDefault="00BA7AB3" w:rsidP="003743DA">
            <w:pPr>
              <w:widowControl w:val="0"/>
              <w:jc w:val="center"/>
            </w:pPr>
            <w:r w:rsidRPr="00056D41">
              <w:rPr>
                <w:spacing w:val="-6"/>
              </w:rPr>
              <w:t>Подпункт 3) пункта 25 статьи 1 проекта</w:t>
            </w:r>
          </w:p>
          <w:p w14:paraId="107A5CCA" w14:textId="77777777" w:rsidR="00BA7AB3" w:rsidRPr="00056D41" w:rsidRDefault="00BA7AB3" w:rsidP="003743DA">
            <w:pPr>
              <w:widowControl w:val="0"/>
              <w:jc w:val="center"/>
            </w:pPr>
          </w:p>
          <w:p w14:paraId="41466CA7" w14:textId="77777777" w:rsidR="00BA7AB3" w:rsidRPr="00056D41" w:rsidRDefault="00BA7AB3" w:rsidP="003743DA">
            <w:pPr>
              <w:widowControl w:val="0"/>
              <w:jc w:val="center"/>
            </w:pPr>
          </w:p>
          <w:p w14:paraId="45C31025" w14:textId="77777777" w:rsidR="00BA7AB3" w:rsidRPr="00056D41" w:rsidRDefault="00BA7AB3" w:rsidP="003743DA">
            <w:pPr>
              <w:widowControl w:val="0"/>
              <w:jc w:val="center"/>
              <w:rPr>
                <w:i/>
              </w:rPr>
            </w:pPr>
          </w:p>
          <w:p w14:paraId="674F2E3C" w14:textId="77777777" w:rsidR="00BA7AB3" w:rsidRPr="00056D41" w:rsidRDefault="00BA7AB3" w:rsidP="003743DA">
            <w:pPr>
              <w:widowControl w:val="0"/>
              <w:jc w:val="center"/>
              <w:rPr>
                <w:spacing w:val="-6"/>
              </w:rPr>
            </w:pPr>
            <w:r w:rsidRPr="00056D41">
              <w:rPr>
                <w:i/>
              </w:rPr>
              <w:t>Статья 10 Закона</w:t>
            </w:r>
          </w:p>
        </w:tc>
        <w:tc>
          <w:tcPr>
            <w:tcW w:w="2905" w:type="dxa"/>
          </w:tcPr>
          <w:p w14:paraId="63ADA8FC" w14:textId="77777777" w:rsidR="00BA7AB3" w:rsidRPr="00056D41" w:rsidRDefault="00BA7AB3" w:rsidP="003743DA">
            <w:pPr>
              <w:widowControl w:val="0"/>
              <w:ind w:firstLine="219"/>
              <w:jc w:val="both"/>
              <w:rPr>
                <w:lang w:val="x-none"/>
              </w:rPr>
            </w:pPr>
            <w:r w:rsidRPr="00056D41">
              <w:rPr>
                <w:lang w:val="x-none"/>
              </w:rPr>
              <w:t>Статья 10. Информационный центр</w:t>
            </w:r>
          </w:p>
          <w:p w14:paraId="1838A8AF" w14:textId="77777777" w:rsidR="00BA7AB3" w:rsidRPr="00056D41" w:rsidRDefault="00BA7AB3" w:rsidP="003743DA">
            <w:pPr>
              <w:widowControl w:val="0"/>
              <w:ind w:firstLine="219"/>
              <w:jc w:val="both"/>
              <w:rPr>
                <w:lang w:val="x-none"/>
              </w:rPr>
            </w:pPr>
            <w:r w:rsidRPr="00056D41">
              <w:rPr>
                <w:lang w:val="x-none"/>
              </w:rPr>
              <w:t xml:space="preserve">1. Информационный центр создается и функционирует в порядке, определяемом Правительством Республики Казахстан, для взаимодействия с Секретариатом Всемирной торговой организации, </w:t>
            </w:r>
            <w:r w:rsidRPr="00056D41">
              <w:rPr>
                <w:b/>
                <w:lang w:val="x-none"/>
              </w:rPr>
              <w:t>странами-членами Всемирной торговой организации, международными организациями с целью</w:t>
            </w:r>
            <w:r w:rsidRPr="00056D41">
              <w:rPr>
                <w:lang w:val="x-none"/>
              </w:rPr>
              <w:t xml:space="preserve"> предоставления заинтересованным сторонам и иностранным государствам по их запросам копий документов и информации о (об):</w:t>
            </w:r>
          </w:p>
          <w:p w14:paraId="50AC12F2" w14:textId="77777777" w:rsidR="00BA7AB3" w:rsidRPr="00056D41" w:rsidRDefault="00BA7AB3" w:rsidP="003743DA">
            <w:pPr>
              <w:widowControl w:val="0"/>
              <w:ind w:firstLine="219"/>
              <w:jc w:val="both"/>
            </w:pPr>
            <w:r w:rsidRPr="00056D41">
              <w:t>…</w:t>
            </w:r>
          </w:p>
          <w:p w14:paraId="745FB1CA" w14:textId="77777777" w:rsidR="00BA7AB3" w:rsidRPr="00056D41" w:rsidRDefault="00BA7AB3" w:rsidP="003743DA">
            <w:pPr>
              <w:widowControl w:val="0"/>
              <w:ind w:firstLine="219"/>
              <w:jc w:val="both"/>
            </w:pPr>
            <w:r w:rsidRPr="00056D41">
              <w:t>Отсутствует.</w:t>
            </w:r>
          </w:p>
        </w:tc>
        <w:tc>
          <w:tcPr>
            <w:tcW w:w="2906" w:type="dxa"/>
          </w:tcPr>
          <w:p w14:paraId="16349775" w14:textId="77777777" w:rsidR="00BA7AB3" w:rsidRPr="00056D41" w:rsidRDefault="00BA7AB3" w:rsidP="003743DA">
            <w:pPr>
              <w:widowControl w:val="0"/>
              <w:autoSpaceDE w:val="0"/>
              <w:autoSpaceDN w:val="0"/>
              <w:adjustRightInd w:val="0"/>
              <w:ind w:firstLine="317"/>
              <w:jc w:val="both"/>
            </w:pPr>
            <w:r w:rsidRPr="00056D41">
              <w:t>25. В Закон Республики Казахстан от 9 ноября 2004 года «О техническом регулировании» (Ведомости Парламента Республики Казахстан, …):</w:t>
            </w:r>
          </w:p>
          <w:p w14:paraId="7AA32DC1" w14:textId="77777777" w:rsidR="00BA7AB3" w:rsidRPr="00056D41" w:rsidRDefault="00BA7AB3" w:rsidP="003743DA">
            <w:pPr>
              <w:widowControl w:val="0"/>
              <w:autoSpaceDE w:val="0"/>
              <w:autoSpaceDN w:val="0"/>
              <w:adjustRightInd w:val="0"/>
              <w:ind w:firstLine="317"/>
              <w:jc w:val="both"/>
            </w:pPr>
            <w:r w:rsidRPr="00056D41">
              <w:t>…</w:t>
            </w:r>
          </w:p>
          <w:p w14:paraId="611F458A" w14:textId="77777777" w:rsidR="00BA7AB3" w:rsidRPr="00056D41" w:rsidRDefault="00BA7AB3" w:rsidP="003743DA">
            <w:pPr>
              <w:widowControl w:val="0"/>
              <w:autoSpaceDE w:val="0"/>
              <w:autoSpaceDN w:val="0"/>
              <w:adjustRightInd w:val="0"/>
              <w:ind w:firstLine="317"/>
              <w:jc w:val="both"/>
            </w:pPr>
            <w:r w:rsidRPr="00056D41">
              <w:t>3) статью 10 исключить.</w:t>
            </w:r>
          </w:p>
        </w:tc>
        <w:tc>
          <w:tcPr>
            <w:tcW w:w="2906" w:type="dxa"/>
          </w:tcPr>
          <w:p w14:paraId="07BBA5DD" w14:textId="77777777" w:rsidR="00BA7AB3" w:rsidRPr="00056D41" w:rsidRDefault="00BA7AB3" w:rsidP="003743DA">
            <w:pPr>
              <w:widowControl w:val="0"/>
              <w:ind w:firstLine="221"/>
              <w:jc w:val="both"/>
              <w:rPr>
                <w:spacing w:val="-6"/>
              </w:rPr>
            </w:pPr>
            <w:r w:rsidRPr="00056D41">
              <w:rPr>
                <w:spacing w:val="-6"/>
              </w:rPr>
              <w:t>Подпункт 3) пункта 25 статьи 1 законопроекта изложить в следующей редакции:</w:t>
            </w:r>
          </w:p>
          <w:p w14:paraId="44D6C3E3" w14:textId="77777777" w:rsidR="00BA7AB3" w:rsidRPr="00056D41" w:rsidRDefault="00BA7AB3" w:rsidP="003743DA">
            <w:pPr>
              <w:widowControl w:val="0"/>
              <w:ind w:firstLine="221"/>
              <w:jc w:val="both"/>
              <w:rPr>
                <w:spacing w:val="-6"/>
              </w:rPr>
            </w:pPr>
            <w:r w:rsidRPr="00056D41">
              <w:rPr>
                <w:spacing w:val="-6"/>
              </w:rPr>
              <w:t>«3) в статье 10:</w:t>
            </w:r>
          </w:p>
          <w:p w14:paraId="7E25A291" w14:textId="77777777" w:rsidR="00BA7AB3" w:rsidRPr="00056D41" w:rsidRDefault="00BA7AB3" w:rsidP="003743DA">
            <w:pPr>
              <w:widowControl w:val="0"/>
              <w:ind w:firstLine="221"/>
              <w:jc w:val="both"/>
              <w:rPr>
                <w:spacing w:val="-6"/>
              </w:rPr>
            </w:pPr>
            <w:r w:rsidRPr="00056D41">
              <w:rPr>
                <w:spacing w:val="-6"/>
              </w:rPr>
              <w:t xml:space="preserve">в абзаце первом пункта 1 слова </w:t>
            </w:r>
            <w:r w:rsidRPr="00056D41">
              <w:rPr>
                <w:b/>
                <w:spacing w:val="-6"/>
              </w:rPr>
              <w:t>«</w:t>
            </w:r>
            <w:r w:rsidRPr="00056D41">
              <w:rPr>
                <w:b/>
                <w:lang w:val="x-none"/>
              </w:rPr>
              <w:t>странами-членами Всемирной торговой организации, международными организациями с целью</w:t>
            </w:r>
            <w:r w:rsidRPr="00056D41">
              <w:rPr>
                <w:b/>
                <w:spacing w:val="-6"/>
              </w:rPr>
              <w:t>»</w:t>
            </w:r>
            <w:r w:rsidRPr="00056D41">
              <w:rPr>
                <w:spacing w:val="-6"/>
              </w:rPr>
              <w:t xml:space="preserve"> заменить словами </w:t>
            </w:r>
            <w:r w:rsidRPr="00056D41">
              <w:rPr>
                <w:b/>
                <w:spacing w:val="-6"/>
              </w:rPr>
              <w:t>«членами Всемирной торговой организации, международными и иностранными организациями по стандартизации с целью консультирования и»;</w:t>
            </w:r>
          </w:p>
          <w:p w14:paraId="04DAA358" w14:textId="77777777" w:rsidR="00BA7AB3" w:rsidRPr="00056D41" w:rsidRDefault="00BA7AB3" w:rsidP="003743DA">
            <w:pPr>
              <w:widowControl w:val="0"/>
              <w:ind w:firstLine="221"/>
              <w:jc w:val="both"/>
              <w:rPr>
                <w:spacing w:val="-6"/>
              </w:rPr>
            </w:pPr>
            <w:r w:rsidRPr="00056D41">
              <w:rPr>
                <w:spacing w:val="-6"/>
              </w:rPr>
              <w:t>дополнить пунктом 1-1 следующего содержания:</w:t>
            </w:r>
          </w:p>
          <w:p w14:paraId="092BA9D5" w14:textId="77777777" w:rsidR="00BA7AB3" w:rsidRPr="00056D41" w:rsidRDefault="00BA7AB3" w:rsidP="003743DA">
            <w:pPr>
              <w:widowControl w:val="0"/>
              <w:ind w:firstLine="221"/>
              <w:jc w:val="both"/>
              <w:rPr>
                <w:spacing w:val="-6"/>
              </w:rPr>
            </w:pPr>
            <w:r w:rsidRPr="00056D41">
              <w:rPr>
                <w:spacing w:val="-6"/>
              </w:rPr>
              <w:t>«1-1. Взаимодействие с Секретариатом Всемирной торговой организации и членами Всемирной торговой организации по вопросам, связанным с обязательствами Республики Казахстан в Всемирной торговой организации, осуществляется через Информационный центр по вопросам Всемирной торговой организации.».».</w:t>
            </w:r>
          </w:p>
          <w:p w14:paraId="6B1F0F2B" w14:textId="77777777" w:rsidR="00BA7CF9" w:rsidRPr="00056D41" w:rsidRDefault="00BA7CF9" w:rsidP="003743DA">
            <w:pPr>
              <w:widowControl w:val="0"/>
              <w:ind w:firstLine="221"/>
              <w:jc w:val="both"/>
              <w:rPr>
                <w:spacing w:val="-6"/>
              </w:rPr>
            </w:pPr>
          </w:p>
          <w:p w14:paraId="2195C6B4" w14:textId="77777777" w:rsidR="00BA7CF9" w:rsidRPr="00056D41" w:rsidRDefault="00BA7CF9" w:rsidP="003743DA">
            <w:pPr>
              <w:widowControl w:val="0"/>
              <w:ind w:firstLine="221"/>
              <w:jc w:val="both"/>
              <w:rPr>
                <w:spacing w:val="-6"/>
              </w:rPr>
            </w:pPr>
          </w:p>
          <w:p w14:paraId="52B91473" w14:textId="77777777" w:rsidR="00BA7CF9" w:rsidRPr="00056D41" w:rsidRDefault="00BA7CF9" w:rsidP="003743DA">
            <w:pPr>
              <w:widowControl w:val="0"/>
              <w:ind w:firstLine="221"/>
              <w:jc w:val="both"/>
              <w:rPr>
                <w:spacing w:val="-6"/>
              </w:rPr>
            </w:pPr>
          </w:p>
        </w:tc>
        <w:tc>
          <w:tcPr>
            <w:tcW w:w="2906" w:type="dxa"/>
          </w:tcPr>
          <w:p w14:paraId="2152636F" w14:textId="77777777" w:rsidR="00BA7AB3" w:rsidRPr="00056D41" w:rsidRDefault="00BA7AB3" w:rsidP="003743DA">
            <w:pPr>
              <w:widowControl w:val="0"/>
              <w:ind w:firstLine="219"/>
              <w:jc w:val="both"/>
              <w:rPr>
                <w:b/>
              </w:rPr>
            </w:pPr>
            <w:r w:rsidRPr="00056D41">
              <w:rPr>
                <w:b/>
              </w:rPr>
              <w:t>Депутат</w:t>
            </w:r>
          </w:p>
          <w:p w14:paraId="70BD6320" w14:textId="77777777" w:rsidR="00BA7AB3" w:rsidRPr="00056D41" w:rsidRDefault="00BA7AB3" w:rsidP="003743DA">
            <w:pPr>
              <w:widowControl w:val="0"/>
              <w:ind w:firstLine="219"/>
              <w:jc w:val="both"/>
              <w:rPr>
                <w:b/>
              </w:rPr>
            </w:pPr>
            <w:r w:rsidRPr="00056D41">
              <w:rPr>
                <w:b/>
              </w:rPr>
              <w:t>Жаилганова А.Н.</w:t>
            </w:r>
          </w:p>
          <w:p w14:paraId="2C90BF9B" w14:textId="77777777" w:rsidR="00BA7AB3" w:rsidRPr="00056D41" w:rsidRDefault="00BA7AB3" w:rsidP="003743DA">
            <w:pPr>
              <w:widowControl w:val="0"/>
              <w:ind w:firstLine="219"/>
              <w:jc w:val="both"/>
              <w:rPr>
                <w:b/>
              </w:rPr>
            </w:pPr>
          </w:p>
          <w:p w14:paraId="48137640" w14:textId="77777777" w:rsidR="00BA7AB3" w:rsidRPr="00056D41" w:rsidRDefault="00BA7AB3" w:rsidP="003743DA">
            <w:pPr>
              <w:widowControl w:val="0"/>
              <w:ind w:firstLine="219"/>
              <w:jc w:val="both"/>
              <w:rPr>
                <w:spacing w:val="-6"/>
              </w:rPr>
            </w:pPr>
            <w:r w:rsidRPr="00056D41">
              <w:rPr>
                <w:spacing w:val="-6"/>
              </w:rPr>
              <w:t>Предлагается сохранить нормы действующего Закона, так как существующий информационный центр по техническим барьерам в торговле, санитарным и фитосанитарным мерам оказывает услуги, связанные с применением указанных мер не только в рамках ВТО.</w:t>
            </w:r>
          </w:p>
          <w:p w14:paraId="2DAC4008" w14:textId="77777777" w:rsidR="00BA7AB3" w:rsidRPr="00056D41" w:rsidRDefault="00BA7AB3" w:rsidP="003743DA">
            <w:pPr>
              <w:widowControl w:val="0"/>
              <w:ind w:firstLine="219"/>
              <w:jc w:val="both"/>
              <w:rPr>
                <w:b/>
              </w:rPr>
            </w:pPr>
            <w:r w:rsidRPr="00056D41">
              <w:rPr>
                <w:spacing w:val="-6"/>
              </w:rPr>
              <w:t>При этом предложенный законопроект закрепляет координирующую функцию по взаимодействию с ВТО за Министерством национальной экономики (уполномоченный орган). В связи с этим предлагаем дополнить нормой об осуществлении взаимодействия с ВТО через уполномоченный орган в области торговой деятельности.</w:t>
            </w:r>
          </w:p>
        </w:tc>
        <w:tc>
          <w:tcPr>
            <w:tcW w:w="1418" w:type="dxa"/>
          </w:tcPr>
          <w:p w14:paraId="44213106" w14:textId="77777777" w:rsidR="00BA7AB3" w:rsidRPr="00056D41" w:rsidRDefault="00BA7AB3" w:rsidP="003743DA">
            <w:pPr>
              <w:widowControl w:val="0"/>
              <w:ind w:left="-57" w:right="-57"/>
              <w:jc w:val="center"/>
              <w:rPr>
                <w:b/>
                <w:bCs/>
              </w:rPr>
            </w:pPr>
            <w:r w:rsidRPr="00056D41">
              <w:rPr>
                <w:b/>
                <w:bCs/>
              </w:rPr>
              <w:t xml:space="preserve">Принято </w:t>
            </w:r>
          </w:p>
          <w:p w14:paraId="48627CE9" w14:textId="77777777" w:rsidR="00BA7AB3" w:rsidRPr="00056D41" w:rsidRDefault="00BA7AB3" w:rsidP="003743DA">
            <w:pPr>
              <w:widowControl w:val="0"/>
              <w:ind w:left="-57" w:right="-57"/>
              <w:jc w:val="center"/>
              <w:rPr>
                <w:b/>
                <w:bCs/>
              </w:rPr>
            </w:pPr>
          </w:p>
        </w:tc>
      </w:tr>
      <w:tr w:rsidR="00056D41" w:rsidRPr="00056D41" w14:paraId="31327C87" w14:textId="77777777" w:rsidTr="003743DA">
        <w:tc>
          <w:tcPr>
            <w:tcW w:w="15026" w:type="dxa"/>
            <w:gridSpan w:val="7"/>
          </w:tcPr>
          <w:p w14:paraId="1FEA084F" w14:textId="77777777" w:rsidR="00BA7AB3" w:rsidRPr="00056D41" w:rsidRDefault="00BA7AB3" w:rsidP="003743DA">
            <w:pPr>
              <w:widowControl w:val="0"/>
              <w:ind w:left="-57" w:right="-57"/>
              <w:jc w:val="center"/>
              <w:rPr>
                <w:b/>
                <w:bCs/>
              </w:rPr>
            </w:pPr>
          </w:p>
          <w:p w14:paraId="704D891A" w14:textId="77777777" w:rsidR="00BA7AB3" w:rsidRPr="00056D41" w:rsidRDefault="00BA7AB3" w:rsidP="003743DA">
            <w:pPr>
              <w:widowControl w:val="0"/>
              <w:ind w:left="-57" w:right="-57"/>
              <w:jc w:val="center"/>
              <w:rPr>
                <w:b/>
                <w:bCs/>
                <w:i/>
                <w:iCs/>
              </w:rPr>
            </w:pPr>
            <w:r w:rsidRPr="00056D41">
              <w:rPr>
                <w:b/>
                <w:bCs/>
                <w:i/>
                <w:iCs/>
              </w:rPr>
              <w:t xml:space="preserve">26. Закон Республики Казахстан от 8 июля 2005 года </w:t>
            </w:r>
          </w:p>
          <w:p w14:paraId="69919272" w14:textId="77777777" w:rsidR="00BA7AB3" w:rsidRPr="00056D41" w:rsidRDefault="00BA7AB3" w:rsidP="003743DA">
            <w:pPr>
              <w:widowControl w:val="0"/>
              <w:ind w:left="-57" w:right="-57"/>
              <w:jc w:val="center"/>
              <w:rPr>
                <w:b/>
                <w:bCs/>
                <w:i/>
                <w:iCs/>
              </w:rPr>
            </w:pPr>
            <w:r w:rsidRPr="00056D41">
              <w:rPr>
                <w:b/>
                <w:bCs/>
                <w:i/>
                <w:iCs/>
              </w:rPr>
              <w:t>«О государственном регулировании развития агропромышленного комплекса и сельских территорий»</w:t>
            </w:r>
          </w:p>
          <w:p w14:paraId="10ABFDC1" w14:textId="77777777" w:rsidR="00BA7AB3" w:rsidRPr="00056D41" w:rsidRDefault="00BA7AB3" w:rsidP="003743DA">
            <w:pPr>
              <w:widowControl w:val="0"/>
              <w:ind w:left="-57" w:right="-57"/>
              <w:jc w:val="center"/>
              <w:rPr>
                <w:b/>
                <w:bCs/>
              </w:rPr>
            </w:pPr>
          </w:p>
        </w:tc>
      </w:tr>
      <w:tr w:rsidR="00056D41" w:rsidRPr="00056D41" w14:paraId="0193D6EF" w14:textId="77777777" w:rsidTr="003743DA">
        <w:tc>
          <w:tcPr>
            <w:tcW w:w="709" w:type="dxa"/>
          </w:tcPr>
          <w:p w14:paraId="78E00F58"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6B9AE09" w14:textId="77777777" w:rsidR="00BA7AB3" w:rsidRPr="00056D41" w:rsidRDefault="00BA7AB3" w:rsidP="003743DA">
            <w:pPr>
              <w:widowControl w:val="0"/>
              <w:jc w:val="center"/>
            </w:pPr>
            <w:r w:rsidRPr="00056D41">
              <w:rPr>
                <w:spacing w:val="-6"/>
              </w:rPr>
              <w:t>Абзац седьмой подпункта 1) пункта 26 статьи 1 проекта</w:t>
            </w:r>
          </w:p>
          <w:p w14:paraId="5C566DE7" w14:textId="77777777" w:rsidR="00BA7AB3" w:rsidRPr="00056D41" w:rsidRDefault="00BA7AB3" w:rsidP="003743DA">
            <w:pPr>
              <w:widowControl w:val="0"/>
              <w:jc w:val="center"/>
            </w:pPr>
          </w:p>
          <w:p w14:paraId="7AC32090" w14:textId="77777777" w:rsidR="00BA7AB3" w:rsidRPr="00056D41" w:rsidRDefault="00BA7AB3" w:rsidP="003743DA">
            <w:pPr>
              <w:widowControl w:val="0"/>
              <w:jc w:val="center"/>
            </w:pPr>
          </w:p>
          <w:p w14:paraId="2AC538DD" w14:textId="77777777" w:rsidR="00BA7AB3" w:rsidRPr="00056D41" w:rsidRDefault="00BA7AB3" w:rsidP="003743DA">
            <w:pPr>
              <w:widowControl w:val="0"/>
              <w:jc w:val="center"/>
              <w:rPr>
                <w:i/>
              </w:rPr>
            </w:pPr>
          </w:p>
          <w:p w14:paraId="6B233632" w14:textId="77777777" w:rsidR="00BA7AB3" w:rsidRPr="00056D41" w:rsidRDefault="00BA7AB3" w:rsidP="003743DA">
            <w:pPr>
              <w:widowControl w:val="0"/>
              <w:jc w:val="center"/>
              <w:rPr>
                <w:spacing w:val="-6"/>
              </w:rPr>
            </w:pPr>
            <w:r w:rsidRPr="00056D41">
              <w:rPr>
                <w:i/>
              </w:rPr>
              <w:t>Подпункт 20) статьи 1 Закона</w:t>
            </w:r>
          </w:p>
        </w:tc>
        <w:tc>
          <w:tcPr>
            <w:tcW w:w="2905" w:type="dxa"/>
          </w:tcPr>
          <w:p w14:paraId="40E31A0B" w14:textId="77777777" w:rsidR="00BA7AB3" w:rsidRPr="00056D41" w:rsidRDefault="00BA7AB3" w:rsidP="003743DA">
            <w:pPr>
              <w:widowControl w:val="0"/>
              <w:ind w:firstLine="219"/>
              <w:jc w:val="both"/>
            </w:pPr>
            <w:r w:rsidRPr="00056D41">
              <w:t>Статья 1. Основные понятия, используемые в настоящем Законе</w:t>
            </w:r>
          </w:p>
          <w:p w14:paraId="636AF7D4" w14:textId="77777777" w:rsidR="00BA7AB3" w:rsidRPr="00056D41" w:rsidRDefault="00BA7AB3" w:rsidP="003743DA">
            <w:pPr>
              <w:widowControl w:val="0"/>
              <w:ind w:firstLine="219"/>
              <w:jc w:val="both"/>
              <w:rPr>
                <w:lang w:val="x-none"/>
              </w:rPr>
            </w:pPr>
            <w:r w:rsidRPr="00056D41">
              <w:t>В настоящем Законе используются следующие основные понятия:</w:t>
            </w:r>
          </w:p>
          <w:p w14:paraId="19B26612" w14:textId="77777777" w:rsidR="00BA7AB3" w:rsidRPr="00056D41" w:rsidRDefault="00BA7AB3" w:rsidP="003743DA">
            <w:pPr>
              <w:widowControl w:val="0"/>
              <w:ind w:firstLine="219"/>
              <w:jc w:val="both"/>
            </w:pPr>
            <w:r w:rsidRPr="00056D41">
              <w:t>…</w:t>
            </w:r>
          </w:p>
          <w:p w14:paraId="6C028326" w14:textId="77777777" w:rsidR="00BA7AB3" w:rsidRPr="00056D41" w:rsidRDefault="00BA7AB3" w:rsidP="003743DA">
            <w:pPr>
              <w:widowControl w:val="0"/>
              <w:ind w:firstLine="219"/>
              <w:jc w:val="both"/>
            </w:pPr>
            <w:r w:rsidRPr="00056D41">
              <w:t>20) социально значимые продовольственные товары - продовольственные товары, предусматривающие удовлетворение потребностей организма человека в основных пищевых веществах и энергии для сохранения активной и здоровой жизни, перечень которых утверждается Правительством Республики Казахстан;</w:t>
            </w:r>
          </w:p>
        </w:tc>
        <w:tc>
          <w:tcPr>
            <w:tcW w:w="2906" w:type="dxa"/>
          </w:tcPr>
          <w:p w14:paraId="376E3501" w14:textId="77777777" w:rsidR="00BA7AB3" w:rsidRPr="00056D41" w:rsidRDefault="00BA7AB3" w:rsidP="003743DA">
            <w:pPr>
              <w:widowControl w:val="0"/>
              <w:autoSpaceDE w:val="0"/>
              <w:autoSpaceDN w:val="0"/>
              <w:adjustRightInd w:val="0"/>
              <w:ind w:firstLine="317"/>
              <w:jc w:val="both"/>
            </w:pPr>
            <w:r w:rsidRPr="00056D41">
              <w:t>26. В Закон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w:t>
            </w:r>
          </w:p>
          <w:p w14:paraId="19F425EE" w14:textId="77777777" w:rsidR="00BA7AB3" w:rsidRPr="00056D41" w:rsidRDefault="00BA7AB3" w:rsidP="003743DA">
            <w:pPr>
              <w:widowControl w:val="0"/>
              <w:autoSpaceDE w:val="0"/>
              <w:autoSpaceDN w:val="0"/>
              <w:adjustRightInd w:val="0"/>
              <w:ind w:firstLine="317"/>
              <w:jc w:val="both"/>
            </w:pPr>
            <w:r w:rsidRPr="00056D41">
              <w:t>1) в статье 1:</w:t>
            </w:r>
          </w:p>
          <w:p w14:paraId="465FE8A3" w14:textId="77777777" w:rsidR="00BA7AB3" w:rsidRPr="00056D41" w:rsidRDefault="00BA7AB3" w:rsidP="003743DA">
            <w:pPr>
              <w:widowControl w:val="0"/>
              <w:autoSpaceDE w:val="0"/>
              <w:autoSpaceDN w:val="0"/>
              <w:adjustRightInd w:val="0"/>
              <w:ind w:firstLine="317"/>
              <w:jc w:val="both"/>
            </w:pPr>
            <w:r w:rsidRPr="00056D41">
              <w:t>…</w:t>
            </w:r>
          </w:p>
          <w:p w14:paraId="686C9280" w14:textId="77777777" w:rsidR="00BA7AB3" w:rsidRPr="00056D41" w:rsidRDefault="00BA7AB3" w:rsidP="003743DA">
            <w:pPr>
              <w:widowControl w:val="0"/>
              <w:autoSpaceDE w:val="0"/>
              <w:autoSpaceDN w:val="0"/>
              <w:adjustRightInd w:val="0"/>
              <w:ind w:firstLine="317"/>
              <w:jc w:val="both"/>
            </w:pPr>
            <w:r w:rsidRPr="00056D41">
              <w:t>дополнить подпунктом 20) изложить в следующей редакции:</w:t>
            </w:r>
          </w:p>
          <w:p w14:paraId="283D17D0"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«20) социально значимые продовольственные товары - продовольственные товары, за счет которых удовлетворяются физиологические потребности человека, перечень которых утверждается Правительством Республики Казахстан;»;</w:t>
            </w:r>
          </w:p>
        </w:tc>
        <w:tc>
          <w:tcPr>
            <w:tcW w:w="2906" w:type="dxa"/>
          </w:tcPr>
          <w:p w14:paraId="4AC73BD6" w14:textId="77777777" w:rsidR="00BA7AB3" w:rsidRPr="00056D41" w:rsidRDefault="00BA7AB3" w:rsidP="003743DA">
            <w:pPr>
              <w:widowControl w:val="0"/>
              <w:ind w:firstLine="221"/>
              <w:jc w:val="both"/>
              <w:rPr>
                <w:spacing w:val="-6"/>
              </w:rPr>
            </w:pPr>
            <w:r w:rsidRPr="00056D41">
              <w:rPr>
                <w:spacing w:val="-6"/>
              </w:rPr>
              <w:t>Абзац седьмой подпункта 1) пункта 26 статьи 1 законопроекта изложить в следующей редакции:</w:t>
            </w:r>
          </w:p>
          <w:p w14:paraId="584F6033" w14:textId="77777777" w:rsidR="00BA7AB3" w:rsidRPr="00056D41" w:rsidRDefault="00BA7AB3" w:rsidP="003743DA">
            <w:pPr>
              <w:widowControl w:val="0"/>
              <w:ind w:firstLine="221"/>
              <w:jc w:val="both"/>
              <w:rPr>
                <w:spacing w:val="-6"/>
              </w:rPr>
            </w:pPr>
            <w:r w:rsidRPr="00056D41">
              <w:rPr>
                <w:spacing w:val="-6"/>
              </w:rPr>
              <w:t>«подпункт 20) изложить в следующей редакции:».</w:t>
            </w:r>
          </w:p>
        </w:tc>
        <w:tc>
          <w:tcPr>
            <w:tcW w:w="2906" w:type="dxa"/>
          </w:tcPr>
          <w:p w14:paraId="782A6E19"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0ECEB2AA" w14:textId="77777777" w:rsidR="00BA7AB3" w:rsidRPr="00056D41" w:rsidRDefault="00BA7AB3" w:rsidP="003743DA">
            <w:pPr>
              <w:widowControl w:val="0"/>
              <w:ind w:firstLine="219"/>
              <w:jc w:val="both"/>
              <w:rPr>
                <w:b/>
              </w:rPr>
            </w:pPr>
          </w:p>
          <w:p w14:paraId="2AA8E7B8" w14:textId="77777777" w:rsidR="00BA7AB3" w:rsidRPr="00056D41" w:rsidRDefault="00BA7AB3" w:rsidP="003743DA">
            <w:pPr>
              <w:widowControl w:val="0"/>
              <w:ind w:firstLine="219"/>
              <w:jc w:val="both"/>
              <w:rPr>
                <w:b/>
              </w:rPr>
            </w:pPr>
            <w:r w:rsidRPr="00056D41">
              <w:rPr>
                <w:spacing w:val="-6"/>
              </w:rPr>
              <w:t>Юридическая техника</w:t>
            </w:r>
            <w:r w:rsidRPr="00056D41">
              <w:t>.</w:t>
            </w:r>
          </w:p>
        </w:tc>
        <w:tc>
          <w:tcPr>
            <w:tcW w:w="1418" w:type="dxa"/>
          </w:tcPr>
          <w:p w14:paraId="2CCE4E05"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1BC393CB" w14:textId="77777777" w:rsidTr="003743DA">
        <w:tc>
          <w:tcPr>
            <w:tcW w:w="709" w:type="dxa"/>
          </w:tcPr>
          <w:p w14:paraId="1FA93C6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A7E3FDD" w14:textId="77777777" w:rsidR="00BA7AB3" w:rsidRPr="00056D41" w:rsidRDefault="00BA7AB3" w:rsidP="003743DA">
            <w:pPr>
              <w:widowControl w:val="0"/>
              <w:jc w:val="center"/>
            </w:pPr>
            <w:r w:rsidRPr="00056D41">
              <w:rPr>
                <w:spacing w:val="-6"/>
              </w:rPr>
              <w:t>Абзацы первый, второй, четвертый, пятый и восьмой подпункта 4) пункта 26 статьи 1 проекта</w:t>
            </w:r>
          </w:p>
          <w:p w14:paraId="1864D279" w14:textId="77777777" w:rsidR="00BA7AB3" w:rsidRPr="00056D41" w:rsidRDefault="00BA7AB3" w:rsidP="003743DA">
            <w:pPr>
              <w:widowControl w:val="0"/>
              <w:jc w:val="center"/>
            </w:pPr>
          </w:p>
          <w:p w14:paraId="6EEB2B32" w14:textId="77777777" w:rsidR="00BA7AB3" w:rsidRPr="00056D41" w:rsidRDefault="00BA7AB3" w:rsidP="003743DA">
            <w:pPr>
              <w:widowControl w:val="0"/>
              <w:jc w:val="center"/>
            </w:pPr>
          </w:p>
          <w:p w14:paraId="4EE502B1" w14:textId="77777777" w:rsidR="00BA7AB3" w:rsidRPr="00056D41" w:rsidRDefault="00BA7AB3" w:rsidP="003743DA">
            <w:pPr>
              <w:widowControl w:val="0"/>
              <w:jc w:val="center"/>
              <w:rPr>
                <w:i/>
              </w:rPr>
            </w:pPr>
          </w:p>
          <w:p w14:paraId="42A51EEF" w14:textId="77777777" w:rsidR="00BA7AB3" w:rsidRPr="00056D41" w:rsidRDefault="00BA7AB3" w:rsidP="003743DA">
            <w:pPr>
              <w:widowControl w:val="0"/>
              <w:jc w:val="center"/>
              <w:rPr>
                <w:spacing w:val="-6"/>
              </w:rPr>
            </w:pPr>
            <w:r w:rsidRPr="00056D41">
              <w:rPr>
                <w:i/>
              </w:rPr>
              <w:t>Новый подпункт 8-1) и подпункты 17-2), 17-3) и 17-4), новые подпункты 17-10) и 17-11) пункта 2 статьи 7 Закона</w:t>
            </w:r>
          </w:p>
        </w:tc>
        <w:tc>
          <w:tcPr>
            <w:tcW w:w="2905" w:type="dxa"/>
          </w:tcPr>
          <w:p w14:paraId="53A0A079" w14:textId="77777777" w:rsidR="00BA7AB3" w:rsidRPr="00056D41" w:rsidRDefault="00BA7AB3" w:rsidP="003743DA">
            <w:pPr>
              <w:widowControl w:val="0"/>
              <w:ind w:firstLine="219"/>
              <w:jc w:val="both"/>
              <w:rPr>
                <w:lang w:val="x-none"/>
              </w:rPr>
            </w:pPr>
            <w:r w:rsidRPr="00056D41">
              <w:t>Статья 7. Компетенция местных представительных органов (маслихатов) и местных исполнительных органов (акиматов) в области государственного регулирования развития агропромышленного комплекса и сельских территорий</w:t>
            </w:r>
          </w:p>
          <w:p w14:paraId="54392024" w14:textId="77777777" w:rsidR="00BA7AB3" w:rsidRPr="00056D41" w:rsidRDefault="00BA7AB3" w:rsidP="003743DA">
            <w:pPr>
              <w:widowControl w:val="0"/>
              <w:ind w:firstLine="219"/>
              <w:jc w:val="both"/>
            </w:pPr>
            <w:r w:rsidRPr="00056D41">
              <w:t>…</w:t>
            </w:r>
          </w:p>
          <w:p w14:paraId="2E92EB48" w14:textId="77777777" w:rsidR="00BA7AB3" w:rsidRPr="00056D41" w:rsidRDefault="00BA7AB3" w:rsidP="003743DA">
            <w:pPr>
              <w:widowControl w:val="0"/>
              <w:ind w:firstLine="219"/>
              <w:jc w:val="both"/>
            </w:pPr>
            <w:r w:rsidRPr="00056D41">
              <w:t>2. В компетенцию местных исполнительных органов (акиматов) областей, городов республиканского значения, столицы входят:</w:t>
            </w:r>
          </w:p>
          <w:p w14:paraId="5558F9B4" w14:textId="77777777" w:rsidR="00BA7AB3" w:rsidRPr="00056D41" w:rsidRDefault="00BA7AB3" w:rsidP="003743DA">
            <w:pPr>
              <w:widowControl w:val="0"/>
              <w:ind w:firstLine="219"/>
              <w:jc w:val="both"/>
            </w:pPr>
            <w:r w:rsidRPr="00056D41">
              <w:t>…</w:t>
            </w:r>
          </w:p>
          <w:p w14:paraId="51705258" w14:textId="77777777" w:rsidR="00BA7AB3" w:rsidRPr="00056D41" w:rsidRDefault="00BA7AB3" w:rsidP="003743DA">
            <w:pPr>
              <w:widowControl w:val="0"/>
              <w:ind w:firstLine="219"/>
              <w:jc w:val="both"/>
            </w:pPr>
            <w:r w:rsidRPr="00056D41">
              <w:t>8-1) отсутствует;</w:t>
            </w:r>
          </w:p>
          <w:p w14:paraId="5D13DFA5" w14:textId="77777777" w:rsidR="00BA7AB3" w:rsidRPr="00056D41" w:rsidRDefault="00BA7AB3" w:rsidP="003743DA">
            <w:pPr>
              <w:widowControl w:val="0"/>
              <w:ind w:firstLine="219"/>
              <w:jc w:val="both"/>
            </w:pPr>
            <w:r w:rsidRPr="00056D41">
              <w:t>…</w:t>
            </w:r>
          </w:p>
          <w:p w14:paraId="5E77A970" w14:textId="77777777" w:rsidR="00BA7AB3" w:rsidRPr="00056D41" w:rsidRDefault="00BA7AB3" w:rsidP="003743DA">
            <w:pPr>
              <w:widowControl w:val="0"/>
              <w:ind w:firstLine="219"/>
              <w:jc w:val="both"/>
              <w:rPr>
                <w:lang w:val="x-none"/>
              </w:rPr>
            </w:pPr>
            <w:r w:rsidRPr="00056D41">
              <w:rPr>
                <w:lang w:val="x-none"/>
              </w:rPr>
              <w:t>17-2) принятие решения о проведении закупочных и товарных интервенций, освежения регионального стабилизационного фонда продовольственных товаров на основании рекомендации комиссии по управлению региональным стабилизационным фондом продовольственных товаров;</w:t>
            </w:r>
          </w:p>
          <w:p w14:paraId="2FAC0821" w14:textId="77777777" w:rsidR="00BA7AB3" w:rsidRPr="00056D41" w:rsidRDefault="00BA7AB3" w:rsidP="003743DA">
            <w:pPr>
              <w:widowControl w:val="0"/>
              <w:ind w:firstLine="219"/>
              <w:jc w:val="both"/>
              <w:rPr>
                <w:lang w:val="x-none"/>
              </w:rPr>
            </w:pPr>
            <w:r w:rsidRPr="00056D41">
              <w:rPr>
                <w:lang w:val="x-none"/>
              </w:rPr>
              <w:t>17-3) осуществление закупа услуг у специализированных организаций для формирования и использования региональных стабилизационных фондов продовольственных товаров;</w:t>
            </w:r>
          </w:p>
          <w:p w14:paraId="75C096AD" w14:textId="77777777" w:rsidR="00BA7AB3" w:rsidRPr="00056D41" w:rsidRDefault="00BA7AB3" w:rsidP="003743DA">
            <w:pPr>
              <w:widowControl w:val="0"/>
              <w:ind w:firstLine="219"/>
              <w:jc w:val="both"/>
              <w:rPr>
                <w:lang w:val="x-none"/>
              </w:rPr>
            </w:pPr>
            <w:r w:rsidRPr="00056D41">
              <w:rPr>
                <w:lang w:val="x-none"/>
              </w:rPr>
              <w:t>17-4) образование комиссии по управлению региональным стабилизационным фондом продовольственных товаров;</w:t>
            </w:r>
          </w:p>
          <w:p w14:paraId="78616FFE" w14:textId="77777777" w:rsidR="00BA7AB3" w:rsidRPr="00056D41" w:rsidRDefault="00BA7AB3" w:rsidP="003743DA">
            <w:pPr>
              <w:widowControl w:val="0"/>
              <w:ind w:firstLine="219"/>
              <w:jc w:val="both"/>
            </w:pPr>
            <w:r w:rsidRPr="00056D41">
              <w:t>…</w:t>
            </w:r>
          </w:p>
          <w:p w14:paraId="4D125AEF" w14:textId="77777777" w:rsidR="00BA7AB3" w:rsidRPr="00056D41" w:rsidRDefault="00BA7AB3" w:rsidP="003743DA">
            <w:pPr>
              <w:widowControl w:val="0"/>
              <w:ind w:firstLine="219"/>
              <w:jc w:val="both"/>
            </w:pPr>
            <w:r w:rsidRPr="00056D41">
              <w:t>17-10) отсутствует;</w:t>
            </w:r>
          </w:p>
          <w:p w14:paraId="54375FCF" w14:textId="77777777" w:rsidR="00BA7AB3" w:rsidRPr="00056D41" w:rsidRDefault="00BA7AB3" w:rsidP="003743DA">
            <w:pPr>
              <w:widowControl w:val="0"/>
              <w:ind w:firstLine="219"/>
              <w:jc w:val="both"/>
            </w:pPr>
            <w:r w:rsidRPr="00056D41">
              <w:t>17-11) отсутствует;</w:t>
            </w:r>
          </w:p>
        </w:tc>
        <w:tc>
          <w:tcPr>
            <w:tcW w:w="2906" w:type="dxa"/>
          </w:tcPr>
          <w:p w14:paraId="6B6371FF" w14:textId="77777777" w:rsidR="00BA7AB3" w:rsidRPr="00056D41" w:rsidRDefault="00BA7AB3" w:rsidP="003743DA">
            <w:pPr>
              <w:widowControl w:val="0"/>
              <w:autoSpaceDE w:val="0"/>
              <w:autoSpaceDN w:val="0"/>
              <w:adjustRightInd w:val="0"/>
              <w:ind w:firstLine="317"/>
              <w:jc w:val="both"/>
            </w:pPr>
            <w:r w:rsidRPr="00056D41">
              <w:t>26. В Закон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w:t>
            </w:r>
          </w:p>
          <w:p w14:paraId="61192FC2" w14:textId="77777777" w:rsidR="00BA7AB3" w:rsidRPr="00056D41" w:rsidRDefault="00BA7AB3" w:rsidP="003743DA">
            <w:pPr>
              <w:widowControl w:val="0"/>
              <w:autoSpaceDE w:val="0"/>
              <w:autoSpaceDN w:val="0"/>
              <w:adjustRightInd w:val="0"/>
              <w:ind w:firstLine="317"/>
              <w:jc w:val="both"/>
            </w:pPr>
            <w:r w:rsidRPr="00056D41">
              <w:t>…</w:t>
            </w:r>
          </w:p>
          <w:p w14:paraId="1E4A0384" w14:textId="77777777" w:rsidR="00BA7AB3" w:rsidRPr="00056D41" w:rsidRDefault="00BA7AB3" w:rsidP="003743DA">
            <w:pPr>
              <w:widowControl w:val="0"/>
              <w:autoSpaceDE w:val="0"/>
              <w:autoSpaceDN w:val="0"/>
              <w:adjustRightInd w:val="0"/>
              <w:ind w:firstLine="317"/>
              <w:jc w:val="both"/>
            </w:pPr>
            <w:r w:rsidRPr="00056D41">
              <w:t>4) в статье 7:</w:t>
            </w:r>
          </w:p>
          <w:p w14:paraId="187590DC" w14:textId="77777777" w:rsidR="00BA7AB3" w:rsidRPr="00056D41" w:rsidRDefault="00BA7AB3" w:rsidP="003743DA">
            <w:pPr>
              <w:widowControl w:val="0"/>
              <w:autoSpaceDE w:val="0"/>
              <w:autoSpaceDN w:val="0"/>
              <w:adjustRightInd w:val="0"/>
              <w:ind w:firstLine="317"/>
              <w:jc w:val="both"/>
            </w:pPr>
            <w:r w:rsidRPr="00056D41">
              <w:rPr>
                <w:b/>
              </w:rPr>
              <w:t>пункт 2</w:t>
            </w:r>
            <w:r w:rsidRPr="00056D41">
              <w:t xml:space="preserve"> дополнить подпунктом 8-1) следующего содержания:</w:t>
            </w:r>
          </w:p>
          <w:p w14:paraId="7142FA59" w14:textId="77777777" w:rsidR="00BA7AB3" w:rsidRPr="00056D41" w:rsidRDefault="00BA7AB3" w:rsidP="003743DA">
            <w:pPr>
              <w:widowControl w:val="0"/>
              <w:autoSpaceDE w:val="0"/>
              <w:autoSpaceDN w:val="0"/>
              <w:adjustRightInd w:val="0"/>
              <w:ind w:firstLine="317"/>
              <w:jc w:val="both"/>
            </w:pPr>
            <w:r w:rsidRPr="00056D41">
              <w:t xml:space="preserve">«8-1) реализация механизмов стабилизации цен на социально значимые продовольственные товары»; </w:t>
            </w:r>
          </w:p>
          <w:p w14:paraId="318B0B8A" w14:textId="77777777" w:rsidR="00BA7AB3" w:rsidRPr="00056D41" w:rsidRDefault="00BA7AB3" w:rsidP="003743DA">
            <w:pPr>
              <w:widowControl w:val="0"/>
              <w:autoSpaceDE w:val="0"/>
              <w:autoSpaceDN w:val="0"/>
              <w:adjustRightInd w:val="0"/>
              <w:ind w:firstLine="317"/>
              <w:jc w:val="both"/>
            </w:pPr>
            <w:r w:rsidRPr="00056D41">
              <w:t xml:space="preserve">подпункт 17-2) </w:t>
            </w:r>
            <w:r w:rsidRPr="00056D41">
              <w:rPr>
                <w:b/>
              </w:rPr>
              <w:t>пункта 2</w:t>
            </w:r>
            <w:r w:rsidRPr="00056D41">
              <w:t xml:space="preserve"> исключить;</w:t>
            </w:r>
          </w:p>
          <w:p w14:paraId="3E46737E" w14:textId="77777777" w:rsidR="00BA7AB3" w:rsidRPr="00056D41" w:rsidRDefault="00BA7AB3" w:rsidP="003743DA">
            <w:pPr>
              <w:widowControl w:val="0"/>
              <w:autoSpaceDE w:val="0"/>
              <w:autoSpaceDN w:val="0"/>
              <w:adjustRightInd w:val="0"/>
              <w:ind w:firstLine="317"/>
              <w:jc w:val="both"/>
            </w:pPr>
            <w:r w:rsidRPr="00056D41">
              <w:t xml:space="preserve">подпункты 17-3), 17-4) </w:t>
            </w:r>
            <w:r w:rsidRPr="00056D41">
              <w:rPr>
                <w:b/>
              </w:rPr>
              <w:t>пункта 2</w:t>
            </w:r>
            <w:r w:rsidRPr="00056D41">
              <w:t xml:space="preserve"> изложить в следующей редакции:</w:t>
            </w:r>
          </w:p>
          <w:p w14:paraId="2FC971C1" w14:textId="77777777" w:rsidR="00BA7AB3" w:rsidRPr="00056D41" w:rsidRDefault="00BA7AB3" w:rsidP="003743DA">
            <w:pPr>
              <w:widowControl w:val="0"/>
              <w:autoSpaceDE w:val="0"/>
              <w:autoSpaceDN w:val="0"/>
              <w:adjustRightInd w:val="0"/>
              <w:ind w:firstLine="317"/>
              <w:jc w:val="both"/>
            </w:pPr>
            <w:r w:rsidRPr="00056D41">
              <w:t>…</w:t>
            </w:r>
          </w:p>
          <w:p w14:paraId="5E1DCFCE"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дополнить подпунктами 17-10)</w:t>
            </w:r>
            <w:r w:rsidRPr="00056D41">
              <w:t xml:space="preserve">, </w:t>
            </w:r>
            <w:r w:rsidRPr="00056D41">
              <w:rPr>
                <w:lang w:val="x-none"/>
              </w:rPr>
              <w:t>17-11) изложить в следующей редакции:</w:t>
            </w:r>
          </w:p>
        </w:tc>
        <w:tc>
          <w:tcPr>
            <w:tcW w:w="2906" w:type="dxa"/>
          </w:tcPr>
          <w:p w14:paraId="38B9F1BF" w14:textId="77777777" w:rsidR="00BA7AB3" w:rsidRPr="00056D41" w:rsidRDefault="00BA7AB3" w:rsidP="003743DA">
            <w:pPr>
              <w:widowControl w:val="0"/>
              <w:ind w:firstLine="221"/>
              <w:jc w:val="both"/>
              <w:rPr>
                <w:spacing w:val="-6"/>
              </w:rPr>
            </w:pPr>
            <w:r w:rsidRPr="00056D41">
              <w:rPr>
                <w:spacing w:val="-6"/>
              </w:rPr>
              <w:t>В подпункте 4) пункта 26 статьи 1 законопроекта:</w:t>
            </w:r>
          </w:p>
          <w:p w14:paraId="507BF30B" w14:textId="77777777" w:rsidR="00BA7AB3" w:rsidRPr="00056D41" w:rsidRDefault="00BA7AB3" w:rsidP="003743DA">
            <w:pPr>
              <w:widowControl w:val="0"/>
              <w:ind w:firstLine="221"/>
              <w:jc w:val="both"/>
              <w:rPr>
                <w:spacing w:val="-6"/>
              </w:rPr>
            </w:pPr>
            <w:r w:rsidRPr="00056D41">
              <w:rPr>
                <w:spacing w:val="-6"/>
              </w:rPr>
              <w:t>абзац первый изложить в следующей редакции:</w:t>
            </w:r>
          </w:p>
          <w:p w14:paraId="3E27D1DA" w14:textId="77777777" w:rsidR="00BA7AB3" w:rsidRPr="00056D41" w:rsidRDefault="00BA7AB3" w:rsidP="003743DA">
            <w:pPr>
              <w:widowControl w:val="0"/>
              <w:ind w:firstLine="221"/>
              <w:jc w:val="both"/>
              <w:rPr>
                <w:b/>
                <w:spacing w:val="-6"/>
              </w:rPr>
            </w:pPr>
            <w:r w:rsidRPr="00056D41">
              <w:rPr>
                <w:b/>
                <w:spacing w:val="-6"/>
              </w:rPr>
              <w:t>«4) в пункте 2 статьи 7:»;</w:t>
            </w:r>
          </w:p>
          <w:p w14:paraId="18AA5E68" w14:textId="77777777" w:rsidR="00BA7AB3" w:rsidRPr="00056D41" w:rsidRDefault="00BA7AB3" w:rsidP="003743DA">
            <w:pPr>
              <w:widowControl w:val="0"/>
              <w:ind w:firstLine="221"/>
              <w:jc w:val="both"/>
              <w:rPr>
                <w:spacing w:val="-6"/>
              </w:rPr>
            </w:pPr>
            <w:r w:rsidRPr="00056D41">
              <w:rPr>
                <w:spacing w:val="-6"/>
              </w:rPr>
              <w:t xml:space="preserve">в абзаце втором слова </w:t>
            </w:r>
            <w:r w:rsidRPr="00056D41">
              <w:rPr>
                <w:b/>
                <w:spacing w:val="-6"/>
              </w:rPr>
              <w:t>«пункт 2»</w:t>
            </w:r>
            <w:r w:rsidRPr="00056D41">
              <w:rPr>
                <w:spacing w:val="-6"/>
              </w:rPr>
              <w:t xml:space="preserve"> исключить;</w:t>
            </w:r>
          </w:p>
          <w:p w14:paraId="5AF476D3" w14:textId="77777777" w:rsidR="00BA7AB3" w:rsidRPr="00056D41" w:rsidRDefault="00BA7AB3" w:rsidP="003743DA">
            <w:pPr>
              <w:widowControl w:val="0"/>
              <w:ind w:firstLine="221"/>
              <w:jc w:val="both"/>
              <w:rPr>
                <w:spacing w:val="-6"/>
              </w:rPr>
            </w:pPr>
            <w:r w:rsidRPr="00056D41">
              <w:rPr>
                <w:spacing w:val="-6"/>
              </w:rPr>
              <w:t xml:space="preserve">в абзацах четвертом и пятом слова </w:t>
            </w:r>
            <w:r w:rsidRPr="00056D41">
              <w:rPr>
                <w:b/>
                <w:spacing w:val="-6"/>
              </w:rPr>
              <w:t>«пункта 2»</w:t>
            </w:r>
            <w:r w:rsidRPr="00056D41">
              <w:rPr>
                <w:spacing w:val="-6"/>
              </w:rPr>
              <w:t xml:space="preserve"> исключить;</w:t>
            </w:r>
          </w:p>
          <w:p w14:paraId="6F7F5B95" w14:textId="77777777" w:rsidR="00BA7AB3" w:rsidRPr="00056D41" w:rsidRDefault="00BA7AB3" w:rsidP="003743DA">
            <w:pPr>
              <w:widowControl w:val="0"/>
              <w:ind w:firstLine="221"/>
              <w:jc w:val="both"/>
              <w:rPr>
                <w:spacing w:val="-6"/>
              </w:rPr>
            </w:pPr>
            <w:r w:rsidRPr="00056D41">
              <w:rPr>
                <w:spacing w:val="-6"/>
              </w:rPr>
              <w:t>абзац восьмой изложить в следующей редакции:</w:t>
            </w:r>
          </w:p>
          <w:p w14:paraId="03E968A8" w14:textId="77777777" w:rsidR="00BA7AB3" w:rsidRPr="00056D41" w:rsidRDefault="00BA7AB3" w:rsidP="003743DA">
            <w:pPr>
              <w:widowControl w:val="0"/>
              <w:ind w:firstLine="221"/>
              <w:jc w:val="both"/>
              <w:rPr>
                <w:spacing w:val="-6"/>
              </w:rPr>
            </w:pPr>
            <w:r w:rsidRPr="00056D41">
              <w:rPr>
                <w:spacing w:val="-6"/>
              </w:rPr>
              <w:t>«дополнить подпунктами 17-10) и 17-11) следующего содержания:».</w:t>
            </w:r>
          </w:p>
        </w:tc>
        <w:tc>
          <w:tcPr>
            <w:tcW w:w="2906" w:type="dxa"/>
          </w:tcPr>
          <w:p w14:paraId="2C609C85"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11616998" w14:textId="77777777" w:rsidR="00BA7AB3" w:rsidRPr="00056D41" w:rsidRDefault="00BA7AB3" w:rsidP="003743DA">
            <w:pPr>
              <w:widowControl w:val="0"/>
              <w:ind w:firstLine="219"/>
              <w:jc w:val="both"/>
              <w:rPr>
                <w:b/>
              </w:rPr>
            </w:pPr>
          </w:p>
          <w:p w14:paraId="611CA670" w14:textId="77777777" w:rsidR="00BA7AB3" w:rsidRPr="00056D41" w:rsidRDefault="00BA7AB3" w:rsidP="003743DA">
            <w:pPr>
              <w:widowControl w:val="0"/>
              <w:ind w:firstLine="219"/>
              <w:jc w:val="both"/>
              <w:rPr>
                <w:b/>
              </w:rPr>
            </w:pPr>
            <w:r w:rsidRPr="00056D41">
              <w:rPr>
                <w:spacing w:val="-6"/>
              </w:rPr>
              <w:t>Юридическая техника</w:t>
            </w:r>
            <w:r w:rsidRPr="00056D41">
              <w:t>.</w:t>
            </w:r>
          </w:p>
        </w:tc>
        <w:tc>
          <w:tcPr>
            <w:tcW w:w="1418" w:type="dxa"/>
          </w:tcPr>
          <w:p w14:paraId="2329F5B3"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288A104" w14:textId="77777777" w:rsidTr="003743DA">
        <w:tc>
          <w:tcPr>
            <w:tcW w:w="709" w:type="dxa"/>
          </w:tcPr>
          <w:p w14:paraId="39099C5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0BF043A" w14:textId="77777777" w:rsidR="00BA7AB3" w:rsidRPr="00056D41" w:rsidRDefault="00BA7AB3" w:rsidP="003743DA">
            <w:pPr>
              <w:widowControl w:val="0"/>
              <w:jc w:val="center"/>
            </w:pPr>
            <w:r w:rsidRPr="00056D41">
              <w:rPr>
                <w:spacing w:val="-6"/>
              </w:rPr>
              <w:t>Подпункт 8) пункта 26 статьи 1 проекта</w:t>
            </w:r>
          </w:p>
          <w:p w14:paraId="7B120A5F" w14:textId="77777777" w:rsidR="00BA7AB3" w:rsidRPr="00056D41" w:rsidRDefault="00BA7AB3" w:rsidP="003743DA">
            <w:pPr>
              <w:widowControl w:val="0"/>
              <w:jc w:val="center"/>
            </w:pPr>
          </w:p>
          <w:p w14:paraId="7E24CE87" w14:textId="77777777" w:rsidR="00BA7AB3" w:rsidRPr="00056D41" w:rsidRDefault="00BA7AB3" w:rsidP="003743DA">
            <w:pPr>
              <w:widowControl w:val="0"/>
              <w:jc w:val="center"/>
            </w:pPr>
          </w:p>
          <w:p w14:paraId="65140029" w14:textId="77777777" w:rsidR="00BA7AB3" w:rsidRPr="00056D41" w:rsidRDefault="00BA7AB3" w:rsidP="003743DA">
            <w:pPr>
              <w:widowControl w:val="0"/>
              <w:jc w:val="center"/>
              <w:rPr>
                <w:i/>
              </w:rPr>
            </w:pPr>
          </w:p>
          <w:p w14:paraId="4B570D1F" w14:textId="77777777" w:rsidR="00BA7AB3" w:rsidRPr="00056D41" w:rsidRDefault="00BA7AB3" w:rsidP="003743DA">
            <w:pPr>
              <w:widowControl w:val="0"/>
              <w:jc w:val="center"/>
              <w:rPr>
                <w:spacing w:val="-6"/>
              </w:rPr>
            </w:pPr>
            <w:r w:rsidRPr="00056D41">
              <w:rPr>
                <w:i/>
              </w:rPr>
              <w:t>Подпункт 1) пункта 1 и пункт 2 статьи 19-3 Закона</w:t>
            </w:r>
          </w:p>
        </w:tc>
        <w:tc>
          <w:tcPr>
            <w:tcW w:w="2905" w:type="dxa"/>
          </w:tcPr>
          <w:p w14:paraId="659F2B23" w14:textId="77777777" w:rsidR="00BA7AB3" w:rsidRPr="00056D41" w:rsidRDefault="00BA7AB3" w:rsidP="003743DA">
            <w:pPr>
              <w:widowControl w:val="0"/>
              <w:ind w:firstLine="219"/>
              <w:jc w:val="both"/>
            </w:pPr>
            <w:r w:rsidRPr="00056D41">
              <w:t>Статья 19-3. Организация обеспечения продовольственной безопасности</w:t>
            </w:r>
          </w:p>
          <w:p w14:paraId="2646C57E" w14:textId="77777777" w:rsidR="00BA7AB3" w:rsidRPr="00056D41" w:rsidRDefault="00BA7AB3" w:rsidP="003743DA">
            <w:pPr>
              <w:widowControl w:val="0"/>
              <w:ind w:firstLine="219"/>
              <w:jc w:val="both"/>
            </w:pPr>
            <w:r w:rsidRPr="00056D41">
              <w:t>1. Продовольственная безопасность обеспечивается путем:</w:t>
            </w:r>
          </w:p>
          <w:p w14:paraId="04133C35" w14:textId="77777777" w:rsidR="00BA7AB3" w:rsidRPr="00056D41" w:rsidRDefault="00BA7AB3" w:rsidP="003743DA">
            <w:pPr>
              <w:widowControl w:val="0"/>
              <w:ind w:firstLine="219"/>
              <w:jc w:val="both"/>
            </w:pPr>
            <w:r w:rsidRPr="00056D41">
              <w:t>1) формирования и использования региональных стабилизационных фондов продовольственных товаров в соответствии с правилами формирования и использования региональных стабилизационных фондов продовольственных товаров;</w:t>
            </w:r>
          </w:p>
          <w:p w14:paraId="70F97107" w14:textId="77777777" w:rsidR="00BA7AB3" w:rsidRPr="00056D41" w:rsidRDefault="00BA7AB3" w:rsidP="003743DA">
            <w:pPr>
              <w:widowControl w:val="0"/>
              <w:ind w:firstLine="219"/>
              <w:jc w:val="both"/>
            </w:pPr>
            <w:r w:rsidRPr="00056D41">
              <w:t>…</w:t>
            </w:r>
          </w:p>
          <w:p w14:paraId="2C720717" w14:textId="77777777" w:rsidR="00BA7AB3" w:rsidRPr="00056D41" w:rsidRDefault="00BA7AB3" w:rsidP="003743DA">
            <w:pPr>
              <w:widowControl w:val="0"/>
              <w:ind w:firstLine="219"/>
              <w:jc w:val="both"/>
              <w:rPr>
                <w:lang w:val="x-none"/>
              </w:rPr>
            </w:pPr>
            <w:r w:rsidRPr="00056D41">
              <w:t>2. Местные исполнительные органы областей, городов республиканского значения, столицы формируют и используют региональные стабилизационные фонды продовольственных товаров в соответствии с правилами формирования и использования региональных стабилизационных фондов продовольственных товаров.</w:t>
            </w:r>
          </w:p>
        </w:tc>
        <w:tc>
          <w:tcPr>
            <w:tcW w:w="2906" w:type="dxa"/>
          </w:tcPr>
          <w:p w14:paraId="2D86C669" w14:textId="77777777" w:rsidR="00BA7AB3" w:rsidRPr="00056D41" w:rsidRDefault="00BA7AB3" w:rsidP="003743DA">
            <w:pPr>
              <w:widowControl w:val="0"/>
              <w:autoSpaceDE w:val="0"/>
              <w:autoSpaceDN w:val="0"/>
              <w:adjustRightInd w:val="0"/>
              <w:ind w:firstLine="317"/>
              <w:jc w:val="both"/>
            </w:pPr>
            <w:r w:rsidRPr="00056D41">
              <w:t>26. В Закон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w:t>
            </w:r>
          </w:p>
          <w:p w14:paraId="267687CF" w14:textId="77777777" w:rsidR="00BA7AB3" w:rsidRPr="00056D41" w:rsidRDefault="00BA7AB3" w:rsidP="003743DA">
            <w:pPr>
              <w:widowControl w:val="0"/>
              <w:autoSpaceDE w:val="0"/>
              <w:autoSpaceDN w:val="0"/>
              <w:adjustRightInd w:val="0"/>
              <w:ind w:firstLine="317"/>
              <w:jc w:val="both"/>
            </w:pPr>
            <w:r w:rsidRPr="00056D41">
              <w:t>…</w:t>
            </w:r>
          </w:p>
          <w:p w14:paraId="2C44C5A0" w14:textId="77777777" w:rsidR="00BA7AB3" w:rsidRPr="00056D41" w:rsidRDefault="00BA7AB3" w:rsidP="003743DA">
            <w:pPr>
              <w:widowControl w:val="0"/>
              <w:autoSpaceDE w:val="0"/>
              <w:autoSpaceDN w:val="0"/>
              <w:adjustRightInd w:val="0"/>
              <w:ind w:firstLine="317"/>
              <w:jc w:val="both"/>
            </w:pPr>
            <w:r w:rsidRPr="00056D41">
              <w:t>8) в статье 19-3:</w:t>
            </w:r>
          </w:p>
          <w:p w14:paraId="655E5228" w14:textId="77777777" w:rsidR="00BA7AB3" w:rsidRPr="00056D41" w:rsidRDefault="00BA7AB3" w:rsidP="003743DA">
            <w:pPr>
              <w:widowControl w:val="0"/>
              <w:autoSpaceDE w:val="0"/>
              <w:autoSpaceDN w:val="0"/>
              <w:adjustRightInd w:val="0"/>
              <w:ind w:firstLine="317"/>
              <w:jc w:val="both"/>
            </w:pPr>
            <w:r w:rsidRPr="00056D41">
              <w:t>подпункт 1) пункта 1 изложить в следующей редакции:</w:t>
            </w:r>
          </w:p>
          <w:p w14:paraId="6E82A9DC" w14:textId="77777777" w:rsidR="00BA7AB3" w:rsidRPr="00056D41" w:rsidRDefault="00BA7AB3" w:rsidP="003743DA">
            <w:pPr>
              <w:widowControl w:val="0"/>
              <w:autoSpaceDE w:val="0"/>
              <w:autoSpaceDN w:val="0"/>
              <w:adjustRightInd w:val="0"/>
              <w:ind w:firstLine="317"/>
              <w:jc w:val="both"/>
            </w:pPr>
            <w:r w:rsidRPr="00056D41">
              <w:t>«1) реализации механизмов стабилизации цен на социально значимые продовольственные товары;»;</w:t>
            </w:r>
          </w:p>
          <w:p w14:paraId="25BB5B41" w14:textId="77777777" w:rsidR="00BA7AB3" w:rsidRPr="00056D41" w:rsidRDefault="00BA7AB3" w:rsidP="003743DA">
            <w:pPr>
              <w:widowControl w:val="0"/>
              <w:autoSpaceDE w:val="0"/>
              <w:autoSpaceDN w:val="0"/>
              <w:adjustRightInd w:val="0"/>
              <w:ind w:firstLine="317"/>
              <w:jc w:val="both"/>
            </w:pPr>
            <w:r w:rsidRPr="00056D41">
              <w:t>пункт 2 изложить в следующей редакции:</w:t>
            </w:r>
          </w:p>
          <w:p w14:paraId="1FA889AF" w14:textId="77777777" w:rsidR="00BA7AB3" w:rsidRPr="00056D41" w:rsidRDefault="00BA7AB3" w:rsidP="003743DA">
            <w:pPr>
              <w:widowControl w:val="0"/>
              <w:autoSpaceDE w:val="0"/>
              <w:autoSpaceDN w:val="0"/>
              <w:adjustRightInd w:val="0"/>
              <w:ind w:firstLine="317"/>
              <w:jc w:val="both"/>
            </w:pPr>
            <w:r w:rsidRPr="00056D41">
              <w:t>«2. Местные исполнительные органы областей, городов республиканского значения, столицы реализуют механизмов стабилизации цен на социально значимые продовольственные товары.»;</w:t>
            </w:r>
          </w:p>
        </w:tc>
        <w:tc>
          <w:tcPr>
            <w:tcW w:w="2906" w:type="dxa"/>
          </w:tcPr>
          <w:p w14:paraId="1FB6B37A" w14:textId="77777777" w:rsidR="00BA7AB3" w:rsidRPr="00056D41" w:rsidRDefault="00BA7AB3" w:rsidP="003743DA">
            <w:pPr>
              <w:widowControl w:val="0"/>
              <w:ind w:firstLine="221"/>
              <w:jc w:val="both"/>
              <w:rPr>
                <w:spacing w:val="-6"/>
              </w:rPr>
            </w:pPr>
            <w:r w:rsidRPr="00056D41">
              <w:rPr>
                <w:spacing w:val="-6"/>
              </w:rPr>
              <w:t>Подпункт 8) пункта 26 статьи 1 законопроекта изложить в следующей редакции:</w:t>
            </w:r>
          </w:p>
          <w:p w14:paraId="3F100BF0" w14:textId="77777777" w:rsidR="00BA7AB3" w:rsidRPr="00056D41" w:rsidRDefault="00BA7AB3" w:rsidP="003743DA">
            <w:pPr>
              <w:widowControl w:val="0"/>
              <w:ind w:firstLine="221"/>
              <w:jc w:val="both"/>
              <w:rPr>
                <w:spacing w:val="-6"/>
              </w:rPr>
            </w:pPr>
            <w:r w:rsidRPr="00056D41">
              <w:rPr>
                <w:spacing w:val="-6"/>
              </w:rPr>
              <w:t>«8) подпункт 1) пункта 1 статьи 19-3 изложить в следующей редакции:</w:t>
            </w:r>
          </w:p>
          <w:p w14:paraId="65A6CE00" w14:textId="77777777" w:rsidR="00BA7AB3" w:rsidRPr="00056D41" w:rsidRDefault="00BA7AB3" w:rsidP="003743DA">
            <w:pPr>
              <w:widowControl w:val="0"/>
              <w:ind w:firstLine="221"/>
              <w:jc w:val="both"/>
              <w:rPr>
                <w:spacing w:val="-6"/>
              </w:rPr>
            </w:pPr>
            <w:r w:rsidRPr="00056D41">
              <w:rPr>
                <w:spacing w:val="-6"/>
              </w:rPr>
              <w:t>«1) реализации механизмов стабилизации цен на социально значимые продовольственные товары;».</w:t>
            </w:r>
          </w:p>
        </w:tc>
        <w:tc>
          <w:tcPr>
            <w:tcW w:w="2906" w:type="dxa"/>
          </w:tcPr>
          <w:p w14:paraId="4B39D1B5"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042EE253" w14:textId="77777777" w:rsidR="00BA7AB3" w:rsidRPr="00056D41" w:rsidRDefault="00BA7AB3" w:rsidP="003743DA">
            <w:pPr>
              <w:widowControl w:val="0"/>
              <w:ind w:firstLine="219"/>
              <w:jc w:val="both"/>
              <w:rPr>
                <w:b/>
              </w:rPr>
            </w:pPr>
          </w:p>
          <w:p w14:paraId="15AD4E44" w14:textId="77777777" w:rsidR="00BA7AB3" w:rsidRPr="00056D41" w:rsidRDefault="00BA7AB3" w:rsidP="003743DA">
            <w:pPr>
              <w:widowControl w:val="0"/>
              <w:ind w:firstLine="219"/>
              <w:jc w:val="both"/>
              <w:rPr>
                <w:b/>
              </w:rPr>
            </w:pPr>
            <w:r w:rsidRPr="00056D41">
              <w:rPr>
                <w:spacing w:val="-6"/>
              </w:rPr>
              <w:t>В целях исключения дублирования абзацев второго и третьего подпункта 4) пункта 26 статьи 1 законопроекта</w:t>
            </w:r>
            <w:r w:rsidRPr="00056D41">
              <w:t>.</w:t>
            </w:r>
          </w:p>
        </w:tc>
        <w:tc>
          <w:tcPr>
            <w:tcW w:w="1418" w:type="dxa"/>
          </w:tcPr>
          <w:p w14:paraId="34A03E73"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610E3FE0" w14:textId="77777777" w:rsidTr="003743DA">
        <w:tc>
          <w:tcPr>
            <w:tcW w:w="709" w:type="dxa"/>
          </w:tcPr>
          <w:p w14:paraId="4E95C4C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2AA2A0F" w14:textId="77777777" w:rsidR="00BA7AB3" w:rsidRPr="00056D41" w:rsidRDefault="00BA7AB3" w:rsidP="003743DA">
            <w:pPr>
              <w:widowControl w:val="0"/>
              <w:jc w:val="center"/>
            </w:pPr>
            <w:r w:rsidRPr="00056D41">
              <w:rPr>
                <w:spacing w:val="-6"/>
              </w:rPr>
              <w:t>Абзац второй подпункта 9) пункта 26 статьи 1 проекта</w:t>
            </w:r>
          </w:p>
          <w:p w14:paraId="351C5B4A" w14:textId="77777777" w:rsidR="00BA7AB3" w:rsidRPr="00056D41" w:rsidRDefault="00BA7AB3" w:rsidP="003743DA">
            <w:pPr>
              <w:widowControl w:val="0"/>
              <w:jc w:val="center"/>
            </w:pPr>
          </w:p>
          <w:p w14:paraId="1BE6F78F" w14:textId="77777777" w:rsidR="00BA7AB3" w:rsidRPr="00056D41" w:rsidRDefault="00BA7AB3" w:rsidP="003743DA">
            <w:pPr>
              <w:widowControl w:val="0"/>
              <w:jc w:val="center"/>
            </w:pPr>
          </w:p>
          <w:p w14:paraId="06B3DBFB" w14:textId="77777777" w:rsidR="00BA7AB3" w:rsidRPr="00056D41" w:rsidRDefault="00BA7AB3" w:rsidP="003743DA">
            <w:pPr>
              <w:widowControl w:val="0"/>
              <w:jc w:val="center"/>
              <w:rPr>
                <w:i/>
              </w:rPr>
            </w:pPr>
          </w:p>
          <w:p w14:paraId="3D0AD40C" w14:textId="77777777" w:rsidR="00BA7AB3" w:rsidRPr="00056D41" w:rsidRDefault="00BA7AB3" w:rsidP="003743DA">
            <w:pPr>
              <w:widowControl w:val="0"/>
              <w:jc w:val="center"/>
              <w:rPr>
                <w:spacing w:val="-6"/>
              </w:rPr>
            </w:pPr>
            <w:r w:rsidRPr="00056D41">
              <w:rPr>
                <w:i/>
              </w:rPr>
              <w:t>Заголовок статьи 19-4 Закона</w:t>
            </w:r>
          </w:p>
        </w:tc>
        <w:tc>
          <w:tcPr>
            <w:tcW w:w="2905" w:type="dxa"/>
          </w:tcPr>
          <w:p w14:paraId="63759C1C" w14:textId="77777777" w:rsidR="00BA7AB3" w:rsidRPr="00056D41" w:rsidRDefault="00BA7AB3" w:rsidP="003743DA">
            <w:pPr>
              <w:widowControl w:val="0"/>
              <w:ind w:firstLine="219"/>
              <w:jc w:val="both"/>
            </w:pPr>
            <w:r w:rsidRPr="00056D41">
              <w:t>Статья 19-4. Комиссия по управлению региональным стабилизационным фондом продовольственных товаров</w:t>
            </w:r>
          </w:p>
        </w:tc>
        <w:tc>
          <w:tcPr>
            <w:tcW w:w="2906" w:type="dxa"/>
          </w:tcPr>
          <w:p w14:paraId="31F2D083" w14:textId="77777777" w:rsidR="00BA7AB3" w:rsidRPr="00056D41" w:rsidRDefault="00BA7AB3" w:rsidP="003743DA">
            <w:pPr>
              <w:widowControl w:val="0"/>
              <w:autoSpaceDE w:val="0"/>
              <w:autoSpaceDN w:val="0"/>
              <w:adjustRightInd w:val="0"/>
              <w:ind w:firstLine="317"/>
              <w:jc w:val="both"/>
            </w:pPr>
            <w:r w:rsidRPr="00056D41">
              <w:t>26. В Закон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w:t>
            </w:r>
          </w:p>
          <w:p w14:paraId="4B361279" w14:textId="77777777" w:rsidR="00BA7AB3" w:rsidRPr="00056D41" w:rsidRDefault="00BA7AB3" w:rsidP="003743DA">
            <w:pPr>
              <w:widowControl w:val="0"/>
              <w:autoSpaceDE w:val="0"/>
              <w:autoSpaceDN w:val="0"/>
              <w:adjustRightInd w:val="0"/>
              <w:ind w:firstLine="317"/>
              <w:jc w:val="both"/>
            </w:pPr>
            <w:r w:rsidRPr="00056D41">
              <w:t>…</w:t>
            </w:r>
          </w:p>
          <w:p w14:paraId="746F8079" w14:textId="77777777" w:rsidR="00BA7AB3" w:rsidRPr="00056D41" w:rsidRDefault="00BA7AB3" w:rsidP="003743DA">
            <w:pPr>
              <w:widowControl w:val="0"/>
              <w:autoSpaceDE w:val="0"/>
              <w:autoSpaceDN w:val="0"/>
              <w:adjustRightInd w:val="0"/>
              <w:ind w:firstLine="317"/>
              <w:jc w:val="both"/>
            </w:pPr>
            <w:r w:rsidRPr="00056D41">
              <w:t>9) в статье 19-4:</w:t>
            </w:r>
          </w:p>
          <w:p w14:paraId="74A09DF6" w14:textId="77777777" w:rsidR="00BA7AB3" w:rsidRPr="00056D41" w:rsidRDefault="00BA7AB3" w:rsidP="003743DA">
            <w:pPr>
              <w:widowControl w:val="0"/>
              <w:autoSpaceDE w:val="0"/>
              <w:autoSpaceDN w:val="0"/>
              <w:adjustRightInd w:val="0"/>
              <w:ind w:firstLine="317"/>
              <w:jc w:val="both"/>
              <w:rPr>
                <w:lang w:val="x-none"/>
              </w:rPr>
            </w:pPr>
            <w:r w:rsidRPr="00056D41">
              <w:rPr>
                <w:b/>
              </w:rPr>
              <w:t xml:space="preserve">наименование </w:t>
            </w:r>
            <w:r w:rsidRPr="00056D41">
              <w:t>изложить в следующей редакции:</w:t>
            </w:r>
          </w:p>
        </w:tc>
        <w:tc>
          <w:tcPr>
            <w:tcW w:w="2906" w:type="dxa"/>
          </w:tcPr>
          <w:p w14:paraId="50D8D7E2" w14:textId="77777777" w:rsidR="00BA7AB3" w:rsidRPr="00056D41" w:rsidRDefault="00BA7AB3" w:rsidP="003743DA">
            <w:pPr>
              <w:widowControl w:val="0"/>
              <w:ind w:firstLine="221"/>
              <w:jc w:val="both"/>
              <w:rPr>
                <w:spacing w:val="-6"/>
              </w:rPr>
            </w:pPr>
            <w:r w:rsidRPr="00056D41">
              <w:rPr>
                <w:spacing w:val="-6"/>
              </w:rPr>
              <w:t xml:space="preserve">В абзаце втором подпункта 9) пункта 26 статьи 1 законопроекта слово </w:t>
            </w:r>
            <w:r w:rsidRPr="00056D41">
              <w:rPr>
                <w:b/>
                <w:spacing w:val="-6"/>
              </w:rPr>
              <w:t>«</w:t>
            </w:r>
            <w:r w:rsidRPr="00056D41">
              <w:rPr>
                <w:b/>
              </w:rPr>
              <w:t>наименование</w:t>
            </w:r>
            <w:r w:rsidRPr="00056D41">
              <w:rPr>
                <w:b/>
                <w:spacing w:val="-6"/>
              </w:rPr>
              <w:t>»</w:t>
            </w:r>
            <w:r w:rsidRPr="00056D41">
              <w:rPr>
                <w:spacing w:val="-6"/>
              </w:rPr>
              <w:t xml:space="preserve"> заменить словом </w:t>
            </w:r>
            <w:r w:rsidRPr="00056D41">
              <w:rPr>
                <w:b/>
                <w:spacing w:val="-6"/>
              </w:rPr>
              <w:t>«заголовок»</w:t>
            </w:r>
            <w:r w:rsidRPr="00056D41">
              <w:rPr>
                <w:spacing w:val="-6"/>
              </w:rPr>
              <w:t>.</w:t>
            </w:r>
          </w:p>
        </w:tc>
        <w:tc>
          <w:tcPr>
            <w:tcW w:w="2906" w:type="dxa"/>
          </w:tcPr>
          <w:p w14:paraId="29DEDA23"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65632CCE" w14:textId="77777777" w:rsidR="00BA7AB3" w:rsidRPr="00056D41" w:rsidRDefault="00BA7AB3" w:rsidP="003743DA">
            <w:pPr>
              <w:widowControl w:val="0"/>
              <w:ind w:firstLine="219"/>
              <w:jc w:val="both"/>
              <w:rPr>
                <w:b/>
              </w:rPr>
            </w:pPr>
          </w:p>
          <w:p w14:paraId="28BACE9A" w14:textId="77777777" w:rsidR="00BA7AB3" w:rsidRPr="00056D41" w:rsidRDefault="00BA7AB3" w:rsidP="003743DA">
            <w:pPr>
              <w:widowControl w:val="0"/>
              <w:ind w:firstLine="219"/>
              <w:jc w:val="both"/>
              <w:rPr>
                <w:b/>
              </w:rPr>
            </w:pPr>
            <w:r w:rsidRPr="00056D41">
              <w:rPr>
                <w:spacing w:val="-6"/>
              </w:rPr>
              <w:t>Юридическая техника</w:t>
            </w:r>
            <w:r w:rsidRPr="00056D41">
              <w:t>.</w:t>
            </w:r>
          </w:p>
        </w:tc>
        <w:tc>
          <w:tcPr>
            <w:tcW w:w="1418" w:type="dxa"/>
          </w:tcPr>
          <w:p w14:paraId="2194B5C6"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6CCAD273" w14:textId="77777777" w:rsidTr="003743DA">
        <w:tc>
          <w:tcPr>
            <w:tcW w:w="15026" w:type="dxa"/>
            <w:gridSpan w:val="7"/>
          </w:tcPr>
          <w:p w14:paraId="7AB55122" w14:textId="77777777" w:rsidR="00BA7AB3" w:rsidRPr="00056D41" w:rsidRDefault="00BA7AB3" w:rsidP="003743DA">
            <w:pPr>
              <w:widowControl w:val="0"/>
              <w:ind w:left="-57" w:right="-57"/>
              <w:jc w:val="center"/>
              <w:rPr>
                <w:b/>
                <w:bCs/>
              </w:rPr>
            </w:pPr>
          </w:p>
          <w:p w14:paraId="18F6809C" w14:textId="77777777" w:rsidR="00BA7AB3" w:rsidRPr="00056D41" w:rsidRDefault="00BA7AB3" w:rsidP="003743DA">
            <w:pPr>
              <w:widowControl w:val="0"/>
              <w:ind w:left="-57" w:right="-57"/>
              <w:jc w:val="center"/>
              <w:rPr>
                <w:b/>
                <w:bCs/>
                <w:i/>
                <w:iCs/>
              </w:rPr>
            </w:pPr>
            <w:r w:rsidRPr="00056D41">
              <w:rPr>
                <w:b/>
                <w:bCs/>
                <w:i/>
                <w:iCs/>
              </w:rPr>
              <w:t>27. Закон Республики Казахстан от 31 августа 1995 года «О банках и банковской деятельности в Республике Казахстан»</w:t>
            </w:r>
          </w:p>
          <w:p w14:paraId="43B0B2DE" w14:textId="77777777" w:rsidR="00BA7AB3" w:rsidRPr="00056D41" w:rsidRDefault="00BA7AB3" w:rsidP="003743DA">
            <w:pPr>
              <w:widowControl w:val="0"/>
              <w:ind w:left="-57" w:right="-57"/>
              <w:jc w:val="center"/>
              <w:rPr>
                <w:b/>
                <w:bCs/>
              </w:rPr>
            </w:pPr>
          </w:p>
        </w:tc>
      </w:tr>
      <w:tr w:rsidR="00056D41" w:rsidRPr="00056D41" w14:paraId="2B4EC896" w14:textId="77777777" w:rsidTr="003743DA">
        <w:tc>
          <w:tcPr>
            <w:tcW w:w="709" w:type="dxa"/>
          </w:tcPr>
          <w:p w14:paraId="3BF883E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7E8438D" w14:textId="77777777" w:rsidR="00BA7AB3" w:rsidRPr="00056D41" w:rsidRDefault="00BA7AB3" w:rsidP="003743DA">
            <w:pPr>
              <w:widowControl w:val="0"/>
              <w:jc w:val="center"/>
            </w:pPr>
            <w:r w:rsidRPr="00056D41">
              <w:rPr>
                <w:spacing w:val="-6"/>
              </w:rPr>
              <w:t>Абзац второй подпункта 1) пункта 27 статьи 1 проекта</w:t>
            </w:r>
          </w:p>
          <w:p w14:paraId="347458E2" w14:textId="77777777" w:rsidR="00BA7AB3" w:rsidRPr="00056D41" w:rsidRDefault="00BA7AB3" w:rsidP="003743DA">
            <w:pPr>
              <w:widowControl w:val="0"/>
              <w:jc w:val="center"/>
            </w:pPr>
          </w:p>
          <w:p w14:paraId="6E8295B7" w14:textId="77777777" w:rsidR="00BA7AB3" w:rsidRPr="00056D41" w:rsidRDefault="00BA7AB3" w:rsidP="003743DA">
            <w:pPr>
              <w:widowControl w:val="0"/>
              <w:jc w:val="center"/>
            </w:pPr>
          </w:p>
          <w:p w14:paraId="22B66F7D" w14:textId="77777777" w:rsidR="00BA7AB3" w:rsidRPr="00056D41" w:rsidRDefault="00BA7AB3" w:rsidP="003743DA">
            <w:pPr>
              <w:widowControl w:val="0"/>
              <w:jc w:val="center"/>
              <w:rPr>
                <w:i/>
              </w:rPr>
            </w:pPr>
          </w:p>
          <w:p w14:paraId="4BDFD85D" w14:textId="77777777" w:rsidR="00BA7AB3" w:rsidRPr="00056D41" w:rsidRDefault="00BA7AB3" w:rsidP="003743DA">
            <w:pPr>
              <w:widowControl w:val="0"/>
              <w:jc w:val="center"/>
              <w:rPr>
                <w:spacing w:val="-6"/>
              </w:rPr>
            </w:pPr>
            <w:r w:rsidRPr="00056D41">
              <w:rPr>
                <w:i/>
              </w:rPr>
              <w:t>Пункт 2 статьи 1 Закона</w:t>
            </w:r>
          </w:p>
        </w:tc>
        <w:tc>
          <w:tcPr>
            <w:tcW w:w="2905" w:type="dxa"/>
          </w:tcPr>
          <w:p w14:paraId="657C4C56" w14:textId="77777777" w:rsidR="00BA7AB3" w:rsidRPr="00056D41" w:rsidRDefault="00BA7AB3" w:rsidP="003743DA">
            <w:pPr>
              <w:widowControl w:val="0"/>
              <w:ind w:firstLine="219"/>
              <w:jc w:val="both"/>
            </w:pPr>
            <w:r w:rsidRPr="00056D41">
              <w:t>Статья 1. Банк, его статус и местонахождение</w:t>
            </w:r>
          </w:p>
          <w:p w14:paraId="6C89764D" w14:textId="77777777" w:rsidR="00BA7AB3" w:rsidRPr="00056D41" w:rsidRDefault="00BA7AB3" w:rsidP="003743DA">
            <w:pPr>
              <w:widowControl w:val="0"/>
              <w:ind w:firstLine="219"/>
              <w:jc w:val="both"/>
            </w:pPr>
            <w:r w:rsidRPr="00056D41">
              <w:t>…</w:t>
            </w:r>
          </w:p>
          <w:p w14:paraId="708C59DC" w14:textId="77777777" w:rsidR="00BA7AB3" w:rsidRPr="00056D41" w:rsidRDefault="00BA7AB3" w:rsidP="003743DA">
            <w:pPr>
              <w:widowControl w:val="0"/>
              <w:ind w:firstLine="219"/>
              <w:jc w:val="both"/>
              <w:rPr>
                <w:lang w:val="x-none"/>
              </w:rPr>
            </w:pPr>
            <w:r w:rsidRPr="00056D41">
              <w:t>2. Официальный статус банка определяется государственной регистрацией юридического лица в качестве банка в регистрирующих органах (далее - органы юстиции) и наличием лицензии Национального Банка Республики Казахстан на проведение банковских операций.</w:t>
            </w:r>
          </w:p>
        </w:tc>
        <w:tc>
          <w:tcPr>
            <w:tcW w:w="2906" w:type="dxa"/>
          </w:tcPr>
          <w:p w14:paraId="536050B8" w14:textId="77777777" w:rsidR="00BA7AB3" w:rsidRPr="00056D41" w:rsidRDefault="00BA7AB3" w:rsidP="003743DA">
            <w:pPr>
              <w:widowControl w:val="0"/>
              <w:autoSpaceDE w:val="0"/>
              <w:autoSpaceDN w:val="0"/>
              <w:adjustRightInd w:val="0"/>
              <w:ind w:firstLine="317"/>
              <w:jc w:val="both"/>
            </w:pPr>
            <w:r w:rsidRPr="00056D41">
              <w:t>27. В Закон Республики Казахстан от 31 августа 1995 года «О банках и банковской деятельности в Республике Казахстан» (Ведомости Парламента Республики Казахстан, …):</w:t>
            </w:r>
          </w:p>
          <w:p w14:paraId="3105902A" w14:textId="77777777" w:rsidR="00BA7AB3" w:rsidRPr="00056D41" w:rsidRDefault="00BA7AB3" w:rsidP="003743DA">
            <w:pPr>
              <w:widowControl w:val="0"/>
              <w:autoSpaceDE w:val="0"/>
              <w:autoSpaceDN w:val="0"/>
              <w:adjustRightInd w:val="0"/>
              <w:ind w:firstLine="317"/>
              <w:jc w:val="both"/>
            </w:pPr>
            <w:r w:rsidRPr="00056D41">
              <w:t>1) пункт 2 статьи 1 изложить в следующей редакции:</w:t>
            </w:r>
          </w:p>
          <w:p w14:paraId="3D78759F" w14:textId="77777777" w:rsidR="00BA7AB3" w:rsidRPr="00056D41" w:rsidRDefault="00BA7AB3" w:rsidP="003743DA">
            <w:pPr>
              <w:widowControl w:val="0"/>
              <w:autoSpaceDE w:val="0"/>
              <w:autoSpaceDN w:val="0"/>
              <w:adjustRightInd w:val="0"/>
              <w:ind w:firstLine="317"/>
              <w:jc w:val="both"/>
              <w:rPr>
                <w:lang w:val="kk-KZ"/>
              </w:rPr>
            </w:pPr>
            <w:r w:rsidRPr="00056D41">
              <w:t xml:space="preserve">«2. Официальный статус банка определяется государственной регистрацией юридического лица в качестве банка в </w:t>
            </w:r>
            <w:r w:rsidRPr="00056D41">
              <w:rPr>
                <w:b/>
              </w:rPr>
              <w:t>Некоммерческом акционерном обществе Государственная корпорация</w:t>
            </w:r>
            <w:r w:rsidRPr="00056D41">
              <w:t xml:space="preserve"> «Правительство для граждан», (далее - Корпорация) и наличием лицензии Национального Банка Республики Казахстан на проведение банковских операций.»;</w:t>
            </w:r>
          </w:p>
        </w:tc>
        <w:tc>
          <w:tcPr>
            <w:tcW w:w="2906" w:type="dxa"/>
          </w:tcPr>
          <w:p w14:paraId="514530D9" w14:textId="77777777" w:rsidR="00BA7AB3" w:rsidRPr="00056D41" w:rsidRDefault="00BA7AB3" w:rsidP="003743DA">
            <w:pPr>
              <w:widowControl w:val="0"/>
              <w:ind w:firstLine="221"/>
              <w:jc w:val="both"/>
              <w:rPr>
                <w:spacing w:val="-6"/>
              </w:rPr>
            </w:pPr>
            <w:r w:rsidRPr="00056D41">
              <w:rPr>
                <w:spacing w:val="-6"/>
              </w:rPr>
              <w:t xml:space="preserve">В абзаце втором подпункта 1) пункта 27 статьи 1 законопроекта слова </w:t>
            </w:r>
            <w:r w:rsidRPr="00056D41">
              <w:rPr>
                <w:b/>
                <w:spacing w:val="-6"/>
              </w:rPr>
              <w:t>«Некоммерческом акционерном обществе Государственная корпорация»</w:t>
            </w:r>
            <w:r w:rsidRPr="00056D41">
              <w:rPr>
                <w:spacing w:val="-6"/>
              </w:rPr>
              <w:t xml:space="preserve"> заменить словами </w:t>
            </w:r>
            <w:r w:rsidRPr="00056D41">
              <w:rPr>
                <w:b/>
                <w:spacing w:val="-6"/>
              </w:rPr>
              <w:t>«Государственной корпорации»</w:t>
            </w:r>
            <w:r w:rsidRPr="00056D41">
              <w:rPr>
                <w:spacing w:val="-6"/>
              </w:rPr>
              <w:t>.</w:t>
            </w:r>
          </w:p>
        </w:tc>
        <w:tc>
          <w:tcPr>
            <w:tcW w:w="2906" w:type="dxa"/>
          </w:tcPr>
          <w:p w14:paraId="666FD7BC"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6BB43E81" w14:textId="77777777" w:rsidR="00BA7AB3" w:rsidRPr="00056D41" w:rsidRDefault="00BA7AB3" w:rsidP="003743DA">
            <w:pPr>
              <w:widowControl w:val="0"/>
              <w:ind w:firstLine="219"/>
              <w:jc w:val="both"/>
              <w:rPr>
                <w:b/>
              </w:rPr>
            </w:pPr>
          </w:p>
          <w:p w14:paraId="7CCEDAB0" w14:textId="77777777" w:rsidR="00BA7AB3" w:rsidRPr="00056D41" w:rsidRDefault="00BA7AB3" w:rsidP="003743DA">
            <w:pPr>
              <w:widowControl w:val="0"/>
              <w:ind w:firstLine="219"/>
              <w:jc w:val="both"/>
              <w:rPr>
                <w:b/>
              </w:rPr>
            </w:pPr>
            <w:r w:rsidRPr="00056D41">
              <w:rPr>
                <w:spacing w:val="-6"/>
              </w:rPr>
              <w:t>В целях единообразного применения текста законопроекта и законодательства Республики Казахстан</w:t>
            </w:r>
            <w:r w:rsidRPr="00056D41">
              <w:t>.</w:t>
            </w:r>
          </w:p>
        </w:tc>
        <w:tc>
          <w:tcPr>
            <w:tcW w:w="1418" w:type="dxa"/>
          </w:tcPr>
          <w:p w14:paraId="26A88DA5"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3C91339F" w14:textId="77777777" w:rsidTr="003743DA">
        <w:tc>
          <w:tcPr>
            <w:tcW w:w="709" w:type="dxa"/>
          </w:tcPr>
          <w:p w14:paraId="0871ED9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5B3D408" w14:textId="77777777" w:rsidR="00BA7AB3" w:rsidRPr="00056D41" w:rsidRDefault="00BA7AB3" w:rsidP="003743DA">
            <w:pPr>
              <w:widowControl w:val="0"/>
              <w:jc w:val="center"/>
            </w:pPr>
            <w:r w:rsidRPr="00056D41">
              <w:rPr>
                <w:spacing w:val="-6"/>
              </w:rPr>
              <w:t>Новый абзац второй подпункта 2) пункта 27 статьи 1 проекта</w:t>
            </w:r>
          </w:p>
          <w:p w14:paraId="2ED9F027" w14:textId="77777777" w:rsidR="00BA7AB3" w:rsidRPr="00056D41" w:rsidRDefault="00BA7AB3" w:rsidP="003743DA">
            <w:pPr>
              <w:widowControl w:val="0"/>
              <w:jc w:val="center"/>
            </w:pPr>
          </w:p>
          <w:p w14:paraId="79DED950" w14:textId="77777777" w:rsidR="00BA7AB3" w:rsidRPr="00056D41" w:rsidRDefault="00BA7AB3" w:rsidP="003743DA">
            <w:pPr>
              <w:widowControl w:val="0"/>
              <w:jc w:val="center"/>
            </w:pPr>
          </w:p>
          <w:p w14:paraId="7543C766" w14:textId="77777777" w:rsidR="00BA7AB3" w:rsidRPr="00056D41" w:rsidRDefault="00BA7AB3" w:rsidP="003743DA">
            <w:pPr>
              <w:widowControl w:val="0"/>
              <w:jc w:val="center"/>
              <w:rPr>
                <w:i/>
              </w:rPr>
            </w:pPr>
          </w:p>
          <w:p w14:paraId="44457F47" w14:textId="77777777" w:rsidR="00BA7AB3" w:rsidRPr="00056D41" w:rsidRDefault="00BA7AB3" w:rsidP="003743DA">
            <w:pPr>
              <w:widowControl w:val="0"/>
              <w:jc w:val="center"/>
              <w:rPr>
                <w:spacing w:val="-6"/>
              </w:rPr>
            </w:pPr>
            <w:r w:rsidRPr="00056D41">
              <w:rPr>
                <w:i/>
              </w:rPr>
              <w:t>Статья 25 Закона</w:t>
            </w:r>
          </w:p>
        </w:tc>
        <w:tc>
          <w:tcPr>
            <w:tcW w:w="2905" w:type="dxa"/>
          </w:tcPr>
          <w:p w14:paraId="39309DEF" w14:textId="77777777" w:rsidR="00BA7AB3" w:rsidRPr="00056D41" w:rsidRDefault="00BA7AB3" w:rsidP="003743DA">
            <w:pPr>
              <w:widowControl w:val="0"/>
              <w:ind w:firstLine="219"/>
              <w:jc w:val="both"/>
            </w:pPr>
            <w:r w:rsidRPr="00056D41">
              <w:t>Статья 25. Государственная регистрация банка</w:t>
            </w:r>
          </w:p>
          <w:p w14:paraId="1927BD2F" w14:textId="77777777" w:rsidR="00BA7AB3" w:rsidRPr="00056D41" w:rsidRDefault="00BA7AB3" w:rsidP="003743DA">
            <w:pPr>
              <w:widowControl w:val="0"/>
              <w:ind w:firstLine="219"/>
              <w:jc w:val="both"/>
            </w:pPr>
            <w:r w:rsidRPr="00056D41">
              <w:t>Государственная регистрация банка осуществляется органами юстиции на основании разрешения уполномоченного органа на открытие банка и данных, подтверждающих согласование его учредительных документов с уполномоченным органом.</w:t>
            </w:r>
          </w:p>
          <w:p w14:paraId="24916202" w14:textId="77777777" w:rsidR="00BA7AB3" w:rsidRPr="00056D41" w:rsidRDefault="00BA7AB3" w:rsidP="003743DA">
            <w:pPr>
              <w:widowControl w:val="0"/>
              <w:ind w:firstLine="219"/>
              <w:jc w:val="both"/>
              <w:rPr>
                <w:lang w:val="x-none"/>
              </w:rPr>
            </w:pPr>
            <w:r w:rsidRPr="00056D41">
              <w:t>Учредители обязаны обратиться в органы юстиции для государственной регистрации банка в течение одного месяца со дня получения разрешения уполномоченного органа на открытие банка.</w:t>
            </w:r>
          </w:p>
        </w:tc>
        <w:tc>
          <w:tcPr>
            <w:tcW w:w="2906" w:type="dxa"/>
          </w:tcPr>
          <w:p w14:paraId="7869A776" w14:textId="77777777" w:rsidR="00BA7AB3" w:rsidRPr="00056D41" w:rsidRDefault="00BA7AB3" w:rsidP="003743DA">
            <w:pPr>
              <w:widowControl w:val="0"/>
              <w:autoSpaceDE w:val="0"/>
              <w:autoSpaceDN w:val="0"/>
              <w:adjustRightInd w:val="0"/>
              <w:ind w:firstLine="317"/>
              <w:jc w:val="both"/>
            </w:pPr>
            <w:r w:rsidRPr="00056D41">
              <w:t>27. В Закон Республики Казахстан от 31 августа 1995 года «О банках и банковской деятельности в Республике Казахстан» (Ведомости Парламента Республики Казахстан, …):</w:t>
            </w:r>
          </w:p>
          <w:p w14:paraId="084A57AD" w14:textId="77777777" w:rsidR="00BA7AB3" w:rsidRPr="00056D41" w:rsidRDefault="00BA7AB3" w:rsidP="003743DA">
            <w:pPr>
              <w:widowControl w:val="0"/>
              <w:autoSpaceDE w:val="0"/>
              <w:autoSpaceDN w:val="0"/>
              <w:adjustRightInd w:val="0"/>
              <w:ind w:firstLine="317"/>
              <w:jc w:val="both"/>
            </w:pPr>
            <w:r w:rsidRPr="00056D41">
              <w:t>…</w:t>
            </w:r>
          </w:p>
          <w:p w14:paraId="27123A6D" w14:textId="77777777" w:rsidR="00BA7AB3" w:rsidRPr="00056D41" w:rsidRDefault="00BA7AB3" w:rsidP="003743DA">
            <w:pPr>
              <w:widowControl w:val="0"/>
              <w:autoSpaceDE w:val="0"/>
              <w:autoSpaceDN w:val="0"/>
              <w:adjustRightInd w:val="0"/>
              <w:ind w:firstLine="317"/>
              <w:jc w:val="both"/>
            </w:pPr>
            <w:r w:rsidRPr="00056D41">
              <w:t>2) статью 25 изложить в следующей редакции:</w:t>
            </w:r>
          </w:p>
          <w:p w14:paraId="01583261" w14:textId="77777777" w:rsidR="00BA7AB3" w:rsidRPr="00056D41" w:rsidRDefault="00BA7AB3" w:rsidP="003743DA">
            <w:pPr>
              <w:widowControl w:val="0"/>
              <w:autoSpaceDE w:val="0"/>
              <w:autoSpaceDN w:val="0"/>
              <w:adjustRightInd w:val="0"/>
              <w:ind w:firstLine="317"/>
              <w:jc w:val="both"/>
            </w:pPr>
            <w:r w:rsidRPr="00056D41">
              <w:t>«Государственная регистрация банка осуществляется Корпорацией на основании разрешения уполномоченного органа на открытие банка и данных, подтверждающих согласование его учредительных документов с уполномоченным органом.</w:t>
            </w:r>
          </w:p>
          <w:p w14:paraId="2F91715B" w14:textId="77777777" w:rsidR="00BA7AB3" w:rsidRPr="00056D41" w:rsidRDefault="00BA7AB3" w:rsidP="003743DA">
            <w:pPr>
              <w:widowControl w:val="0"/>
              <w:autoSpaceDE w:val="0"/>
              <w:autoSpaceDN w:val="0"/>
              <w:adjustRightInd w:val="0"/>
              <w:ind w:firstLine="317"/>
              <w:jc w:val="both"/>
              <w:rPr>
                <w:lang w:val="kk-KZ"/>
              </w:rPr>
            </w:pPr>
            <w:r w:rsidRPr="00056D41">
              <w:t>Учредители обязаны обратиться в Корпорацию для государственной регистрации банка в течение одного месяца со дня получения разрешения уполномоченного органа на открытие банка.».</w:t>
            </w:r>
          </w:p>
        </w:tc>
        <w:tc>
          <w:tcPr>
            <w:tcW w:w="2906" w:type="dxa"/>
          </w:tcPr>
          <w:p w14:paraId="79B679C9" w14:textId="77777777" w:rsidR="00BA7AB3" w:rsidRPr="00056D41" w:rsidRDefault="00BA7AB3" w:rsidP="003743DA">
            <w:pPr>
              <w:widowControl w:val="0"/>
              <w:ind w:firstLine="221"/>
              <w:jc w:val="both"/>
              <w:rPr>
                <w:spacing w:val="-6"/>
              </w:rPr>
            </w:pPr>
            <w:r w:rsidRPr="00056D41">
              <w:rPr>
                <w:spacing w:val="-6"/>
              </w:rPr>
              <w:t>Подпункт 2) пункта 27 статьи 1 законопроекта дополнить абзацем вторым следующего содержания:</w:t>
            </w:r>
          </w:p>
          <w:p w14:paraId="686B1588" w14:textId="77777777" w:rsidR="00BA7AB3" w:rsidRPr="00056D41" w:rsidRDefault="00BA7AB3" w:rsidP="003743DA">
            <w:pPr>
              <w:widowControl w:val="0"/>
              <w:ind w:firstLine="221"/>
              <w:jc w:val="both"/>
              <w:rPr>
                <w:spacing w:val="-6"/>
              </w:rPr>
            </w:pPr>
            <w:r w:rsidRPr="00056D41">
              <w:rPr>
                <w:spacing w:val="-6"/>
              </w:rPr>
              <w:t>«Статья 25. Государственная регистрация банка».</w:t>
            </w:r>
          </w:p>
        </w:tc>
        <w:tc>
          <w:tcPr>
            <w:tcW w:w="2906" w:type="dxa"/>
          </w:tcPr>
          <w:p w14:paraId="6F25EE3A"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1D310F86" w14:textId="77777777" w:rsidR="00BA7AB3" w:rsidRPr="00056D41" w:rsidRDefault="00BA7AB3" w:rsidP="003743DA">
            <w:pPr>
              <w:widowControl w:val="0"/>
              <w:ind w:firstLine="219"/>
              <w:jc w:val="both"/>
              <w:rPr>
                <w:b/>
              </w:rPr>
            </w:pPr>
          </w:p>
          <w:p w14:paraId="7E2D433F" w14:textId="77777777" w:rsidR="00BA7AB3" w:rsidRPr="00056D41" w:rsidRDefault="00BA7AB3" w:rsidP="003743DA">
            <w:pPr>
              <w:widowControl w:val="0"/>
              <w:ind w:firstLine="219"/>
              <w:jc w:val="both"/>
              <w:rPr>
                <w:b/>
              </w:rPr>
            </w:pPr>
            <w:r w:rsidRPr="00056D41">
              <w:rPr>
                <w:spacing w:val="-6"/>
              </w:rPr>
              <w:t>Юридическая техника</w:t>
            </w:r>
            <w:r w:rsidRPr="00056D41">
              <w:t>.</w:t>
            </w:r>
          </w:p>
        </w:tc>
        <w:tc>
          <w:tcPr>
            <w:tcW w:w="1418" w:type="dxa"/>
          </w:tcPr>
          <w:p w14:paraId="2979B13D"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89E290A" w14:textId="77777777" w:rsidTr="003743DA">
        <w:tc>
          <w:tcPr>
            <w:tcW w:w="709" w:type="dxa"/>
          </w:tcPr>
          <w:p w14:paraId="29763906"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77661FD" w14:textId="77777777" w:rsidR="00BA7AB3" w:rsidRPr="00056D41" w:rsidRDefault="00BA7AB3" w:rsidP="003743DA">
            <w:pPr>
              <w:widowControl w:val="0"/>
              <w:jc w:val="center"/>
            </w:pPr>
            <w:r w:rsidRPr="00056D41">
              <w:rPr>
                <w:spacing w:val="-6"/>
              </w:rPr>
              <w:t>Абзацы первый и второй подпункта 2) пункта 27 статьи 1 проекта</w:t>
            </w:r>
          </w:p>
          <w:p w14:paraId="5399F356" w14:textId="77777777" w:rsidR="00BA7AB3" w:rsidRPr="00056D41" w:rsidRDefault="00BA7AB3" w:rsidP="003743DA">
            <w:pPr>
              <w:widowControl w:val="0"/>
              <w:jc w:val="center"/>
            </w:pPr>
          </w:p>
          <w:p w14:paraId="54190E92" w14:textId="77777777" w:rsidR="00BA7AB3" w:rsidRPr="00056D41" w:rsidRDefault="00BA7AB3" w:rsidP="003743DA">
            <w:pPr>
              <w:widowControl w:val="0"/>
              <w:jc w:val="center"/>
            </w:pPr>
          </w:p>
          <w:p w14:paraId="6050D932" w14:textId="77777777" w:rsidR="00BA7AB3" w:rsidRPr="00056D41" w:rsidRDefault="00BA7AB3" w:rsidP="003743DA">
            <w:pPr>
              <w:widowControl w:val="0"/>
              <w:jc w:val="center"/>
              <w:rPr>
                <w:i/>
              </w:rPr>
            </w:pPr>
          </w:p>
          <w:p w14:paraId="18A92B0F" w14:textId="77777777" w:rsidR="00BA7AB3" w:rsidRPr="00056D41" w:rsidRDefault="00BA7AB3" w:rsidP="003743DA">
            <w:pPr>
              <w:widowControl w:val="0"/>
              <w:jc w:val="center"/>
              <w:rPr>
                <w:spacing w:val="-6"/>
              </w:rPr>
            </w:pPr>
            <w:r w:rsidRPr="00056D41">
              <w:rPr>
                <w:i/>
              </w:rPr>
              <w:t>Пункт 2-1 статьи 28 Закона</w:t>
            </w:r>
          </w:p>
        </w:tc>
        <w:tc>
          <w:tcPr>
            <w:tcW w:w="2905" w:type="dxa"/>
          </w:tcPr>
          <w:p w14:paraId="2CE59466" w14:textId="77777777" w:rsidR="00BA7AB3" w:rsidRPr="00056D41" w:rsidRDefault="00BA7AB3" w:rsidP="003743DA">
            <w:pPr>
              <w:widowControl w:val="0"/>
              <w:ind w:firstLine="219"/>
              <w:jc w:val="both"/>
            </w:pPr>
            <w:r w:rsidRPr="00056D41">
              <w:t>Статья 28. Изменения и дополнения в учредительные документы банка</w:t>
            </w:r>
          </w:p>
          <w:p w14:paraId="7E7ADE80" w14:textId="77777777" w:rsidR="00BA7AB3" w:rsidRPr="00056D41" w:rsidRDefault="00BA7AB3" w:rsidP="003743DA">
            <w:pPr>
              <w:widowControl w:val="0"/>
              <w:ind w:firstLine="219"/>
              <w:jc w:val="both"/>
            </w:pPr>
            <w:r w:rsidRPr="00056D41">
              <w:t>…</w:t>
            </w:r>
          </w:p>
          <w:p w14:paraId="4AB6BF59" w14:textId="77777777" w:rsidR="00BA7AB3" w:rsidRPr="00056D41" w:rsidRDefault="00BA7AB3" w:rsidP="003743DA">
            <w:pPr>
              <w:widowControl w:val="0"/>
              <w:ind w:firstLine="219"/>
              <w:jc w:val="both"/>
            </w:pPr>
            <w:r w:rsidRPr="00056D41">
              <w:t>2-1. После государственной регистрации изменений и (или) дополнений, вносимых в учредительные документы, требующих перерегистрации в органах юстиции, банк в течение четырнадцати календарных дней с даты перерегистрации обязан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зарегистрировавшего органа юстиции.</w:t>
            </w:r>
          </w:p>
          <w:p w14:paraId="5FD79412" w14:textId="77777777" w:rsidR="00BA7AB3" w:rsidRPr="00056D41" w:rsidRDefault="00BA7AB3" w:rsidP="003743DA">
            <w:pPr>
              <w:widowControl w:val="0"/>
              <w:ind w:firstLine="219"/>
              <w:jc w:val="both"/>
              <w:rPr>
                <w:lang w:val="x-none"/>
              </w:rPr>
            </w:pPr>
            <w:r w:rsidRPr="00056D41">
              <w:t>В случае внесения изменений и (или) дополнений в учредительные документы, не требующих перерегистрации, банк обязан в течение четырнадцати календарных дней с даты отметки органа юстиции о приеме письма банка представить в уполномоченный орган копию данного письма банка, а также нотариально засвидетельствованную копию изменений и (или) дополнений в учредительные документы.</w:t>
            </w:r>
          </w:p>
        </w:tc>
        <w:tc>
          <w:tcPr>
            <w:tcW w:w="2906" w:type="dxa"/>
          </w:tcPr>
          <w:p w14:paraId="6C584F1A" w14:textId="77777777" w:rsidR="00BA7AB3" w:rsidRPr="00056D41" w:rsidRDefault="00BA7AB3" w:rsidP="003743DA">
            <w:pPr>
              <w:widowControl w:val="0"/>
              <w:autoSpaceDE w:val="0"/>
              <w:autoSpaceDN w:val="0"/>
              <w:adjustRightInd w:val="0"/>
              <w:ind w:firstLine="317"/>
              <w:jc w:val="both"/>
            </w:pPr>
            <w:r w:rsidRPr="00056D41">
              <w:t>27. В Закон Республики Казахстан от 31 августа 1995 года «О банках и банковской деятельности в Республике Казахстан» (Ведомости Парламента Республики Казахстан, …):</w:t>
            </w:r>
          </w:p>
          <w:p w14:paraId="12DF8D1D" w14:textId="77777777" w:rsidR="00BA7AB3" w:rsidRPr="00056D41" w:rsidRDefault="00BA7AB3" w:rsidP="003743DA">
            <w:pPr>
              <w:widowControl w:val="0"/>
              <w:autoSpaceDE w:val="0"/>
              <w:autoSpaceDN w:val="0"/>
              <w:adjustRightInd w:val="0"/>
              <w:ind w:firstLine="317"/>
              <w:jc w:val="both"/>
            </w:pPr>
            <w:r w:rsidRPr="00056D41">
              <w:t>…</w:t>
            </w:r>
          </w:p>
          <w:p w14:paraId="25353DF8" w14:textId="77777777" w:rsidR="00BA7AB3" w:rsidRPr="00056D41" w:rsidRDefault="00BA7AB3" w:rsidP="003743DA">
            <w:pPr>
              <w:widowControl w:val="0"/>
              <w:autoSpaceDE w:val="0"/>
              <w:autoSpaceDN w:val="0"/>
              <w:adjustRightInd w:val="0"/>
              <w:ind w:firstLine="317"/>
              <w:jc w:val="both"/>
            </w:pPr>
            <w:r w:rsidRPr="00056D41">
              <w:rPr>
                <w:b/>
              </w:rPr>
              <w:t>2) статью 28</w:t>
            </w:r>
            <w:r w:rsidRPr="00056D41">
              <w:t xml:space="preserve"> изложить в следующей редакции:</w:t>
            </w:r>
          </w:p>
          <w:p w14:paraId="069721EC" w14:textId="77777777" w:rsidR="00BA7AB3" w:rsidRPr="00056D41" w:rsidRDefault="00BA7AB3" w:rsidP="003743DA">
            <w:pPr>
              <w:widowControl w:val="0"/>
              <w:autoSpaceDE w:val="0"/>
              <w:autoSpaceDN w:val="0"/>
              <w:adjustRightInd w:val="0"/>
              <w:ind w:firstLine="317"/>
              <w:jc w:val="both"/>
            </w:pPr>
            <w:r w:rsidRPr="00056D41">
              <w:t xml:space="preserve">«2-1. После государственной регистрации изменений и (или) дополнений, вносимых в учредительные документы, требующих перерегистрации в Корпорации, банк в течение четырнадцати календарных дней с даты перерегистрации обязан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w:t>
            </w:r>
            <w:r w:rsidRPr="00056D41">
              <w:rPr>
                <w:b/>
              </w:rPr>
              <w:t>зарегистрировавшего</w:t>
            </w:r>
            <w:r w:rsidRPr="00056D41">
              <w:t xml:space="preserve"> Корпорации.</w:t>
            </w:r>
          </w:p>
          <w:p w14:paraId="6EFD1181" w14:textId="77777777" w:rsidR="00BA7AB3" w:rsidRPr="00056D41" w:rsidRDefault="00BA7AB3" w:rsidP="003743DA">
            <w:pPr>
              <w:widowControl w:val="0"/>
              <w:autoSpaceDE w:val="0"/>
              <w:autoSpaceDN w:val="0"/>
              <w:adjustRightInd w:val="0"/>
              <w:ind w:firstLine="317"/>
              <w:jc w:val="both"/>
              <w:rPr>
                <w:lang w:val="kk-KZ"/>
              </w:rPr>
            </w:pPr>
            <w:r w:rsidRPr="00056D41">
              <w:t>В случае внесения изменений и (или) дополнений в учредительные документы, не требующих перерегистрации, банк обязан в течение четырнадцати календарных дней с даты отметки Корпорации о приеме письма банка представить в уполномоченный орган копию данного письма банка, а также нотариально засвидетельствованную копию изменений и (или) дополнений в учредительные документы.».</w:t>
            </w:r>
          </w:p>
        </w:tc>
        <w:tc>
          <w:tcPr>
            <w:tcW w:w="2906" w:type="dxa"/>
          </w:tcPr>
          <w:p w14:paraId="7D957998" w14:textId="77777777" w:rsidR="00BA7AB3" w:rsidRPr="00056D41" w:rsidRDefault="00BA7AB3" w:rsidP="003743DA">
            <w:pPr>
              <w:widowControl w:val="0"/>
              <w:ind w:firstLine="221"/>
              <w:jc w:val="both"/>
              <w:rPr>
                <w:spacing w:val="-6"/>
              </w:rPr>
            </w:pPr>
            <w:r w:rsidRPr="00056D41">
              <w:rPr>
                <w:spacing w:val="-6"/>
                <w:lang w:val="kk-KZ"/>
              </w:rPr>
              <w:t xml:space="preserve">В </w:t>
            </w:r>
            <w:r w:rsidRPr="00056D41">
              <w:rPr>
                <w:spacing w:val="-6"/>
              </w:rPr>
              <w:t>подпункте 2) пункта 27 статьи 1 законопроекта:</w:t>
            </w:r>
          </w:p>
          <w:p w14:paraId="6A66C69C" w14:textId="77777777" w:rsidR="00BA7AB3" w:rsidRPr="00056D41" w:rsidRDefault="00BA7AB3" w:rsidP="003743DA">
            <w:pPr>
              <w:widowControl w:val="0"/>
              <w:ind w:firstLine="221"/>
              <w:jc w:val="both"/>
              <w:rPr>
                <w:spacing w:val="-6"/>
              </w:rPr>
            </w:pPr>
            <w:r w:rsidRPr="00056D41">
              <w:rPr>
                <w:spacing w:val="-6"/>
              </w:rPr>
              <w:t>абзац первый изложить в следующей редакции:</w:t>
            </w:r>
          </w:p>
          <w:p w14:paraId="03DE3B66" w14:textId="77777777" w:rsidR="00BA7AB3" w:rsidRPr="00056D41" w:rsidRDefault="00BA7AB3" w:rsidP="003743DA">
            <w:pPr>
              <w:widowControl w:val="0"/>
              <w:ind w:firstLine="221"/>
              <w:jc w:val="both"/>
              <w:rPr>
                <w:spacing w:val="-6"/>
              </w:rPr>
            </w:pPr>
            <w:r w:rsidRPr="00056D41">
              <w:rPr>
                <w:spacing w:val="-6"/>
              </w:rPr>
              <w:t>«</w:t>
            </w:r>
            <w:r w:rsidRPr="00056D41">
              <w:rPr>
                <w:b/>
                <w:spacing w:val="-6"/>
              </w:rPr>
              <w:t>3)</w:t>
            </w:r>
            <w:r w:rsidRPr="00056D41">
              <w:rPr>
                <w:spacing w:val="-6"/>
              </w:rPr>
              <w:t xml:space="preserve"> </w:t>
            </w:r>
            <w:r w:rsidRPr="00056D41">
              <w:rPr>
                <w:b/>
                <w:spacing w:val="-6"/>
              </w:rPr>
              <w:t>пункт 2-1 статьи 28</w:t>
            </w:r>
            <w:r w:rsidRPr="00056D41">
              <w:rPr>
                <w:spacing w:val="-6"/>
              </w:rPr>
              <w:t xml:space="preserve"> изложить в следующей редакции:»;</w:t>
            </w:r>
          </w:p>
          <w:p w14:paraId="7F995AAB" w14:textId="77777777" w:rsidR="00BA7AB3" w:rsidRPr="00056D41" w:rsidRDefault="00BA7AB3" w:rsidP="003743DA">
            <w:pPr>
              <w:widowControl w:val="0"/>
              <w:jc w:val="center"/>
              <w:rPr>
                <w:b/>
                <w:i/>
              </w:rPr>
            </w:pPr>
          </w:p>
          <w:p w14:paraId="39384F2D" w14:textId="77777777" w:rsidR="00BA7AB3" w:rsidRPr="00056D41" w:rsidRDefault="00BA7AB3" w:rsidP="003743DA">
            <w:pPr>
              <w:widowControl w:val="0"/>
              <w:ind w:firstLine="221"/>
              <w:jc w:val="center"/>
              <w:rPr>
                <w:i/>
              </w:rPr>
            </w:pPr>
            <w:r w:rsidRPr="00056D41">
              <w:rPr>
                <w:i/>
              </w:rPr>
              <w:t>Соответственно изменить последующую нумерацию подпунктов.</w:t>
            </w:r>
          </w:p>
          <w:p w14:paraId="40425155" w14:textId="77777777" w:rsidR="00BA7AB3" w:rsidRPr="00056D41" w:rsidRDefault="00BA7AB3" w:rsidP="003743DA">
            <w:pPr>
              <w:widowControl w:val="0"/>
              <w:ind w:firstLine="221"/>
              <w:rPr>
                <w:i/>
              </w:rPr>
            </w:pPr>
          </w:p>
          <w:p w14:paraId="4B36F781" w14:textId="77777777" w:rsidR="00BA7AB3" w:rsidRPr="00056D41" w:rsidRDefault="00BA7AB3" w:rsidP="003743DA">
            <w:pPr>
              <w:widowControl w:val="0"/>
              <w:ind w:firstLine="221"/>
              <w:jc w:val="both"/>
              <w:rPr>
                <w:spacing w:val="-6"/>
              </w:rPr>
            </w:pPr>
            <w:r w:rsidRPr="00056D41">
              <w:rPr>
                <w:spacing w:val="-6"/>
              </w:rPr>
              <w:t xml:space="preserve">в абзаце втором слово </w:t>
            </w:r>
            <w:r w:rsidRPr="00056D41">
              <w:rPr>
                <w:b/>
                <w:spacing w:val="-6"/>
              </w:rPr>
              <w:t>«</w:t>
            </w:r>
            <w:r w:rsidRPr="00056D41">
              <w:rPr>
                <w:b/>
              </w:rPr>
              <w:t>зарегистрировавшего</w:t>
            </w:r>
            <w:r w:rsidRPr="00056D41">
              <w:rPr>
                <w:b/>
                <w:spacing w:val="-6"/>
              </w:rPr>
              <w:t>»</w:t>
            </w:r>
            <w:r w:rsidRPr="00056D41">
              <w:rPr>
                <w:spacing w:val="-6"/>
              </w:rPr>
              <w:t xml:space="preserve"> исключить.</w:t>
            </w:r>
          </w:p>
          <w:p w14:paraId="16C1F099" w14:textId="77777777" w:rsidR="00BA7AB3" w:rsidRPr="00056D41" w:rsidRDefault="00BA7AB3" w:rsidP="003743DA">
            <w:pPr>
              <w:widowControl w:val="0"/>
              <w:ind w:firstLine="221"/>
              <w:jc w:val="center"/>
              <w:rPr>
                <w:spacing w:val="-6"/>
              </w:rPr>
            </w:pPr>
          </w:p>
          <w:p w14:paraId="2937E42B" w14:textId="77777777" w:rsidR="00BA7AB3" w:rsidRPr="00056D41" w:rsidRDefault="00BA7AB3" w:rsidP="003743DA">
            <w:pPr>
              <w:widowControl w:val="0"/>
              <w:jc w:val="center"/>
              <w:rPr>
                <w:i/>
                <w:spacing w:val="-6"/>
              </w:rPr>
            </w:pPr>
            <w:r w:rsidRPr="00056D41">
              <w:rPr>
                <w:i/>
                <w:spacing w:val="-6"/>
              </w:rPr>
              <w:t>Аналогичные поправки учесть по всему тексту законопроекта.</w:t>
            </w:r>
          </w:p>
        </w:tc>
        <w:tc>
          <w:tcPr>
            <w:tcW w:w="2906" w:type="dxa"/>
          </w:tcPr>
          <w:p w14:paraId="6038FD24"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05543EC6" w14:textId="77777777" w:rsidR="00BA7AB3" w:rsidRPr="00056D41" w:rsidRDefault="00BA7AB3" w:rsidP="003743DA">
            <w:pPr>
              <w:widowControl w:val="0"/>
              <w:ind w:firstLine="219"/>
              <w:jc w:val="both"/>
              <w:rPr>
                <w:b/>
              </w:rPr>
            </w:pPr>
          </w:p>
          <w:p w14:paraId="0BF8EC9A" w14:textId="77777777" w:rsidR="00BA7AB3" w:rsidRPr="00056D41" w:rsidRDefault="00BA7AB3" w:rsidP="003743DA">
            <w:pPr>
              <w:widowControl w:val="0"/>
              <w:ind w:firstLine="219"/>
              <w:jc w:val="both"/>
              <w:rPr>
                <w:b/>
              </w:rPr>
            </w:pPr>
            <w:r w:rsidRPr="00056D41">
              <w:rPr>
                <w:spacing w:val="-6"/>
              </w:rPr>
              <w:t>Юридическая техника</w:t>
            </w:r>
            <w:r w:rsidRPr="00056D41">
              <w:t>.</w:t>
            </w:r>
          </w:p>
        </w:tc>
        <w:tc>
          <w:tcPr>
            <w:tcW w:w="1418" w:type="dxa"/>
          </w:tcPr>
          <w:p w14:paraId="67998C09"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9D884DE" w14:textId="77777777" w:rsidTr="003743DA">
        <w:tc>
          <w:tcPr>
            <w:tcW w:w="709" w:type="dxa"/>
          </w:tcPr>
          <w:p w14:paraId="36990A1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8253408" w14:textId="77777777" w:rsidR="00BA7AB3" w:rsidRPr="00056D41" w:rsidRDefault="00BA7AB3" w:rsidP="003743DA">
            <w:pPr>
              <w:widowControl w:val="0"/>
              <w:jc w:val="center"/>
            </w:pPr>
            <w:r w:rsidRPr="00056D41">
              <w:rPr>
                <w:spacing w:val="-6"/>
              </w:rPr>
              <w:t>Абзацы второй и четвертый подпункта 3) пункта 27 статьи 1 проекта</w:t>
            </w:r>
          </w:p>
          <w:p w14:paraId="3649CD4E" w14:textId="77777777" w:rsidR="00BA7AB3" w:rsidRPr="00056D41" w:rsidRDefault="00BA7AB3" w:rsidP="003743DA">
            <w:pPr>
              <w:widowControl w:val="0"/>
              <w:jc w:val="center"/>
            </w:pPr>
          </w:p>
          <w:p w14:paraId="4855FE3B" w14:textId="77777777" w:rsidR="00BA7AB3" w:rsidRPr="00056D41" w:rsidRDefault="00BA7AB3" w:rsidP="003743DA">
            <w:pPr>
              <w:widowControl w:val="0"/>
              <w:jc w:val="center"/>
            </w:pPr>
          </w:p>
          <w:p w14:paraId="2606EF8F" w14:textId="77777777" w:rsidR="00BA7AB3" w:rsidRPr="00056D41" w:rsidRDefault="00BA7AB3" w:rsidP="003743DA">
            <w:pPr>
              <w:widowControl w:val="0"/>
              <w:jc w:val="center"/>
              <w:rPr>
                <w:i/>
              </w:rPr>
            </w:pPr>
          </w:p>
          <w:p w14:paraId="7320F76B" w14:textId="77777777" w:rsidR="00BA7AB3" w:rsidRPr="00056D41" w:rsidRDefault="00BA7AB3" w:rsidP="003743DA">
            <w:pPr>
              <w:widowControl w:val="0"/>
              <w:jc w:val="center"/>
              <w:rPr>
                <w:spacing w:val="-6"/>
              </w:rPr>
            </w:pPr>
            <w:r w:rsidRPr="00056D41">
              <w:rPr>
                <w:i/>
              </w:rPr>
              <w:t>Абзац первый и подпункт 2) пункта 2 статьи 29 Закона</w:t>
            </w:r>
          </w:p>
        </w:tc>
        <w:tc>
          <w:tcPr>
            <w:tcW w:w="2905" w:type="dxa"/>
          </w:tcPr>
          <w:p w14:paraId="52C0C618" w14:textId="77777777" w:rsidR="00BA7AB3" w:rsidRPr="00056D41" w:rsidRDefault="00BA7AB3" w:rsidP="003743DA">
            <w:pPr>
              <w:widowControl w:val="0"/>
              <w:ind w:firstLine="219"/>
              <w:jc w:val="both"/>
            </w:pPr>
            <w:r w:rsidRPr="00056D41">
              <w:t>Статья 29. Создание, закрытие филиалов и представительств банка</w:t>
            </w:r>
          </w:p>
          <w:p w14:paraId="487C7B3B" w14:textId="77777777" w:rsidR="00BA7AB3" w:rsidRPr="00056D41" w:rsidRDefault="00BA7AB3" w:rsidP="003743DA">
            <w:pPr>
              <w:widowControl w:val="0"/>
              <w:ind w:firstLine="219"/>
              <w:jc w:val="both"/>
            </w:pPr>
            <w:r w:rsidRPr="00056D41">
              <w:t>…</w:t>
            </w:r>
          </w:p>
          <w:p w14:paraId="6A907194" w14:textId="77777777" w:rsidR="00BA7AB3" w:rsidRPr="00056D41" w:rsidRDefault="00BA7AB3" w:rsidP="003743DA">
            <w:pPr>
              <w:widowControl w:val="0"/>
              <w:ind w:firstLine="219"/>
              <w:jc w:val="both"/>
            </w:pPr>
            <w:r w:rsidRPr="00056D41">
              <w:t>2. Банк в течение тридцати рабочих дней с даты учетной регистрации своего филиала и представительства в органах юстиции обязан письменно уведомить уполномоченный орган об их открытии с приложением:</w:t>
            </w:r>
          </w:p>
          <w:p w14:paraId="4262313A" w14:textId="77777777" w:rsidR="00BA7AB3" w:rsidRPr="00056D41" w:rsidRDefault="00BA7AB3" w:rsidP="003743DA">
            <w:pPr>
              <w:widowControl w:val="0"/>
              <w:ind w:firstLine="219"/>
              <w:jc w:val="both"/>
            </w:pPr>
            <w:r w:rsidRPr="00056D41">
              <w:t>…</w:t>
            </w:r>
          </w:p>
          <w:p w14:paraId="4C075E94" w14:textId="77777777" w:rsidR="00BA7AB3" w:rsidRPr="00056D41" w:rsidRDefault="00BA7AB3" w:rsidP="003743DA">
            <w:pPr>
              <w:widowControl w:val="0"/>
              <w:ind w:firstLine="219"/>
              <w:jc w:val="both"/>
              <w:rPr>
                <w:lang w:val="x-none"/>
              </w:rPr>
            </w:pPr>
            <w:r w:rsidRPr="00056D41">
              <w:t>2) нотариально засвидетельствованной копии положения о филиале или представительстве с отметкой и печатью зарегистрировавшего органа юстиции;</w:t>
            </w:r>
          </w:p>
        </w:tc>
        <w:tc>
          <w:tcPr>
            <w:tcW w:w="2906" w:type="dxa"/>
          </w:tcPr>
          <w:p w14:paraId="51C42BCE" w14:textId="77777777" w:rsidR="00BA7AB3" w:rsidRPr="00056D41" w:rsidRDefault="00BA7AB3" w:rsidP="003743DA">
            <w:pPr>
              <w:widowControl w:val="0"/>
              <w:autoSpaceDE w:val="0"/>
              <w:autoSpaceDN w:val="0"/>
              <w:adjustRightInd w:val="0"/>
              <w:ind w:firstLine="317"/>
              <w:jc w:val="both"/>
            </w:pPr>
            <w:r w:rsidRPr="00056D41">
              <w:t>27. В Закон Республики Казахстан от 31 августа 1995 года «О банках и банковской деятельности в Республике Казахстан» (Ведомости Парламента Республики Казахстан, …):</w:t>
            </w:r>
          </w:p>
          <w:p w14:paraId="6DD16815" w14:textId="77777777" w:rsidR="00BA7AB3" w:rsidRPr="00056D41" w:rsidRDefault="00BA7AB3" w:rsidP="003743DA">
            <w:pPr>
              <w:widowControl w:val="0"/>
              <w:autoSpaceDE w:val="0"/>
              <w:autoSpaceDN w:val="0"/>
              <w:adjustRightInd w:val="0"/>
              <w:ind w:firstLine="317"/>
              <w:jc w:val="both"/>
            </w:pPr>
            <w:r w:rsidRPr="00056D41">
              <w:t>…</w:t>
            </w:r>
          </w:p>
          <w:p w14:paraId="1592DD33" w14:textId="77777777" w:rsidR="00BA7AB3" w:rsidRPr="00056D41" w:rsidRDefault="00BA7AB3" w:rsidP="003743DA">
            <w:pPr>
              <w:widowControl w:val="0"/>
              <w:autoSpaceDE w:val="0"/>
              <w:autoSpaceDN w:val="0"/>
              <w:adjustRightInd w:val="0"/>
              <w:ind w:firstLine="317"/>
              <w:jc w:val="both"/>
            </w:pPr>
            <w:r w:rsidRPr="00056D41">
              <w:t>3) в статье 29:</w:t>
            </w:r>
          </w:p>
          <w:p w14:paraId="3E3CB2D6" w14:textId="77777777" w:rsidR="00BA7AB3" w:rsidRPr="00056D41" w:rsidRDefault="00BA7AB3" w:rsidP="003743DA">
            <w:pPr>
              <w:widowControl w:val="0"/>
              <w:autoSpaceDE w:val="0"/>
              <w:autoSpaceDN w:val="0"/>
              <w:adjustRightInd w:val="0"/>
              <w:ind w:firstLine="317"/>
              <w:jc w:val="both"/>
            </w:pPr>
            <w:r w:rsidRPr="00056D41">
              <w:t>часть первую и вторую пункта 2 статьи 1 изложить в следующей редакции:</w:t>
            </w:r>
          </w:p>
          <w:p w14:paraId="39A59642"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«2. Банк в течение тридцати рабочих дней с даты учетной регистрации своего филиала и представительства в Корпорации обязан письменно уведомить уполномоченный орган об их открытии с приложением:</w:t>
            </w:r>
          </w:p>
          <w:p w14:paraId="208225A4"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 xml:space="preserve">2) нотариально засвидетельствованной копии положения о филиале или представительстве с отметкой и печатью </w:t>
            </w:r>
            <w:r w:rsidRPr="00056D41">
              <w:rPr>
                <w:b/>
                <w:lang w:val="kk-KZ"/>
              </w:rPr>
              <w:t xml:space="preserve">зарегистрировавшей </w:t>
            </w:r>
            <w:r w:rsidRPr="00056D41">
              <w:rPr>
                <w:lang w:val="kk-KZ"/>
              </w:rPr>
              <w:t>Корпорации.»;</w:t>
            </w:r>
          </w:p>
        </w:tc>
        <w:tc>
          <w:tcPr>
            <w:tcW w:w="2906" w:type="dxa"/>
          </w:tcPr>
          <w:p w14:paraId="3BEAB8E1" w14:textId="77777777" w:rsidR="00BA7AB3" w:rsidRPr="00056D41" w:rsidRDefault="00BA7AB3" w:rsidP="003743DA">
            <w:pPr>
              <w:widowControl w:val="0"/>
              <w:ind w:firstLine="221"/>
              <w:jc w:val="both"/>
              <w:rPr>
                <w:spacing w:val="-6"/>
              </w:rPr>
            </w:pPr>
            <w:r w:rsidRPr="00056D41">
              <w:rPr>
                <w:spacing w:val="-6"/>
              </w:rPr>
              <w:t>В подпункте 3) пункта 27 статьи 1 законопроекта:</w:t>
            </w:r>
          </w:p>
          <w:p w14:paraId="36C36156" w14:textId="77777777" w:rsidR="00BA7AB3" w:rsidRPr="00056D41" w:rsidRDefault="00BA7AB3" w:rsidP="003743DA">
            <w:pPr>
              <w:widowControl w:val="0"/>
              <w:ind w:firstLine="221"/>
              <w:jc w:val="both"/>
              <w:rPr>
                <w:spacing w:val="-6"/>
              </w:rPr>
            </w:pPr>
            <w:r w:rsidRPr="00056D41">
              <w:rPr>
                <w:spacing w:val="-6"/>
              </w:rPr>
              <w:t>абзац второй изложить в следующей редакции:</w:t>
            </w:r>
          </w:p>
          <w:p w14:paraId="0079F2AB" w14:textId="77777777" w:rsidR="00BA7AB3" w:rsidRPr="00056D41" w:rsidRDefault="00BA7AB3" w:rsidP="003743DA">
            <w:pPr>
              <w:widowControl w:val="0"/>
              <w:ind w:firstLine="221"/>
              <w:jc w:val="both"/>
              <w:rPr>
                <w:spacing w:val="-6"/>
              </w:rPr>
            </w:pPr>
            <w:r w:rsidRPr="00056D41">
              <w:rPr>
                <w:spacing w:val="-6"/>
              </w:rPr>
              <w:t>«в пункте 2:</w:t>
            </w:r>
          </w:p>
          <w:p w14:paraId="615F361A" w14:textId="77777777" w:rsidR="00BA7AB3" w:rsidRPr="00056D41" w:rsidRDefault="00BA7AB3" w:rsidP="003743DA">
            <w:pPr>
              <w:widowControl w:val="0"/>
              <w:ind w:firstLine="221"/>
              <w:jc w:val="both"/>
              <w:rPr>
                <w:spacing w:val="-6"/>
              </w:rPr>
            </w:pPr>
            <w:r w:rsidRPr="00056D41">
              <w:rPr>
                <w:spacing w:val="-6"/>
              </w:rPr>
              <w:t>абзац первый изложить в следующей редакции:»;</w:t>
            </w:r>
          </w:p>
          <w:p w14:paraId="1CAB7531" w14:textId="77777777" w:rsidR="00BA7AB3" w:rsidRPr="00056D41" w:rsidRDefault="00BA7AB3" w:rsidP="003743DA">
            <w:pPr>
              <w:widowControl w:val="0"/>
              <w:ind w:firstLine="221"/>
              <w:jc w:val="both"/>
              <w:rPr>
                <w:spacing w:val="-6"/>
              </w:rPr>
            </w:pPr>
            <w:r w:rsidRPr="00056D41">
              <w:rPr>
                <w:spacing w:val="-6"/>
              </w:rPr>
              <w:t>дополнить абзацем четвертым следующего содержания:</w:t>
            </w:r>
          </w:p>
          <w:p w14:paraId="78BB8D66" w14:textId="77777777" w:rsidR="00BA7AB3" w:rsidRPr="00056D41" w:rsidRDefault="00BA7AB3" w:rsidP="003743DA">
            <w:pPr>
              <w:widowControl w:val="0"/>
              <w:ind w:firstLine="221"/>
              <w:jc w:val="both"/>
              <w:rPr>
                <w:spacing w:val="-6"/>
              </w:rPr>
            </w:pPr>
            <w:r w:rsidRPr="00056D41">
              <w:rPr>
                <w:spacing w:val="-6"/>
              </w:rPr>
              <w:t>«подпункт 2) изложить в следующей редакции:»;</w:t>
            </w:r>
          </w:p>
          <w:p w14:paraId="4E2C6F86" w14:textId="77777777" w:rsidR="00BA7AB3" w:rsidRPr="00056D41" w:rsidRDefault="00BA7AB3" w:rsidP="003743DA">
            <w:pPr>
              <w:widowControl w:val="0"/>
              <w:ind w:firstLine="221"/>
              <w:jc w:val="both"/>
              <w:rPr>
                <w:spacing w:val="-6"/>
                <w:highlight w:val="yellow"/>
              </w:rPr>
            </w:pPr>
            <w:r w:rsidRPr="00056D41">
              <w:rPr>
                <w:spacing w:val="-6"/>
              </w:rPr>
              <w:t xml:space="preserve">в абзаце четвертом слово </w:t>
            </w:r>
            <w:r w:rsidRPr="00056D41">
              <w:rPr>
                <w:b/>
                <w:spacing w:val="-6"/>
              </w:rPr>
              <w:t>«</w:t>
            </w:r>
            <w:r w:rsidRPr="00056D41">
              <w:rPr>
                <w:b/>
              </w:rPr>
              <w:t>зарегистрировавшей</w:t>
            </w:r>
            <w:r w:rsidRPr="00056D41">
              <w:rPr>
                <w:b/>
                <w:spacing w:val="-6"/>
              </w:rPr>
              <w:t>»</w:t>
            </w:r>
            <w:r w:rsidRPr="00056D41">
              <w:rPr>
                <w:spacing w:val="-6"/>
              </w:rPr>
              <w:t xml:space="preserve"> исключить.</w:t>
            </w:r>
          </w:p>
        </w:tc>
        <w:tc>
          <w:tcPr>
            <w:tcW w:w="2906" w:type="dxa"/>
          </w:tcPr>
          <w:p w14:paraId="19BF500F"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5B6F03E6" w14:textId="77777777" w:rsidR="00BA7AB3" w:rsidRPr="00056D41" w:rsidRDefault="00BA7AB3" w:rsidP="003743DA">
            <w:pPr>
              <w:widowControl w:val="0"/>
              <w:ind w:firstLine="219"/>
              <w:jc w:val="both"/>
              <w:rPr>
                <w:b/>
              </w:rPr>
            </w:pPr>
          </w:p>
          <w:p w14:paraId="4CF56E16" w14:textId="77777777" w:rsidR="00BA7AB3" w:rsidRPr="00056D41" w:rsidRDefault="00BA7AB3" w:rsidP="003743DA">
            <w:pPr>
              <w:widowControl w:val="0"/>
              <w:ind w:firstLine="219"/>
              <w:jc w:val="both"/>
              <w:rPr>
                <w:b/>
              </w:rPr>
            </w:pPr>
            <w:r w:rsidRPr="00056D41">
              <w:rPr>
                <w:spacing w:val="-6"/>
              </w:rPr>
              <w:t>Юридическая техника</w:t>
            </w:r>
            <w:r w:rsidRPr="00056D41">
              <w:t>.</w:t>
            </w:r>
          </w:p>
        </w:tc>
        <w:tc>
          <w:tcPr>
            <w:tcW w:w="1418" w:type="dxa"/>
          </w:tcPr>
          <w:p w14:paraId="7E8D3288"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1B079C44" w14:textId="77777777" w:rsidTr="003743DA">
        <w:tc>
          <w:tcPr>
            <w:tcW w:w="709" w:type="dxa"/>
          </w:tcPr>
          <w:p w14:paraId="526DFD0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091FC11" w14:textId="77777777" w:rsidR="00BA7AB3" w:rsidRPr="00056D41" w:rsidRDefault="00BA7AB3" w:rsidP="003743DA">
            <w:pPr>
              <w:widowControl w:val="0"/>
              <w:jc w:val="center"/>
            </w:pPr>
            <w:r w:rsidRPr="00056D41">
              <w:rPr>
                <w:spacing w:val="-6"/>
              </w:rPr>
              <w:t>Абзацы пятый, седьмой, восьмой, девятый, десятый, одиннадцатый, тринадцатый и четырнадцатый подпункта 3) пункта 27 статьи 1 проекта</w:t>
            </w:r>
          </w:p>
          <w:p w14:paraId="5B800D4A" w14:textId="77777777" w:rsidR="00BA7AB3" w:rsidRPr="00056D41" w:rsidRDefault="00BA7AB3" w:rsidP="003743DA">
            <w:pPr>
              <w:widowControl w:val="0"/>
              <w:jc w:val="center"/>
            </w:pPr>
          </w:p>
          <w:p w14:paraId="5A8AA60D" w14:textId="77777777" w:rsidR="00BA7AB3" w:rsidRPr="00056D41" w:rsidRDefault="00BA7AB3" w:rsidP="003743DA">
            <w:pPr>
              <w:widowControl w:val="0"/>
              <w:jc w:val="center"/>
            </w:pPr>
          </w:p>
          <w:p w14:paraId="14111638" w14:textId="77777777" w:rsidR="00BA7AB3" w:rsidRPr="00056D41" w:rsidRDefault="00BA7AB3" w:rsidP="003743DA">
            <w:pPr>
              <w:widowControl w:val="0"/>
              <w:jc w:val="center"/>
              <w:rPr>
                <w:i/>
              </w:rPr>
            </w:pPr>
          </w:p>
          <w:p w14:paraId="6E8E1F7C" w14:textId="77777777" w:rsidR="00BA7AB3" w:rsidRPr="00056D41" w:rsidRDefault="00BA7AB3" w:rsidP="003743DA">
            <w:pPr>
              <w:widowControl w:val="0"/>
              <w:jc w:val="center"/>
              <w:rPr>
                <w:spacing w:val="-6"/>
              </w:rPr>
            </w:pPr>
            <w:r w:rsidRPr="00056D41">
              <w:rPr>
                <w:i/>
              </w:rPr>
              <w:t>Пункты 6 и 8, подпункт 2) пункта 11, пункты 13 и 14 статьи 29 Закона</w:t>
            </w:r>
          </w:p>
        </w:tc>
        <w:tc>
          <w:tcPr>
            <w:tcW w:w="2905" w:type="dxa"/>
          </w:tcPr>
          <w:p w14:paraId="5D5ABA47" w14:textId="77777777" w:rsidR="00BA7AB3" w:rsidRPr="00056D41" w:rsidRDefault="00BA7AB3" w:rsidP="003743DA">
            <w:pPr>
              <w:widowControl w:val="0"/>
              <w:ind w:firstLine="219"/>
              <w:jc w:val="both"/>
            </w:pPr>
            <w:r w:rsidRPr="00056D41">
              <w:t>Статья 29. Создание, закрытие филиалов и представительств банка</w:t>
            </w:r>
          </w:p>
          <w:p w14:paraId="7CA914B9" w14:textId="77777777" w:rsidR="00BA7AB3" w:rsidRPr="00056D41" w:rsidRDefault="00BA7AB3" w:rsidP="003743DA">
            <w:pPr>
              <w:widowControl w:val="0"/>
              <w:ind w:firstLine="219"/>
              <w:jc w:val="both"/>
            </w:pPr>
            <w:r w:rsidRPr="00056D41">
              <w:t>…</w:t>
            </w:r>
          </w:p>
          <w:p w14:paraId="7D8D02BA" w14:textId="77777777" w:rsidR="00BA7AB3" w:rsidRPr="00056D41" w:rsidRDefault="00BA7AB3" w:rsidP="003743DA">
            <w:pPr>
              <w:widowControl w:val="0"/>
              <w:ind w:firstLine="219"/>
              <w:jc w:val="both"/>
            </w:pPr>
            <w:r w:rsidRPr="00056D41">
              <w:t>6. Обязательными условиями открытия банком филиалов, увеличения количества дополнительных помещений действующих филиалов, в том числе находящихся по нескольким адресам, являются неприменение уполномоченным органом к банку в течение трех месяцев, предшествующих дате учетной регистрации филиала в органах юстиции или дате отметки органа юстиции о приеме письма банка о внесении дополнений в положение о филиале в части увеличения количества дополнительных помещений действующего филиала банка, в том числе находящихся по нескольким адресам, санкции, предусмотренной подпунктом 1) пункта 1 статьи 47-2 настоящего Закона, а также административных взысканий за административные правонарушения, предусмотренные частями шестой, восьмой статьи 213, частью первой статьи 227 Кодекса Республики Казахстан об административных правонарушениях, частью первой статьи 227, частями третьей и четвертой статьи 239 Кодекса Республики Казахстан об административных правонарушениях.</w:t>
            </w:r>
          </w:p>
          <w:p w14:paraId="25AE8DC9" w14:textId="77777777" w:rsidR="00BA7AB3" w:rsidRPr="00056D41" w:rsidRDefault="00BA7AB3" w:rsidP="003743DA">
            <w:pPr>
              <w:widowControl w:val="0"/>
              <w:ind w:firstLine="219"/>
              <w:jc w:val="both"/>
            </w:pPr>
            <w:r w:rsidRPr="00056D41">
              <w:t>…</w:t>
            </w:r>
          </w:p>
          <w:p w14:paraId="3482275F" w14:textId="77777777" w:rsidR="00BA7AB3" w:rsidRPr="00056D41" w:rsidRDefault="00BA7AB3" w:rsidP="003743DA">
            <w:pPr>
              <w:widowControl w:val="0"/>
              <w:ind w:firstLine="219"/>
              <w:jc w:val="both"/>
            </w:pPr>
            <w:r w:rsidRPr="00056D41">
              <w:t>8. При внесении изменений и (или) дополнений в положение о филиале, представительстве, требующих учетной перерегистрации в органах юстиции, банк-резидент Республики Казахстан обязан в течение тридцати рабочих дней с даты учетной перерегистрации в органах юстиции представить в уполномоченный орган:</w:t>
            </w:r>
          </w:p>
          <w:p w14:paraId="002D28B4" w14:textId="77777777" w:rsidR="00BA7AB3" w:rsidRPr="00056D41" w:rsidRDefault="00BA7AB3" w:rsidP="003743DA">
            <w:pPr>
              <w:widowControl w:val="0"/>
              <w:ind w:firstLine="219"/>
              <w:jc w:val="both"/>
            </w:pPr>
            <w:r w:rsidRPr="00056D41">
              <w:t>1) нотариально засвидетельствованную копию изменений и (или) дополнений в положение о филиале, представительстве;</w:t>
            </w:r>
          </w:p>
          <w:p w14:paraId="5F7F35EA" w14:textId="77777777" w:rsidR="00BA7AB3" w:rsidRPr="00056D41" w:rsidRDefault="00BA7AB3" w:rsidP="003743DA">
            <w:pPr>
              <w:widowControl w:val="0"/>
              <w:ind w:firstLine="219"/>
              <w:jc w:val="both"/>
            </w:pPr>
            <w:r w:rsidRPr="00056D41">
              <w:t>2) исключен;</w:t>
            </w:r>
          </w:p>
          <w:p w14:paraId="2E443883" w14:textId="77777777" w:rsidR="00BA7AB3" w:rsidRPr="00056D41" w:rsidRDefault="00BA7AB3" w:rsidP="003743DA">
            <w:pPr>
              <w:widowControl w:val="0"/>
              <w:ind w:firstLine="219"/>
              <w:jc w:val="both"/>
            </w:pPr>
            <w:r w:rsidRPr="00056D41">
              <w:t>При внесении изменений и (или) дополнений в положение о филиале, представительстве, не требующих учетной перерегистрации в органах юстиции, банк-резидент Республики Казахстан обязан в течение тридцати рабочих дней с даты отметки органа юстиции о приеме письма банка представить в уполномоченный орган копию указанного письма банка, нотариально засвидетельствованные копии изменений и (или) дополнений в положение о филиале, представительстве.</w:t>
            </w:r>
          </w:p>
          <w:p w14:paraId="0A38CE0A" w14:textId="77777777" w:rsidR="00BA7AB3" w:rsidRPr="00056D41" w:rsidRDefault="00BA7AB3" w:rsidP="003743DA">
            <w:pPr>
              <w:widowControl w:val="0"/>
              <w:ind w:firstLine="219"/>
              <w:jc w:val="both"/>
            </w:pPr>
            <w:r w:rsidRPr="00056D41">
              <w:t>…</w:t>
            </w:r>
          </w:p>
          <w:p w14:paraId="4044FDF2" w14:textId="77777777" w:rsidR="00BA7AB3" w:rsidRPr="00056D41" w:rsidRDefault="00BA7AB3" w:rsidP="003743DA">
            <w:pPr>
              <w:widowControl w:val="0"/>
              <w:ind w:firstLine="219"/>
              <w:jc w:val="both"/>
              <w:rPr>
                <w:lang w:val="x-none"/>
              </w:rPr>
            </w:pPr>
            <w:r w:rsidRPr="00056D41">
              <w:rPr>
                <w:lang w:val="x-none"/>
              </w:rPr>
              <w:t>11. Представительство банка-нерезидента Республики Казахстан в течение тридцати рабочих дней с даты учетной регистрации в органах юстиции должно письменно уведомить уполномоченный орган об открытии с приложением:</w:t>
            </w:r>
          </w:p>
          <w:p w14:paraId="31CEFC1D" w14:textId="77777777" w:rsidR="00BA7AB3" w:rsidRPr="00056D41" w:rsidRDefault="00BA7AB3" w:rsidP="003743DA">
            <w:pPr>
              <w:widowControl w:val="0"/>
              <w:ind w:firstLine="219"/>
              <w:jc w:val="both"/>
            </w:pPr>
            <w:r w:rsidRPr="00056D41">
              <w:t>…</w:t>
            </w:r>
          </w:p>
          <w:p w14:paraId="6CAABE26" w14:textId="77777777" w:rsidR="00BA7AB3" w:rsidRPr="00056D41" w:rsidRDefault="00BA7AB3" w:rsidP="003743DA">
            <w:pPr>
              <w:widowControl w:val="0"/>
              <w:ind w:firstLine="219"/>
              <w:jc w:val="both"/>
              <w:rPr>
                <w:lang w:val="x-none"/>
              </w:rPr>
            </w:pPr>
            <w:r w:rsidRPr="00056D41">
              <w:rPr>
                <w:lang w:val="x-none"/>
              </w:rPr>
              <w:t>2) нотариально засвидетельствованной копии положения о представительстве с отметкой и печатью зарегистрировавшего органа юстиции;</w:t>
            </w:r>
          </w:p>
          <w:p w14:paraId="6D4D9AEF" w14:textId="77777777" w:rsidR="00BA7AB3" w:rsidRPr="00056D41" w:rsidRDefault="00BA7AB3" w:rsidP="003743DA">
            <w:pPr>
              <w:widowControl w:val="0"/>
              <w:ind w:firstLine="219"/>
              <w:jc w:val="both"/>
            </w:pPr>
            <w:r w:rsidRPr="00056D41">
              <w:t>…</w:t>
            </w:r>
          </w:p>
          <w:p w14:paraId="553DA8A7" w14:textId="77777777" w:rsidR="00BA7AB3" w:rsidRPr="00056D41" w:rsidRDefault="00BA7AB3" w:rsidP="003743DA">
            <w:pPr>
              <w:widowControl w:val="0"/>
              <w:ind w:firstLine="219"/>
              <w:jc w:val="both"/>
              <w:rPr>
                <w:lang w:val="x-none"/>
              </w:rPr>
            </w:pPr>
            <w:r w:rsidRPr="00056D41">
              <w:rPr>
                <w:lang w:val="x-none"/>
              </w:rPr>
              <w:t>13. Представительство банка-нерезидента Республики Казахстан обязано в течение тридцати рабочих дней с даты учетной регистрации (перерегистрации) в органах юстиции уведомить уполномоченный орган о внесении изменений и (или) дополнений в положение о представительстве с приложением нотариально засвидетельствованных копий этих документов.</w:t>
            </w:r>
          </w:p>
          <w:p w14:paraId="397BE2D0" w14:textId="77777777" w:rsidR="00BA7AB3" w:rsidRPr="00056D41" w:rsidRDefault="00BA7AB3" w:rsidP="003743DA">
            <w:pPr>
              <w:widowControl w:val="0"/>
              <w:ind w:firstLine="219"/>
              <w:jc w:val="both"/>
              <w:rPr>
                <w:lang w:val="x-none"/>
              </w:rPr>
            </w:pPr>
            <w:r w:rsidRPr="00056D41">
              <w:rPr>
                <w:lang w:val="x-none"/>
              </w:rPr>
              <w:t>В случае внесения изменений и (или) дополнений в положение о представительстве, не требующих перерегистрации, представительство банка-нерезидента Республики Казахстан обязано в течение тридцати рабочих дней с даты отметки органа юстиции о приеме письма представительства банка-нерезидента Республики Казахстан представить в уполномоченный орган копию указанного письма представительства банка-нерезидента Республики Казахстан, нотариально засвидетельствованные копии изменений и (или) дополнений в положение о представительстве.</w:t>
            </w:r>
          </w:p>
          <w:p w14:paraId="60B91EBA" w14:textId="77777777" w:rsidR="00BA7AB3" w:rsidRPr="00056D41" w:rsidRDefault="00BA7AB3" w:rsidP="003743DA">
            <w:pPr>
              <w:widowControl w:val="0"/>
              <w:ind w:firstLine="219"/>
              <w:jc w:val="both"/>
              <w:rPr>
                <w:lang w:val="x-none"/>
              </w:rPr>
            </w:pPr>
            <w:r w:rsidRPr="00056D41">
              <w:rPr>
                <w:lang w:val="x-none"/>
              </w:rPr>
              <w:t>14. Банк в течение тридцати рабочих дней с даты снятия с учетной регистрации своего филиала и (или) представительства в органах юстиции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органа юстиции, подтверждающего снятие с учетной регистрации филиала и (или) представительства банка.</w:t>
            </w:r>
          </w:p>
        </w:tc>
        <w:tc>
          <w:tcPr>
            <w:tcW w:w="2906" w:type="dxa"/>
          </w:tcPr>
          <w:p w14:paraId="38DCA541" w14:textId="77777777" w:rsidR="00BA7AB3" w:rsidRPr="00056D41" w:rsidRDefault="00BA7AB3" w:rsidP="003743DA">
            <w:pPr>
              <w:widowControl w:val="0"/>
              <w:autoSpaceDE w:val="0"/>
              <w:autoSpaceDN w:val="0"/>
              <w:adjustRightInd w:val="0"/>
              <w:ind w:firstLine="317"/>
              <w:jc w:val="both"/>
            </w:pPr>
            <w:r w:rsidRPr="00056D41">
              <w:t>27. В Закон Республики Казахстан от 31 августа 1995 года «О банках и банковской деятельности в Республике Казахстан» (Ведомости Парламента Республики Казахстан, …):</w:t>
            </w:r>
          </w:p>
          <w:p w14:paraId="03BC86BC" w14:textId="77777777" w:rsidR="00BA7AB3" w:rsidRPr="00056D41" w:rsidRDefault="00BA7AB3" w:rsidP="003743DA">
            <w:pPr>
              <w:widowControl w:val="0"/>
              <w:autoSpaceDE w:val="0"/>
              <w:autoSpaceDN w:val="0"/>
              <w:adjustRightInd w:val="0"/>
              <w:ind w:firstLine="317"/>
              <w:jc w:val="both"/>
            </w:pPr>
            <w:r w:rsidRPr="00056D41">
              <w:t>…</w:t>
            </w:r>
          </w:p>
          <w:p w14:paraId="72897EC9" w14:textId="77777777" w:rsidR="00BA7AB3" w:rsidRPr="00056D41" w:rsidRDefault="00BA7AB3" w:rsidP="003743DA">
            <w:pPr>
              <w:widowControl w:val="0"/>
              <w:autoSpaceDE w:val="0"/>
              <w:autoSpaceDN w:val="0"/>
              <w:adjustRightInd w:val="0"/>
              <w:ind w:firstLine="317"/>
              <w:jc w:val="both"/>
            </w:pPr>
            <w:r w:rsidRPr="00056D41">
              <w:t>3) в статье 29:</w:t>
            </w:r>
          </w:p>
          <w:p w14:paraId="1FD1D078" w14:textId="77777777" w:rsidR="00BA7AB3" w:rsidRPr="00056D41" w:rsidRDefault="00BA7AB3" w:rsidP="003743DA">
            <w:pPr>
              <w:widowControl w:val="0"/>
              <w:autoSpaceDE w:val="0"/>
              <w:autoSpaceDN w:val="0"/>
              <w:adjustRightInd w:val="0"/>
              <w:ind w:firstLine="317"/>
              <w:jc w:val="both"/>
            </w:pPr>
            <w:r w:rsidRPr="00056D41">
              <w:t>…</w:t>
            </w:r>
          </w:p>
          <w:p w14:paraId="4F37515A" w14:textId="77777777" w:rsidR="00BA7AB3" w:rsidRPr="00056D41" w:rsidRDefault="00BA7AB3" w:rsidP="003743DA">
            <w:pPr>
              <w:widowControl w:val="0"/>
              <w:autoSpaceDE w:val="0"/>
              <w:autoSpaceDN w:val="0"/>
              <w:adjustRightInd w:val="0"/>
              <w:ind w:firstLine="317"/>
              <w:jc w:val="both"/>
            </w:pPr>
            <w:r w:rsidRPr="00056D41">
              <w:t>пункт 6 изложить в следующей редакции:</w:t>
            </w:r>
          </w:p>
          <w:p w14:paraId="1838C7A8" w14:textId="77777777" w:rsidR="00BA7AB3" w:rsidRPr="00056D41" w:rsidRDefault="00BA7AB3" w:rsidP="003743DA">
            <w:pPr>
              <w:widowControl w:val="0"/>
              <w:autoSpaceDE w:val="0"/>
              <w:autoSpaceDN w:val="0"/>
              <w:adjustRightInd w:val="0"/>
              <w:ind w:firstLine="317"/>
              <w:jc w:val="both"/>
            </w:pPr>
            <w:r w:rsidRPr="00056D41">
              <w:t xml:space="preserve">«6. Обязательными условиями открытия банком филиалов, увеличения количества дополнительных помещений действующих филиалов, в том числе находящихся по нескольким адресам, являются неприменение уполномоченным органом к банку в течение трех месяцев, предшествующих дате учетной регистрации филиала в Корпорации или дате отметки Корпорации  о приеме письма банка о внесении дополнений в положение о филиале в части увеличения количества дополнительных помещений действующего филиала банка, в том числе находящихся по нескольким адресам, </w:t>
            </w:r>
            <w:r w:rsidRPr="00056D41">
              <w:rPr>
                <w:b/>
              </w:rPr>
              <w:t>санкций, предусмотренных подпунктами б), в), г), д), е) и з) пункта 2 статьи 47 настоящего Закона, а также санкций в виде наложения административного взыскания за административное правонарушение, предусмотренное частями третьей, шестой, восьмой статьи 213, частью первой статьи 227, частями третьей и четвертой статьи 239 Кодекса Республики Казахстан об административных правонарушениях</w:t>
            </w:r>
            <w:r w:rsidRPr="00056D41">
              <w:t>.»;</w:t>
            </w:r>
          </w:p>
          <w:p w14:paraId="55504954" w14:textId="77777777" w:rsidR="00BA7AB3" w:rsidRPr="00056D41" w:rsidRDefault="00BA7AB3" w:rsidP="003743DA">
            <w:pPr>
              <w:widowControl w:val="0"/>
              <w:autoSpaceDE w:val="0"/>
              <w:autoSpaceDN w:val="0"/>
              <w:adjustRightInd w:val="0"/>
              <w:ind w:firstLine="317"/>
              <w:jc w:val="both"/>
            </w:pPr>
            <w:r w:rsidRPr="00056D41">
              <w:t>пункт 8 изложить в следующей редакции:</w:t>
            </w:r>
          </w:p>
          <w:p w14:paraId="0419F86E" w14:textId="77777777" w:rsidR="00BA7AB3" w:rsidRPr="00056D41" w:rsidRDefault="00BA7AB3" w:rsidP="003743DA">
            <w:pPr>
              <w:widowControl w:val="0"/>
              <w:autoSpaceDE w:val="0"/>
              <w:autoSpaceDN w:val="0"/>
              <w:adjustRightInd w:val="0"/>
              <w:ind w:firstLine="317"/>
              <w:jc w:val="both"/>
            </w:pPr>
            <w:r w:rsidRPr="00056D41">
              <w:t>«8. При внесении изменений и (или) дополнений в положение о филиале, представительстве, требующих учетной перерегистрации в Корпорации, банк-резидент Республики Казахстан обязан в течение тридцати рабочих дней с даты учетной перерегистрации в Корпорации представить в уполномоченный орган:</w:t>
            </w:r>
          </w:p>
          <w:p w14:paraId="735C506D" w14:textId="77777777" w:rsidR="00BA7AB3" w:rsidRPr="00056D41" w:rsidRDefault="00BA7AB3" w:rsidP="003743DA">
            <w:pPr>
              <w:widowControl w:val="0"/>
              <w:autoSpaceDE w:val="0"/>
              <w:autoSpaceDN w:val="0"/>
              <w:adjustRightInd w:val="0"/>
              <w:ind w:firstLine="317"/>
              <w:jc w:val="both"/>
            </w:pPr>
            <w:r w:rsidRPr="00056D41">
              <w:rPr>
                <w:b/>
              </w:rPr>
              <w:t>1)</w:t>
            </w:r>
            <w:r w:rsidRPr="00056D41">
              <w:t xml:space="preserve"> нотариально засвидетельствованную копию изменений и (или) дополнений в положение о филиале, представительстве;</w:t>
            </w:r>
          </w:p>
          <w:p w14:paraId="378655D7" w14:textId="77777777" w:rsidR="00BA7AB3" w:rsidRPr="00056D41" w:rsidRDefault="00BA7AB3" w:rsidP="003743DA">
            <w:pPr>
              <w:widowControl w:val="0"/>
              <w:autoSpaceDE w:val="0"/>
              <w:autoSpaceDN w:val="0"/>
              <w:adjustRightInd w:val="0"/>
              <w:ind w:firstLine="317"/>
              <w:jc w:val="both"/>
            </w:pPr>
            <w:r w:rsidRPr="00056D41">
              <w:t xml:space="preserve">При внесении изменений и (или) дополнений в положение о филиале, представительстве, не требующих учетной перерегистрации в Корпорации, банк-резидент Республики Казахстан обязан в течение тридцати рабочих дней с даты отметки </w:t>
            </w:r>
            <w:r w:rsidRPr="00056D41">
              <w:rPr>
                <w:b/>
              </w:rPr>
              <w:t>органа юстиции</w:t>
            </w:r>
            <w:r w:rsidRPr="00056D41">
              <w:t xml:space="preserve"> о приеме письма банка представить в уполномоченный орган копию указанного письма банка, нотариально засвидетельствованные копии изменений и (или) дополнений в положение о филиале, представительстве.»;</w:t>
            </w:r>
          </w:p>
          <w:p w14:paraId="3797F6D7" w14:textId="77777777" w:rsidR="00BA7AB3" w:rsidRPr="00056D41" w:rsidRDefault="00BA7AB3" w:rsidP="003743DA">
            <w:pPr>
              <w:widowControl w:val="0"/>
              <w:autoSpaceDE w:val="0"/>
              <w:autoSpaceDN w:val="0"/>
              <w:adjustRightInd w:val="0"/>
              <w:ind w:firstLine="317"/>
              <w:jc w:val="both"/>
            </w:pPr>
            <w:r w:rsidRPr="00056D41">
              <w:t>часть первую и вторую пункта 11 изложить в следующей редакции:</w:t>
            </w:r>
          </w:p>
          <w:p w14:paraId="5BE578DC"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«11. Представительство банка-нерезидента Республики Казахстан в течение тридцати рабочих дней с даты учетной регистрации в Корпорации должно письменно уведомить уполномоченный орган об открытии с приложением:</w:t>
            </w:r>
          </w:p>
          <w:p w14:paraId="0D5A7933"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 xml:space="preserve">2) нотариально засвидетельствованной копии положения о представительстве с отметкой и печатью </w:t>
            </w:r>
            <w:r w:rsidRPr="00056D41">
              <w:rPr>
                <w:b/>
                <w:lang w:val="kk-KZ"/>
              </w:rPr>
              <w:t>зарегистрировавшего Корпорацией</w:t>
            </w:r>
            <w:r w:rsidRPr="00056D41">
              <w:rPr>
                <w:lang w:val="kk-KZ"/>
              </w:rPr>
              <w:t>.»;</w:t>
            </w:r>
          </w:p>
          <w:p w14:paraId="62E854DE"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пункт 13 изложить в следующей редакции:</w:t>
            </w:r>
          </w:p>
          <w:p w14:paraId="060CC376"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w:t>
            </w:r>
          </w:p>
          <w:p w14:paraId="32B32E2E"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пункт 14 изложить в следующей редакции:</w:t>
            </w:r>
          </w:p>
        </w:tc>
        <w:tc>
          <w:tcPr>
            <w:tcW w:w="2906" w:type="dxa"/>
          </w:tcPr>
          <w:p w14:paraId="1EFF69EA" w14:textId="77777777" w:rsidR="00BA7AB3" w:rsidRPr="00056D41" w:rsidRDefault="00BA7AB3" w:rsidP="003743DA">
            <w:pPr>
              <w:widowControl w:val="0"/>
              <w:ind w:firstLine="221"/>
              <w:jc w:val="both"/>
              <w:rPr>
                <w:spacing w:val="-6"/>
              </w:rPr>
            </w:pPr>
            <w:r w:rsidRPr="00056D41">
              <w:rPr>
                <w:spacing w:val="-6"/>
              </w:rPr>
              <w:t>В подпункте 3) пункта 27 статьи 1 законопроекта:</w:t>
            </w:r>
          </w:p>
          <w:p w14:paraId="478EE942" w14:textId="77777777" w:rsidR="00BA7AB3" w:rsidRPr="00056D41" w:rsidRDefault="00BA7AB3" w:rsidP="003743DA">
            <w:pPr>
              <w:widowControl w:val="0"/>
              <w:ind w:firstLine="221"/>
              <w:jc w:val="both"/>
              <w:rPr>
                <w:spacing w:val="-6"/>
              </w:rPr>
            </w:pPr>
            <w:r w:rsidRPr="00056D41">
              <w:rPr>
                <w:spacing w:val="-6"/>
              </w:rPr>
              <w:t>абзац пятый изложить в следующей редакции:</w:t>
            </w:r>
          </w:p>
          <w:p w14:paraId="50976C1B" w14:textId="77777777" w:rsidR="00BA7AB3" w:rsidRPr="00056D41" w:rsidRDefault="00BA7AB3" w:rsidP="003743DA">
            <w:pPr>
              <w:widowControl w:val="0"/>
              <w:ind w:firstLine="221"/>
              <w:jc w:val="both"/>
              <w:rPr>
                <w:spacing w:val="-6"/>
              </w:rPr>
            </w:pPr>
            <w:r w:rsidRPr="00056D41">
              <w:rPr>
                <w:spacing w:val="-6"/>
              </w:rPr>
              <w:t>«пункты 6 и 8 изложить в следующей редакции:»;</w:t>
            </w:r>
          </w:p>
          <w:p w14:paraId="5C1B2D8F" w14:textId="77777777" w:rsidR="00BA7AB3" w:rsidRPr="00056D41" w:rsidRDefault="00BA7AB3" w:rsidP="003743DA">
            <w:pPr>
              <w:widowControl w:val="0"/>
              <w:ind w:firstLine="221"/>
              <w:jc w:val="both"/>
              <w:rPr>
                <w:spacing w:val="-6"/>
              </w:rPr>
            </w:pPr>
            <w:r w:rsidRPr="00056D41">
              <w:rPr>
                <w:spacing w:val="-6"/>
              </w:rPr>
              <w:t xml:space="preserve">в абзаце шестом слова </w:t>
            </w:r>
            <w:r w:rsidRPr="00056D41">
              <w:rPr>
                <w:b/>
                <w:spacing w:val="-6"/>
              </w:rPr>
              <w:t>«</w:t>
            </w:r>
            <w:r w:rsidRPr="00056D41">
              <w:rPr>
                <w:b/>
              </w:rPr>
              <w:t>санкций, предусмотренных подпунктами б), в), г), д), е) и з) пункта 2 статьи 47 настоящего Закона, а также санкций в виде наложения административного взыскания за административное правонарушение, предусмотренное частями третьей, шестой, восьмой статьи 213, частью первой статьи 227, частями третьей и четвертой статьи 239 Кодекса Республики Казахстан об административных правонарушениях</w:t>
            </w:r>
            <w:r w:rsidRPr="00056D41">
              <w:rPr>
                <w:b/>
                <w:spacing w:val="-6"/>
              </w:rPr>
              <w:t>»</w:t>
            </w:r>
            <w:r w:rsidRPr="00056D41">
              <w:rPr>
                <w:spacing w:val="-6"/>
              </w:rPr>
              <w:t xml:space="preserve"> заменить словами </w:t>
            </w:r>
            <w:r w:rsidRPr="00056D41">
              <w:rPr>
                <w:b/>
                <w:spacing w:val="-6"/>
              </w:rPr>
              <w:t>«санкции, предусмотренной подпунктом 1) пункта 1 статьи 47-2 настоящего Закона, а также административных взысканий за административные правонарушения, предусмотренные частями шестой, восьмой статьи 213, частью первой статьи 227 Кодекса Республики Казахстан об административных правонарушениях»</w:t>
            </w:r>
            <w:r w:rsidRPr="00056D41">
              <w:rPr>
                <w:spacing w:val="-6"/>
              </w:rPr>
              <w:t>;</w:t>
            </w:r>
          </w:p>
          <w:p w14:paraId="19AFBA6B" w14:textId="77777777" w:rsidR="00BA7AB3" w:rsidRPr="00056D41" w:rsidRDefault="00BA7AB3" w:rsidP="003743DA">
            <w:pPr>
              <w:widowControl w:val="0"/>
              <w:ind w:firstLine="221"/>
              <w:jc w:val="both"/>
              <w:rPr>
                <w:spacing w:val="-6"/>
              </w:rPr>
            </w:pPr>
            <w:r w:rsidRPr="00056D41">
              <w:rPr>
                <w:spacing w:val="-6"/>
              </w:rPr>
              <w:t>абзац седьмой исключить;</w:t>
            </w:r>
          </w:p>
          <w:p w14:paraId="058F4AD4" w14:textId="77777777" w:rsidR="00BA7AB3" w:rsidRPr="00056D41" w:rsidRDefault="00BA7AB3" w:rsidP="003743DA">
            <w:pPr>
              <w:widowControl w:val="0"/>
              <w:ind w:firstLine="221"/>
              <w:jc w:val="both"/>
              <w:rPr>
                <w:spacing w:val="-6"/>
              </w:rPr>
            </w:pPr>
            <w:r w:rsidRPr="00056D41">
              <w:rPr>
                <w:spacing w:val="-6"/>
              </w:rPr>
              <w:t>абзацы восьмой и девятый изложить в следующей редакции:</w:t>
            </w:r>
          </w:p>
          <w:p w14:paraId="65366415" w14:textId="77777777" w:rsidR="00BA7AB3" w:rsidRPr="00056D41" w:rsidRDefault="00BA7AB3" w:rsidP="003743DA">
            <w:pPr>
              <w:widowControl w:val="0"/>
              <w:ind w:firstLine="221"/>
              <w:jc w:val="both"/>
              <w:rPr>
                <w:spacing w:val="-6"/>
              </w:rPr>
            </w:pPr>
            <w:r w:rsidRPr="00056D41">
              <w:rPr>
                <w:spacing w:val="-6"/>
              </w:rPr>
              <w:t>«8. При внесении изменений и (или) дополнений в положения о филиале, представительстве, требующих учетной перерегистрации в Корпорации, банк-резидент Республики Казахстан обязан в течение тридцати рабочих дней с даты учетной перерегистрации в Корпорации представить в уполномоченный орган нотариально засвидетельствованную копию изменений и (или) дополнений в положения о филиале, представительстве.»;</w:t>
            </w:r>
          </w:p>
          <w:p w14:paraId="72AA54E4" w14:textId="77777777" w:rsidR="00BA7AB3" w:rsidRPr="00056D41" w:rsidRDefault="00BA7AB3" w:rsidP="003743DA">
            <w:pPr>
              <w:widowControl w:val="0"/>
              <w:ind w:firstLine="221"/>
              <w:jc w:val="both"/>
              <w:rPr>
                <w:spacing w:val="-6"/>
              </w:rPr>
            </w:pPr>
            <w:r w:rsidRPr="00056D41">
              <w:rPr>
                <w:spacing w:val="-6"/>
              </w:rPr>
              <w:t xml:space="preserve">в абзаце десятом слова </w:t>
            </w:r>
            <w:r w:rsidRPr="00056D41">
              <w:rPr>
                <w:b/>
                <w:spacing w:val="-6"/>
              </w:rPr>
              <w:t>«органа юстиции»</w:t>
            </w:r>
            <w:r w:rsidRPr="00056D41">
              <w:rPr>
                <w:spacing w:val="-6"/>
              </w:rPr>
              <w:t xml:space="preserve"> заменить словом </w:t>
            </w:r>
            <w:r w:rsidRPr="00056D41">
              <w:rPr>
                <w:b/>
                <w:spacing w:val="-6"/>
              </w:rPr>
              <w:t>«Корпорации»</w:t>
            </w:r>
            <w:r w:rsidRPr="00056D41">
              <w:rPr>
                <w:spacing w:val="-6"/>
              </w:rPr>
              <w:t>;</w:t>
            </w:r>
          </w:p>
          <w:p w14:paraId="0B8791D0" w14:textId="77777777" w:rsidR="00BA7AB3" w:rsidRPr="00056D41" w:rsidRDefault="00BA7AB3" w:rsidP="003743DA">
            <w:pPr>
              <w:widowControl w:val="0"/>
              <w:ind w:firstLine="221"/>
              <w:jc w:val="both"/>
              <w:rPr>
                <w:spacing w:val="-6"/>
              </w:rPr>
            </w:pPr>
            <w:r w:rsidRPr="00056D41">
              <w:rPr>
                <w:spacing w:val="-6"/>
              </w:rPr>
              <w:t>абзац одиннадцатый изложить в следующей редакции:</w:t>
            </w:r>
          </w:p>
          <w:p w14:paraId="6AF18A16" w14:textId="77777777" w:rsidR="00BA7AB3" w:rsidRPr="00056D41" w:rsidRDefault="00BA7AB3" w:rsidP="003743DA">
            <w:pPr>
              <w:widowControl w:val="0"/>
              <w:ind w:firstLine="221"/>
              <w:jc w:val="both"/>
              <w:rPr>
                <w:spacing w:val="-6"/>
              </w:rPr>
            </w:pPr>
            <w:r w:rsidRPr="00056D41">
              <w:rPr>
                <w:spacing w:val="-6"/>
              </w:rPr>
              <w:t>«в пункте 11:</w:t>
            </w:r>
          </w:p>
          <w:p w14:paraId="4F4B70AB" w14:textId="77777777" w:rsidR="00BA7AB3" w:rsidRPr="00056D41" w:rsidRDefault="00BA7AB3" w:rsidP="003743DA">
            <w:pPr>
              <w:widowControl w:val="0"/>
              <w:ind w:firstLine="221"/>
              <w:jc w:val="both"/>
              <w:rPr>
                <w:spacing w:val="-6"/>
              </w:rPr>
            </w:pPr>
            <w:r w:rsidRPr="00056D41">
              <w:rPr>
                <w:spacing w:val="-6"/>
              </w:rPr>
              <w:t>абзац первый изложить в следующей редакции:»;</w:t>
            </w:r>
          </w:p>
          <w:p w14:paraId="1C2E2192" w14:textId="77777777" w:rsidR="00BA7AB3" w:rsidRPr="00056D41" w:rsidRDefault="00BA7AB3" w:rsidP="003743DA">
            <w:pPr>
              <w:widowControl w:val="0"/>
              <w:ind w:firstLine="221"/>
              <w:jc w:val="both"/>
              <w:rPr>
                <w:spacing w:val="-6"/>
              </w:rPr>
            </w:pPr>
            <w:r w:rsidRPr="00056D41">
              <w:rPr>
                <w:spacing w:val="-6"/>
              </w:rPr>
              <w:t>дополнить абзацем тринадцатым следующего содержания:</w:t>
            </w:r>
          </w:p>
          <w:p w14:paraId="30CAA286" w14:textId="77777777" w:rsidR="00BA7AB3" w:rsidRPr="00056D41" w:rsidRDefault="00BA7AB3" w:rsidP="003743DA">
            <w:pPr>
              <w:widowControl w:val="0"/>
              <w:ind w:firstLine="221"/>
              <w:jc w:val="both"/>
              <w:rPr>
                <w:spacing w:val="-6"/>
              </w:rPr>
            </w:pPr>
            <w:r w:rsidRPr="00056D41">
              <w:rPr>
                <w:spacing w:val="-6"/>
              </w:rPr>
              <w:t>«подпункт 2) изложить в следующей редакции:»;</w:t>
            </w:r>
          </w:p>
          <w:p w14:paraId="68C9C944" w14:textId="77777777" w:rsidR="00BA7AB3" w:rsidRPr="00056D41" w:rsidRDefault="00BA7AB3" w:rsidP="003743DA">
            <w:pPr>
              <w:widowControl w:val="0"/>
              <w:ind w:firstLine="221"/>
              <w:jc w:val="both"/>
              <w:rPr>
                <w:spacing w:val="-6"/>
              </w:rPr>
            </w:pPr>
            <w:r w:rsidRPr="00056D41">
              <w:rPr>
                <w:spacing w:val="-6"/>
              </w:rPr>
              <w:t xml:space="preserve">в абзаце тринадцатом слова </w:t>
            </w:r>
            <w:r w:rsidRPr="00056D41">
              <w:rPr>
                <w:b/>
                <w:spacing w:val="-6"/>
              </w:rPr>
              <w:t>«зарегистрировавшего Корпорацией»</w:t>
            </w:r>
            <w:r w:rsidRPr="00056D41">
              <w:rPr>
                <w:spacing w:val="-6"/>
              </w:rPr>
              <w:t xml:space="preserve"> заменить словом </w:t>
            </w:r>
            <w:r w:rsidRPr="00056D41">
              <w:rPr>
                <w:b/>
                <w:spacing w:val="-6"/>
              </w:rPr>
              <w:t>«Корпорации»</w:t>
            </w:r>
            <w:r w:rsidRPr="00056D41">
              <w:rPr>
                <w:spacing w:val="-6"/>
              </w:rPr>
              <w:t>;</w:t>
            </w:r>
          </w:p>
          <w:p w14:paraId="203B26B2" w14:textId="77777777" w:rsidR="00BA7AB3" w:rsidRPr="00056D41" w:rsidRDefault="00BA7AB3" w:rsidP="003743DA">
            <w:pPr>
              <w:widowControl w:val="0"/>
              <w:ind w:firstLine="221"/>
              <w:jc w:val="both"/>
              <w:rPr>
                <w:spacing w:val="-6"/>
              </w:rPr>
            </w:pPr>
            <w:r w:rsidRPr="00056D41">
              <w:rPr>
                <w:spacing w:val="-6"/>
              </w:rPr>
              <w:t>абзац четырнадцатый изложить в следующей редакции:</w:t>
            </w:r>
          </w:p>
          <w:p w14:paraId="18485136" w14:textId="77777777" w:rsidR="00BA7AB3" w:rsidRPr="00056D41" w:rsidRDefault="00BA7AB3" w:rsidP="003743DA">
            <w:pPr>
              <w:widowControl w:val="0"/>
              <w:ind w:firstLine="221"/>
              <w:jc w:val="both"/>
              <w:rPr>
                <w:spacing w:val="-6"/>
              </w:rPr>
            </w:pPr>
            <w:r w:rsidRPr="00056D41">
              <w:rPr>
                <w:spacing w:val="-6"/>
              </w:rPr>
              <w:t>«пункты 13 и 14 изложить в следующей редакции:»;</w:t>
            </w:r>
          </w:p>
          <w:p w14:paraId="2960303A" w14:textId="77777777" w:rsidR="00BA7AB3" w:rsidRPr="00056D41" w:rsidRDefault="00BA7AB3" w:rsidP="003743DA">
            <w:pPr>
              <w:widowControl w:val="0"/>
              <w:ind w:firstLine="221"/>
              <w:jc w:val="both"/>
              <w:rPr>
                <w:spacing w:val="-6"/>
              </w:rPr>
            </w:pPr>
            <w:r w:rsidRPr="00056D41">
              <w:rPr>
                <w:spacing w:val="-6"/>
              </w:rPr>
              <w:t>абзац семнадцатый исключить.</w:t>
            </w:r>
          </w:p>
        </w:tc>
        <w:tc>
          <w:tcPr>
            <w:tcW w:w="2906" w:type="dxa"/>
          </w:tcPr>
          <w:p w14:paraId="6A26EFF8"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72D0E132" w14:textId="77777777" w:rsidR="00BA7AB3" w:rsidRPr="00056D41" w:rsidRDefault="00BA7AB3" w:rsidP="003743DA">
            <w:pPr>
              <w:widowControl w:val="0"/>
              <w:ind w:firstLine="219"/>
              <w:jc w:val="both"/>
              <w:rPr>
                <w:b/>
              </w:rPr>
            </w:pPr>
          </w:p>
          <w:p w14:paraId="525C2EC7" w14:textId="77777777" w:rsidR="00BA7AB3" w:rsidRPr="00056D41" w:rsidRDefault="00BA7AB3" w:rsidP="003743DA">
            <w:pPr>
              <w:widowControl w:val="0"/>
              <w:ind w:firstLine="219"/>
              <w:jc w:val="both"/>
              <w:rPr>
                <w:spacing w:val="-6"/>
              </w:rPr>
            </w:pPr>
            <w:r w:rsidRPr="00056D41">
              <w:rPr>
                <w:spacing w:val="-6"/>
              </w:rPr>
              <w:t>Юридическая техника</w:t>
            </w:r>
            <w:r w:rsidRPr="00056D41">
              <w:t>.</w:t>
            </w:r>
            <w:r w:rsidRPr="00056D41">
              <w:rPr>
                <w:spacing w:val="-6"/>
              </w:rPr>
              <w:t xml:space="preserve"> </w:t>
            </w:r>
          </w:p>
          <w:p w14:paraId="357B6C9F" w14:textId="77777777" w:rsidR="00BA7AB3" w:rsidRPr="00056D41" w:rsidRDefault="00BA7AB3" w:rsidP="003743DA">
            <w:pPr>
              <w:widowControl w:val="0"/>
              <w:ind w:firstLine="219"/>
              <w:jc w:val="both"/>
              <w:rPr>
                <w:b/>
              </w:rPr>
            </w:pPr>
            <w:r w:rsidRPr="00056D41">
              <w:rPr>
                <w:spacing w:val="-6"/>
              </w:rPr>
              <w:t>В связи с передачей функций по государственной регистрации коммерческих юридических лиц Государственной корпорации «Правительство для граждан».</w:t>
            </w:r>
          </w:p>
        </w:tc>
        <w:tc>
          <w:tcPr>
            <w:tcW w:w="1418" w:type="dxa"/>
          </w:tcPr>
          <w:p w14:paraId="5B02F1EB"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61D41BF8" w14:textId="77777777" w:rsidTr="003743DA">
        <w:tc>
          <w:tcPr>
            <w:tcW w:w="709" w:type="dxa"/>
          </w:tcPr>
          <w:p w14:paraId="0E0292A8"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3C0E21E" w14:textId="77777777" w:rsidR="00BA7AB3" w:rsidRPr="00056D41" w:rsidRDefault="00BA7AB3" w:rsidP="003743DA">
            <w:pPr>
              <w:widowControl w:val="0"/>
              <w:jc w:val="center"/>
            </w:pPr>
            <w:r w:rsidRPr="00056D41">
              <w:rPr>
                <w:spacing w:val="-6"/>
              </w:rPr>
              <w:t>Новый подпункт 4) пункта 27 статьи 1 проекта</w:t>
            </w:r>
          </w:p>
          <w:p w14:paraId="69AF5D61" w14:textId="77777777" w:rsidR="00BA7AB3" w:rsidRPr="00056D41" w:rsidRDefault="00BA7AB3" w:rsidP="003743DA">
            <w:pPr>
              <w:widowControl w:val="0"/>
              <w:jc w:val="center"/>
            </w:pPr>
          </w:p>
          <w:p w14:paraId="079E5332" w14:textId="77777777" w:rsidR="00BA7AB3" w:rsidRPr="00056D41" w:rsidRDefault="00BA7AB3" w:rsidP="003743DA">
            <w:pPr>
              <w:widowControl w:val="0"/>
              <w:jc w:val="center"/>
            </w:pPr>
          </w:p>
          <w:p w14:paraId="5FEA496E" w14:textId="77777777" w:rsidR="00BA7AB3" w:rsidRPr="00056D41" w:rsidRDefault="00BA7AB3" w:rsidP="003743DA">
            <w:pPr>
              <w:widowControl w:val="0"/>
              <w:jc w:val="center"/>
              <w:rPr>
                <w:i/>
              </w:rPr>
            </w:pPr>
          </w:p>
          <w:p w14:paraId="3A0FD781" w14:textId="77777777" w:rsidR="00BA7AB3" w:rsidRPr="00056D41" w:rsidRDefault="00BA7AB3" w:rsidP="003743DA">
            <w:pPr>
              <w:widowControl w:val="0"/>
              <w:jc w:val="center"/>
              <w:rPr>
                <w:spacing w:val="-6"/>
              </w:rPr>
            </w:pPr>
            <w:r w:rsidRPr="00056D41">
              <w:rPr>
                <w:i/>
              </w:rPr>
              <w:t>Пункт 1-2 статьи 38 Закона</w:t>
            </w:r>
          </w:p>
        </w:tc>
        <w:tc>
          <w:tcPr>
            <w:tcW w:w="2905" w:type="dxa"/>
          </w:tcPr>
          <w:p w14:paraId="0CCB41D7" w14:textId="77777777" w:rsidR="00BA7AB3" w:rsidRPr="00056D41" w:rsidRDefault="00BA7AB3" w:rsidP="003743DA">
            <w:pPr>
              <w:widowControl w:val="0"/>
              <w:ind w:firstLine="219"/>
              <w:jc w:val="both"/>
            </w:pPr>
            <w:r w:rsidRPr="00056D41">
              <w:t>Статья 38. Осуществление платежей и переводов денег</w:t>
            </w:r>
          </w:p>
          <w:p w14:paraId="6CA97DA4" w14:textId="77777777" w:rsidR="00BA7AB3" w:rsidRPr="00056D41" w:rsidRDefault="00BA7AB3" w:rsidP="003743DA">
            <w:pPr>
              <w:widowControl w:val="0"/>
              <w:ind w:firstLine="219"/>
              <w:jc w:val="both"/>
            </w:pPr>
            <w:r w:rsidRPr="00056D41">
              <w:t>…</w:t>
            </w:r>
          </w:p>
          <w:p w14:paraId="3D45E0AF" w14:textId="77777777" w:rsidR="00BA7AB3" w:rsidRPr="00056D41" w:rsidRDefault="00BA7AB3" w:rsidP="003743DA">
            <w:pPr>
              <w:widowControl w:val="0"/>
              <w:ind w:firstLine="219"/>
              <w:jc w:val="both"/>
            </w:pPr>
            <w:r w:rsidRPr="00056D41">
              <w:t>1-2. Банки второго уровня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учета налога на добавленную стоимость, осуществляют интеграцию своих информационных систем с платежным шлюзом «электронного правительства» напрямую.</w:t>
            </w:r>
          </w:p>
        </w:tc>
        <w:tc>
          <w:tcPr>
            <w:tcW w:w="2906" w:type="dxa"/>
          </w:tcPr>
          <w:p w14:paraId="3CC966D3" w14:textId="77777777" w:rsidR="00BA7AB3" w:rsidRPr="00056D41" w:rsidRDefault="00BA7AB3" w:rsidP="003743DA">
            <w:pPr>
              <w:widowControl w:val="0"/>
              <w:autoSpaceDE w:val="0"/>
              <w:autoSpaceDN w:val="0"/>
              <w:adjustRightInd w:val="0"/>
              <w:ind w:firstLine="317"/>
              <w:jc w:val="both"/>
            </w:pPr>
            <w:r w:rsidRPr="00056D41">
              <w:t>27. В Закон Республики Казахстан от 31 августа 1995 года «О банках и банковской деятельности в Республике Казахстан» (Ведомости Парламента Республики Казахстан, …):</w:t>
            </w:r>
          </w:p>
          <w:p w14:paraId="157A90E9" w14:textId="77777777" w:rsidR="00BA7AB3" w:rsidRPr="00056D41" w:rsidRDefault="00BA7AB3" w:rsidP="003743DA">
            <w:pPr>
              <w:widowControl w:val="0"/>
              <w:autoSpaceDE w:val="0"/>
              <w:autoSpaceDN w:val="0"/>
              <w:adjustRightInd w:val="0"/>
              <w:ind w:firstLine="317"/>
              <w:jc w:val="both"/>
            </w:pPr>
            <w:r w:rsidRPr="00056D41">
              <w:t>…</w:t>
            </w:r>
          </w:p>
          <w:p w14:paraId="1A15EF79"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5690AA9B" w14:textId="77777777" w:rsidR="00BA7AB3" w:rsidRPr="00056D41" w:rsidRDefault="00BA7AB3" w:rsidP="003743DA">
            <w:pPr>
              <w:widowControl w:val="0"/>
              <w:ind w:firstLine="221"/>
              <w:jc w:val="both"/>
              <w:rPr>
                <w:spacing w:val="-6"/>
              </w:rPr>
            </w:pPr>
            <w:r w:rsidRPr="00056D41">
              <w:rPr>
                <w:spacing w:val="-6"/>
              </w:rPr>
              <w:t>Пункт 27 статьи 1 законопроекта дополнить подпунктом 4) следующего содержания:</w:t>
            </w:r>
          </w:p>
          <w:p w14:paraId="06EDD840" w14:textId="77777777" w:rsidR="00BA7AB3" w:rsidRPr="00056D41" w:rsidRDefault="00BA7AB3" w:rsidP="003743DA">
            <w:pPr>
              <w:widowControl w:val="0"/>
              <w:ind w:firstLine="221"/>
              <w:jc w:val="both"/>
              <w:rPr>
                <w:spacing w:val="-6"/>
              </w:rPr>
            </w:pPr>
            <w:r w:rsidRPr="00056D41">
              <w:rPr>
                <w:spacing w:val="-6"/>
              </w:rPr>
              <w:t>«4) пункт 1-2 статьи 38 изложить в следующей редакции:</w:t>
            </w:r>
          </w:p>
          <w:p w14:paraId="6D8DBDDA" w14:textId="77777777" w:rsidR="00BA7AB3" w:rsidRPr="00056D41" w:rsidRDefault="00BA7AB3" w:rsidP="003743DA">
            <w:pPr>
              <w:widowControl w:val="0"/>
              <w:ind w:firstLine="221"/>
              <w:jc w:val="both"/>
              <w:rPr>
                <w:spacing w:val="-6"/>
              </w:rPr>
            </w:pPr>
            <w:r w:rsidRPr="00056D41">
              <w:rPr>
                <w:spacing w:val="-6"/>
              </w:rPr>
              <w:t>«1-2. Банки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учета налога на добавленную стоимость, осуществляют взаимодействие своих информационных систем с информационной системой органов государственных доходов, в порядке, определенном уполномоченным органом в сфере информатизации.».».</w:t>
            </w:r>
          </w:p>
          <w:p w14:paraId="71B953A5" w14:textId="77777777" w:rsidR="00BA7AB3" w:rsidRPr="00056D41" w:rsidRDefault="00BA7AB3" w:rsidP="003743DA">
            <w:pPr>
              <w:widowControl w:val="0"/>
              <w:jc w:val="center"/>
              <w:rPr>
                <w:b/>
                <w:i/>
              </w:rPr>
            </w:pPr>
          </w:p>
          <w:p w14:paraId="6DCAE018" w14:textId="77777777" w:rsidR="00BA7AB3" w:rsidRPr="00056D41" w:rsidRDefault="00BA7AB3" w:rsidP="003743DA">
            <w:pPr>
              <w:widowControl w:val="0"/>
              <w:ind w:firstLine="221"/>
              <w:jc w:val="center"/>
              <w:rPr>
                <w:spacing w:val="-6"/>
              </w:rPr>
            </w:pPr>
            <w:r w:rsidRPr="00056D41">
              <w:rPr>
                <w:b/>
                <w:i/>
              </w:rPr>
              <w:t>Предусмотреть введение в действие с 1 января 2019 года.</w:t>
            </w:r>
          </w:p>
          <w:p w14:paraId="1B03DC00" w14:textId="77777777" w:rsidR="00BA7AB3" w:rsidRPr="00056D41" w:rsidRDefault="00BA7AB3" w:rsidP="003743DA">
            <w:pPr>
              <w:widowControl w:val="0"/>
              <w:jc w:val="center"/>
              <w:rPr>
                <w:b/>
                <w:i/>
              </w:rPr>
            </w:pPr>
          </w:p>
          <w:p w14:paraId="7E1BB966"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08A47040" w14:textId="77777777" w:rsidR="00BA7AB3" w:rsidRPr="00056D41" w:rsidRDefault="00BA7AB3" w:rsidP="003743DA">
            <w:pPr>
              <w:widowControl w:val="0"/>
              <w:ind w:firstLine="219"/>
              <w:jc w:val="both"/>
              <w:rPr>
                <w:b/>
              </w:rPr>
            </w:pPr>
            <w:r w:rsidRPr="00056D41">
              <w:rPr>
                <w:b/>
              </w:rPr>
              <w:t>Депутат</w:t>
            </w:r>
          </w:p>
          <w:p w14:paraId="2772F3D6" w14:textId="77777777" w:rsidR="00BA7AB3" w:rsidRPr="00056D41" w:rsidRDefault="00BA7AB3" w:rsidP="003743DA">
            <w:pPr>
              <w:widowControl w:val="0"/>
              <w:ind w:firstLine="219"/>
              <w:jc w:val="both"/>
              <w:rPr>
                <w:b/>
              </w:rPr>
            </w:pPr>
            <w:r w:rsidRPr="00056D41">
              <w:rPr>
                <w:b/>
              </w:rPr>
              <w:t>Сабильянов Н.С.</w:t>
            </w:r>
          </w:p>
          <w:p w14:paraId="00010F25" w14:textId="77777777" w:rsidR="00BA7AB3" w:rsidRPr="00056D41" w:rsidRDefault="00BA7AB3" w:rsidP="003743DA">
            <w:pPr>
              <w:widowControl w:val="0"/>
              <w:ind w:firstLine="219"/>
              <w:jc w:val="both"/>
              <w:rPr>
                <w:b/>
              </w:rPr>
            </w:pPr>
          </w:p>
          <w:p w14:paraId="43AEACF9" w14:textId="77777777" w:rsidR="00BA7AB3" w:rsidRPr="00056D41" w:rsidRDefault="00BA7AB3" w:rsidP="003743DA">
            <w:pPr>
              <w:widowControl w:val="0"/>
              <w:ind w:firstLine="219"/>
              <w:jc w:val="both"/>
              <w:rPr>
                <w:spacing w:val="-6"/>
              </w:rPr>
            </w:pPr>
            <w:r w:rsidRPr="00056D41">
              <w:rPr>
                <w:spacing w:val="-6"/>
              </w:rPr>
              <w:t>Вводится с 01.01.2019 года</w:t>
            </w:r>
          </w:p>
          <w:p w14:paraId="1F2E9E95" w14:textId="77777777" w:rsidR="00BA7AB3" w:rsidRPr="00056D41" w:rsidRDefault="00BA7AB3" w:rsidP="003743DA">
            <w:pPr>
              <w:widowControl w:val="0"/>
              <w:ind w:firstLine="219"/>
              <w:jc w:val="both"/>
              <w:rPr>
                <w:b/>
              </w:rPr>
            </w:pPr>
            <w:r w:rsidRPr="00056D41">
              <w:rPr>
                <w:spacing w:val="-6"/>
              </w:rPr>
              <w:t xml:space="preserve">Приведение в соответствие с требованиями Закона РК от 24 ноября 2015 года «Об информатизации» № 418-V и Правилами интеграции объектов информатизации «электронного правительства» (утверждены Приказом и.о. Министра информации и коммуникаций Республики Казахстан от 29 марта 2018 года № 123), которые предусматривают механизмы интеграций государственных информационных систем с не государственными информационными системами. Внесение  поправок  обусловлено также   необходимостью интеграции с  «внешним  шлюзом» электронного правительства, ввиду его ресурсных возможностей по обеспечению передачи банками второго уровня в адрес налоговых органов  объемной  информации (в т.ч. о владельцах, сведений об  открытии/закрытии текущих счетов для учета НДС, осуществленных платежах и (или) переводах денег, а также об остатках и движении денег,  по контрольным счетам отрытым  в банках второго уровня), в соответствии  со статей 433 Налогового кодекса,  которая предусматривает  с 1 января 2019 года ускоренный (в течении 15 дней) механизм возврата НДС из бюджета, плательщикам НДС при использовании ими  в добровольном порядке контрольного счета НДС.            При этом редакция поправки предусмотрена с учетом проработки уполномоченным органом в сфере информатизации   в настоящее время вопроса (в рамках Цифровизации Казахстана), внесения соответствующих изменений в части возможности интеграции информационных систем государственных органов каналами новых механизмов в том числе посредством цифровой технологии Блокчейн.  </w:t>
            </w:r>
          </w:p>
        </w:tc>
        <w:tc>
          <w:tcPr>
            <w:tcW w:w="1418" w:type="dxa"/>
          </w:tcPr>
          <w:p w14:paraId="5A867E76" w14:textId="77777777" w:rsidR="00BA7AB3" w:rsidRPr="00056D41" w:rsidRDefault="00BA7AB3" w:rsidP="003743DA">
            <w:pPr>
              <w:widowControl w:val="0"/>
              <w:ind w:left="-57" w:right="-57"/>
              <w:jc w:val="center"/>
              <w:rPr>
                <w:b/>
                <w:bCs/>
              </w:rPr>
            </w:pPr>
            <w:r w:rsidRPr="00056D41">
              <w:rPr>
                <w:b/>
                <w:bCs/>
              </w:rPr>
              <w:t xml:space="preserve">Принято </w:t>
            </w:r>
          </w:p>
          <w:p w14:paraId="74AE67E1" w14:textId="77777777" w:rsidR="00BA7AB3" w:rsidRPr="00056D41" w:rsidRDefault="00BA7AB3" w:rsidP="003743DA">
            <w:pPr>
              <w:widowControl w:val="0"/>
              <w:ind w:left="-57" w:right="-57"/>
              <w:jc w:val="center"/>
              <w:rPr>
                <w:b/>
                <w:bCs/>
              </w:rPr>
            </w:pPr>
          </w:p>
        </w:tc>
      </w:tr>
      <w:tr w:rsidR="00056D41" w:rsidRPr="00056D41" w14:paraId="6D745BA1" w14:textId="77777777" w:rsidTr="003743DA">
        <w:tc>
          <w:tcPr>
            <w:tcW w:w="709" w:type="dxa"/>
          </w:tcPr>
          <w:p w14:paraId="2141F56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A703101" w14:textId="77777777" w:rsidR="00BA7AB3" w:rsidRPr="00056D41" w:rsidRDefault="00BA7AB3" w:rsidP="003743DA">
            <w:pPr>
              <w:widowControl w:val="0"/>
              <w:jc w:val="center"/>
            </w:pPr>
            <w:r w:rsidRPr="00056D41">
              <w:rPr>
                <w:spacing w:val="-6"/>
              </w:rPr>
              <w:t>Новый подпункт 4) пункта 27 статьи 1 проекта</w:t>
            </w:r>
          </w:p>
          <w:p w14:paraId="3D14E33B" w14:textId="77777777" w:rsidR="00BA7AB3" w:rsidRPr="00056D41" w:rsidRDefault="00BA7AB3" w:rsidP="003743DA">
            <w:pPr>
              <w:widowControl w:val="0"/>
              <w:jc w:val="center"/>
            </w:pPr>
          </w:p>
          <w:p w14:paraId="655E2F9D" w14:textId="77777777" w:rsidR="00BA7AB3" w:rsidRPr="00056D41" w:rsidRDefault="00BA7AB3" w:rsidP="003743DA">
            <w:pPr>
              <w:widowControl w:val="0"/>
              <w:jc w:val="center"/>
            </w:pPr>
          </w:p>
          <w:p w14:paraId="69558A6D" w14:textId="77777777" w:rsidR="00BA7AB3" w:rsidRPr="00056D41" w:rsidRDefault="00BA7AB3" w:rsidP="003743DA">
            <w:pPr>
              <w:widowControl w:val="0"/>
              <w:jc w:val="center"/>
              <w:rPr>
                <w:i/>
              </w:rPr>
            </w:pPr>
          </w:p>
          <w:p w14:paraId="11AC631F" w14:textId="77777777" w:rsidR="00BA7AB3" w:rsidRPr="00056D41" w:rsidRDefault="00BA7AB3" w:rsidP="003743DA">
            <w:pPr>
              <w:widowControl w:val="0"/>
              <w:jc w:val="center"/>
              <w:rPr>
                <w:spacing w:val="-6"/>
              </w:rPr>
            </w:pPr>
            <w:r w:rsidRPr="00056D41">
              <w:rPr>
                <w:i/>
              </w:rPr>
              <w:t>Пункт 8 статьи 48-1 Закона</w:t>
            </w:r>
          </w:p>
        </w:tc>
        <w:tc>
          <w:tcPr>
            <w:tcW w:w="2905" w:type="dxa"/>
          </w:tcPr>
          <w:p w14:paraId="1D6368D7" w14:textId="77777777" w:rsidR="00BA7AB3" w:rsidRPr="00056D41" w:rsidRDefault="00BA7AB3" w:rsidP="003743DA">
            <w:pPr>
              <w:widowControl w:val="0"/>
              <w:ind w:firstLine="219"/>
              <w:jc w:val="both"/>
            </w:pPr>
            <w:r w:rsidRPr="00056D41">
              <w:t>Статья 48-1. Последствия лишения банка лицензии</w:t>
            </w:r>
          </w:p>
          <w:p w14:paraId="09B9CC03" w14:textId="77777777" w:rsidR="00BA7AB3" w:rsidRPr="00056D41" w:rsidRDefault="00BA7AB3" w:rsidP="003743DA">
            <w:pPr>
              <w:widowControl w:val="0"/>
              <w:ind w:firstLine="219"/>
              <w:jc w:val="both"/>
            </w:pPr>
            <w:r w:rsidRPr="00056D41">
              <w:t>…</w:t>
            </w:r>
          </w:p>
          <w:p w14:paraId="37D442A4" w14:textId="77777777" w:rsidR="00BA7AB3" w:rsidRPr="00056D41" w:rsidRDefault="00BA7AB3" w:rsidP="003743DA">
            <w:pPr>
              <w:widowControl w:val="0"/>
              <w:ind w:firstLine="219"/>
              <w:jc w:val="both"/>
            </w:pPr>
            <w:r w:rsidRPr="00056D41">
              <w:t xml:space="preserve">8. Запрещается финансирование уполномоченным органом расходов, связанных с принудительной реорганизацией и прекращением деятельности банков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банка и ликвидационной комиссии, а также расходов по опубликованию в официальных печатных изданиях Министерства юстиции Республики Казахстан на казахском и русском языках информации о принятом судом решении о принудительной ликвидации банка и расходов, связанных с государственной регистрацией прекращения деятельности банка по основанию принудительной ликвидации </w:t>
            </w:r>
            <w:r w:rsidRPr="00056D41">
              <w:rPr>
                <w:b/>
              </w:rPr>
              <w:t>органом юстиции</w:t>
            </w:r>
            <w:r w:rsidRPr="00056D41">
              <w:t xml:space="preserve"> и со сдачей документов для хранения в архив после завершения ликвидации банка в случаях отсутствия имущества банка либо если его стоимость недостаточна для покрытия данных расходов.</w:t>
            </w:r>
          </w:p>
        </w:tc>
        <w:tc>
          <w:tcPr>
            <w:tcW w:w="2906" w:type="dxa"/>
          </w:tcPr>
          <w:p w14:paraId="650D6637" w14:textId="77777777" w:rsidR="00BA7AB3" w:rsidRPr="00056D41" w:rsidRDefault="00BA7AB3" w:rsidP="003743DA">
            <w:pPr>
              <w:widowControl w:val="0"/>
              <w:autoSpaceDE w:val="0"/>
              <w:autoSpaceDN w:val="0"/>
              <w:adjustRightInd w:val="0"/>
              <w:ind w:firstLine="317"/>
              <w:jc w:val="both"/>
            </w:pPr>
            <w:r w:rsidRPr="00056D41">
              <w:t>27. В Закон Республики Казахстан от 31 августа 1995 года «О банках и банковской деятельности в Республике Казахстан» (Ведомости Парламента Республики Казахстан, …):</w:t>
            </w:r>
          </w:p>
          <w:p w14:paraId="4E17479D" w14:textId="77777777" w:rsidR="00BA7AB3" w:rsidRPr="00056D41" w:rsidRDefault="00BA7AB3" w:rsidP="003743DA">
            <w:pPr>
              <w:widowControl w:val="0"/>
              <w:autoSpaceDE w:val="0"/>
              <w:autoSpaceDN w:val="0"/>
              <w:adjustRightInd w:val="0"/>
              <w:ind w:firstLine="317"/>
              <w:jc w:val="both"/>
            </w:pPr>
            <w:r w:rsidRPr="00056D41">
              <w:t>…</w:t>
            </w:r>
          </w:p>
          <w:p w14:paraId="6E2320A2"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54A7D572" w14:textId="77777777" w:rsidR="00BA7AB3" w:rsidRPr="00056D41" w:rsidRDefault="00BA7AB3" w:rsidP="003743DA">
            <w:pPr>
              <w:widowControl w:val="0"/>
              <w:ind w:firstLine="221"/>
              <w:jc w:val="both"/>
              <w:rPr>
                <w:spacing w:val="-6"/>
              </w:rPr>
            </w:pPr>
            <w:r w:rsidRPr="00056D41">
              <w:rPr>
                <w:spacing w:val="-6"/>
              </w:rPr>
              <w:t>Пункт 27 статьи 1 законопроекта дополнить подпунктом 4) следующего содержания:</w:t>
            </w:r>
          </w:p>
          <w:p w14:paraId="45B45426" w14:textId="77777777" w:rsidR="00BA7AB3" w:rsidRPr="00056D41" w:rsidRDefault="00BA7AB3" w:rsidP="003743DA">
            <w:pPr>
              <w:widowControl w:val="0"/>
              <w:ind w:firstLine="221"/>
              <w:jc w:val="both"/>
              <w:rPr>
                <w:spacing w:val="-6"/>
              </w:rPr>
            </w:pPr>
            <w:r w:rsidRPr="00056D41">
              <w:rPr>
                <w:spacing w:val="-6"/>
              </w:rPr>
              <w:t xml:space="preserve">«4) в пункте 8 статьи 48-1   слова </w:t>
            </w:r>
            <w:r w:rsidRPr="00056D41">
              <w:rPr>
                <w:b/>
                <w:spacing w:val="-6"/>
              </w:rPr>
              <w:t>«органом юстиции»</w:t>
            </w:r>
            <w:r w:rsidRPr="00056D41">
              <w:rPr>
                <w:spacing w:val="-6"/>
              </w:rPr>
              <w:t xml:space="preserve"> заменить словом </w:t>
            </w:r>
            <w:r w:rsidRPr="00056D41">
              <w:rPr>
                <w:b/>
                <w:spacing w:val="-6"/>
              </w:rPr>
              <w:t>«Корпорацией»</w:t>
            </w:r>
            <w:r w:rsidRPr="00056D41">
              <w:rPr>
                <w:spacing w:val="-6"/>
              </w:rPr>
              <w:t>.».</w:t>
            </w:r>
          </w:p>
          <w:p w14:paraId="320D1890" w14:textId="77777777" w:rsidR="00BA7AB3" w:rsidRPr="00056D41" w:rsidRDefault="00BA7AB3" w:rsidP="003743DA">
            <w:pPr>
              <w:widowControl w:val="0"/>
              <w:jc w:val="center"/>
              <w:rPr>
                <w:b/>
                <w:i/>
              </w:rPr>
            </w:pPr>
          </w:p>
          <w:p w14:paraId="3B740F39"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6E78DF69"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2E1FB9F4" w14:textId="77777777" w:rsidR="00BA7AB3" w:rsidRPr="00056D41" w:rsidRDefault="00BA7AB3" w:rsidP="003743DA">
            <w:pPr>
              <w:widowControl w:val="0"/>
              <w:ind w:firstLine="219"/>
              <w:jc w:val="both"/>
              <w:rPr>
                <w:b/>
              </w:rPr>
            </w:pPr>
          </w:p>
          <w:p w14:paraId="122D9465" w14:textId="77777777" w:rsidR="00BA7AB3" w:rsidRPr="00056D41" w:rsidRDefault="00BA7AB3" w:rsidP="003743DA">
            <w:pPr>
              <w:widowControl w:val="0"/>
              <w:ind w:firstLine="219"/>
              <w:jc w:val="both"/>
              <w:rPr>
                <w:b/>
              </w:rPr>
            </w:pPr>
            <w:r w:rsidRPr="00056D41">
              <w:rPr>
                <w:spacing w:val="-6"/>
              </w:rPr>
              <w:t>В связи с передачей функции по регистрации юридических лиц, являющихся коммерческой организацией в Государственной корпорации «Правительство для граждан».</w:t>
            </w:r>
          </w:p>
        </w:tc>
        <w:tc>
          <w:tcPr>
            <w:tcW w:w="1418" w:type="dxa"/>
          </w:tcPr>
          <w:p w14:paraId="79A2967E"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268EC80C" w14:textId="77777777" w:rsidTr="003743DA">
        <w:tc>
          <w:tcPr>
            <w:tcW w:w="709" w:type="dxa"/>
          </w:tcPr>
          <w:p w14:paraId="23EC131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2A45C73" w14:textId="77777777" w:rsidR="00BA7AB3" w:rsidRPr="00056D41" w:rsidRDefault="00BA7AB3" w:rsidP="003743DA">
            <w:pPr>
              <w:widowControl w:val="0"/>
              <w:jc w:val="center"/>
            </w:pPr>
            <w:r w:rsidRPr="00056D41">
              <w:rPr>
                <w:spacing w:val="-6"/>
              </w:rPr>
              <w:t>Абзац первый подпункта 4) пункта 27 статьи 1 проекта</w:t>
            </w:r>
          </w:p>
          <w:p w14:paraId="667B897B" w14:textId="77777777" w:rsidR="00BA7AB3" w:rsidRPr="00056D41" w:rsidRDefault="00BA7AB3" w:rsidP="003743DA">
            <w:pPr>
              <w:widowControl w:val="0"/>
              <w:jc w:val="center"/>
            </w:pPr>
          </w:p>
          <w:p w14:paraId="2C562E7E" w14:textId="77777777" w:rsidR="00BA7AB3" w:rsidRPr="00056D41" w:rsidRDefault="00BA7AB3" w:rsidP="003743DA">
            <w:pPr>
              <w:widowControl w:val="0"/>
              <w:jc w:val="center"/>
            </w:pPr>
          </w:p>
          <w:p w14:paraId="01426674" w14:textId="77777777" w:rsidR="00BA7AB3" w:rsidRPr="00056D41" w:rsidRDefault="00BA7AB3" w:rsidP="003743DA">
            <w:pPr>
              <w:widowControl w:val="0"/>
              <w:jc w:val="center"/>
              <w:rPr>
                <w:i/>
              </w:rPr>
            </w:pPr>
          </w:p>
          <w:p w14:paraId="6B6118F9" w14:textId="77777777" w:rsidR="00BA7AB3" w:rsidRPr="00056D41" w:rsidRDefault="00BA7AB3" w:rsidP="003743DA">
            <w:pPr>
              <w:widowControl w:val="0"/>
              <w:jc w:val="center"/>
              <w:rPr>
                <w:spacing w:val="-6"/>
              </w:rPr>
            </w:pPr>
            <w:r w:rsidRPr="00056D41">
              <w:rPr>
                <w:i/>
              </w:rPr>
              <w:t>Подпункт 12) пункта 2 статьи 52-15 Закона</w:t>
            </w:r>
          </w:p>
        </w:tc>
        <w:tc>
          <w:tcPr>
            <w:tcW w:w="2905" w:type="dxa"/>
          </w:tcPr>
          <w:p w14:paraId="07080871" w14:textId="77777777" w:rsidR="00BA7AB3" w:rsidRPr="00056D41" w:rsidRDefault="00BA7AB3" w:rsidP="003743DA">
            <w:pPr>
              <w:widowControl w:val="0"/>
              <w:ind w:firstLine="219"/>
              <w:jc w:val="both"/>
            </w:pPr>
            <w:r w:rsidRPr="00056D41">
              <w:t>Статья 52-15. План мероприятий по конвертации банка в исламский банк</w:t>
            </w:r>
          </w:p>
          <w:p w14:paraId="5A3878FE" w14:textId="77777777" w:rsidR="00BA7AB3" w:rsidRPr="00056D41" w:rsidRDefault="00BA7AB3" w:rsidP="003743DA">
            <w:pPr>
              <w:widowControl w:val="0"/>
              <w:ind w:firstLine="219"/>
              <w:jc w:val="both"/>
            </w:pPr>
            <w:r w:rsidRPr="00056D41">
              <w:t>…</w:t>
            </w:r>
          </w:p>
          <w:p w14:paraId="43868CFA" w14:textId="77777777" w:rsidR="00BA7AB3" w:rsidRPr="00056D41" w:rsidRDefault="00BA7AB3" w:rsidP="003743DA">
            <w:pPr>
              <w:widowControl w:val="0"/>
              <w:ind w:firstLine="219"/>
              <w:jc w:val="both"/>
            </w:pPr>
            <w:r w:rsidRPr="00056D41">
              <w:t>2. План мероприятий по конвертации банка в исламский банк должен содержать детальное описание следующих мероприятий, включая сроки их реализации:</w:t>
            </w:r>
          </w:p>
          <w:p w14:paraId="1BDB3175" w14:textId="77777777" w:rsidR="00BA7AB3" w:rsidRPr="00056D41" w:rsidRDefault="00BA7AB3" w:rsidP="003743DA">
            <w:pPr>
              <w:widowControl w:val="0"/>
              <w:ind w:firstLine="219"/>
              <w:jc w:val="both"/>
            </w:pPr>
            <w:r w:rsidRPr="00056D41">
              <w:t>…</w:t>
            </w:r>
          </w:p>
          <w:p w14:paraId="430518CA" w14:textId="77777777" w:rsidR="00BA7AB3" w:rsidRPr="00056D41" w:rsidRDefault="00BA7AB3" w:rsidP="003743DA">
            <w:pPr>
              <w:widowControl w:val="0"/>
              <w:ind w:firstLine="219"/>
              <w:jc w:val="both"/>
            </w:pPr>
            <w:r w:rsidRPr="00056D41">
              <w:t>12) обращение в органы юстиции для государственной перерегистрации банка в исламский банк;</w:t>
            </w:r>
          </w:p>
        </w:tc>
        <w:tc>
          <w:tcPr>
            <w:tcW w:w="2906" w:type="dxa"/>
          </w:tcPr>
          <w:p w14:paraId="3594DB92" w14:textId="77777777" w:rsidR="00BA7AB3" w:rsidRPr="00056D41" w:rsidRDefault="00BA7AB3" w:rsidP="003743DA">
            <w:pPr>
              <w:widowControl w:val="0"/>
              <w:autoSpaceDE w:val="0"/>
              <w:autoSpaceDN w:val="0"/>
              <w:adjustRightInd w:val="0"/>
              <w:ind w:firstLine="317"/>
              <w:jc w:val="both"/>
            </w:pPr>
            <w:r w:rsidRPr="00056D41">
              <w:t>27. В Закон Республики Казахстан от 31 августа 1995 года «О банках и банковской деятельности в Республике Казахстан» (Ведомости Парламента Республики Казахстан, …):</w:t>
            </w:r>
          </w:p>
          <w:p w14:paraId="2AB82FE1" w14:textId="77777777" w:rsidR="00BA7AB3" w:rsidRPr="00056D41" w:rsidRDefault="00BA7AB3" w:rsidP="003743DA">
            <w:pPr>
              <w:widowControl w:val="0"/>
              <w:autoSpaceDE w:val="0"/>
              <w:autoSpaceDN w:val="0"/>
              <w:adjustRightInd w:val="0"/>
              <w:ind w:firstLine="317"/>
              <w:jc w:val="both"/>
            </w:pPr>
            <w:r w:rsidRPr="00056D41">
              <w:t>…</w:t>
            </w:r>
          </w:p>
          <w:p w14:paraId="77119B48" w14:textId="77777777" w:rsidR="00BA7AB3" w:rsidRPr="00056D41" w:rsidRDefault="00BA7AB3" w:rsidP="003743DA">
            <w:pPr>
              <w:widowControl w:val="0"/>
              <w:autoSpaceDE w:val="0"/>
              <w:autoSpaceDN w:val="0"/>
              <w:adjustRightInd w:val="0"/>
              <w:ind w:firstLine="317"/>
              <w:jc w:val="both"/>
            </w:pPr>
            <w:r w:rsidRPr="00056D41">
              <w:t xml:space="preserve">4) </w:t>
            </w:r>
            <w:r w:rsidRPr="00056D41">
              <w:rPr>
                <w:b/>
              </w:rPr>
              <w:t>подпункт 12)</w:t>
            </w:r>
            <w:r w:rsidRPr="00056D41">
              <w:t xml:space="preserve"> статьи 52-15 изложить в следующей редакции:</w:t>
            </w:r>
          </w:p>
          <w:p w14:paraId="797F2379" w14:textId="77777777" w:rsidR="00BA7AB3" w:rsidRPr="00056D41" w:rsidRDefault="00BA7AB3" w:rsidP="003743DA">
            <w:pPr>
              <w:widowControl w:val="0"/>
              <w:autoSpaceDE w:val="0"/>
              <w:autoSpaceDN w:val="0"/>
              <w:adjustRightInd w:val="0"/>
              <w:ind w:firstLine="317"/>
              <w:jc w:val="both"/>
              <w:rPr>
                <w:lang w:val="kk-KZ"/>
              </w:rPr>
            </w:pPr>
            <w:r w:rsidRPr="00056D41">
              <w:t>«12) обращение в Корпорацию для государственной перерегистрации банка в исламский банк.».</w:t>
            </w:r>
          </w:p>
        </w:tc>
        <w:tc>
          <w:tcPr>
            <w:tcW w:w="2906" w:type="dxa"/>
          </w:tcPr>
          <w:p w14:paraId="1D80BEC9" w14:textId="77777777" w:rsidR="00BA7AB3" w:rsidRPr="00056D41" w:rsidRDefault="00BA7AB3" w:rsidP="003743DA">
            <w:pPr>
              <w:widowControl w:val="0"/>
              <w:ind w:firstLine="221"/>
              <w:jc w:val="both"/>
              <w:rPr>
                <w:spacing w:val="-6"/>
              </w:rPr>
            </w:pPr>
            <w:r w:rsidRPr="00056D41">
              <w:rPr>
                <w:spacing w:val="-6"/>
              </w:rPr>
              <w:t xml:space="preserve">Абзац первый подпункта 4) пункта 27 статьи 1 законопроекта после слов </w:t>
            </w:r>
            <w:r w:rsidRPr="00056D41">
              <w:rPr>
                <w:b/>
                <w:spacing w:val="-6"/>
              </w:rPr>
              <w:t>«подпункт 12)»</w:t>
            </w:r>
            <w:r w:rsidRPr="00056D41">
              <w:rPr>
                <w:spacing w:val="-6"/>
              </w:rPr>
              <w:t xml:space="preserve"> дополнить словами </w:t>
            </w:r>
            <w:r w:rsidRPr="00056D41">
              <w:rPr>
                <w:b/>
                <w:spacing w:val="-6"/>
              </w:rPr>
              <w:t>«пункта 2»</w:t>
            </w:r>
            <w:r w:rsidRPr="00056D41">
              <w:rPr>
                <w:spacing w:val="-6"/>
              </w:rPr>
              <w:t>.</w:t>
            </w:r>
          </w:p>
        </w:tc>
        <w:tc>
          <w:tcPr>
            <w:tcW w:w="2906" w:type="dxa"/>
          </w:tcPr>
          <w:p w14:paraId="6F23F929"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521A996C" w14:textId="77777777" w:rsidR="00BA7AB3" w:rsidRPr="00056D41" w:rsidRDefault="00BA7AB3" w:rsidP="003743DA">
            <w:pPr>
              <w:widowControl w:val="0"/>
              <w:ind w:firstLine="219"/>
              <w:jc w:val="both"/>
              <w:rPr>
                <w:b/>
              </w:rPr>
            </w:pPr>
          </w:p>
          <w:p w14:paraId="617CA411" w14:textId="77777777" w:rsidR="00BA7AB3" w:rsidRPr="00056D41" w:rsidRDefault="00BA7AB3" w:rsidP="003743DA">
            <w:pPr>
              <w:widowControl w:val="0"/>
              <w:ind w:firstLine="219"/>
              <w:jc w:val="both"/>
              <w:rPr>
                <w:b/>
              </w:rPr>
            </w:pPr>
            <w:r w:rsidRPr="00056D41">
              <w:rPr>
                <w:spacing w:val="-6"/>
              </w:rPr>
              <w:t>Юридическая техника</w:t>
            </w:r>
            <w:r w:rsidRPr="00056D41">
              <w:t>.</w:t>
            </w:r>
            <w:r w:rsidRPr="00056D41">
              <w:rPr>
                <w:spacing w:val="-6"/>
              </w:rPr>
              <w:t xml:space="preserve"> </w:t>
            </w:r>
          </w:p>
        </w:tc>
        <w:tc>
          <w:tcPr>
            <w:tcW w:w="1418" w:type="dxa"/>
          </w:tcPr>
          <w:p w14:paraId="05AF063B"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92C364E" w14:textId="77777777" w:rsidTr="003743DA">
        <w:tc>
          <w:tcPr>
            <w:tcW w:w="709" w:type="dxa"/>
          </w:tcPr>
          <w:p w14:paraId="4E9D3A3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0CE4EBC" w14:textId="77777777" w:rsidR="00BA7AB3" w:rsidRPr="00056D41" w:rsidRDefault="00BA7AB3" w:rsidP="003743DA">
            <w:pPr>
              <w:widowControl w:val="0"/>
              <w:jc w:val="center"/>
            </w:pPr>
            <w:r w:rsidRPr="00056D41">
              <w:rPr>
                <w:spacing w:val="-6"/>
              </w:rPr>
              <w:t>Новый абзац второй подпункта 5) пункта 27 статьи 1 проекта</w:t>
            </w:r>
          </w:p>
          <w:p w14:paraId="05AF291D" w14:textId="77777777" w:rsidR="00BA7AB3" w:rsidRPr="00056D41" w:rsidRDefault="00BA7AB3" w:rsidP="003743DA">
            <w:pPr>
              <w:widowControl w:val="0"/>
              <w:jc w:val="center"/>
            </w:pPr>
          </w:p>
          <w:p w14:paraId="2BC8F476" w14:textId="77777777" w:rsidR="00BA7AB3" w:rsidRPr="00056D41" w:rsidRDefault="00BA7AB3" w:rsidP="003743DA">
            <w:pPr>
              <w:widowControl w:val="0"/>
              <w:jc w:val="center"/>
            </w:pPr>
          </w:p>
          <w:p w14:paraId="5757174F" w14:textId="77777777" w:rsidR="00BA7AB3" w:rsidRPr="00056D41" w:rsidRDefault="00BA7AB3" w:rsidP="003743DA">
            <w:pPr>
              <w:widowControl w:val="0"/>
              <w:jc w:val="center"/>
            </w:pPr>
          </w:p>
          <w:p w14:paraId="43261458" w14:textId="77777777" w:rsidR="00BA7AB3" w:rsidRPr="00056D41" w:rsidRDefault="00BA7AB3" w:rsidP="003743DA">
            <w:pPr>
              <w:widowControl w:val="0"/>
              <w:jc w:val="center"/>
              <w:rPr>
                <w:spacing w:val="-6"/>
              </w:rPr>
            </w:pPr>
            <w:r w:rsidRPr="00056D41">
              <w:rPr>
                <w:i/>
              </w:rPr>
              <w:t>Заголовок статьи 52-17 Закона</w:t>
            </w:r>
          </w:p>
        </w:tc>
        <w:tc>
          <w:tcPr>
            <w:tcW w:w="2905" w:type="dxa"/>
          </w:tcPr>
          <w:p w14:paraId="26E73FA6" w14:textId="77777777" w:rsidR="00BA7AB3" w:rsidRPr="00056D41" w:rsidRDefault="00BA7AB3" w:rsidP="003743DA">
            <w:pPr>
              <w:widowControl w:val="0"/>
              <w:ind w:firstLine="219"/>
              <w:jc w:val="both"/>
            </w:pPr>
            <w:r w:rsidRPr="00056D41">
              <w:t xml:space="preserve">Статья 52-17. Государственная перерегистрация банка в </w:t>
            </w:r>
            <w:r w:rsidRPr="00056D41">
              <w:rPr>
                <w:b/>
              </w:rPr>
              <w:t>органах юстиции</w:t>
            </w:r>
            <w:r w:rsidRPr="00056D41">
              <w:t xml:space="preserve"> и выдача лицензии на проведение банковских и иных операций исламского банка</w:t>
            </w:r>
          </w:p>
        </w:tc>
        <w:tc>
          <w:tcPr>
            <w:tcW w:w="2906" w:type="dxa"/>
          </w:tcPr>
          <w:p w14:paraId="10818851" w14:textId="77777777" w:rsidR="00BA7AB3" w:rsidRPr="00056D41" w:rsidRDefault="00BA7AB3" w:rsidP="003743DA">
            <w:pPr>
              <w:widowControl w:val="0"/>
              <w:autoSpaceDE w:val="0"/>
              <w:autoSpaceDN w:val="0"/>
              <w:adjustRightInd w:val="0"/>
              <w:ind w:firstLine="317"/>
              <w:jc w:val="both"/>
            </w:pPr>
            <w:r w:rsidRPr="00056D41">
              <w:t>27. В Закон Республики Казахстан от 31 августа 1995 года «О банках и банковской деятельности в Республике Казахстан» (Ведомости Парламента Республики Казахстан, …):</w:t>
            </w:r>
          </w:p>
          <w:p w14:paraId="54574A11" w14:textId="77777777" w:rsidR="00BA7AB3" w:rsidRPr="00056D41" w:rsidRDefault="00BA7AB3" w:rsidP="003743DA">
            <w:pPr>
              <w:widowControl w:val="0"/>
              <w:autoSpaceDE w:val="0"/>
              <w:autoSpaceDN w:val="0"/>
              <w:adjustRightInd w:val="0"/>
              <w:ind w:firstLine="317"/>
              <w:jc w:val="both"/>
            </w:pPr>
            <w:r w:rsidRPr="00056D41">
              <w:t>…</w:t>
            </w:r>
          </w:p>
          <w:p w14:paraId="33C14252" w14:textId="77777777" w:rsidR="00BA7AB3" w:rsidRPr="00056D41" w:rsidRDefault="00BA7AB3" w:rsidP="003743DA">
            <w:pPr>
              <w:widowControl w:val="0"/>
              <w:autoSpaceDE w:val="0"/>
              <w:autoSpaceDN w:val="0"/>
              <w:adjustRightInd w:val="0"/>
              <w:ind w:firstLine="317"/>
              <w:jc w:val="both"/>
            </w:pPr>
            <w:r w:rsidRPr="00056D41">
              <w:t>5) в статье 52-17:</w:t>
            </w:r>
          </w:p>
          <w:p w14:paraId="181A1CF5"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3CD59C53" w14:textId="77777777" w:rsidR="00BA7AB3" w:rsidRPr="00056D41" w:rsidRDefault="00BA7AB3" w:rsidP="003743DA">
            <w:pPr>
              <w:widowControl w:val="0"/>
              <w:ind w:firstLine="221"/>
              <w:jc w:val="both"/>
              <w:rPr>
                <w:spacing w:val="-6"/>
              </w:rPr>
            </w:pPr>
            <w:r w:rsidRPr="00056D41">
              <w:rPr>
                <w:spacing w:val="-6"/>
              </w:rPr>
              <w:t xml:space="preserve">Подпункт 5) пункта 27 статьи 1 законопроекта дополнить абзацем вторым следующего содержания: </w:t>
            </w:r>
          </w:p>
          <w:p w14:paraId="69DAF444" w14:textId="77777777" w:rsidR="00BA7AB3" w:rsidRPr="00056D41" w:rsidRDefault="00BA7AB3" w:rsidP="003743DA">
            <w:pPr>
              <w:widowControl w:val="0"/>
              <w:ind w:firstLine="221"/>
              <w:jc w:val="both"/>
              <w:rPr>
                <w:spacing w:val="-6"/>
              </w:rPr>
            </w:pPr>
            <w:r w:rsidRPr="00056D41">
              <w:rPr>
                <w:spacing w:val="-6"/>
              </w:rPr>
              <w:t>«в заголовке статьи 52-17 слова</w:t>
            </w:r>
            <w:r w:rsidRPr="00056D41">
              <w:rPr>
                <w:b/>
                <w:spacing w:val="-6"/>
              </w:rPr>
              <w:t xml:space="preserve"> «органах юстиции» </w:t>
            </w:r>
            <w:r w:rsidRPr="00056D41">
              <w:rPr>
                <w:spacing w:val="-6"/>
              </w:rPr>
              <w:t>заменить словом</w:t>
            </w:r>
            <w:r w:rsidRPr="00056D41">
              <w:rPr>
                <w:b/>
                <w:spacing w:val="-6"/>
              </w:rPr>
              <w:t xml:space="preserve"> «Корпорации»</w:t>
            </w:r>
            <w:r w:rsidRPr="00056D41">
              <w:rPr>
                <w:spacing w:val="-6"/>
              </w:rPr>
              <w:t>;».</w:t>
            </w:r>
          </w:p>
        </w:tc>
        <w:tc>
          <w:tcPr>
            <w:tcW w:w="2906" w:type="dxa"/>
          </w:tcPr>
          <w:p w14:paraId="0FD9C5EC"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308AB3D2" w14:textId="77777777" w:rsidR="00BA7AB3" w:rsidRPr="00056D41" w:rsidRDefault="00BA7AB3" w:rsidP="003743DA">
            <w:pPr>
              <w:widowControl w:val="0"/>
              <w:ind w:firstLine="219"/>
              <w:jc w:val="both"/>
              <w:rPr>
                <w:b/>
              </w:rPr>
            </w:pPr>
          </w:p>
          <w:p w14:paraId="542144E6" w14:textId="77777777" w:rsidR="00BA7AB3" w:rsidRPr="00056D41" w:rsidRDefault="00BA7AB3" w:rsidP="003743DA">
            <w:pPr>
              <w:widowControl w:val="0"/>
              <w:ind w:firstLine="219"/>
              <w:jc w:val="both"/>
              <w:rPr>
                <w:b/>
              </w:rPr>
            </w:pPr>
            <w:r w:rsidRPr="00056D41">
              <w:rPr>
                <w:spacing w:val="-6"/>
              </w:rPr>
              <w:t xml:space="preserve">В связи с передачей функции по регистрации юридических лиц, являющихся коммерческой организацией в Государственной корпорации «Правительство для граждан». </w:t>
            </w:r>
          </w:p>
        </w:tc>
        <w:tc>
          <w:tcPr>
            <w:tcW w:w="1418" w:type="dxa"/>
          </w:tcPr>
          <w:p w14:paraId="1B5CFB95"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7083622F" w14:textId="77777777" w:rsidTr="003743DA">
        <w:tc>
          <w:tcPr>
            <w:tcW w:w="709" w:type="dxa"/>
          </w:tcPr>
          <w:p w14:paraId="102C2A80"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9673404" w14:textId="77777777" w:rsidR="00BA7AB3" w:rsidRPr="00056D41" w:rsidRDefault="00BA7AB3" w:rsidP="003743DA">
            <w:pPr>
              <w:widowControl w:val="0"/>
              <w:jc w:val="center"/>
            </w:pPr>
            <w:r w:rsidRPr="00056D41">
              <w:rPr>
                <w:spacing w:val="-6"/>
              </w:rPr>
              <w:t>Абзац четвертый подпункта 5) пункта 27 статьи 1 проекта</w:t>
            </w:r>
          </w:p>
          <w:p w14:paraId="574323D1" w14:textId="77777777" w:rsidR="00BA7AB3" w:rsidRPr="00056D41" w:rsidRDefault="00BA7AB3" w:rsidP="003743DA">
            <w:pPr>
              <w:widowControl w:val="0"/>
              <w:jc w:val="center"/>
            </w:pPr>
          </w:p>
          <w:p w14:paraId="45C1E2C4" w14:textId="77777777" w:rsidR="00BA7AB3" w:rsidRPr="00056D41" w:rsidRDefault="00BA7AB3" w:rsidP="003743DA">
            <w:pPr>
              <w:widowControl w:val="0"/>
              <w:jc w:val="center"/>
            </w:pPr>
          </w:p>
          <w:p w14:paraId="3A254AE0" w14:textId="77777777" w:rsidR="00BA7AB3" w:rsidRPr="00056D41" w:rsidRDefault="00BA7AB3" w:rsidP="003743DA">
            <w:pPr>
              <w:widowControl w:val="0"/>
              <w:jc w:val="center"/>
              <w:rPr>
                <w:i/>
              </w:rPr>
            </w:pPr>
          </w:p>
          <w:p w14:paraId="43B64CC4" w14:textId="77777777" w:rsidR="00BA7AB3" w:rsidRPr="00056D41" w:rsidRDefault="00BA7AB3" w:rsidP="003743DA">
            <w:pPr>
              <w:widowControl w:val="0"/>
              <w:jc w:val="center"/>
              <w:rPr>
                <w:spacing w:val="-6"/>
              </w:rPr>
            </w:pPr>
            <w:r w:rsidRPr="00056D41">
              <w:rPr>
                <w:i/>
              </w:rPr>
              <w:t>Пункт 4 и абзац первый пункта 5 статьи 52-17 Закона</w:t>
            </w:r>
          </w:p>
        </w:tc>
        <w:tc>
          <w:tcPr>
            <w:tcW w:w="2905" w:type="dxa"/>
          </w:tcPr>
          <w:p w14:paraId="43ABC96E" w14:textId="77777777" w:rsidR="00BA7AB3" w:rsidRPr="00056D41" w:rsidRDefault="00BA7AB3" w:rsidP="003743DA">
            <w:pPr>
              <w:widowControl w:val="0"/>
              <w:ind w:firstLine="219"/>
              <w:jc w:val="both"/>
            </w:pPr>
            <w:r w:rsidRPr="00056D41">
              <w:t>Статья 52-17. Государственная перерегистрация банка в органах юстиции и выдача лицензии на проведение банковских и иных операций исламского банка</w:t>
            </w:r>
          </w:p>
          <w:p w14:paraId="305B4CB7" w14:textId="77777777" w:rsidR="00BA7AB3" w:rsidRPr="00056D41" w:rsidRDefault="00BA7AB3" w:rsidP="003743DA">
            <w:pPr>
              <w:widowControl w:val="0"/>
              <w:ind w:firstLine="219"/>
              <w:jc w:val="both"/>
            </w:pPr>
            <w:r w:rsidRPr="00056D41">
              <w:t>…</w:t>
            </w:r>
          </w:p>
          <w:p w14:paraId="399AD475" w14:textId="77777777" w:rsidR="00BA7AB3" w:rsidRPr="00056D41" w:rsidRDefault="00BA7AB3" w:rsidP="003743DA">
            <w:pPr>
              <w:widowControl w:val="0"/>
              <w:ind w:firstLine="219"/>
              <w:jc w:val="both"/>
            </w:pPr>
            <w:r w:rsidRPr="00056D41">
              <w:t>4. После одобрения уполномоченным органом отчета, указанного в пункте 1 настоящей статьи, банк обязан в течение тридцати календарных дней обратиться в органы юстиции для государственной перерегистрации банка.</w:t>
            </w:r>
          </w:p>
          <w:p w14:paraId="03D56D64" w14:textId="77777777" w:rsidR="00BA7AB3" w:rsidRPr="00056D41" w:rsidRDefault="00BA7AB3" w:rsidP="003743DA">
            <w:pPr>
              <w:widowControl w:val="0"/>
              <w:ind w:firstLine="219"/>
              <w:jc w:val="both"/>
            </w:pPr>
            <w:r w:rsidRPr="00056D41">
              <w:t>Устав исламского банка должен содержать информацию, предусмотренную пунктом 3 статьи 14 и статьей 52-4 настоящего Закона.</w:t>
            </w:r>
          </w:p>
          <w:p w14:paraId="2DD2437C" w14:textId="77777777" w:rsidR="00BA7AB3" w:rsidRPr="00056D41" w:rsidRDefault="00BA7AB3" w:rsidP="003743DA">
            <w:pPr>
              <w:widowControl w:val="0"/>
              <w:ind w:firstLine="219"/>
              <w:jc w:val="both"/>
              <w:rPr>
                <w:lang w:val="x-none"/>
              </w:rPr>
            </w:pPr>
            <w:r w:rsidRPr="00056D41">
              <w:t>5. Банк обязан в течение тридцати календарных дней с даты государственной перерегистрации в органах юстиции,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заявлением:</w:t>
            </w:r>
          </w:p>
        </w:tc>
        <w:tc>
          <w:tcPr>
            <w:tcW w:w="2906" w:type="dxa"/>
          </w:tcPr>
          <w:p w14:paraId="7673C1B0" w14:textId="77777777" w:rsidR="00BA7AB3" w:rsidRPr="00056D41" w:rsidRDefault="00BA7AB3" w:rsidP="003743DA">
            <w:pPr>
              <w:widowControl w:val="0"/>
              <w:autoSpaceDE w:val="0"/>
              <w:autoSpaceDN w:val="0"/>
              <w:adjustRightInd w:val="0"/>
              <w:ind w:firstLine="317"/>
              <w:jc w:val="both"/>
            </w:pPr>
            <w:r w:rsidRPr="00056D41">
              <w:t>27. В Закон Республики Казахстан от 31 августа 1995 года «О банках и банковской деятельности в Республике Казахстан» (Ведомости Парламента Республики Казахстан, …):</w:t>
            </w:r>
          </w:p>
          <w:p w14:paraId="51DA6E61" w14:textId="77777777" w:rsidR="00BA7AB3" w:rsidRPr="00056D41" w:rsidRDefault="00BA7AB3" w:rsidP="003743DA">
            <w:pPr>
              <w:widowControl w:val="0"/>
              <w:autoSpaceDE w:val="0"/>
              <w:autoSpaceDN w:val="0"/>
              <w:adjustRightInd w:val="0"/>
              <w:ind w:firstLine="317"/>
              <w:jc w:val="both"/>
            </w:pPr>
            <w:r w:rsidRPr="00056D41">
              <w:t>…</w:t>
            </w:r>
          </w:p>
          <w:p w14:paraId="43C95961" w14:textId="77777777" w:rsidR="00BA7AB3" w:rsidRPr="00056D41" w:rsidRDefault="00BA7AB3" w:rsidP="003743DA">
            <w:pPr>
              <w:widowControl w:val="0"/>
              <w:autoSpaceDE w:val="0"/>
              <w:autoSpaceDN w:val="0"/>
              <w:adjustRightInd w:val="0"/>
              <w:ind w:firstLine="317"/>
              <w:jc w:val="both"/>
            </w:pPr>
            <w:r w:rsidRPr="00056D41">
              <w:t>5) в статье 52-17:</w:t>
            </w:r>
          </w:p>
          <w:p w14:paraId="1E76A56C" w14:textId="77777777" w:rsidR="00BA7AB3" w:rsidRPr="00056D41" w:rsidRDefault="00BA7AB3" w:rsidP="003743DA">
            <w:pPr>
              <w:widowControl w:val="0"/>
              <w:autoSpaceDE w:val="0"/>
              <w:autoSpaceDN w:val="0"/>
              <w:adjustRightInd w:val="0"/>
              <w:ind w:firstLine="317"/>
              <w:jc w:val="both"/>
            </w:pPr>
            <w:r w:rsidRPr="00056D41">
              <w:t>…</w:t>
            </w:r>
          </w:p>
          <w:p w14:paraId="48B4E924" w14:textId="77777777" w:rsidR="00BA7AB3" w:rsidRPr="00056D41" w:rsidRDefault="00BA7AB3" w:rsidP="003743DA">
            <w:pPr>
              <w:widowControl w:val="0"/>
              <w:autoSpaceDE w:val="0"/>
              <w:autoSpaceDN w:val="0"/>
              <w:adjustRightInd w:val="0"/>
              <w:ind w:firstLine="317"/>
              <w:jc w:val="both"/>
              <w:rPr>
                <w:lang w:val="kk-KZ"/>
              </w:rPr>
            </w:pPr>
            <w:r w:rsidRPr="00056D41">
              <w:rPr>
                <w:b/>
                <w:lang w:val="kk-KZ"/>
              </w:rPr>
              <w:t>пункт 4</w:t>
            </w:r>
            <w:r w:rsidRPr="00056D41">
              <w:rPr>
                <w:lang w:val="kk-KZ"/>
              </w:rPr>
              <w:t xml:space="preserve"> изложить в следующей редакции:</w:t>
            </w:r>
          </w:p>
          <w:p w14:paraId="5F60D9CD"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w:t>
            </w:r>
          </w:p>
          <w:p w14:paraId="21907181" w14:textId="77777777" w:rsidR="00BA7AB3" w:rsidRPr="00056D41" w:rsidRDefault="00BA7AB3" w:rsidP="003743DA">
            <w:pPr>
              <w:widowControl w:val="0"/>
              <w:autoSpaceDE w:val="0"/>
              <w:autoSpaceDN w:val="0"/>
              <w:adjustRightInd w:val="0"/>
              <w:ind w:firstLine="317"/>
              <w:jc w:val="both"/>
              <w:rPr>
                <w:lang w:val="kk-KZ"/>
              </w:rPr>
            </w:pPr>
            <w:r w:rsidRPr="00056D41">
              <w:rPr>
                <w:b/>
              </w:rPr>
              <w:t>часть первую</w:t>
            </w:r>
            <w:r w:rsidRPr="00056D41">
              <w:t xml:space="preserve"> пункта 5 изложить в следующей редакции:</w:t>
            </w:r>
          </w:p>
        </w:tc>
        <w:tc>
          <w:tcPr>
            <w:tcW w:w="2906" w:type="dxa"/>
          </w:tcPr>
          <w:p w14:paraId="3D5F2826" w14:textId="77777777" w:rsidR="00BA7AB3" w:rsidRPr="00056D41" w:rsidRDefault="00BA7AB3" w:rsidP="003743DA">
            <w:pPr>
              <w:widowControl w:val="0"/>
              <w:ind w:firstLine="221"/>
              <w:jc w:val="both"/>
              <w:rPr>
                <w:spacing w:val="-6"/>
              </w:rPr>
            </w:pPr>
            <w:r w:rsidRPr="00056D41">
              <w:rPr>
                <w:spacing w:val="-6"/>
              </w:rPr>
              <w:t>В подпункте 5) пункта 27 статьи 1 законопроекта:</w:t>
            </w:r>
          </w:p>
          <w:p w14:paraId="0693FBD2" w14:textId="77777777" w:rsidR="00BA7AB3" w:rsidRPr="00056D41" w:rsidRDefault="00BA7AB3" w:rsidP="003743DA">
            <w:pPr>
              <w:widowControl w:val="0"/>
              <w:ind w:firstLine="221"/>
              <w:jc w:val="both"/>
              <w:rPr>
                <w:spacing w:val="-6"/>
              </w:rPr>
            </w:pPr>
            <w:r w:rsidRPr="00056D41">
              <w:rPr>
                <w:spacing w:val="-6"/>
              </w:rPr>
              <w:t xml:space="preserve">в абзаце третьем слова </w:t>
            </w:r>
            <w:r w:rsidRPr="00056D41">
              <w:rPr>
                <w:b/>
                <w:spacing w:val="-6"/>
              </w:rPr>
              <w:t>«</w:t>
            </w:r>
            <w:r w:rsidRPr="00056D41">
              <w:rPr>
                <w:b/>
                <w:lang w:val="kk-KZ"/>
              </w:rPr>
              <w:t>пункт 4</w:t>
            </w:r>
            <w:r w:rsidRPr="00056D41">
              <w:rPr>
                <w:b/>
                <w:spacing w:val="-6"/>
              </w:rPr>
              <w:t>»</w:t>
            </w:r>
            <w:r w:rsidRPr="00056D41">
              <w:rPr>
                <w:spacing w:val="-6"/>
              </w:rPr>
              <w:t xml:space="preserve"> заменить словами </w:t>
            </w:r>
            <w:r w:rsidRPr="00056D41">
              <w:rPr>
                <w:b/>
                <w:spacing w:val="-6"/>
              </w:rPr>
              <w:t xml:space="preserve">«часть первую </w:t>
            </w:r>
            <w:r w:rsidRPr="00056D41">
              <w:rPr>
                <w:b/>
                <w:lang w:val="kk-KZ"/>
              </w:rPr>
              <w:t>пункта 4</w:t>
            </w:r>
            <w:r w:rsidRPr="00056D41">
              <w:rPr>
                <w:b/>
                <w:spacing w:val="-6"/>
              </w:rPr>
              <w:t>»</w:t>
            </w:r>
            <w:r w:rsidRPr="00056D41">
              <w:rPr>
                <w:spacing w:val="-6"/>
              </w:rPr>
              <w:t>;</w:t>
            </w:r>
          </w:p>
          <w:p w14:paraId="76305BBC" w14:textId="77777777" w:rsidR="00BA7AB3" w:rsidRPr="00056D41" w:rsidRDefault="00BA7AB3" w:rsidP="003743DA">
            <w:pPr>
              <w:widowControl w:val="0"/>
              <w:ind w:firstLine="221"/>
              <w:jc w:val="both"/>
              <w:rPr>
                <w:spacing w:val="-6"/>
              </w:rPr>
            </w:pPr>
            <w:r w:rsidRPr="00056D41">
              <w:rPr>
                <w:spacing w:val="-6"/>
              </w:rPr>
              <w:t xml:space="preserve">в абзаце четвертом слова </w:t>
            </w:r>
            <w:r w:rsidRPr="00056D41">
              <w:rPr>
                <w:b/>
                <w:spacing w:val="-6"/>
              </w:rPr>
              <w:t>«часть первую»</w:t>
            </w:r>
            <w:r w:rsidRPr="00056D41">
              <w:rPr>
                <w:spacing w:val="-6"/>
              </w:rPr>
              <w:t xml:space="preserve"> заменить словами </w:t>
            </w:r>
            <w:r w:rsidRPr="00056D41">
              <w:rPr>
                <w:b/>
                <w:spacing w:val="-6"/>
              </w:rPr>
              <w:t>«абзац первый»</w:t>
            </w:r>
            <w:r w:rsidRPr="00056D41">
              <w:rPr>
                <w:spacing w:val="-6"/>
              </w:rPr>
              <w:t>.</w:t>
            </w:r>
          </w:p>
        </w:tc>
        <w:tc>
          <w:tcPr>
            <w:tcW w:w="2906" w:type="dxa"/>
          </w:tcPr>
          <w:p w14:paraId="383C4132"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7A9DE56A" w14:textId="77777777" w:rsidR="00BA7AB3" w:rsidRPr="00056D41" w:rsidRDefault="00BA7AB3" w:rsidP="003743DA">
            <w:pPr>
              <w:widowControl w:val="0"/>
              <w:ind w:firstLine="219"/>
              <w:jc w:val="both"/>
              <w:rPr>
                <w:b/>
              </w:rPr>
            </w:pPr>
          </w:p>
          <w:p w14:paraId="167713F0" w14:textId="77777777" w:rsidR="00BA7AB3" w:rsidRPr="00056D41" w:rsidRDefault="00BA7AB3" w:rsidP="003743DA">
            <w:pPr>
              <w:widowControl w:val="0"/>
              <w:ind w:firstLine="219"/>
              <w:jc w:val="both"/>
              <w:rPr>
                <w:b/>
              </w:rPr>
            </w:pPr>
            <w:r w:rsidRPr="00056D41">
              <w:rPr>
                <w:spacing w:val="-6"/>
              </w:rPr>
              <w:t>Юридическая техника</w:t>
            </w:r>
            <w:r w:rsidRPr="00056D41">
              <w:t>.</w:t>
            </w:r>
            <w:r w:rsidRPr="00056D41">
              <w:rPr>
                <w:spacing w:val="-6"/>
              </w:rPr>
              <w:t xml:space="preserve"> </w:t>
            </w:r>
          </w:p>
        </w:tc>
        <w:tc>
          <w:tcPr>
            <w:tcW w:w="1418" w:type="dxa"/>
          </w:tcPr>
          <w:p w14:paraId="71449E8C"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9F28576" w14:textId="77777777" w:rsidTr="003743DA">
        <w:tc>
          <w:tcPr>
            <w:tcW w:w="15026" w:type="dxa"/>
            <w:gridSpan w:val="7"/>
          </w:tcPr>
          <w:p w14:paraId="7B5A92B1" w14:textId="77777777" w:rsidR="00BA7AB3" w:rsidRPr="00056D41" w:rsidRDefault="00BA7AB3" w:rsidP="003743DA">
            <w:pPr>
              <w:widowControl w:val="0"/>
              <w:ind w:left="-57" w:right="-57"/>
              <w:jc w:val="center"/>
              <w:rPr>
                <w:b/>
                <w:bCs/>
              </w:rPr>
            </w:pPr>
          </w:p>
          <w:p w14:paraId="5CBA869C" w14:textId="77777777" w:rsidR="00BA7AB3" w:rsidRPr="00056D41" w:rsidRDefault="00BA7AB3" w:rsidP="003743DA">
            <w:pPr>
              <w:widowControl w:val="0"/>
              <w:ind w:left="-57" w:right="-57"/>
              <w:jc w:val="center"/>
              <w:rPr>
                <w:b/>
                <w:bCs/>
                <w:i/>
                <w:iCs/>
              </w:rPr>
            </w:pPr>
            <w:r w:rsidRPr="00056D41">
              <w:rPr>
                <w:b/>
                <w:bCs/>
                <w:i/>
                <w:iCs/>
              </w:rPr>
              <w:t>28. Закон Республики Казахстан от 12 января 2007 года «О национальных реестрах идентификационных номеров»</w:t>
            </w:r>
          </w:p>
          <w:p w14:paraId="7ACB07AE" w14:textId="77777777" w:rsidR="00BA7AB3" w:rsidRPr="00056D41" w:rsidRDefault="00BA7AB3" w:rsidP="003743DA">
            <w:pPr>
              <w:widowControl w:val="0"/>
              <w:ind w:left="-57" w:right="-57"/>
              <w:jc w:val="center"/>
              <w:rPr>
                <w:b/>
                <w:bCs/>
              </w:rPr>
            </w:pPr>
          </w:p>
        </w:tc>
      </w:tr>
      <w:tr w:rsidR="00056D41" w:rsidRPr="00056D41" w14:paraId="201C7BEE" w14:textId="77777777" w:rsidTr="003743DA">
        <w:tc>
          <w:tcPr>
            <w:tcW w:w="709" w:type="dxa"/>
          </w:tcPr>
          <w:p w14:paraId="47F6E56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5CB3240" w14:textId="77777777" w:rsidR="00BA7AB3" w:rsidRPr="00056D41" w:rsidRDefault="00BA7AB3" w:rsidP="003743DA">
            <w:pPr>
              <w:widowControl w:val="0"/>
              <w:jc w:val="center"/>
            </w:pPr>
            <w:r w:rsidRPr="00056D41">
              <w:rPr>
                <w:spacing w:val="-6"/>
              </w:rPr>
              <w:t>Абзац третий пункта 28 статьи 1 проекта</w:t>
            </w:r>
          </w:p>
          <w:p w14:paraId="3F53A3EE" w14:textId="77777777" w:rsidR="00BA7AB3" w:rsidRPr="00056D41" w:rsidRDefault="00BA7AB3" w:rsidP="003743DA">
            <w:pPr>
              <w:widowControl w:val="0"/>
              <w:jc w:val="center"/>
            </w:pPr>
          </w:p>
          <w:p w14:paraId="06C4C3C5" w14:textId="77777777" w:rsidR="00BA7AB3" w:rsidRPr="00056D41" w:rsidRDefault="00BA7AB3" w:rsidP="003743DA">
            <w:pPr>
              <w:widowControl w:val="0"/>
              <w:jc w:val="center"/>
            </w:pPr>
          </w:p>
          <w:p w14:paraId="45971C08" w14:textId="77777777" w:rsidR="00BA7AB3" w:rsidRPr="00056D41" w:rsidRDefault="00BA7AB3" w:rsidP="003743DA">
            <w:pPr>
              <w:widowControl w:val="0"/>
              <w:jc w:val="center"/>
              <w:rPr>
                <w:i/>
              </w:rPr>
            </w:pPr>
          </w:p>
          <w:p w14:paraId="511B32FA" w14:textId="77777777" w:rsidR="00BA7AB3" w:rsidRPr="00056D41" w:rsidRDefault="00BA7AB3" w:rsidP="003743DA">
            <w:pPr>
              <w:widowControl w:val="0"/>
              <w:jc w:val="center"/>
              <w:rPr>
                <w:spacing w:val="-6"/>
              </w:rPr>
            </w:pPr>
            <w:r w:rsidRPr="00056D41">
              <w:rPr>
                <w:i/>
              </w:rPr>
              <w:t>Подпункт 10) пункта 1 статьи 1 Закона</w:t>
            </w:r>
          </w:p>
        </w:tc>
        <w:tc>
          <w:tcPr>
            <w:tcW w:w="2905" w:type="dxa"/>
          </w:tcPr>
          <w:p w14:paraId="1B7F7305" w14:textId="77777777" w:rsidR="00BA7AB3" w:rsidRPr="00056D41" w:rsidRDefault="00BA7AB3" w:rsidP="003743DA">
            <w:pPr>
              <w:widowControl w:val="0"/>
              <w:ind w:firstLine="219"/>
              <w:jc w:val="both"/>
            </w:pPr>
            <w:r w:rsidRPr="00056D41">
              <w:t>Статья 1. Основные понятия, используемые в настоящем Законе</w:t>
            </w:r>
          </w:p>
          <w:p w14:paraId="036C4443" w14:textId="77777777" w:rsidR="00BA7AB3" w:rsidRPr="00056D41" w:rsidRDefault="00BA7AB3" w:rsidP="003743DA">
            <w:pPr>
              <w:widowControl w:val="0"/>
              <w:ind w:firstLine="219"/>
              <w:jc w:val="both"/>
            </w:pPr>
            <w:r w:rsidRPr="00056D41">
              <w:t>1. В настоящем Законе используются следующие основные понятия:</w:t>
            </w:r>
          </w:p>
          <w:p w14:paraId="6B836FB7" w14:textId="77777777" w:rsidR="00BA7AB3" w:rsidRPr="00056D41" w:rsidRDefault="00BA7AB3" w:rsidP="003743DA">
            <w:pPr>
              <w:widowControl w:val="0"/>
              <w:ind w:firstLine="219"/>
              <w:jc w:val="both"/>
            </w:pPr>
            <w:r w:rsidRPr="00056D41">
              <w:t>…</w:t>
            </w:r>
          </w:p>
          <w:p w14:paraId="2C61B438" w14:textId="77777777" w:rsidR="00BA7AB3" w:rsidRPr="00056D41" w:rsidRDefault="00BA7AB3" w:rsidP="003743DA">
            <w:pPr>
              <w:widowControl w:val="0"/>
              <w:ind w:firstLine="219"/>
              <w:jc w:val="both"/>
              <w:rPr>
                <w:lang w:val="x-none"/>
              </w:rPr>
            </w:pPr>
            <w:r w:rsidRPr="00056D41">
              <w:t>10) регистрирующие органы - государственные органы, осуществляющие регистрацию сведений и выдачу документов с идентификационным номером.</w:t>
            </w:r>
          </w:p>
        </w:tc>
        <w:tc>
          <w:tcPr>
            <w:tcW w:w="2906" w:type="dxa"/>
          </w:tcPr>
          <w:p w14:paraId="3B4BA22F" w14:textId="77777777" w:rsidR="00BA7AB3" w:rsidRPr="00056D41" w:rsidRDefault="00BA7AB3" w:rsidP="003743DA">
            <w:pPr>
              <w:widowControl w:val="0"/>
              <w:autoSpaceDE w:val="0"/>
              <w:autoSpaceDN w:val="0"/>
              <w:adjustRightInd w:val="0"/>
              <w:ind w:firstLine="317"/>
              <w:jc w:val="both"/>
            </w:pPr>
            <w:r w:rsidRPr="00056D41">
              <w:t>28. В Закон Республики Казахстан от 12 января 2007 года «О национальных реестрах идентификационных номеров» (Ведомости Парламента Республики Казахстан, …):</w:t>
            </w:r>
          </w:p>
          <w:p w14:paraId="5F99B6BF" w14:textId="77777777" w:rsidR="00BA7AB3" w:rsidRPr="00056D41" w:rsidRDefault="00BA7AB3" w:rsidP="003743DA">
            <w:pPr>
              <w:widowControl w:val="0"/>
              <w:autoSpaceDE w:val="0"/>
              <w:autoSpaceDN w:val="0"/>
              <w:adjustRightInd w:val="0"/>
              <w:ind w:firstLine="317"/>
              <w:jc w:val="both"/>
            </w:pPr>
            <w:r w:rsidRPr="00056D41">
              <w:t>подпункт 10 пункта 1 статьи 1 изложить в следующей редакции:</w:t>
            </w:r>
          </w:p>
          <w:p w14:paraId="270496C7" w14:textId="77777777" w:rsidR="00BA7AB3" w:rsidRPr="00056D41" w:rsidRDefault="00BA7AB3" w:rsidP="003743DA">
            <w:pPr>
              <w:widowControl w:val="0"/>
              <w:autoSpaceDE w:val="0"/>
              <w:autoSpaceDN w:val="0"/>
              <w:adjustRightInd w:val="0"/>
              <w:ind w:firstLine="317"/>
              <w:jc w:val="both"/>
            </w:pPr>
            <w:r w:rsidRPr="00056D41">
              <w:t xml:space="preserve">«10) регистрирующие органы – государственные органы и </w:t>
            </w:r>
            <w:r w:rsidRPr="00056D41">
              <w:rPr>
                <w:b/>
              </w:rPr>
              <w:t>Некоммерческое акционерное общество</w:t>
            </w:r>
            <w:r w:rsidRPr="00056D41">
              <w:t xml:space="preserve"> Государственная корпорация «Правительство для граждан» осуществляющие регистрацию сведений и выдачу документов с идентификационным номером.».</w:t>
            </w:r>
          </w:p>
        </w:tc>
        <w:tc>
          <w:tcPr>
            <w:tcW w:w="2906" w:type="dxa"/>
          </w:tcPr>
          <w:p w14:paraId="76191E84" w14:textId="77777777" w:rsidR="00BA7AB3" w:rsidRPr="00056D41" w:rsidRDefault="00BA7AB3" w:rsidP="003743DA">
            <w:pPr>
              <w:widowControl w:val="0"/>
              <w:ind w:firstLine="221"/>
              <w:jc w:val="both"/>
              <w:rPr>
                <w:spacing w:val="-6"/>
              </w:rPr>
            </w:pPr>
            <w:r w:rsidRPr="00056D41">
              <w:rPr>
                <w:spacing w:val="-6"/>
              </w:rPr>
              <w:t xml:space="preserve">В абзаце третьем пункта 28 статьи 1 законопроекта слова </w:t>
            </w:r>
            <w:r w:rsidRPr="00056D41">
              <w:rPr>
                <w:b/>
                <w:spacing w:val="-6"/>
              </w:rPr>
              <w:t>«</w:t>
            </w:r>
            <w:r w:rsidRPr="00056D41">
              <w:rPr>
                <w:b/>
              </w:rPr>
              <w:t>Некоммерческое акционерное общество</w:t>
            </w:r>
            <w:r w:rsidRPr="00056D41">
              <w:rPr>
                <w:b/>
                <w:spacing w:val="-6"/>
              </w:rPr>
              <w:t>»</w:t>
            </w:r>
            <w:r w:rsidRPr="00056D41">
              <w:rPr>
                <w:spacing w:val="-6"/>
              </w:rPr>
              <w:t xml:space="preserve"> исключить.</w:t>
            </w:r>
          </w:p>
        </w:tc>
        <w:tc>
          <w:tcPr>
            <w:tcW w:w="2906" w:type="dxa"/>
          </w:tcPr>
          <w:p w14:paraId="3CB4A012"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786D9E97" w14:textId="77777777" w:rsidR="00BA7AB3" w:rsidRPr="00056D41" w:rsidRDefault="00BA7AB3" w:rsidP="003743DA">
            <w:pPr>
              <w:widowControl w:val="0"/>
              <w:ind w:firstLine="219"/>
              <w:jc w:val="both"/>
              <w:rPr>
                <w:b/>
              </w:rPr>
            </w:pPr>
          </w:p>
          <w:p w14:paraId="2069EEB5" w14:textId="77777777" w:rsidR="00BA7AB3" w:rsidRPr="00056D41" w:rsidRDefault="00BA7AB3" w:rsidP="003743DA">
            <w:pPr>
              <w:widowControl w:val="0"/>
              <w:ind w:firstLine="219"/>
              <w:jc w:val="both"/>
              <w:rPr>
                <w:b/>
              </w:rPr>
            </w:pPr>
            <w:r w:rsidRPr="00056D41">
              <w:rPr>
                <w:spacing w:val="-6"/>
              </w:rPr>
              <w:t>В целях единообразного применения текста законопроекта и законодательства Республики Казахстан</w:t>
            </w:r>
            <w:r w:rsidRPr="00056D41">
              <w:t>.</w:t>
            </w:r>
            <w:r w:rsidRPr="00056D41">
              <w:rPr>
                <w:spacing w:val="-6"/>
              </w:rPr>
              <w:t xml:space="preserve"> </w:t>
            </w:r>
          </w:p>
        </w:tc>
        <w:tc>
          <w:tcPr>
            <w:tcW w:w="1418" w:type="dxa"/>
          </w:tcPr>
          <w:p w14:paraId="1AF7664E"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7D79BFFB" w14:textId="77777777" w:rsidTr="003743DA">
        <w:tc>
          <w:tcPr>
            <w:tcW w:w="709" w:type="dxa"/>
          </w:tcPr>
          <w:p w14:paraId="7FCB18C6"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D82506D" w14:textId="77777777" w:rsidR="00BA7AB3" w:rsidRPr="00056D41" w:rsidRDefault="00BA7AB3" w:rsidP="003743DA">
            <w:pPr>
              <w:widowControl w:val="0"/>
              <w:jc w:val="center"/>
            </w:pPr>
            <w:r w:rsidRPr="00056D41">
              <w:rPr>
                <w:spacing w:val="-6"/>
              </w:rPr>
              <w:t>Новый подпункт 2) пункта 28 статьи 1 проекта</w:t>
            </w:r>
          </w:p>
          <w:p w14:paraId="7B544008" w14:textId="77777777" w:rsidR="00BA7AB3" w:rsidRPr="00056D41" w:rsidRDefault="00BA7AB3" w:rsidP="003743DA">
            <w:pPr>
              <w:widowControl w:val="0"/>
              <w:jc w:val="center"/>
            </w:pPr>
          </w:p>
          <w:p w14:paraId="6A297C53" w14:textId="77777777" w:rsidR="00BA7AB3" w:rsidRPr="00056D41" w:rsidRDefault="00BA7AB3" w:rsidP="003743DA">
            <w:pPr>
              <w:widowControl w:val="0"/>
              <w:jc w:val="center"/>
            </w:pPr>
          </w:p>
          <w:p w14:paraId="54935B16" w14:textId="77777777" w:rsidR="00BA7AB3" w:rsidRPr="00056D41" w:rsidRDefault="00BA7AB3" w:rsidP="003743DA">
            <w:pPr>
              <w:widowControl w:val="0"/>
              <w:jc w:val="center"/>
              <w:rPr>
                <w:i/>
              </w:rPr>
            </w:pPr>
          </w:p>
          <w:p w14:paraId="341A3A27" w14:textId="77777777" w:rsidR="00BA7AB3" w:rsidRPr="00056D41" w:rsidRDefault="00BA7AB3" w:rsidP="003743DA">
            <w:pPr>
              <w:widowControl w:val="0"/>
              <w:jc w:val="center"/>
              <w:rPr>
                <w:spacing w:val="-6"/>
              </w:rPr>
            </w:pPr>
            <w:r w:rsidRPr="00056D41">
              <w:rPr>
                <w:i/>
              </w:rPr>
              <w:t>Заголовок и подпункт 2) пункта 1 статьи 8 Закона</w:t>
            </w:r>
          </w:p>
        </w:tc>
        <w:tc>
          <w:tcPr>
            <w:tcW w:w="2905" w:type="dxa"/>
          </w:tcPr>
          <w:p w14:paraId="6D35B7DE" w14:textId="77777777" w:rsidR="00BA7AB3" w:rsidRPr="00056D41" w:rsidRDefault="00BA7AB3" w:rsidP="003743DA">
            <w:pPr>
              <w:widowControl w:val="0"/>
              <w:ind w:firstLine="219"/>
              <w:jc w:val="both"/>
            </w:pPr>
            <w:r w:rsidRPr="00056D41">
              <w:t>Статья 8. Обязанности государственных органов и иных государственных учреждений, осуществляющих ведение национальных реестров идентификационных номеров</w:t>
            </w:r>
          </w:p>
          <w:p w14:paraId="40DBA759" w14:textId="77777777" w:rsidR="00BA7AB3" w:rsidRPr="00056D41" w:rsidRDefault="00BA7AB3" w:rsidP="003743DA">
            <w:pPr>
              <w:widowControl w:val="0"/>
              <w:ind w:firstLine="219"/>
              <w:jc w:val="both"/>
            </w:pPr>
            <w:r w:rsidRPr="00056D41">
              <w:t>1. Уполномоченный орган обязан осуществлять:</w:t>
            </w:r>
          </w:p>
          <w:p w14:paraId="45AFEA28" w14:textId="77777777" w:rsidR="00BA7AB3" w:rsidRPr="00056D41" w:rsidRDefault="00BA7AB3" w:rsidP="003743DA">
            <w:pPr>
              <w:widowControl w:val="0"/>
              <w:ind w:firstLine="219"/>
              <w:jc w:val="both"/>
            </w:pPr>
            <w:r w:rsidRPr="00056D41">
              <w:t>…</w:t>
            </w:r>
          </w:p>
          <w:p w14:paraId="08B6DECB" w14:textId="77777777" w:rsidR="00BA7AB3" w:rsidRPr="00056D41" w:rsidRDefault="00BA7AB3" w:rsidP="003743DA">
            <w:pPr>
              <w:widowControl w:val="0"/>
              <w:ind w:firstLine="219"/>
              <w:jc w:val="both"/>
              <w:rPr>
                <w:lang w:val="x-none"/>
              </w:rPr>
            </w:pPr>
            <w:r w:rsidRPr="00056D41">
              <w:t xml:space="preserve">2) предоставление информации регистрирующим </w:t>
            </w:r>
            <w:r w:rsidRPr="00056D41">
              <w:rPr>
                <w:b/>
              </w:rPr>
              <w:t>государственным</w:t>
            </w:r>
            <w:r w:rsidRPr="00056D41">
              <w:t xml:space="preserve"> органам и иным государственным учреждениям не позднее двух рабочих дней с момента их обращений.</w:t>
            </w:r>
          </w:p>
        </w:tc>
        <w:tc>
          <w:tcPr>
            <w:tcW w:w="2906" w:type="dxa"/>
          </w:tcPr>
          <w:p w14:paraId="6A8DD88D" w14:textId="77777777" w:rsidR="00BA7AB3" w:rsidRPr="00056D41" w:rsidRDefault="00BA7AB3" w:rsidP="003743DA">
            <w:pPr>
              <w:widowControl w:val="0"/>
              <w:autoSpaceDE w:val="0"/>
              <w:autoSpaceDN w:val="0"/>
              <w:adjustRightInd w:val="0"/>
              <w:ind w:firstLine="317"/>
              <w:jc w:val="both"/>
            </w:pPr>
            <w:r w:rsidRPr="00056D41">
              <w:t>28. В Закон Республики Казахстан от 12 января 2007 года «О национальных реестрах идентификационных номеров» (Ведомости Парламента Республики Казахстан, …):</w:t>
            </w:r>
          </w:p>
          <w:p w14:paraId="5EB98C03" w14:textId="77777777" w:rsidR="00BA7AB3" w:rsidRPr="00056D41" w:rsidRDefault="00BA7AB3" w:rsidP="003743DA">
            <w:pPr>
              <w:widowControl w:val="0"/>
              <w:autoSpaceDE w:val="0"/>
              <w:autoSpaceDN w:val="0"/>
              <w:adjustRightInd w:val="0"/>
              <w:ind w:firstLine="317"/>
              <w:jc w:val="both"/>
            </w:pPr>
            <w:r w:rsidRPr="00056D41">
              <w:t>…</w:t>
            </w:r>
          </w:p>
          <w:p w14:paraId="0F3D336C"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39EA7207" w14:textId="77777777" w:rsidR="00BA7AB3" w:rsidRPr="00056D41" w:rsidRDefault="00BA7AB3" w:rsidP="003743DA">
            <w:pPr>
              <w:widowControl w:val="0"/>
              <w:ind w:firstLine="221"/>
              <w:jc w:val="both"/>
              <w:rPr>
                <w:spacing w:val="-6"/>
              </w:rPr>
            </w:pPr>
            <w:r w:rsidRPr="00056D41">
              <w:rPr>
                <w:spacing w:val="-6"/>
              </w:rPr>
              <w:t>Пункт 28 статьи 1 законопроекта дополнить подпунктом 2) следующего содержания:</w:t>
            </w:r>
          </w:p>
          <w:p w14:paraId="72254E6E" w14:textId="77777777" w:rsidR="00BA7AB3" w:rsidRPr="00056D41" w:rsidRDefault="00BA7AB3" w:rsidP="003743DA">
            <w:pPr>
              <w:widowControl w:val="0"/>
              <w:ind w:firstLine="221"/>
              <w:jc w:val="both"/>
              <w:rPr>
                <w:spacing w:val="-6"/>
              </w:rPr>
            </w:pPr>
            <w:r w:rsidRPr="00056D41">
              <w:rPr>
                <w:spacing w:val="-6"/>
              </w:rPr>
              <w:t>«2) в статье 8:</w:t>
            </w:r>
          </w:p>
          <w:p w14:paraId="1C3ED4A3" w14:textId="77777777" w:rsidR="00BA7AB3" w:rsidRPr="00056D41" w:rsidRDefault="00BA7AB3" w:rsidP="003743DA">
            <w:pPr>
              <w:widowControl w:val="0"/>
              <w:ind w:firstLine="221"/>
              <w:jc w:val="both"/>
              <w:rPr>
                <w:spacing w:val="-6"/>
              </w:rPr>
            </w:pPr>
            <w:r w:rsidRPr="00056D41">
              <w:rPr>
                <w:spacing w:val="-6"/>
              </w:rPr>
              <w:t>заголовок изложить в следующей редакции:</w:t>
            </w:r>
          </w:p>
          <w:p w14:paraId="317042AA" w14:textId="77777777" w:rsidR="00BA7AB3" w:rsidRPr="00056D41" w:rsidRDefault="00BA7AB3" w:rsidP="003743DA">
            <w:pPr>
              <w:widowControl w:val="0"/>
              <w:ind w:firstLine="221"/>
              <w:jc w:val="both"/>
              <w:rPr>
                <w:spacing w:val="-6"/>
              </w:rPr>
            </w:pPr>
            <w:r w:rsidRPr="00056D41">
              <w:rPr>
                <w:spacing w:val="-6"/>
              </w:rPr>
              <w:t xml:space="preserve">«Статья 8. Обязанности </w:t>
            </w:r>
            <w:r w:rsidRPr="00056D41">
              <w:rPr>
                <w:b/>
                <w:spacing w:val="-6"/>
              </w:rPr>
              <w:t>регистрирующих органов,</w:t>
            </w:r>
            <w:r w:rsidRPr="00056D41">
              <w:rPr>
                <w:spacing w:val="-6"/>
              </w:rPr>
              <w:t xml:space="preserve"> государственных органов и иных государственных учреждений, осуществляющих ведение национальных реестров идентификационных номеров»;</w:t>
            </w:r>
          </w:p>
          <w:p w14:paraId="3ABA383E" w14:textId="77777777" w:rsidR="00BA7AB3" w:rsidRPr="00056D41" w:rsidRDefault="00BA7AB3" w:rsidP="003743DA">
            <w:pPr>
              <w:widowControl w:val="0"/>
              <w:ind w:firstLine="221"/>
              <w:jc w:val="both"/>
              <w:rPr>
                <w:spacing w:val="-6"/>
              </w:rPr>
            </w:pPr>
            <w:r w:rsidRPr="00056D41">
              <w:rPr>
                <w:spacing w:val="-6"/>
              </w:rPr>
              <w:t>подпункт 2) пункта 1 изложить в следующей редакции:</w:t>
            </w:r>
          </w:p>
          <w:p w14:paraId="150C7D1D" w14:textId="77777777" w:rsidR="00BA7AB3" w:rsidRPr="00056D41" w:rsidRDefault="00BA7AB3" w:rsidP="003743DA">
            <w:pPr>
              <w:widowControl w:val="0"/>
              <w:ind w:firstLine="221"/>
              <w:jc w:val="both"/>
              <w:rPr>
                <w:spacing w:val="-6"/>
              </w:rPr>
            </w:pPr>
            <w:r w:rsidRPr="00056D41">
              <w:rPr>
                <w:spacing w:val="-6"/>
              </w:rPr>
              <w:t xml:space="preserve">«2) предоставление информации </w:t>
            </w:r>
            <w:r w:rsidRPr="00056D41">
              <w:rPr>
                <w:b/>
                <w:spacing w:val="-6"/>
              </w:rPr>
              <w:t>регистрирующим органам</w:t>
            </w:r>
            <w:r w:rsidRPr="00056D41">
              <w:rPr>
                <w:spacing w:val="-6"/>
              </w:rPr>
              <w:t xml:space="preserve"> и иным государственным учреждениям не позднее двух рабочих дней с момента их обращений.».</w:t>
            </w:r>
          </w:p>
        </w:tc>
        <w:tc>
          <w:tcPr>
            <w:tcW w:w="2906" w:type="dxa"/>
          </w:tcPr>
          <w:p w14:paraId="1B288C2B"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7D95FDCC" w14:textId="77777777" w:rsidR="00BA7AB3" w:rsidRPr="00056D41" w:rsidRDefault="00BA7AB3" w:rsidP="003743DA">
            <w:pPr>
              <w:widowControl w:val="0"/>
              <w:ind w:firstLine="219"/>
              <w:jc w:val="both"/>
              <w:rPr>
                <w:b/>
              </w:rPr>
            </w:pPr>
          </w:p>
          <w:p w14:paraId="7E367371" w14:textId="77777777" w:rsidR="00BA7AB3" w:rsidRPr="00056D41" w:rsidRDefault="00BA7AB3" w:rsidP="003743DA">
            <w:pPr>
              <w:widowControl w:val="0"/>
              <w:ind w:firstLine="219"/>
              <w:jc w:val="both"/>
              <w:rPr>
                <w:b/>
              </w:rPr>
            </w:pPr>
            <w:r w:rsidRPr="00056D41">
              <w:rPr>
                <w:spacing w:val="-6"/>
              </w:rPr>
              <w:t>Приведение в соответствие с термином «регистрирующие органы», к которым относится Государственная корпорация «Правительство для граждан»</w:t>
            </w:r>
            <w:r w:rsidRPr="00056D41">
              <w:t>.</w:t>
            </w:r>
            <w:r w:rsidRPr="00056D41">
              <w:rPr>
                <w:spacing w:val="-6"/>
              </w:rPr>
              <w:t xml:space="preserve"> </w:t>
            </w:r>
          </w:p>
        </w:tc>
        <w:tc>
          <w:tcPr>
            <w:tcW w:w="1418" w:type="dxa"/>
          </w:tcPr>
          <w:p w14:paraId="09F7AB78"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C5D73CF" w14:textId="77777777" w:rsidTr="003743DA">
        <w:tc>
          <w:tcPr>
            <w:tcW w:w="15026" w:type="dxa"/>
            <w:gridSpan w:val="7"/>
          </w:tcPr>
          <w:p w14:paraId="42C6F286" w14:textId="77777777" w:rsidR="00BA7AB3" w:rsidRPr="00056D41" w:rsidRDefault="00BA7AB3" w:rsidP="003743DA">
            <w:pPr>
              <w:widowControl w:val="0"/>
              <w:ind w:left="-57" w:right="-57"/>
              <w:jc w:val="center"/>
              <w:rPr>
                <w:b/>
                <w:bCs/>
              </w:rPr>
            </w:pPr>
          </w:p>
          <w:p w14:paraId="6552DFB6" w14:textId="77777777" w:rsidR="00BA7AB3" w:rsidRPr="00056D41" w:rsidRDefault="00BA7AB3" w:rsidP="003743DA">
            <w:pPr>
              <w:widowControl w:val="0"/>
              <w:ind w:left="-57" w:right="-57"/>
              <w:jc w:val="center"/>
              <w:rPr>
                <w:b/>
                <w:bCs/>
                <w:i/>
                <w:iCs/>
              </w:rPr>
            </w:pPr>
            <w:r w:rsidRPr="00056D41">
              <w:rPr>
                <w:b/>
                <w:bCs/>
                <w:i/>
                <w:iCs/>
              </w:rPr>
              <w:t>30. Закон Республики Казахстан от 4 мая 2009 года «О товарных биржах»</w:t>
            </w:r>
          </w:p>
          <w:p w14:paraId="375D2B93" w14:textId="77777777" w:rsidR="00BA7AB3" w:rsidRPr="00056D41" w:rsidRDefault="00BA7AB3" w:rsidP="003743DA">
            <w:pPr>
              <w:widowControl w:val="0"/>
              <w:ind w:left="-57" w:right="-57"/>
              <w:jc w:val="center"/>
              <w:rPr>
                <w:b/>
                <w:bCs/>
              </w:rPr>
            </w:pPr>
          </w:p>
        </w:tc>
      </w:tr>
      <w:tr w:rsidR="00056D41" w:rsidRPr="00056D41" w14:paraId="6A22724C" w14:textId="77777777" w:rsidTr="003743DA">
        <w:tc>
          <w:tcPr>
            <w:tcW w:w="709" w:type="dxa"/>
          </w:tcPr>
          <w:p w14:paraId="783071A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58559B3" w14:textId="77777777" w:rsidR="00BA7AB3" w:rsidRPr="00056D41" w:rsidRDefault="00BA7AB3" w:rsidP="003743DA">
            <w:pPr>
              <w:widowControl w:val="0"/>
              <w:jc w:val="center"/>
            </w:pPr>
            <w:r w:rsidRPr="00056D41">
              <w:rPr>
                <w:spacing w:val="-6"/>
              </w:rPr>
              <w:t xml:space="preserve">Абзацы восьмой, девятый, тринадцатый, четырнадцатый, шестнадцатый и двадцатый подпункта 1) пункта 30 статьи 1 проекта </w:t>
            </w:r>
          </w:p>
          <w:p w14:paraId="17CF2B3B" w14:textId="77777777" w:rsidR="00BA7AB3" w:rsidRPr="00056D41" w:rsidRDefault="00BA7AB3" w:rsidP="003743DA">
            <w:pPr>
              <w:widowControl w:val="0"/>
              <w:jc w:val="center"/>
            </w:pPr>
          </w:p>
          <w:p w14:paraId="01BA2C03" w14:textId="77777777" w:rsidR="00BA7AB3" w:rsidRPr="00056D41" w:rsidRDefault="00BA7AB3" w:rsidP="003743DA">
            <w:pPr>
              <w:widowControl w:val="0"/>
              <w:jc w:val="center"/>
            </w:pPr>
          </w:p>
          <w:p w14:paraId="5E371DB2" w14:textId="77777777" w:rsidR="00BA7AB3" w:rsidRPr="00056D41" w:rsidRDefault="00BA7AB3" w:rsidP="003743DA">
            <w:pPr>
              <w:widowControl w:val="0"/>
              <w:jc w:val="center"/>
            </w:pPr>
          </w:p>
          <w:p w14:paraId="037B0EC3" w14:textId="77777777" w:rsidR="00BA7AB3" w:rsidRPr="00056D41" w:rsidRDefault="00BA7AB3" w:rsidP="003743DA">
            <w:pPr>
              <w:widowControl w:val="0"/>
              <w:jc w:val="center"/>
              <w:rPr>
                <w:i/>
              </w:rPr>
            </w:pPr>
          </w:p>
          <w:p w14:paraId="22F1F1D5" w14:textId="77777777" w:rsidR="00BA7AB3" w:rsidRPr="00056D41" w:rsidRDefault="00BA7AB3" w:rsidP="003743DA">
            <w:pPr>
              <w:widowControl w:val="0"/>
              <w:jc w:val="center"/>
              <w:rPr>
                <w:spacing w:val="-6"/>
              </w:rPr>
            </w:pPr>
            <w:r w:rsidRPr="00056D41">
              <w:rPr>
                <w:i/>
              </w:rPr>
              <w:t>Новые подпункты 3-1) и 7-1), подпункты 10), 11-1), 11-2) и 16-1) статьи 1 Закона</w:t>
            </w:r>
          </w:p>
        </w:tc>
        <w:tc>
          <w:tcPr>
            <w:tcW w:w="2905" w:type="dxa"/>
          </w:tcPr>
          <w:p w14:paraId="36D74B8D"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7C7A2B86"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75E4A292" w14:textId="77777777" w:rsidR="00BA7AB3" w:rsidRPr="00056D41" w:rsidRDefault="00BA7AB3" w:rsidP="003743DA">
            <w:pPr>
              <w:widowControl w:val="0"/>
              <w:ind w:firstLine="219"/>
              <w:jc w:val="both"/>
              <w:rPr>
                <w:noProof/>
              </w:rPr>
            </w:pPr>
            <w:r w:rsidRPr="00056D41">
              <w:rPr>
                <w:noProof/>
              </w:rPr>
              <w:t>…</w:t>
            </w:r>
          </w:p>
          <w:p w14:paraId="5F3DB4A5" w14:textId="77777777" w:rsidR="00BA7AB3" w:rsidRPr="00056D41" w:rsidRDefault="00BA7AB3" w:rsidP="003743DA">
            <w:pPr>
              <w:widowControl w:val="0"/>
              <w:ind w:firstLine="219"/>
              <w:jc w:val="both"/>
              <w:rPr>
                <w:noProof/>
              </w:rPr>
            </w:pPr>
            <w:r w:rsidRPr="00056D41">
              <w:rPr>
                <w:noProof/>
              </w:rPr>
              <w:t>3-1) отсутствует;</w:t>
            </w:r>
          </w:p>
          <w:p w14:paraId="5D4816A6" w14:textId="77777777" w:rsidR="00BA7AB3" w:rsidRPr="00056D41" w:rsidRDefault="00BA7AB3" w:rsidP="003743DA">
            <w:pPr>
              <w:widowControl w:val="0"/>
              <w:ind w:firstLine="219"/>
              <w:jc w:val="both"/>
              <w:rPr>
                <w:noProof/>
              </w:rPr>
            </w:pPr>
            <w:r w:rsidRPr="00056D41">
              <w:rPr>
                <w:noProof/>
              </w:rPr>
              <w:t>…</w:t>
            </w:r>
          </w:p>
          <w:p w14:paraId="3199D00C" w14:textId="77777777" w:rsidR="00BA7AB3" w:rsidRPr="00056D41" w:rsidRDefault="00BA7AB3" w:rsidP="003743DA">
            <w:pPr>
              <w:widowControl w:val="0"/>
              <w:ind w:firstLine="219"/>
              <w:jc w:val="both"/>
              <w:rPr>
                <w:noProof/>
              </w:rPr>
            </w:pPr>
            <w:r w:rsidRPr="00056D41">
              <w:rPr>
                <w:noProof/>
              </w:rPr>
              <w:t>7-1) отсутствует;</w:t>
            </w:r>
          </w:p>
          <w:p w14:paraId="74CF2BDB" w14:textId="77777777" w:rsidR="00BA7AB3" w:rsidRPr="00056D41" w:rsidRDefault="00BA7AB3" w:rsidP="003743DA">
            <w:pPr>
              <w:widowControl w:val="0"/>
              <w:ind w:firstLine="219"/>
              <w:jc w:val="both"/>
              <w:rPr>
                <w:noProof/>
              </w:rPr>
            </w:pPr>
            <w:r w:rsidRPr="00056D41">
              <w:rPr>
                <w:noProof/>
              </w:rPr>
              <w:t>…</w:t>
            </w:r>
          </w:p>
          <w:p w14:paraId="4AD2660C" w14:textId="77777777" w:rsidR="00BA7AB3" w:rsidRPr="00056D41" w:rsidRDefault="00BA7AB3" w:rsidP="003743DA">
            <w:pPr>
              <w:widowControl w:val="0"/>
              <w:ind w:firstLine="219"/>
              <w:jc w:val="both"/>
              <w:rPr>
                <w:noProof/>
              </w:rPr>
            </w:pPr>
            <w:r w:rsidRPr="00056D41">
              <w:rPr>
                <w:noProof/>
              </w:rPr>
              <w:t>10) клиент - физическое или юридическое лицо, пользующееся услугами брокера и (или) дилера для совершения сделок с биржевым товаром;</w:t>
            </w:r>
          </w:p>
          <w:p w14:paraId="04A1AD02" w14:textId="77777777" w:rsidR="00BA7AB3" w:rsidRPr="00056D41" w:rsidRDefault="00BA7AB3" w:rsidP="003743DA">
            <w:pPr>
              <w:widowControl w:val="0"/>
              <w:ind w:firstLine="219"/>
              <w:jc w:val="both"/>
              <w:rPr>
                <w:noProof/>
              </w:rPr>
            </w:pPr>
            <w:r w:rsidRPr="00056D41">
              <w:rPr>
                <w:noProof/>
              </w:rPr>
              <w:t>…</w:t>
            </w:r>
          </w:p>
          <w:p w14:paraId="4976E69D" w14:textId="77777777" w:rsidR="00BA7AB3" w:rsidRPr="00056D41" w:rsidRDefault="00BA7AB3" w:rsidP="003743DA">
            <w:pPr>
              <w:widowControl w:val="0"/>
              <w:ind w:firstLine="219"/>
              <w:jc w:val="both"/>
              <w:rPr>
                <w:noProof/>
              </w:rPr>
            </w:pPr>
            <w:r w:rsidRPr="00056D41">
              <w:rPr>
                <w:noProof/>
              </w:rPr>
              <w:t>11-1) кросс-сделка - биржевая сделка, при которой брокер, действуя по поручению двух разных клиентов либо исполняя поручение на самого себя, выступает как со стороны продавца, так и со стороны покупателя;</w:t>
            </w:r>
          </w:p>
          <w:p w14:paraId="7179FA69" w14:textId="77777777" w:rsidR="00BA7AB3" w:rsidRPr="00056D41" w:rsidRDefault="00BA7AB3" w:rsidP="003743DA">
            <w:pPr>
              <w:widowControl w:val="0"/>
              <w:ind w:firstLine="219"/>
              <w:jc w:val="both"/>
              <w:rPr>
                <w:noProof/>
              </w:rPr>
            </w:pPr>
            <w:r w:rsidRPr="00056D41">
              <w:rPr>
                <w:noProof/>
              </w:rPr>
              <w:t>11-2)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товар устанавливается на уровне равновесия спроса и предложения;</w:t>
            </w:r>
          </w:p>
          <w:p w14:paraId="6F888521" w14:textId="77777777" w:rsidR="00BA7AB3" w:rsidRPr="00056D41" w:rsidRDefault="00BA7AB3" w:rsidP="003743DA">
            <w:pPr>
              <w:widowControl w:val="0"/>
              <w:ind w:firstLine="219"/>
              <w:jc w:val="both"/>
              <w:rPr>
                <w:noProof/>
              </w:rPr>
            </w:pPr>
            <w:r w:rsidRPr="00056D41">
              <w:rPr>
                <w:noProof/>
              </w:rPr>
              <w:t>…</w:t>
            </w:r>
          </w:p>
          <w:p w14:paraId="63682DE9" w14:textId="77777777" w:rsidR="00BA7AB3" w:rsidRPr="00056D41" w:rsidRDefault="00BA7AB3" w:rsidP="003743DA">
            <w:pPr>
              <w:widowControl w:val="0"/>
              <w:ind w:firstLine="219"/>
              <w:jc w:val="both"/>
              <w:rPr>
                <w:lang w:val="x-none"/>
              </w:rPr>
            </w:pPr>
            <w:r w:rsidRPr="00056D41">
              <w:rPr>
                <w:noProof/>
              </w:rPr>
              <w:t>16-1)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 (продавца) - инициатора аукциона;</w:t>
            </w:r>
          </w:p>
        </w:tc>
        <w:tc>
          <w:tcPr>
            <w:tcW w:w="2906" w:type="dxa"/>
          </w:tcPr>
          <w:p w14:paraId="2EB62547" w14:textId="77777777" w:rsidR="00BA7AB3" w:rsidRPr="00056D41" w:rsidRDefault="00BA7AB3" w:rsidP="003743DA">
            <w:pPr>
              <w:widowControl w:val="0"/>
              <w:autoSpaceDE w:val="0"/>
              <w:autoSpaceDN w:val="0"/>
              <w:adjustRightInd w:val="0"/>
              <w:ind w:firstLine="317"/>
              <w:jc w:val="both"/>
            </w:pPr>
            <w:r w:rsidRPr="00056D41">
              <w:t>30. В Закон Республики Казахстан от 4 мая 2009 года «О товарных биржах» (Ведомости Парламента Республики Казахстан, …):</w:t>
            </w:r>
          </w:p>
          <w:p w14:paraId="1CC0E245" w14:textId="77777777" w:rsidR="00BA7AB3" w:rsidRPr="00056D41" w:rsidRDefault="00BA7AB3" w:rsidP="003743DA">
            <w:pPr>
              <w:widowControl w:val="0"/>
              <w:autoSpaceDE w:val="0"/>
              <w:autoSpaceDN w:val="0"/>
              <w:adjustRightInd w:val="0"/>
              <w:ind w:firstLine="317"/>
              <w:jc w:val="both"/>
            </w:pPr>
            <w:r w:rsidRPr="00056D41">
              <w:t>1) в статье 1:</w:t>
            </w:r>
          </w:p>
          <w:p w14:paraId="2EB543DD" w14:textId="77777777" w:rsidR="00BA7AB3" w:rsidRPr="00056D41" w:rsidRDefault="00BA7AB3" w:rsidP="003743DA">
            <w:pPr>
              <w:widowControl w:val="0"/>
              <w:autoSpaceDE w:val="0"/>
              <w:autoSpaceDN w:val="0"/>
              <w:adjustRightInd w:val="0"/>
              <w:ind w:firstLine="317"/>
              <w:jc w:val="both"/>
            </w:pPr>
            <w:r w:rsidRPr="00056D41">
              <w:t>…</w:t>
            </w:r>
          </w:p>
          <w:p w14:paraId="7AF9441B" w14:textId="77777777" w:rsidR="00BA7AB3" w:rsidRPr="00056D41" w:rsidRDefault="00BA7AB3" w:rsidP="003743DA">
            <w:pPr>
              <w:widowControl w:val="0"/>
              <w:autoSpaceDE w:val="0"/>
              <w:autoSpaceDN w:val="0"/>
              <w:adjustRightInd w:val="0"/>
              <w:ind w:firstLine="317"/>
              <w:jc w:val="both"/>
            </w:pPr>
            <w:r w:rsidRPr="00056D41">
              <w:t>дополнить подпунктом 3-1) следующего содержания:</w:t>
            </w:r>
          </w:p>
          <w:p w14:paraId="47B6C34F" w14:textId="77777777" w:rsidR="00BA7AB3" w:rsidRPr="00056D41" w:rsidRDefault="00BA7AB3" w:rsidP="003743DA">
            <w:pPr>
              <w:widowControl w:val="0"/>
              <w:autoSpaceDE w:val="0"/>
              <w:autoSpaceDN w:val="0"/>
              <w:adjustRightInd w:val="0"/>
              <w:ind w:firstLine="317"/>
              <w:jc w:val="both"/>
            </w:pPr>
            <w:r w:rsidRPr="00056D41">
              <w:t>«3-1) саморегулируемая организация – некоммерческая организация в форме ассоциации (союза)</w:t>
            </w:r>
            <w:r w:rsidRPr="00056D41">
              <w:rPr>
                <w:b/>
              </w:rPr>
              <w:t>, установленной законами Республики Казахстан</w:t>
            </w:r>
            <w:r w:rsidRPr="00056D41">
              <w:t>, основанная на добровольном участии брокеров (или) дилеров и включенная в реестр саморегулируемых организаций в сфере товарных бирж;»;</w:t>
            </w:r>
          </w:p>
          <w:p w14:paraId="496F7F25" w14:textId="77777777" w:rsidR="00BA7AB3" w:rsidRPr="00056D41" w:rsidRDefault="00BA7AB3" w:rsidP="003743DA">
            <w:pPr>
              <w:widowControl w:val="0"/>
              <w:autoSpaceDE w:val="0"/>
              <w:autoSpaceDN w:val="0"/>
              <w:adjustRightInd w:val="0"/>
              <w:ind w:firstLine="317"/>
              <w:jc w:val="both"/>
            </w:pPr>
            <w:r w:rsidRPr="00056D41">
              <w:t>…</w:t>
            </w:r>
          </w:p>
          <w:p w14:paraId="556D994A" w14:textId="77777777" w:rsidR="00BA7AB3" w:rsidRPr="00056D41" w:rsidRDefault="00BA7AB3" w:rsidP="003743DA">
            <w:pPr>
              <w:widowControl w:val="0"/>
              <w:autoSpaceDE w:val="0"/>
              <w:autoSpaceDN w:val="0"/>
              <w:adjustRightInd w:val="0"/>
              <w:ind w:firstLine="317"/>
              <w:jc w:val="both"/>
            </w:pPr>
            <w:r w:rsidRPr="00056D41">
              <w:t>дополнить подпунктом 7-1) следующего содержания:</w:t>
            </w:r>
          </w:p>
          <w:p w14:paraId="689E8678" w14:textId="77777777" w:rsidR="00BA7AB3" w:rsidRPr="00056D41" w:rsidRDefault="00BA7AB3" w:rsidP="003743DA">
            <w:pPr>
              <w:widowControl w:val="0"/>
              <w:autoSpaceDE w:val="0"/>
              <w:autoSpaceDN w:val="0"/>
              <w:adjustRightInd w:val="0"/>
              <w:ind w:firstLine="317"/>
              <w:jc w:val="both"/>
            </w:pPr>
            <w:r w:rsidRPr="00056D41">
              <w:t>«7-1) нестандартизированный товар - товар, не изъятый из оборота или не ограниченный в обороте, допущенный товарной биржей к биржевой торговле, за исключением биржевых товаров, недвижимого имущества и объектов интеллектуальной собственности;</w:t>
            </w:r>
          </w:p>
          <w:p w14:paraId="24999A96" w14:textId="77777777" w:rsidR="00BA7AB3" w:rsidRPr="00056D41" w:rsidRDefault="00BA7AB3" w:rsidP="003743DA">
            <w:pPr>
              <w:widowControl w:val="0"/>
              <w:autoSpaceDE w:val="0"/>
              <w:autoSpaceDN w:val="0"/>
              <w:adjustRightInd w:val="0"/>
              <w:ind w:firstLine="317"/>
              <w:jc w:val="both"/>
            </w:pPr>
            <w:r w:rsidRPr="00056D41">
              <w:t>…</w:t>
            </w:r>
          </w:p>
          <w:p w14:paraId="33CC4309" w14:textId="77777777" w:rsidR="00BA7AB3" w:rsidRPr="00056D41" w:rsidRDefault="00BA7AB3" w:rsidP="003743DA">
            <w:pPr>
              <w:widowControl w:val="0"/>
              <w:autoSpaceDE w:val="0"/>
              <w:autoSpaceDN w:val="0"/>
              <w:adjustRightInd w:val="0"/>
              <w:ind w:firstLine="317"/>
              <w:jc w:val="both"/>
            </w:pPr>
            <w:r w:rsidRPr="00056D41">
              <w:t>подпункты 10), 11-1) и 11-2) изложить в следующей редакции:</w:t>
            </w:r>
          </w:p>
          <w:p w14:paraId="3E34823E" w14:textId="77777777" w:rsidR="00BA7AB3" w:rsidRPr="00056D41" w:rsidRDefault="00BA7AB3" w:rsidP="003743DA">
            <w:pPr>
              <w:widowControl w:val="0"/>
              <w:autoSpaceDE w:val="0"/>
              <w:autoSpaceDN w:val="0"/>
              <w:adjustRightInd w:val="0"/>
              <w:ind w:firstLine="317"/>
              <w:jc w:val="both"/>
            </w:pPr>
            <w:r w:rsidRPr="00056D41">
              <w:t>…</w:t>
            </w:r>
          </w:p>
          <w:p w14:paraId="7F75536B" w14:textId="77777777" w:rsidR="00BA7AB3" w:rsidRPr="00056D41" w:rsidRDefault="00BA7AB3" w:rsidP="003743DA">
            <w:pPr>
              <w:widowControl w:val="0"/>
              <w:autoSpaceDE w:val="0"/>
              <w:autoSpaceDN w:val="0"/>
              <w:adjustRightInd w:val="0"/>
              <w:ind w:firstLine="317"/>
              <w:jc w:val="both"/>
              <w:rPr>
                <w:lang w:val="x-none"/>
              </w:rPr>
            </w:pPr>
            <w:r w:rsidRPr="00056D41">
              <w:t>подпункт 16-1) изложить в следующей редакции:</w:t>
            </w:r>
          </w:p>
        </w:tc>
        <w:tc>
          <w:tcPr>
            <w:tcW w:w="2906" w:type="dxa"/>
          </w:tcPr>
          <w:p w14:paraId="530E3A56" w14:textId="77777777" w:rsidR="00BA7AB3" w:rsidRPr="00056D41" w:rsidRDefault="00BA7AB3" w:rsidP="003743DA">
            <w:pPr>
              <w:widowControl w:val="0"/>
              <w:ind w:firstLine="221"/>
              <w:jc w:val="both"/>
            </w:pPr>
            <w:r w:rsidRPr="00056D41">
              <w:t>В подпункте 1) пункта 30 статьи 1 законопроекта:</w:t>
            </w:r>
          </w:p>
          <w:p w14:paraId="63E0E8DB" w14:textId="77777777" w:rsidR="00BA7AB3" w:rsidRPr="00056D41" w:rsidRDefault="00BA7AB3" w:rsidP="003743DA">
            <w:pPr>
              <w:widowControl w:val="0"/>
              <w:ind w:firstLine="221"/>
              <w:jc w:val="both"/>
            </w:pPr>
            <w:r w:rsidRPr="00056D41">
              <w:t xml:space="preserve">абзацы </w:t>
            </w:r>
            <w:r w:rsidRPr="00056D41">
              <w:rPr>
                <w:spacing w:val="-6"/>
              </w:rPr>
              <w:t xml:space="preserve">восьмой, девятый, тринадцатый и четырнадцатый </w:t>
            </w:r>
            <w:r w:rsidRPr="00056D41">
              <w:t>привести в соответствие с их порядком изложения в алфавитном порядке на казахском языке:</w:t>
            </w:r>
          </w:p>
          <w:p w14:paraId="4651FDD0" w14:textId="77777777" w:rsidR="00BA7AB3" w:rsidRPr="00056D41" w:rsidRDefault="00BA7AB3" w:rsidP="003743DA">
            <w:pPr>
              <w:widowControl w:val="0"/>
              <w:ind w:firstLine="221"/>
              <w:jc w:val="both"/>
              <w:rPr>
                <w:spacing w:val="-6"/>
              </w:rPr>
            </w:pPr>
            <w:r w:rsidRPr="00056D41">
              <w:rPr>
                <w:spacing w:val="-6"/>
              </w:rPr>
              <w:t xml:space="preserve">в абзаце девятом слова </w:t>
            </w:r>
            <w:r w:rsidRPr="00056D41">
              <w:rPr>
                <w:b/>
                <w:spacing w:val="-6"/>
              </w:rPr>
              <w:t>«</w:t>
            </w:r>
            <w:r w:rsidRPr="00056D41">
              <w:rPr>
                <w:b/>
              </w:rPr>
              <w:t>, установленной законами Республики Казахстан</w:t>
            </w:r>
            <w:r w:rsidRPr="00056D41">
              <w:rPr>
                <w:b/>
                <w:spacing w:val="-6"/>
              </w:rPr>
              <w:t>»</w:t>
            </w:r>
            <w:r w:rsidRPr="00056D41">
              <w:rPr>
                <w:spacing w:val="-6"/>
              </w:rPr>
              <w:t xml:space="preserve"> исключить;</w:t>
            </w:r>
          </w:p>
          <w:p w14:paraId="5282EFC0" w14:textId="77777777" w:rsidR="00BA7AB3" w:rsidRPr="00056D41" w:rsidRDefault="00BA7AB3" w:rsidP="003743DA">
            <w:pPr>
              <w:widowControl w:val="0"/>
              <w:ind w:firstLine="221"/>
              <w:jc w:val="both"/>
              <w:rPr>
                <w:spacing w:val="-6"/>
              </w:rPr>
            </w:pPr>
            <w:r w:rsidRPr="00056D41">
              <w:rPr>
                <w:spacing w:val="-6"/>
              </w:rPr>
              <w:t>абзац шестнадцатый изложить в следующей редакции:</w:t>
            </w:r>
          </w:p>
          <w:p w14:paraId="043474C4" w14:textId="77777777" w:rsidR="00BA7AB3" w:rsidRPr="00056D41" w:rsidRDefault="00BA7AB3" w:rsidP="003743DA">
            <w:pPr>
              <w:widowControl w:val="0"/>
              <w:ind w:firstLine="221"/>
              <w:jc w:val="both"/>
              <w:rPr>
                <w:spacing w:val="-6"/>
              </w:rPr>
            </w:pPr>
            <w:r w:rsidRPr="00056D41">
              <w:rPr>
                <w:spacing w:val="-6"/>
              </w:rPr>
              <w:t>«подпункты 10), 11-1), 11-2) и 16-1) изложить в следующей редакции:»;</w:t>
            </w:r>
          </w:p>
          <w:p w14:paraId="6B7038C6" w14:textId="77777777" w:rsidR="00BA7AB3" w:rsidRPr="00056D41" w:rsidRDefault="00BA7AB3" w:rsidP="003743DA">
            <w:pPr>
              <w:widowControl w:val="0"/>
              <w:ind w:firstLine="221"/>
              <w:jc w:val="both"/>
              <w:rPr>
                <w:spacing w:val="-6"/>
              </w:rPr>
            </w:pPr>
            <w:r w:rsidRPr="00056D41">
              <w:rPr>
                <w:spacing w:val="-6"/>
              </w:rPr>
              <w:t>абзац двадцатый исключить.</w:t>
            </w:r>
          </w:p>
        </w:tc>
        <w:tc>
          <w:tcPr>
            <w:tcW w:w="2906" w:type="dxa"/>
          </w:tcPr>
          <w:p w14:paraId="4B3EFF43"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4AD38694" w14:textId="77777777" w:rsidR="00BA7AB3" w:rsidRPr="00056D41" w:rsidRDefault="00BA7AB3" w:rsidP="003743DA">
            <w:pPr>
              <w:widowControl w:val="0"/>
              <w:ind w:firstLine="219"/>
              <w:jc w:val="both"/>
              <w:rPr>
                <w:b/>
              </w:rPr>
            </w:pPr>
          </w:p>
          <w:p w14:paraId="2FDEC26B" w14:textId="77777777" w:rsidR="00BA7AB3" w:rsidRPr="00056D41" w:rsidRDefault="00BA7AB3" w:rsidP="003743DA">
            <w:pPr>
              <w:widowControl w:val="0"/>
              <w:ind w:firstLine="219"/>
              <w:jc w:val="both"/>
            </w:pPr>
            <w:r w:rsidRPr="00056D41">
              <w:t>Приведение в соответствие с пунктом 7 статьи 23 Закона «О правовых актах», согласно которому термины и определения в нормативном правовом акте на казахском языке располагаются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w:t>
            </w:r>
          </w:p>
          <w:p w14:paraId="0FD556DE" w14:textId="77777777" w:rsidR="00BA7AB3" w:rsidRPr="00056D41" w:rsidRDefault="00BA7AB3" w:rsidP="003743DA">
            <w:pPr>
              <w:widowControl w:val="0"/>
              <w:ind w:firstLine="219"/>
              <w:jc w:val="both"/>
              <w:rPr>
                <w:b/>
              </w:rPr>
            </w:pPr>
            <w:r w:rsidRPr="00056D41">
              <w:rPr>
                <w:spacing w:val="-6"/>
              </w:rPr>
              <w:t>Юридическая техника</w:t>
            </w:r>
            <w:r w:rsidRPr="00056D41">
              <w:t>.</w:t>
            </w:r>
          </w:p>
        </w:tc>
        <w:tc>
          <w:tcPr>
            <w:tcW w:w="1418" w:type="dxa"/>
          </w:tcPr>
          <w:p w14:paraId="06724DE1"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6E31AA7" w14:textId="77777777" w:rsidTr="003743DA">
        <w:tc>
          <w:tcPr>
            <w:tcW w:w="709" w:type="dxa"/>
          </w:tcPr>
          <w:p w14:paraId="4687CB5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2909A80" w14:textId="77777777" w:rsidR="00BA7AB3" w:rsidRPr="00056D41" w:rsidRDefault="00BA7AB3" w:rsidP="003743DA">
            <w:pPr>
              <w:widowControl w:val="0"/>
              <w:jc w:val="center"/>
            </w:pPr>
            <w:r w:rsidRPr="00056D41">
              <w:rPr>
                <w:spacing w:val="-6"/>
              </w:rPr>
              <w:t xml:space="preserve">Абзацы второй, четвертый, седьмой-девятый, одиннадцатый подпункта 2) пункта 30 статьи 1 проекта </w:t>
            </w:r>
          </w:p>
          <w:p w14:paraId="60840ECB" w14:textId="77777777" w:rsidR="00BA7AB3" w:rsidRPr="00056D41" w:rsidRDefault="00BA7AB3" w:rsidP="003743DA">
            <w:pPr>
              <w:widowControl w:val="0"/>
              <w:jc w:val="center"/>
            </w:pPr>
          </w:p>
          <w:p w14:paraId="453869F9" w14:textId="77777777" w:rsidR="00BA7AB3" w:rsidRPr="00056D41" w:rsidRDefault="00BA7AB3" w:rsidP="003743DA">
            <w:pPr>
              <w:widowControl w:val="0"/>
              <w:jc w:val="center"/>
            </w:pPr>
          </w:p>
          <w:p w14:paraId="20464256" w14:textId="77777777" w:rsidR="00BA7AB3" w:rsidRPr="00056D41" w:rsidRDefault="00BA7AB3" w:rsidP="003743DA">
            <w:pPr>
              <w:widowControl w:val="0"/>
              <w:jc w:val="center"/>
            </w:pPr>
          </w:p>
          <w:p w14:paraId="426B9EA8" w14:textId="77777777" w:rsidR="00BA7AB3" w:rsidRPr="00056D41" w:rsidRDefault="00BA7AB3" w:rsidP="003743DA">
            <w:pPr>
              <w:widowControl w:val="0"/>
              <w:jc w:val="center"/>
              <w:rPr>
                <w:i/>
              </w:rPr>
            </w:pPr>
          </w:p>
          <w:p w14:paraId="35B25C76" w14:textId="77777777" w:rsidR="00BA7AB3" w:rsidRPr="00056D41" w:rsidRDefault="00BA7AB3" w:rsidP="003743DA">
            <w:pPr>
              <w:widowControl w:val="0"/>
              <w:jc w:val="center"/>
              <w:rPr>
                <w:spacing w:val="-6"/>
              </w:rPr>
            </w:pPr>
            <w:r w:rsidRPr="00056D41">
              <w:rPr>
                <w:i/>
              </w:rPr>
              <w:t>Подпункты 2-2) и 3-5), новые подпункты 4-1), 5-1), 6-1) и 11-1) статьи 4 Закона</w:t>
            </w:r>
          </w:p>
        </w:tc>
        <w:tc>
          <w:tcPr>
            <w:tcW w:w="2905" w:type="dxa"/>
          </w:tcPr>
          <w:p w14:paraId="1691F502" w14:textId="77777777" w:rsidR="00BA7AB3" w:rsidRPr="00056D41" w:rsidRDefault="00BA7AB3" w:rsidP="003743DA">
            <w:pPr>
              <w:widowControl w:val="0"/>
              <w:ind w:firstLine="219"/>
              <w:jc w:val="both"/>
              <w:rPr>
                <w:noProof/>
              </w:rPr>
            </w:pPr>
            <w:r w:rsidRPr="00056D41">
              <w:rPr>
                <w:noProof/>
              </w:rPr>
              <w:t>Статья 4. Компетенция уполномоченного органа</w:t>
            </w:r>
          </w:p>
          <w:p w14:paraId="787114E8" w14:textId="77777777" w:rsidR="00BA7AB3" w:rsidRPr="00056D41" w:rsidRDefault="00BA7AB3" w:rsidP="003743DA">
            <w:pPr>
              <w:widowControl w:val="0"/>
              <w:ind w:firstLine="219"/>
              <w:jc w:val="both"/>
              <w:rPr>
                <w:noProof/>
              </w:rPr>
            </w:pPr>
            <w:r w:rsidRPr="00056D41">
              <w:rPr>
                <w:noProof/>
              </w:rPr>
              <w:t>Уполномоченный орган:</w:t>
            </w:r>
          </w:p>
          <w:p w14:paraId="253BF78D" w14:textId="77777777" w:rsidR="00BA7AB3" w:rsidRPr="00056D41" w:rsidRDefault="00BA7AB3" w:rsidP="003743DA">
            <w:pPr>
              <w:widowControl w:val="0"/>
              <w:ind w:firstLine="219"/>
              <w:jc w:val="both"/>
              <w:rPr>
                <w:noProof/>
              </w:rPr>
            </w:pPr>
            <w:r w:rsidRPr="00056D41">
              <w:rPr>
                <w:noProof/>
              </w:rPr>
              <w:t>…</w:t>
            </w:r>
          </w:p>
          <w:p w14:paraId="0894AC06" w14:textId="77777777" w:rsidR="00BA7AB3" w:rsidRPr="00056D41" w:rsidRDefault="00BA7AB3" w:rsidP="003743DA">
            <w:pPr>
              <w:widowControl w:val="0"/>
              <w:ind w:firstLine="219"/>
              <w:jc w:val="both"/>
              <w:rPr>
                <w:noProof/>
              </w:rPr>
            </w:pPr>
            <w:r w:rsidRPr="00056D41">
              <w:rPr>
                <w:noProof/>
              </w:rPr>
              <w:t>2-2) утверждает перечень биржевых товаров и минимальный размер представляемых партий, которые реализуются через товарные биржи, вносит в него изменения и (или) дополнения;</w:t>
            </w:r>
          </w:p>
          <w:p w14:paraId="4A9826D0" w14:textId="77777777" w:rsidR="00BA7AB3" w:rsidRPr="00056D41" w:rsidRDefault="00BA7AB3" w:rsidP="003743DA">
            <w:pPr>
              <w:widowControl w:val="0"/>
              <w:ind w:firstLine="219"/>
              <w:jc w:val="both"/>
              <w:rPr>
                <w:noProof/>
              </w:rPr>
            </w:pPr>
            <w:r w:rsidRPr="00056D41">
              <w:rPr>
                <w:noProof/>
              </w:rPr>
              <w:t>…</w:t>
            </w:r>
          </w:p>
          <w:p w14:paraId="4A15E216" w14:textId="77777777" w:rsidR="00BA7AB3" w:rsidRPr="00056D41" w:rsidRDefault="00BA7AB3" w:rsidP="003743DA">
            <w:pPr>
              <w:widowControl w:val="0"/>
              <w:ind w:firstLine="219"/>
              <w:jc w:val="both"/>
              <w:rPr>
                <w:noProof/>
              </w:rPr>
            </w:pPr>
            <w:r w:rsidRPr="00056D41">
              <w:rPr>
                <w:noProof/>
              </w:rPr>
              <w:t>3-5) разрабатывает квалификационные требования и перечень документов, подтверждающих соответствие им, к деятельности товарных бирж, биржевых брокеров и дилеров;</w:t>
            </w:r>
          </w:p>
          <w:p w14:paraId="448F4EBE" w14:textId="77777777" w:rsidR="00BA7AB3" w:rsidRPr="00056D41" w:rsidRDefault="00BA7AB3" w:rsidP="003743DA">
            <w:pPr>
              <w:widowControl w:val="0"/>
              <w:ind w:firstLine="219"/>
              <w:jc w:val="both"/>
              <w:rPr>
                <w:noProof/>
              </w:rPr>
            </w:pPr>
            <w:r w:rsidRPr="00056D41">
              <w:rPr>
                <w:noProof/>
              </w:rPr>
              <w:t>…</w:t>
            </w:r>
          </w:p>
          <w:p w14:paraId="48CCA651"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6E153C5A"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30. В Закон Республики Казахстан от 4 мая 2009 года «О товарных биржах» (Ведомости Парламента Республики Казахстан, …):</w:t>
            </w:r>
          </w:p>
          <w:p w14:paraId="3FB93B1C"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401D8919"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2) в статье 4:</w:t>
            </w:r>
          </w:p>
          <w:p w14:paraId="48215B73"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подпункт 2-2) изложить в следующей редакции:</w:t>
            </w:r>
          </w:p>
          <w:p w14:paraId="42BE1CAD"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125EE0C8"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подпункт 3-5) изложить в следующей редакции:</w:t>
            </w:r>
          </w:p>
          <w:p w14:paraId="5CE21A84" w14:textId="77777777" w:rsidR="00BA7AB3" w:rsidRPr="00056D41" w:rsidRDefault="00BA7AB3" w:rsidP="003743DA">
            <w:pPr>
              <w:widowControl w:val="0"/>
              <w:autoSpaceDE w:val="0"/>
              <w:autoSpaceDN w:val="0"/>
              <w:adjustRightInd w:val="0"/>
              <w:ind w:firstLine="317"/>
              <w:jc w:val="both"/>
              <w:rPr>
                <w:spacing w:val="-10"/>
                <w:lang w:val="x-none"/>
              </w:rPr>
            </w:pPr>
            <w:r w:rsidRPr="00056D41">
              <w:rPr>
                <w:spacing w:val="-10"/>
                <w:lang w:val="x-none"/>
              </w:rPr>
              <w:t>дополнить подпунктами 4-1), 5-1), 6-1), 10-1) и 11-1) следующего содержания:</w:t>
            </w:r>
          </w:p>
          <w:p w14:paraId="69202D31" w14:textId="77777777" w:rsidR="00BA7AB3" w:rsidRPr="00056D41" w:rsidRDefault="00BA7AB3" w:rsidP="003743DA">
            <w:pPr>
              <w:widowControl w:val="0"/>
              <w:autoSpaceDE w:val="0"/>
              <w:autoSpaceDN w:val="0"/>
              <w:adjustRightInd w:val="0"/>
              <w:ind w:firstLine="317"/>
              <w:jc w:val="both"/>
              <w:rPr>
                <w:spacing w:val="-10"/>
                <w:lang w:val="x-none"/>
              </w:rPr>
            </w:pPr>
            <w:r w:rsidRPr="00056D41">
              <w:rPr>
                <w:spacing w:val="-10"/>
                <w:lang w:val="x-none"/>
              </w:rPr>
              <w:t xml:space="preserve">«4-1) осуществляет государственный контроль за деятельностью товарных бирж и саморегулируемых организаций </w:t>
            </w:r>
            <w:r w:rsidRPr="00056D41">
              <w:rPr>
                <w:b/>
                <w:spacing w:val="-10"/>
                <w:lang w:val="x-none"/>
              </w:rPr>
              <w:t>в сфере товарных бирж</w:t>
            </w:r>
            <w:r w:rsidRPr="00056D41">
              <w:rPr>
                <w:spacing w:val="-10"/>
                <w:lang w:val="x-none"/>
              </w:rPr>
              <w:t>;»;</w:t>
            </w:r>
          </w:p>
          <w:p w14:paraId="12729894" w14:textId="77777777" w:rsidR="00BA7AB3" w:rsidRPr="00056D41" w:rsidRDefault="00BA7AB3" w:rsidP="003743DA">
            <w:pPr>
              <w:widowControl w:val="0"/>
              <w:autoSpaceDE w:val="0"/>
              <w:autoSpaceDN w:val="0"/>
              <w:adjustRightInd w:val="0"/>
              <w:ind w:firstLine="317"/>
              <w:jc w:val="both"/>
              <w:rPr>
                <w:spacing w:val="-10"/>
                <w:lang w:val="x-none"/>
              </w:rPr>
            </w:pPr>
            <w:r w:rsidRPr="00056D41">
              <w:rPr>
                <w:spacing w:val="-10"/>
                <w:lang w:val="x-none"/>
              </w:rPr>
              <w:t xml:space="preserve">«5-1) согласовывает </w:t>
            </w:r>
            <w:r w:rsidRPr="00056D41">
              <w:rPr>
                <w:b/>
                <w:spacing w:val="-10"/>
                <w:lang w:val="x-none"/>
              </w:rPr>
              <w:t>разрабатываемые правила и стандарты саморегулируемых организаций в сфере товарных бирж</w:t>
            </w:r>
            <w:r w:rsidRPr="00056D41">
              <w:rPr>
                <w:spacing w:val="-10"/>
                <w:lang w:val="x-none"/>
              </w:rPr>
              <w:t>;»</w:t>
            </w:r>
          </w:p>
          <w:p w14:paraId="51542F32" w14:textId="77777777" w:rsidR="00BA7AB3" w:rsidRPr="00056D41" w:rsidRDefault="00BA7AB3" w:rsidP="003743DA">
            <w:pPr>
              <w:widowControl w:val="0"/>
              <w:autoSpaceDE w:val="0"/>
              <w:autoSpaceDN w:val="0"/>
              <w:adjustRightInd w:val="0"/>
              <w:ind w:firstLine="317"/>
              <w:jc w:val="both"/>
              <w:rPr>
                <w:spacing w:val="-10"/>
                <w:lang w:val="x-none"/>
              </w:rPr>
            </w:pPr>
            <w:r w:rsidRPr="00056D41">
              <w:rPr>
                <w:spacing w:val="-10"/>
                <w:lang w:val="x-none"/>
              </w:rPr>
              <w:t xml:space="preserve">«6-1) согласовывает </w:t>
            </w:r>
            <w:r w:rsidRPr="00056D41">
              <w:rPr>
                <w:b/>
                <w:spacing w:val="-10"/>
                <w:lang w:val="x-none"/>
              </w:rPr>
              <w:t>разрабатываемые</w:t>
            </w:r>
            <w:r w:rsidRPr="00056D41">
              <w:rPr>
                <w:spacing w:val="-10"/>
                <w:lang w:val="x-none"/>
              </w:rPr>
              <w:t xml:space="preserve"> правила аккредитации брокеров и дилеров в товарной бирже;»;</w:t>
            </w:r>
          </w:p>
          <w:p w14:paraId="25A36B4E"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09585685" w14:textId="77777777" w:rsidR="00BA7AB3" w:rsidRPr="00056D41" w:rsidRDefault="00BA7AB3" w:rsidP="003743DA">
            <w:pPr>
              <w:widowControl w:val="0"/>
              <w:autoSpaceDE w:val="0"/>
              <w:autoSpaceDN w:val="0"/>
              <w:adjustRightInd w:val="0"/>
              <w:ind w:firstLine="317"/>
              <w:jc w:val="both"/>
              <w:rPr>
                <w:lang w:val="x-none"/>
              </w:rPr>
            </w:pPr>
            <w:r w:rsidRPr="00056D41">
              <w:rPr>
                <w:spacing w:val="-10"/>
                <w:lang w:val="x-none"/>
              </w:rPr>
              <w:t xml:space="preserve">«11-1) ведет реестр саморегулируемых организаций </w:t>
            </w:r>
            <w:r w:rsidRPr="00056D41">
              <w:rPr>
                <w:b/>
                <w:spacing w:val="-10"/>
                <w:lang w:val="x-none"/>
              </w:rPr>
              <w:t>в сфере товарных бирж</w:t>
            </w:r>
            <w:r w:rsidRPr="00056D41">
              <w:rPr>
                <w:spacing w:val="-10"/>
                <w:lang w:val="x-none"/>
              </w:rPr>
              <w:t>;»</w:t>
            </w:r>
          </w:p>
        </w:tc>
        <w:tc>
          <w:tcPr>
            <w:tcW w:w="2906" w:type="dxa"/>
          </w:tcPr>
          <w:p w14:paraId="1CFBF539" w14:textId="77777777" w:rsidR="00BA7AB3" w:rsidRPr="00056D41" w:rsidRDefault="00BA7AB3" w:rsidP="003743DA">
            <w:pPr>
              <w:widowControl w:val="0"/>
              <w:ind w:firstLine="221"/>
              <w:jc w:val="both"/>
            </w:pPr>
            <w:r w:rsidRPr="00056D41">
              <w:t>В подпункте 2) пункта 30 статьи 1 законопроекта:</w:t>
            </w:r>
          </w:p>
          <w:p w14:paraId="08FB5B6F" w14:textId="77777777" w:rsidR="00BA7AB3" w:rsidRPr="00056D41" w:rsidRDefault="00BA7AB3" w:rsidP="003743DA">
            <w:pPr>
              <w:widowControl w:val="0"/>
              <w:ind w:firstLine="221"/>
              <w:jc w:val="both"/>
            </w:pPr>
            <w:r w:rsidRPr="00056D41">
              <w:t>абзац второй изложить в следующей редакции:</w:t>
            </w:r>
          </w:p>
          <w:p w14:paraId="2DEF6EFE" w14:textId="77777777" w:rsidR="00BA7AB3" w:rsidRPr="00056D41" w:rsidRDefault="00BA7AB3" w:rsidP="003743DA">
            <w:pPr>
              <w:widowControl w:val="0"/>
              <w:ind w:firstLine="221"/>
              <w:jc w:val="both"/>
            </w:pPr>
            <w:r w:rsidRPr="00056D41">
              <w:t>«подпункты 2-2) и 3-5) изложить в следующей редакции:»;</w:t>
            </w:r>
          </w:p>
          <w:p w14:paraId="5581CC8E" w14:textId="77777777" w:rsidR="00BA7AB3" w:rsidRPr="00056D41" w:rsidRDefault="00BA7AB3" w:rsidP="003743DA">
            <w:pPr>
              <w:widowControl w:val="0"/>
              <w:ind w:firstLine="221"/>
              <w:jc w:val="both"/>
            </w:pPr>
            <w:r w:rsidRPr="00056D41">
              <w:t>абзац четвертый исключить;</w:t>
            </w:r>
          </w:p>
          <w:p w14:paraId="6F914BF5" w14:textId="77777777" w:rsidR="00BA7AB3" w:rsidRPr="00056D41" w:rsidRDefault="00BA7AB3" w:rsidP="003743DA">
            <w:pPr>
              <w:widowControl w:val="0"/>
              <w:ind w:firstLine="221"/>
              <w:jc w:val="both"/>
            </w:pPr>
            <w:r w:rsidRPr="00056D41">
              <w:t>абзацы седьмой и восьмой изложить в следующей редакции:</w:t>
            </w:r>
          </w:p>
          <w:p w14:paraId="341BF72E"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«4-1) осуществляет государственный контроль за соблюдением законодательства Республики Казахстан о товарных биржах;»;</w:t>
            </w:r>
          </w:p>
          <w:p w14:paraId="2FE67F3F"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 xml:space="preserve">«5-1) согласовывает </w:t>
            </w:r>
            <w:r w:rsidRPr="00056D41">
              <w:rPr>
                <w:b/>
                <w:lang w:val="x-none"/>
              </w:rPr>
              <w:t>правила и стандарты саморегулируемых организаций</w:t>
            </w:r>
            <w:r w:rsidRPr="00056D41">
              <w:rPr>
                <w:lang w:val="x-none"/>
              </w:rPr>
              <w:t>;»;</w:t>
            </w:r>
          </w:p>
          <w:p w14:paraId="38AC5E11" w14:textId="77777777" w:rsidR="00BA7AB3" w:rsidRPr="00056D41" w:rsidRDefault="00BA7AB3" w:rsidP="003743DA">
            <w:pPr>
              <w:widowControl w:val="0"/>
              <w:ind w:firstLine="221"/>
              <w:jc w:val="both"/>
            </w:pPr>
            <w:r w:rsidRPr="00056D41">
              <w:t>в абзаце девятом слово «</w:t>
            </w:r>
            <w:r w:rsidRPr="00056D41">
              <w:rPr>
                <w:b/>
                <w:lang w:val="x-none"/>
              </w:rPr>
              <w:t>разрабатываемые</w:t>
            </w:r>
            <w:r w:rsidRPr="00056D41">
              <w:t>» исключить;</w:t>
            </w:r>
          </w:p>
          <w:p w14:paraId="47A18545" w14:textId="77777777" w:rsidR="00BA7AB3" w:rsidRPr="00056D41" w:rsidRDefault="00BA7AB3" w:rsidP="003743DA">
            <w:pPr>
              <w:widowControl w:val="0"/>
              <w:ind w:firstLine="221"/>
              <w:jc w:val="both"/>
            </w:pPr>
            <w:r w:rsidRPr="00056D41">
              <w:t>в абзаце одиннадцатом слова «</w:t>
            </w:r>
            <w:r w:rsidRPr="00056D41">
              <w:rPr>
                <w:b/>
                <w:lang w:val="x-none"/>
              </w:rPr>
              <w:t>в сфере товарных бирж</w:t>
            </w:r>
            <w:r w:rsidRPr="00056D41">
              <w:t>» исключить;</w:t>
            </w:r>
          </w:p>
          <w:p w14:paraId="1A8292C4" w14:textId="77777777" w:rsidR="00BA7AB3" w:rsidRPr="00056D41" w:rsidRDefault="00BA7AB3" w:rsidP="003743DA">
            <w:pPr>
              <w:widowControl w:val="0"/>
              <w:ind w:firstLine="221"/>
              <w:jc w:val="both"/>
            </w:pPr>
          </w:p>
          <w:p w14:paraId="1E4535DB" w14:textId="77777777" w:rsidR="00BA7AB3" w:rsidRPr="00056D41" w:rsidRDefault="00BA7AB3" w:rsidP="003743DA">
            <w:pPr>
              <w:widowControl w:val="0"/>
              <w:ind w:firstLine="221"/>
              <w:jc w:val="center"/>
            </w:pPr>
            <w:r w:rsidRPr="00056D41">
              <w:rPr>
                <w:i/>
              </w:rPr>
              <w:t>Аналогичные поправки предусмотреть по всему тексту законопроекта.</w:t>
            </w:r>
          </w:p>
        </w:tc>
        <w:tc>
          <w:tcPr>
            <w:tcW w:w="2906" w:type="dxa"/>
          </w:tcPr>
          <w:p w14:paraId="602FE56D"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288182C1" w14:textId="77777777" w:rsidR="00BA7AB3" w:rsidRPr="00056D41" w:rsidRDefault="00BA7AB3" w:rsidP="003743DA">
            <w:pPr>
              <w:widowControl w:val="0"/>
              <w:ind w:firstLine="219"/>
              <w:jc w:val="both"/>
              <w:rPr>
                <w:b/>
              </w:rPr>
            </w:pPr>
          </w:p>
          <w:p w14:paraId="0B81FF22" w14:textId="77777777" w:rsidR="00BA7AB3" w:rsidRPr="00056D41" w:rsidRDefault="00BA7AB3" w:rsidP="003743DA">
            <w:pPr>
              <w:widowControl w:val="0"/>
              <w:ind w:firstLine="219"/>
              <w:jc w:val="both"/>
              <w:rPr>
                <w:b/>
              </w:rPr>
            </w:pPr>
            <w:r w:rsidRPr="00056D41">
              <w:rPr>
                <w:spacing w:val="-6"/>
              </w:rPr>
              <w:t>Юридическая техника</w:t>
            </w:r>
            <w:r w:rsidRPr="00056D41">
              <w:t>.</w:t>
            </w:r>
          </w:p>
        </w:tc>
        <w:tc>
          <w:tcPr>
            <w:tcW w:w="1418" w:type="dxa"/>
          </w:tcPr>
          <w:p w14:paraId="152566BD"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79F1CA0" w14:textId="77777777" w:rsidTr="003743DA">
        <w:tc>
          <w:tcPr>
            <w:tcW w:w="709" w:type="dxa"/>
          </w:tcPr>
          <w:p w14:paraId="6182692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3082FD7" w14:textId="77777777" w:rsidR="00BA7AB3" w:rsidRPr="00056D41" w:rsidRDefault="00BA7AB3" w:rsidP="003743DA">
            <w:pPr>
              <w:widowControl w:val="0"/>
              <w:jc w:val="center"/>
            </w:pPr>
            <w:r w:rsidRPr="00056D41">
              <w:rPr>
                <w:spacing w:val="-6"/>
              </w:rPr>
              <w:t xml:space="preserve">Новый подпункт 3) пункта 30 статьи 1 проекта </w:t>
            </w:r>
          </w:p>
          <w:p w14:paraId="4C2039ED" w14:textId="77777777" w:rsidR="00BA7AB3" w:rsidRPr="00056D41" w:rsidRDefault="00BA7AB3" w:rsidP="003743DA">
            <w:pPr>
              <w:widowControl w:val="0"/>
              <w:jc w:val="center"/>
              <w:rPr>
                <w:i/>
              </w:rPr>
            </w:pPr>
          </w:p>
          <w:p w14:paraId="0B5B0561" w14:textId="77777777" w:rsidR="00BA7AB3" w:rsidRPr="00056D41" w:rsidRDefault="00BA7AB3" w:rsidP="003743DA">
            <w:pPr>
              <w:widowControl w:val="0"/>
              <w:jc w:val="center"/>
              <w:rPr>
                <w:i/>
              </w:rPr>
            </w:pPr>
          </w:p>
          <w:p w14:paraId="3DEA0A45" w14:textId="77777777" w:rsidR="00BA7AB3" w:rsidRPr="00056D41" w:rsidRDefault="00BA7AB3" w:rsidP="003743DA">
            <w:pPr>
              <w:widowControl w:val="0"/>
              <w:jc w:val="center"/>
              <w:rPr>
                <w:i/>
              </w:rPr>
            </w:pPr>
          </w:p>
          <w:p w14:paraId="5698BD1A" w14:textId="77777777" w:rsidR="00BA7AB3" w:rsidRPr="00056D41" w:rsidRDefault="00BA7AB3" w:rsidP="003743DA">
            <w:pPr>
              <w:widowControl w:val="0"/>
              <w:jc w:val="center"/>
              <w:rPr>
                <w:spacing w:val="-6"/>
              </w:rPr>
            </w:pPr>
            <w:r w:rsidRPr="00056D41">
              <w:rPr>
                <w:i/>
              </w:rPr>
              <w:t>Пункт 1 статьи 8 Закона</w:t>
            </w:r>
          </w:p>
        </w:tc>
        <w:tc>
          <w:tcPr>
            <w:tcW w:w="2905" w:type="dxa"/>
          </w:tcPr>
          <w:p w14:paraId="3C9B6596" w14:textId="77777777" w:rsidR="00BA7AB3" w:rsidRPr="00056D41" w:rsidRDefault="00BA7AB3" w:rsidP="003743DA">
            <w:pPr>
              <w:widowControl w:val="0"/>
              <w:ind w:firstLine="219"/>
              <w:jc w:val="both"/>
              <w:rPr>
                <w:noProof/>
              </w:rPr>
            </w:pPr>
            <w:r w:rsidRPr="00056D41">
              <w:rPr>
                <w:noProof/>
              </w:rPr>
              <w:t>Статья 8. Разрешение споров на товарной бирже</w:t>
            </w:r>
          </w:p>
          <w:p w14:paraId="30950ED9" w14:textId="77777777" w:rsidR="00BA7AB3" w:rsidRPr="00056D41" w:rsidRDefault="00BA7AB3" w:rsidP="003743DA">
            <w:pPr>
              <w:widowControl w:val="0"/>
              <w:ind w:firstLine="219"/>
              <w:jc w:val="both"/>
              <w:rPr>
                <w:noProof/>
              </w:rPr>
            </w:pPr>
            <w:r w:rsidRPr="00056D41">
              <w:rPr>
                <w:noProof/>
              </w:rPr>
              <w:t xml:space="preserve">1. Для решения споров, связанных с заключением биржевых сделок, товарная биржа создает в течение тридцати календарных дней после государственной регистрации в </w:t>
            </w:r>
            <w:r w:rsidRPr="00056D41">
              <w:rPr>
                <w:b/>
                <w:noProof/>
              </w:rPr>
              <w:t>органах юстиции</w:t>
            </w:r>
            <w:r w:rsidRPr="00056D41">
              <w:rPr>
                <w:noProof/>
              </w:rPr>
              <w:t xml:space="preserve"> постоянно действующий биржевой арбитраж.</w:t>
            </w:r>
          </w:p>
        </w:tc>
        <w:tc>
          <w:tcPr>
            <w:tcW w:w="2906" w:type="dxa"/>
          </w:tcPr>
          <w:p w14:paraId="61676F20" w14:textId="77777777" w:rsidR="00BA7AB3" w:rsidRPr="00056D41" w:rsidRDefault="00BA7AB3" w:rsidP="003743DA">
            <w:pPr>
              <w:widowControl w:val="0"/>
              <w:autoSpaceDE w:val="0"/>
              <w:autoSpaceDN w:val="0"/>
              <w:adjustRightInd w:val="0"/>
              <w:ind w:firstLine="317"/>
              <w:jc w:val="both"/>
            </w:pPr>
            <w:r w:rsidRPr="00056D41">
              <w:t>30. В Закон Республики Казахстан от 4 мая 2009 года «О товарных биржах» (Ведомости Парламента Республики Казахстан, …):</w:t>
            </w:r>
          </w:p>
          <w:p w14:paraId="581F05BA" w14:textId="77777777" w:rsidR="00BA7AB3" w:rsidRPr="00056D41" w:rsidRDefault="00BA7AB3" w:rsidP="003743DA">
            <w:pPr>
              <w:widowControl w:val="0"/>
              <w:autoSpaceDE w:val="0"/>
              <w:autoSpaceDN w:val="0"/>
              <w:adjustRightInd w:val="0"/>
              <w:ind w:firstLine="317"/>
              <w:jc w:val="both"/>
            </w:pPr>
            <w:r w:rsidRPr="00056D41">
              <w:t>…</w:t>
            </w:r>
          </w:p>
          <w:p w14:paraId="392B8803"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560DB3F4" w14:textId="77777777" w:rsidR="00BA7AB3" w:rsidRPr="00056D41" w:rsidRDefault="00BA7AB3" w:rsidP="003743DA">
            <w:pPr>
              <w:widowControl w:val="0"/>
              <w:ind w:firstLine="221"/>
              <w:jc w:val="both"/>
            </w:pPr>
            <w:r w:rsidRPr="00056D41">
              <w:t>Пункт 30 статьи 1 законопроекта дополнить подпунктом 3) следующего содержания:</w:t>
            </w:r>
          </w:p>
          <w:p w14:paraId="66BD81D0" w14:textId="77777777" w:rsidR="00BA7AB3" w:rsidRPr="00056D41" w:rsidRDefault="00BA7AB3" w:rsidP="003743DA">
            <w:pPr>
              <w:widowControl w:val="0"/>
              <w:ind w:firstLine="221"/>
              <w:jc w:val="both"/>
            </w:pPr>
            <w:r w:rsidRPr="00056D41">
              <w:t xml:space="preserve">«3) в пункте 1 статьи 8 слова </w:t>
            </w:r>
            <w:r w:rsidRPr="00056D41">
              <w:rPr>
                <w:b/>
              </w:rPr>
              <w:t>«органах юстиции»</w:t>
            </w:r>
            <w:r w:rsidRPr="00056D41">
              <w:t xml:space="preserve"> заменить словами </w:t>
            </w:r>
            <w:r w:rsidRPr="00056D41">
              <w:rPr>
                <w:b/>
              </w:rPr>
              <w:t>«Государственной корпорации «Правительство для граждан»</w:t>
            </w:r>
            <w:r w:rsidRPr="00056D41">
              <w:t>.».</w:t>
            </w:r>
          </w:p>
          <w:p w14:paraId="0F29F12A" w14:textId="77777777" w:rsidR="00BA7AB3" w:rsidRPr="00056D41" w:rsidRDefault="00BA7AB3" w:rsidP="003743DA">
            <w:pPr>
              <w:widowControl w:val="0"/>
              <w:ind w:firstLine="221"/>
              <w:jc w:val="both"/>
            </w:pPr>
          </w:p>
          <w:p w14:paraId="5715A19D" w14:textId="77777777" w:rsidR="00BA7AB3" w:rsidRPr="00056D41" w:rsidRDefault="00BA7AB3" w:rsidP="003743DA">
            <w:pPr>
              <w:widowControl w:val="0"/>
              <w:jc w:val="center"/>
              <w:rPr>
                <w:i/>
              </w:rPr>
            </w:pPr>
            <w:r w:rsidRPr="00056D41">
              <w:rPr>
                <w:i/>
              </w:rPr>
              <w:t>Соответственно изменить последующую нумерацию подпунктов.</w:t>
            </w:r>
          </w:p>
        </w:tc>
        <w:tc>
          <w:tcPr>
            <w:tcW w:w="2906" w:type="dxa"/>
          </w:tcPr>
          <w:p w14:paraId="73E5D734"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537DD78E" w14:textId="77777777" w:rsidR="00BA7AB3" w:rsidRPr="00056D41" w:rsidRDefault="00BA7AB3" w:rsidP="003743DA">
            <w:pPr>
              <w:widowControl w:val="0"/>
              <w:ind w:firstLine="219"/>
              <w:jc w:val="both"/>
              <w:rPr>
                <w:b/>
              </w:rPr>
            </w:pPr>
          </w:p>
          <w:p w14:paraId="1DC3518F" w14:textId="77777777" w:rsidR="00BA7AB3" w:rsidRPr="00056D41" w:rsidRDefault="00BA7AB3" w:rsidP="003743DA">
            <w:pPr>
              <w:widowControl w:val="0"/>
              <w:ind w:firstLine="219"/>
              <w:jc w:val="both"/>
              <w:rPr>
                <w:b/>
              </w:rPr>
            </w:pPr>
            <w:r w:rsidRPr="00056D41">
              <w:t>В связи с передачей функции по регистрации юридических лиц, являющихся коммерческой организацией в Государственной корпорации «Правительство для граждан».</w:t>
            </w:r>
          </w:p>
        </w:tc>
        <w:tc>
          <w:tcPr>
            <w:tcW w:w="1418" w:type="dxa"/>
          </w:tcPr>
          <w:p w14:paraId="691C8ECC"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E23EBE0" w14:textId="77777777" w:rsidTr="003743DA">
        <w:tc>
          <w:tcPr>
            <w:tcW w:w="709" w:type="dxa"/>
          </w:tcPr>
          <w:p w14:paraId="7E19EAE8"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355BCBE" w14:textId="77777777" w:rsidR="00BA7AB3" w:rsidRPr="00056D41" w:rsidRDefault="00BA7AB3" w:rsidP="003743DA">
            <w:pPr>
              <w:widowControl w:val="0"/>
              <w:jc w:val="center"/>
            </w:pPr>
            <w:r w:rsidRPr="00056D41">
              <w:rPr>
                <w:spacing w:val="-6"/>
              </w:rPr>
              <w:t xml:space="preserve">Абзац второй и третий подпункта 5) пункта 30 статьи 1 проекта </w:t>
            </w:r>
          </w:p>
          <w:p w14:paraId="4B36A59B" w14:textId="77777777" w:rsidR="00BA7AB3" w:rsidRPr="00056D41" w:rsidRDefault="00BA7AB3" w:rsidP="003743DA">
            <w:pPr>
              <w:widowControl w:val="0"/>
              <w:jc w:val="center"/>
            </w:pPr>
          </w:p>
          <w:p w14:paraId="0A7C0A52" w14:textId="77777777" w:rsidR="00BA7AB3" w:rsidRPr="00056D41" w:rsidRDefault="00BA7AB3" w:rsidP="003743DA">
            <w:pPr>
              <w:widowControl w:val="0"/>
              <w:jc w:val="center"/>
              <w:rPr>
                <w:spacing w:val="-6"/>
              </w:rPr>
            </w:pPr>
            <w:r w:rsidRPr="00056D41">
              <w:rPr>
                <w:i/>
              </w:rPr>
              <w:t>Подпункт 2) пункта 2 статьи 13-2 Закона</w:t>
            </w:r>
          </w:p>
        </w:tc>
        <w:tc>
          <w:tcPr>
            <w:tcW w:w="2905" w:type="dxa"/>
          </w:tcPr>
          <w:p w14:paraId="53A4AB8D" w14:textId="77777777" w:rsidR="00BA7AB3" w:rsidRPr="00056D41" w:rsidRDefault="00BA7AB3" w:rsidP="003743DA">
            <w:pPr>
              <w:widowControl w:val="0"/>
              <w:ind w:firstLine="219"/>
              <w:jc w:val="both"/>
              <w:rPr>
                <w:noProof/>
              </w:rPr>
            </w:pPr>
            <w:r w:rsidRPr="00056D41">
              <w:rPr>
                <w:noProof/>
              </w:rPr>
              <w:t>Статья 13-2. Права и обязанности товарной биржи</w:t>
            </w:r>
          </w:p>
          <w:p w14:paraId="6F56302A" w14:textId="77777777" w:rsidR="00BA7AB3" w:rsidRPr="00056D41" w:rsidRDefault="00BA7AB3" w:rsidP="003743DA">
            <w:pPr>
              <w:widowControl w:val="0"/>
              <w:ind w:firstLine="219"/>
              <w:jc w:val="both"/>
              <w:rPr>
                <w:noProof/>
              </w:rPr>
            </w:pPr>
            <w:r w:rsidRPr="00056D41">
              <w:rPr>
                <w:noProof/>
              </w:rPr>
              <w:t>…</w:t>
            </w:r>
          </w:p>
          <w:p w14:paraId="5882A355" w14:textId="77777777" w:rsidR="00BA7AB3" w:rsidRPr="00056D41" w:rsidRDefault="00BA7AB3" w:rsidP="003743DA">
            <w:pPr>
              <w:widowControl w:val="0"/>
              <w:ind w:firstLine="219"/>
              <w:jc w:val="both"/>
              <w:rPr>
                <w:noProof/>
              </w:rPr>
            </w:pPr>
            <w:r w:rsidRPr="00056D41">
              <w:rPr>
                <w:noProof/>
              </w:rPr>
              <w:t>2. Товарная биржа обязана:</w:t>
            </w:r>
          </w:p>
          <w:p w14:paraId="26C0D942" w14:textId="77777777" w:rsidR="00BA7AB3" w:rsidRPr="00056D41" w:rsidRDefault="00BA7AB3" w:rsidP="003743DA">
            <w:pPr>
              <w:widowControl w:val="0"/>
              <w:ind w:firstLine="219"/>
              <w:jc w:val="both"/>
              <w:rPr>
                <w:noProof/>
              </w:rPr>
            </w:pPr>
            <w:r w:rsidRPr="00056D41">
              <w:rPr>
                <w:noProof/>
              </w:rPr>
              <w:t>…</w:t>
            </w:r>
          </w:p>
          <w:p w14:paraId="4F5B8999" w14:textId="77777777" w:rsidR="00BA7AB3" w:rsidRPr="00056D41" w:rsidRDefault="00BA7AB3" w:rsidP="003743DA">
            <w:pPr>
              <w:widowControl w:val="0"/>
              <w:ind w:firstLine="219"/>
              <w:jc w:val="both"/>
              <w:rPr>
                <w:noProof/>
              </w:rPr>
            </w:pPr>
            <w:r w:rsidRPr="00056D41">
              <w:rPr>
                <w:noProof/>
              </w:rPr>
              <w:t>2) иметь собственный интернет-ресурс;</w:t>
            </w:r>
          </w:p>
        </w:tc>
        <w:tc>
          <w:tcPr>
            <w:tcW w:w="2906" w:type="dxa"/>
          </w:tcPr>
          <w:p w14:paraId="05BA9D82"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30. В Закон Республики Казахстан от 4 мая 2009 года «О товарных биржах» (Ведомости Парламента Республики Казахстан, …):</w:t>
            </w:r>
          </w:p>
          <w:p w14:paraId="63393F6B"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w:t>
            </w:r>
          </w:p>
          <w:p w14:paraId="2642D8BE"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5) в статье 13-2:</w:t>
            </w:r>
          </w:p>
          <w:p w14:paraId="6D81C7F0" w14:textId="77777777" w:rsidR="00BA7AB3" w:rsidRPr="00056D41" w:rsidRDefault="00BA7AB3" w:rsidP="003743DA">
            <w:pPr>
              <w:widowControl w:val="0"/>
              <w:autoSpaceDE w:val="0"/>
              <w:autoSpaceDN w:val="0"/>
              <w:adjustRightInd w:val="0"/>
              <w:ind w:firstLine="317"/>
              <w:jc w:val="both"/>
              <w:rPr>
                <w:spacing w:val="-10"/>
              </w:rPr>
            </w:pPr>
            <w:r w:rsidRPr="00056D41">
              <w:rPr>
                <w:spacing w:val="-10"/>
              </w:rPr>
              <w:t>подпункт 2) пункте 2 статьи 13-2 изложить в следующей редакции:</w:t>
            </w:r>
          </w:p>
          <w:p w14:paraId="26E03701" w14:textId="77777777" w:rsidR="00BA7AB3" w:rsidRPr="00056D41" w:rsidRDefault="00BA7AB3" w:rsidP="003743DA">
            <w:pPr>
              <w:widowControl w:val="0"/>
              <w:autoSpaceDE w:val="0"/>
              <w:autoSpaceDN w:val="0"/>
              <w:adjustRightInd w:val="0"/>
              <w:ind w:firstLine="317"/>
              <w:jc w:val="both"/>
            </w:pPr>
            <w:r w:rsidRPr="00056D41">
              <w:rPr>
                <w:spacing w:val="-10"/>
              </w:rPr>
              <w:t>«2) иметь на праве собственности интернет-ресурс;»;</w:t>
            </w:r>
          </w:p>
        </w:tc>
        <w:tc>
          <w:tcPr>
            <w:tcW w:w="2906" w:type="dxa"/>
          </w:tcPr>
          <w:p w14:paraId="02AADBBD" w14:textId="77777777" w:rsidR="00BA7AB3" w:rsidRPr="00056D41" w:rsidRDefault="00BA7AB3" w:rsidP="003743DA">
            <w:pPr>
              <w:widowControl w:val="0"/>
              <w:ind w:firstLine="221"/>
              <w:jc w:val="both"/>
            </w:pPr>
            <w:r w:rsidRPr="00056D41">
              <w:t>Абзацы второй и третий подпункта 5) пункта 30 статьи 1 законопроекта исключить.</w:t>
            </w:r>
          </w:p>
        </w:tc>
        <w:tc>
          <w:tcPr>
            <w:tcW w:w="2906" w:type="dxa"/>
          </w:tcPr>
          <w:p w14:paraId="6FBC81E0"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2DCF72A1" w14:textId="77777777" w:rsidR="00BA7AB3" w:rsidRPr="00056D41" w:rsidRDefault="00BA7AB3" w:rsidP="003743DA">
            <w:pPr>
              <w:widowControl w:val="0"/>
              <w:ind w:firstLine="219"/>
              <w:jc w:val="both"/>
              <w:rPr>
                <w:b/>
              </w:rPr>
            </w:pPr>
          </w:p>
          <w:p w14:paraId="0A6D4576" w14:textId="77777777" w:rsidR="00BA7AB3" w:rsidRPr="00056D41" w:rsidRDefault="00BA7AB3" w:rsidP="003743DA">
            <w:pPr>
              <w:widowControl w:val="0"/>
              <w:ind w:firstLine="219"/>
              <w:jc w:val="both"/>
              <w:rPr>
                <w:b/>
              </w:rPr>
            </w:pPr>
            <w:r w:rsidRPr="00056D41">
              <w:rPr>
                <w:spacing w:val="-6"/>
              </w:rPr>
              <w:t>Излишняя регламентация</w:t>
            </w:r>
            <w:r w:rsidRPr="00056D41">
              <w:t>.</w:t>
            </w:r>
          </w:p>
        </w:tc>
        <w:tc>
          <w:tcPr>
            <w:tcW w:w="1418" w:type="dxa"/>
          </w:tcPr>
          <w:p w14:paraId="1D0E7179"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CA33FF4" w14:textId="77777777" w:rsidTr="003743DA">
        <w:tc>
          <w:tcPr>
            <w:tcW w:w="709" w:type="dxa"/>
          </w:tcPr>
          <w:p w14:paraId="531CBDB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0A66741" w14:textId="77777777" w:rsidR="00BA7AB3" w:rsidRPr="00056D41" w:rsidRDefault="00BA7AB3" w:rsidP="003743DA">
            <w:pPr>
              <w:widowControl w:val="0"/>
              <w:jc w:val="center"/>
            </w:pPr>
            <w:r w:rsidRPr="00056D41">
              <w:rPr>
                <w:spacing w:val="-6"/>
              </w:rPr>
              <w:t xml:space="preserve">Абзац первый подпункта 6) пункта 30 статьи 1 проекта </w:t>
            </w:r>
          </w:p>
          <w:p w14:paraId="5AD3D951" w14:textId="77777777" w:rsidR="00BA7AB3" w:rsidRPr="00056D41" w:rsidRDefault="00BA7AB3" w:rsidP="003743DA">
            <w:pPr>
              <w:widowControl w:val="0"/>
              <w:jc w:val="center"/>
              <w:rPr>
                <w:i/>
              </w:rPr>
            </w:pPr>
          </w:p>
          <w:p w14:paraId="0C44D4D1" w14:textId="77777777" w:rsidR="00BA7AB3" w:rsidRPr="00056D41" w:rsidRDefault="00BA7AB3" w:rsidP="003743DA">
            <w:pPr>
              <w:widowControl w:val="0"/>
              <w:jc w:val="center"/>
              <w:rPr>
                <w:spacing w:val="-6"/>
              </w:rPr>
            </w:pPr>
            <w:r w:rsidRPr="00056D41">
              <w:rPr>
                <w:i/>
              </w:rPr>
              <w:t>Новый пункт 4-1 статьи 15 Закона</w:t>
            </w:r>
          </w:p>
        </w:tc>
        <w:tc>
          <w:tcPr>
            <w:tcW w:w="2905" w:type="dxa"/>
          </w:tcPr>
          <w:p w14:paraId="47A507FA" w14:textId="77777777" w:rsidR="00BA7AB3" w:rsidRPr="00056D41" w:rsidRDefault="00BA7AB3" w:rsidP="003743DA">
            <w:pPr>
              <w:widowControl w:val="0"/>
              <w:ind w:firstLine="219"/>
              <w:jc w:val="both"/>
              <w:rPr>
                <w:noProof/>
              </w:rPr>
            </w:pPr>
            <w:r w:rsidRPr="00056D41">
              <w:rPr>
                <w:noProof/>
              </w:rPr>
              <w:t>Статья 15. Биржевая сделка</w:t>
            </w:r>
          </w:p>
          <w:p w14:paraId="212FE88D" w14:textId="77777777" w:rsidR="00BA7AB3" w:rsidRPr="00056D41" w:rsidRDefault="00BA7AB3" w:rsidP="003743DA">
            <w:pPr>
              <w:widowControl w:val="0"/>
              <w:ind w:firstLine="219"/>
              <w:jc w:val="both"/>
              <w:rPr>
                <w:noProof/>
              </w:rPr>
            </w:pPr>
            <w:r w:rsidRPr="00056D41">
              <w:rPr>
                <w:noProof/>
              </w:rPr>
              <w:t>…</w:t>
            </w:r>
          </w:p>
          <w:p w14:paraId="45F91DD3"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00F9EEC3" w14:textId="77777777" w:rsidR="00BA7AB3" w:rsidRPr="00056D41" w:rsidRDefault="00BA7AB3" w:rsidP="003743DA">
            <w:pPr>
              <w:widowControl w:val="0"/>
              <w:autoSpaceDE w:val="0"/>
              <w:autoSpaceDN w:val="0"/>
              <w:adjustRightInd w:val="0"/>
              <w:ind w:firstLine="317"/>
              <w:jc w:val="both"/>
            </w:pPr>
            <w:r w:rsidRPr="00056D41">
              <w:t>30. В Закон Республики Казахстан от 4 мая 2009 года «О товарных биржах» (Ведомости Парламента Республики Казахстан, …):</w:t>
            </w:r>
          </w:p>
          <w:p w14:paraId="0F4970C8" w14:textId="77777777" w:rsidR="00BA7AB3" w:rsidRPr="00056D41" w:rsidRDefault="00BA7AB3" w:rsidP="003743DA">
            <w:pPr>
              <w:widowControl w:val="0"/>
              <w:autoSpaceDE w:val="0"/>
              <w:autoSpaceDN w:val="0"/>
              <w:adjustRightInd w:val="0"/>
              <w:ind w:firstLine="317"/>
              <w:jc w:val="both"/>
            </w:pPr>
            <w:r w:rsidRPr="00056D41">
              <w:t>…</w:t>
            </w:r>
          </w:p>
          <w:p w14:paraId="0F785624" w14:textId="77777777" w:rsidR="00BA7AB3" w:rsidRPr="00056D41" w:rsidRDefault="00BA7AB3" w:rsidP="003743DA">
            <w:pPr>
              <w:widowControl w:val="0"/>
              <w:autoSpaceDE w:val="0"/>
              <w:autoSpaceDN w:val="0"/>
              <w:adjustRightInd w:val="0"/>
              <w:ind w:firstLine="317"/>
              <w:jc w:val="both"/>
              <w:rPr>
                <w:lang w:val="x-none"/>
              </w:rPr>
            </w:pPr>
            <w:r w:rsidRPr="00056D41">
              <w:t>6) в статье 15 дополнить пунктом 4-1 следующего содержания:</w:t>
            </w:r>
          </w:p>
        </w:tc>
        <w:tc>
          <w:tcPr>
            <w:tcW w:w="2906" w:type="dxa"/>
          </w:tcPr>
          <w:p w14:paraId="168D6BE0" w14:textId="77777777" w:rsidR="00BA7AB3" w:rsidRPr="00056D41" w:rsidRDefault="00BA7AB3" w:rsidP="003743DA">
            <w:pPr>
              <w:widowControl w:val="0"/>
              <w:ind w:firstLine="221"/>
              <w:jc w:val="both"/>
            </w:pPr>
            <w:r w:rsidRPr="00056D41">
              <w:t>Абзац первый подпункта 6) пункта 30 статьи 1 законопроекта изложить в следующей редакции:</w:t>
            </w:r>
          </w:p>
          <w:p w14:paraId="4A702277" w14:textId="77777777" w:rsidR="00BA7AB3" w:rsidRPr="00056D41" w:rsidRDefault="00BA7AB3" w:rsidP="003743DA">
            <w:pPr>
              <w:widowControl w:val="0"/>
              <w:ind w:firstLine="221"/>
              <w:jc w:val="both"/>
            </w:pPr>
            <w:r w:rsidRPr="00056D41">
              <w:t>«6) статью 15 дополнить пунктом 5 следующего содержания:».</w:t>
            </w:r>
          </w:p>
        </w:tc>
        <w:tc>
          <w:tcPr>
            <w:tcW w:w="2906" w:type="dxa"/>
          </w:tcPr>
          <w:p w14:paraId="4AE70642"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1BE7FE07" w14:textId="77777777" w:rsidR="00BA7AB3" w:rsidRPr="00056D41" w:rsidRDefault="00BA7AB3" w:rsidP="003743DA">
            <w:pPr>
              <w:widowControl w:val="0"/>
              <w:ind w:firstLine="219"/>
              <w:jc w:val="both"/>
              <w:rPr>
                <w:b/>
              </w:rPr>
            </w:pPr>
          </w:p>
          <w:p w14:paraId="2E09032C"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2ACB8467"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57D5E11" w14:textId="77777777" w:rsidTr="003743DA">
        <w:tc>
          <w:tcPr>
            <w:tcW w:w="709" w:type="dxa"/>
          </w:tcPr>
          <w:p w14:paraId="7DD959FD"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65E43C3" w14:textId="77777777" w:rsidR="00BA7AB3" w:rsidRPr="00056D41" w:rsidRDefault="00BA7AB3" w:rsidP="003743DA">
            <w:pPr>
              <w:widowControl w:val="0"/>
              <w:jc w:val="center"/>
            </w:pPr>
            <w:r w:rsidRPr="00056D41">
              <w:rPr>
                <w:spacing w:val="-6"/>
              </w:rPr>
              <w:t xml:space="preserve">Новый абзац десятый подпункта 7) пункта 30 статьи 1 проекта </w:t>
            </w:r>
          </w:p>
          <w:p w14:paraId="395A4544" w14:textId="77777777" w:rsidR="00BA7AB3" w:rsidRPr="00056D41" w:rsidRDefault="00BA7AB3" w:rsidP="003743DA">
            <w:pPr>
              <w:widowControl w:val="0"/>
              <w:jc w:val="center"/>
              <w:rPr>
                <w:i/>
              </w:rPr>
            </w:pPr>
          </w:p>
          <w:p w14:paraId="572008BC" w14:textId="77777777" w:rsidR="00BA7AB3" w:rsidRPr="00056D41" w:rsidRDefault="00BA7AB3" w:rsidP="003743DA">
            <w:pPr>
              <w:widowControl w:val="0"/>
              <w:jc w:val="center"/>
              <w:rPr>
                <w:spacing w:val="-6"/>
              </w:rPr>
            </w:pPr>
            <w:r w:rsidRPr="00056D41">
              <w:rPr>
                <w:i/>
              </w:rPr>
              <w:t>Подпункт 2) пункта 4 статьи 15-1 Закона</w:t>
            </w:r>
          </w:p>
        </w:tc>
        <w:tc>
          <w:tcPr>
            <w:tcW w:w="2905" w:type="dxa"/>
          </w:tcPr>
          <w:p w14:paraId="02FBF5A2" w14:textId="77777777" w:rsidR="00BA7AB3" w:rsidRPr="00056D41" w:rsidRDefault="00BA7AB3" w:rsidP="003743DA">
            <w:pPr>
              <w:widowControl w:val="0"/>
              <w:ind w:firstLine="219"/>
              <w:jc w:val="both"/>
              <w:rPr>
                <w:noProof/>
              </w:rPr>
            </w:pPr>
            <w:r w:rsidRPr="00056D41">
              <w:rPr>
                <w:noProof/>
              </w:rPr>
              <w:t>Статья 15-1. Режимы проведения биржевых торгов</w:t>
            </w:r>
          </w:p>
          <w:p w14:paraId="170AF975" w14:textId="77777777" w:rsidR="00BA7AB3" w:rsidRPr="00056D41" w:rsidRDefault="00BA7AB3" w:rsidP="003743DA">
            <w:pPr>
              <w:widowControl w:val="0"/>
              <w:ind w:firstLine="219"/>
              <w:jc w:val="both"/>
              <w:rPr>
                <w:noProof/>
              </w:rPr>
            </w:pPr>
            <w:r w:rsidRPr="00056D41">
              <w:rPr>
                <w:noProof/>
              </w:rPr>
              <w:t>…</w:t>
            </w:r>
          </w:p>
          <w:p w14:paraId="1B10BA6D" w14:textId="77777777" w:rsidR="00BA7AB3" w:rsidRPr="00056D41" w:rsidRDefault="00BA7AB3" w:rsidP="003743DA">
            <w:pPr>
              <w:widowControl w:val="0"/>
              <w:ind w:firstLine="219"/>
              <w:jc w:val="both"/>
              <w:rPr>
                <w:noProof/>
              </w:rPr>
            </w:pPr>
            <w:r w:rsidRPr="00056D41">
              <w:rPr>
                <w:noProof/>
              </w:rPr>
              <w:t>4. В режиме двойного встречного аукциона биржевые торги проводятся с учетом:</w:t>
            </w:r>
          </w:p>
          <w:p w14:paraId="6BCCA590" w14:textId="77777777" w:rsidR="00BA7AB3" w:rsidRPr="00056D41" w:rsidRDefault="00BA7AB3" w:rsidP="003743DA">
            <w:pPr>
              <w:widowControl w:val="0"/>
              <w:ind w:firstLine="219"/>
              <w:jc w:val="both"/>
              <w:rPr>
                <w:noProof/>
              </w:rPr>
            </w:pPr>
            <w:r w:rsidRPr="00056D41">
              <w:rPr>
                <w:noProof/>
              </w:rPr>
              <w:t>…</w:t>
            </w:r>
          </w:p>
          <w:p w14:paraId="24F86778" w14:textId="77777777" w:rsidR="00BA7AB3" w:rsidRPr="00056D41" w:rsidRDefault="00BA7AB3" w:rsidP="003743DA">
            <w:pPr>
              <w:widowControl w:val="0"/>
              <w:ind w:firstLine="219"/>
              <w:jc w:val="both"/>
              <w:rPr>
                <w:noProof/>
                <w:lang w:val="x-none"/>
              </w:rPr>
            </w:pPr>
            <w:r w:rsidRPr="00056D41">
              <w:rPr>
                <w:noProof/>
              </w:rPr>
              <w:t>2) запрета на заключение адресных сделок и кросс-сделок;</w:t>
            </w:r>
          </w:p>
        </w:tc>
        <w:tc>
          <w:tcPr>
            <w:tcW w:w="2906" w:type="dxa"/>
          </w:tcPr>
          <w:p w14:paraId="68A63EA2" w14:textId="77777777" w:rsidR="00BA7AB3" w:rsidRPr="00056D41" w:rsidRDefault="00BA7AB3" w:rsidP="003743DA">
            <w:pPr>
              <w:widowControl w:val="0"/>
              <w:autoSpaceDE w:val="0"/>
              <w:autoSpaceDN w:val="0"/>
              <w:adjustRightInd w:val="0"/>
              <w:ind w:firstLine="317"/>
              <w:jc w:val="both"/>
            </w:pPr>
            <w:r w:rsidRPr="00056D41">
              <w:t>30. В Закон Республики Казахстан от 4 мая 2009 года «О товарных биржах» (Ведомости Парламента Республики Казахстан, …):</w:t>
            </w:r>
          </w:p>
          <w:p w14:paraId="4CBDB719" w14:textId="77777777" w:rsidR="00BA7AB3" w:rsidRPr="00056D41" w:rsidRDefault="00BA7AB3" w:rsidP="003743DA">
            <w:pPr>
              <w:widowControl w:val="0"/>
              <w:autoSpaceDE w:val="0"/>
              <w:autoSpaceDN w:val="0"/>
              <w:adjustRightInd w:val="0"/>
              <w:ind w:firstLine="317"/>
              <w:jc w:val="both"/>
            </w:pPr>
            <w:r w:rsidRPr="00056D41">
              <w:t>…</w:t>
            </w:r>
          </w:p>
          <w:p w14:paraId="252629A7" w14:textId="77777777" w:rsidR="00BA7AB3" w:rsidRPr="00056D41" w:rsidRDefault="00BA7AB3" w:rsidP="003743DA">
            <w:pPr>
              <w:widowControl w:val="0"/>
              <w:autoSpaceDE w:val="0"/>
              <w:autoSpaceDN w:val="0"/>
              <w:adjustRightInd w:val="0"/>
              <w:ind w:firstLine="317"/>
              <w:jc w:val="both"/>
            </w:pPr>
            <w:r w:rsidRPr="00056D41">
              <w:t>7) в статье 15-1:</w:t>
            </w:r>
          </w:p>
          <w:p w14:paraId="4418B0E7" w14:textId="77777777" w:rsidR="00BA7AB3" w:rsidRPr="00056D41" w:rsidRDefault="00BA7AB3" w:rsidP="003743DA">
            <w:pPr>
              <w:widowControl w:val="0"/>
              <w:autoSpaceDE w:val="0"/>
              <w:autoSpaceDN w:val="0"/>
              <w:adjustRightInd w:val="0"/>
              <w:ind w:firstLine="317"/>
              <w:jc w:val="both"/>
            </w:pPr>
            <w:r w:rsidRPr="00056D41">
              <w:t>…</w:t>
            </w:r>
          </w:p>
          <w:p w14:paraId="02476178"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772DA04" w14:textId="77777777" w:rsidR="00BA7AB3" w:rsidRPr="00056D41" w:rsidRDefault="00BA7AB3" w:rsidP="003743DA">
            <w:pPr>
              <w:widowControl w:val="0"/>
              <w:ind w:firstLine="221"/>
              <w:jc w:val="both"/>
            </w:pPr>
            <w:r w:rsidRPr="00056D41">
              <w:t>Подпункт 7) пункта 30 статьи 1 законопроекта дополнить абзацем десятым следующего содержания:</w:t>
            </w:r>
          </w:p>
          <w:p w14:paraId="5C227F61" w14:textId="77777777" w:rsidR="00BA7AB3" w:rsidRPr="00056D41" w:rsidRDefault="00BA7AB3" w:rsidP="003743DA">
            <w:pPr>
              <w:widowControl w:val="0"/>
              <w:ind w:firstLine="221"/>
              <w:jc w:val="both"/>
            </w:pPr>
            <w:r w:rsidRPr="00056D41">
              <w:t xml:space="preserve">«в подпункте 2) пункта 4 слова </w:t>
            </w:r>
            <w:r w:rsidRPr="00056D41">
              <w:rPr>
                <w:b/>
              </w:rPr>
              <w:t xml:space="preserve">«адресных сделок и» </w:t>
            </w:r>
            <w:r w:rsidRPr="00056D41">
              <w:t>исключить.».</w:t>
            </w:r>
          </w:p>
        </w:tc>
        <w:tc>
          <w:tcPr>
            <w:tcW w:w="2906" w:type="dxa"/>
          </w:tcPr>
          <w:p w14:paraId="327D985A"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174A835F" w14:textId="77777777" w:rsidR="00BA7AB3" w:rsidRPr="00056D41" w:rsidRDefault="00BA7AB3" w:rsidP="003743DA">
            <w:pPr>
              <w:widowControl w:val="0"/>
              <w:ind w:firstLine="219"/>
              <w:jc w:val="both"/>
              <w:rPr>
                <w:b/>
              </w:rPr>
            </w:pPr>
          </w:p>
          <w:p w14:paraId="209EA2B7" w14:textId="77777777" w:rsidR="00BA7AB3" w:rsidRPr="00056D41" w:rsidRDefault="00BA7AB3" w:rsidP="003743DA">
            <w:pPr>
              <w:widowControl w:val="0"/>
              <w:ind w:firstLine="219"/>
              <w:jc w:val="both"/>
              <w:rPr>
                <w:b/>
              </w:rPr>
            </w:pPr>
            <w:r w:rsidRPr="00056D41">
              <w:t>Приведение в соответствие с абзацем вторым подпункта 1) пункта 30 статьи 1 законопроекта, которым предусмотрено исключение термина «адресная сделка».</w:t>
            </w:r>
          </w:p>
        </w:tc>
        <w:tc>
          <w:tcPr>
            <w:tcW w:w="1418" w:type="dxa"/>
          </w:tcPr>
          <w:p w14:paraId="00D4F9BC"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29683B49" w14:textId="77777777" w:rsidTr="003743DA">
        <w:tc>
          <w:tcPr>
            <w:tcW w:w="709" w:type="dxa"/>
          </w:tcPr>
          <w:p w14:paraId="358E719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4A7A046" w14:textId="77777777" w:rsidR="00BA7AB3" w:rsidRPr="00056D41" w:rsidRDefault="00BA7AB3" w:rsidP="003743DA">
            <w:pPr>
              <w:widowControl w:val="0"/>
              <w:jc w:val="center"/>
            </w:pPr>
            <w:r w:rsidRPr="00056D41">
              <w:rPr>
                <w:spacing w:val="-6"/>
              </w:rPr>
              <w:t xml:space="preserve">Абзац четвертый подпункта 8) пункта 30 статьи 1 проекта </w:t>
            </w:r>
          </w:p>
          <w:p w14:paraId="1DBC7ACB" w14:textId="77777777" w:rsidR="00BA7AB3" w:rsidRPr="00056D41" w:rsidRDefault="00BA7AB3" w:rsidP="003743DA">
            <w:pPr>
              <w:widowControl w:val="0"/>
              <w:jc w:val="center"/>
              <w:rPr>
                <w:i/>
              </w:rPr>
            </w:pPr>
          </w:p>
          <w:p w14:paraId="62BF7DA8" w14:textId="77777777" w:rsidR="00BA7AB3" w:rsidRPr="00056D41" w:rsidRDefault="00BA7AB3" w:rsidP="003743DA">
            <w:pPr>
              <w:widowControl w:val="0"/>
              <w:jc w:val="center"/>
              <w:rPr>
                <w:i/>
              </w:rPr>
            </w:pPr>
          </w:p>
          <w:p w14:paraId="674493E9" w14:textId="77777777" w:rsidR="00BA7AB3" w:rsidRPr="00056D41" w:rsidRDefault="00BA7AB3" w:rsidP="003743DA">
            <w:pPr>
              <w:widowControl w:val="0"/>
              <w:jc w:val="center"/>
              <w:rPr>
                <w:i/>
              </w:rPr>
            </w:pPr>
          </w:p>
          <w:p w14:paraId="4CEB317A" w14:textId="77777777" w:rsidR="00BA7AB3" w:rsidRPr="00056D41" w:rsidRDefault="00BA7AB3" w:rsidP="003743DA">
            <w:pPr>
              <w:widowControl w:val="0"/>
              <w:jc w:val="center"/>
              <w:rPr>
                <w:spacing w:val="-6"/>
              </w:rPr>
            </w:pPr>
            <w:r w:rsidRPr="00056D41">
              <w:rPr>
                <w:i/>
              </w:rPr>
              <w:t>Пункт 3 статьи 17 Закона</w:t>
            </w:r>
          </w:p>
        </w:tc>
        <w:tc>
          <w:tcPr>
            <w:tcW w:w="2905" w:type="dxa"/>
          </w:tcPr>
          <w:p w14:paraId="75D5FB5F" w14:textId="77777777" w:rsidR="00BA7AB3" w:rsidRPr="00056D41" w:rsidRDefault="00BA7AB3" w:rsidP="003743DA">
            <w:pPr>
              <w:widowControl w:val="0"/>
              <w:ind w:firstLine="219"/>
              <w:jc w:val="both"/>
              <w:rPr>
                <w:noProof/>
              </w:rPr>
            </w:pPr>
            <w:r w:rsidRPr="00056D41">
              <w:rPr>
                <w:noProof/>
              </w:rPr>
              <w:t>Статья 17. Клиринговая деятельность по биржевым сделкам</w:t>
            </w:r>
          </w:p>
          <w:p w14:paraId="2D19547D" w14:textId="77777777" w:rsidR="00BA7AB3" w:rsidRPr="00056D41" w:rsidRDefault="00BA7AB3" w:rsidP="003743DA">
            <w:pPr>
              <w:widowControl w:val="0"/>
              <w:ind w:firstLine="219"/>
              <w:jc w:val="both"/>
              <w:rPr>
                <w:noProof/>
              </w:rPr>
            </w:pPr>
            <w:r w:rsidRPr="00056D41">
              <w:rPr>
                <w:noProof/>
              </w:rPr>
              <w:t>…</w:t>
            </w:r>
          </w:p>
          <w:p w14:paraId="3FCB0552" w14:textId="77777777" w:rsidR="00BA7AB3" w:rsidRPr="00056D41" w:rsidRDefault="00BA7AB3" w:rsidP="003743DA">
            <w:pPr>
              <w:widowControl w:val="0"/>
              <w:ind w:firstLine="219"/>
              <w:jc w:val="both"/>
              <w:rPr>
                <w:noProof/>
                <w:lang w:val="x-none"/>
              </w:rPr>
            </w:pPr>
            <w:r w:rsidRPr="00056D41">
              <w:rPr>
                <w:noProof/>
              </w:rPr>
              <w:t>3. Клиринговую деятельность по биржевым сделкам, заключаемым в режиме двойного встречного аукциона, осуществляет самостоятельная клиринговая организация.</w:t>
            </w:r>
          </w:p>
        </w:tc>
        <w:tc>
          <w:tcPr>
            <w:tcW w:w="2906" w:type="dxa"/>
          </w:tcPr>
          <w:p w14:paraId="6A97E052" w14:textId="77777777" w:rsidR="00BA7AB3" w:rsidRPr="00056D41" w:rsidRDefault="00BA7AB3" w:rsidP="003743DA">
            <w:pPr>
              <w:widowControl w:val="0"/>
              <w:autoSpaceDE w:val="0"/>
              <w:autoSpaceDN w:val="0"/>
              <w:adjustRightInd w:val="0"/>
              <w:ind w:firstLine="317"/>
              <w:jc w:val="both"/>
            </w:pPr>
            <w:r w:rsidRPr="00056D41">
              <w:t>30. В Закон Республики Казахстан от 4 мая 2009 года «О товарных биржах» (Ведомости Парламента Республики Казахстан, …):</w:t>
            </w:r>
          </w:p>
          <w:p w14:paraId="5F859935" w14:textId="77777777" w:rsidR="00BA7AB3" w:rsidRPr="00056D41" w:rsidRDefault="00BA7AB3" w:rsidP="003743DA">
            <w:pPr>
              <w:widowControl w:val="0"/>
              <w:autoSpaceDE w:val="0"/>
              <w:autoSpaceDN w:val="0"/>
              <w:adjustRightInd w:val="0"/>
              <w:ind w:firstLine="317"/>
              <w:jc w:val="both"/>
            </w:pPr>
            <w:r w:rsidRPr="00056D41">
              <w:t>…</w:t>
            </w:r>
          </w:p>
          <w:p w14:paraId="235363EB" w14:textId="77777777" w:rsidR="00BA7AB3" w:rsidRPr="00056D41" w:rsidRDefault="00BA7AB3" w:rsidP="003743DA">
            <w:pPr>
              <w:widowControl w:val="0"/>
              <w:autoSpaceDE w:val="0"/>
              <w:autoSpaceDN w:val="0"/>
              <w:adjustRightInd w:val="0"/>
              <w:ind w:firstLine="317"/>
              <w:jc w:val="both"/>
            </w:pPr>
            <w:r w:rsidRPr="00056D41">
              <w:t>8) в статье 17:</w:t>
            </w:r>
          </w:p>
          <w:p w14:paraId="512CE3CB" w14:textId="77777777" w:rsidR="00BA7AB3" w:rsidRPr="00056D41" w:rsidRDefault="00BA7AB3" w:rsidP="003743DA">
            <w:pPr>
              <w:widowControl w:val="0"/>
              <w:autoSpaceDE w:val="0"/>
              <w:autoSpaceDN w:val="0"/>
              <w:adjustRightInd w:val="0"/>
              <w:ind w:firstLine="317"/>
              <w:jc w:val="both"/>
            </w:pPr>
            <w:r w:rsidRPr="00056D41">
              <w:t>…</w:t>
            </w:r>
          </w:p>
          <w:p w14:paraId="422BD024" w14:textId="77777777" w:rsidR="00BA7AB3" w:rsidRPr="00056D41" w:rsidRDefault="00BA7AB3" w:rsidP="003743DA">
            <w:pPr>
              <w:widowControl w:val="0"/>
              <w:autoSpaceDE w:val="0"/>
              <w:autoSpaceDN w:val="0"/>
              <w:adjustRightInd w:val="0"/>
              <w:ind w:firstLine="317"/>
              <w:jc w:val="both"/>
            </w:pPr>
            <w:r w:rsidRPr="00056D41">
              <w:t xml:space="preserve">пункт 3 </w:t>
            </w:r>
            <w:r w:rsidRPr="00056D41">
              <w:rPr>
                <w:b/>
              </w:rPr>
              <w:t>статьи 17</w:t>
            </w:r>
            <w:r w:rsidRPr="00056D41">
              <w:t xml:space="preserve"> исключить;</w:t>
            </w:r>
          </w:p>
        </w:tc>
        <w:tc>
          <w:tcPr>
            <w:tcW w:w="2906" w:type="dxa"/>
          </w:tcPr>
          <w:p w14:paraId="25DCD669" w14:textId="77777777" w:rsidR="00BA7AB3" w:rsidRPr="00056D41" w:rsidRDefault="00BA7AB3" w:rsidP="003743DA">
            <w:pPr>
              <w:widowControl w:val="0"/>
              <w:ind w:firstLine="221"/>
              <w:jc w:val="both"/>
            </w:pPr>
            <w:r w:rsidRPr="00056D41">
              <w:t xml:space="preserve">В абзаце четвертом подпункта 8) пункта 30 статьи 1 законопроекта слова </w:t>
            </w:r>
            <w:r w:rsidRPr="00056D41">
              <w:rPr>
                <w:b/>
              </w:rPr>
              <w:t>«статьи 17»</w:t>
            </w:r>
            <w:r w:rsidRPr="00056D41">
              <w:t xml:space="preserve"> исключить.</w:t>
            </w:r>
          </w:p>
        </w:tc>
        <w:tc>
          <w:tcPr>
            <w:tcW w:w="2906" w:type="dxa"/>
          </w:tcPr>
          <w:p w14:paraId="241A521D"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20CCDF74" w14:textId="77777777" w:rsidR="00BA7AB3" w:rsidRPr="00056D41" w:rsidRDefault="00BA7AB3" w:rsidP="003743DA">
            <w:pPr>
              <w:widowControl w:val="0"/>
              <w:ind w:firstLine="219"/>
              <w:jc w:val="both"/>
              <w:rPr>
                <w:b/>
              </w:rPr>
            </w:pPr>
          </w:p>
          <w:p w14:paraId="6EA53277"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528DEA74"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72883E2" w14:textId="77777777" w:rsidTr="003743DA">
        <w:tc>
          <w:tcPr>
            <w:tcW w:w="709" w:type="dxa"/>
          </w:tcPr>
          <w:p w14:paraId="1EB71C8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1CDA1E2" w14:textId="77777777" w:rsidR="00BA7AB3" w:rsidRPr="00056D41" w:rsidRDefault="00BA7AB3" w:rsidP="003743DA">
            <w:pPr>
              <w:widowControl w:val="0"/>
              <w:jc w:val="center"/>
            </w:pPr>
            <w:r w:rsidRPr="00056D41">
              <w:rPr>
                <w:spacing w:val="-6"/>
              </w:rPr>
              <w:t xml:space="preserve">Абзацы третий-пятый подпункта 9) пункта 30 статьи 1 проекта </w:t>
            </w:r>
          </w:p>
          <w:p w14:paraId="78C84233" w14:textId="77777777" w:rsidR="00BA7AB3" w:rsidRPr="00056D41" w:rsidRDefault="00BA7AB3" w:rsidP="003743DA">
            <w:pPr>
              <w:widowControl w:val="0"/>
              <w:jc w:val="center"/>
              <w:rPr>
                <w:i/>
              </w:rPr>
            </w:pPr>
          </w:p>
          <w:p w14:paraId="35A09C55" w14:textId="77777777" w:rsidR="00BA7AB3" w:rsidRPr="00056D41" w:rsidRDefault="00BA7AB3" w:rsidP="003743DA">
            <w:pPr>
              <w:widowControl w:val="0"/>
              <w:jc w:val="center"/>
              <w:rPr>
                <w:i/>
              </w:rPr>
            </w:pPr>
          </w:p>
          <w:p w14:paraId="6D9A41D1" w14:textId="77777777" w:rsidR="00BA7AB3" w:rsidRPr="00056D41" w:rsidRDefault="00BA7AB3" w:rsidP="003743DA">
            <w:pPr>
              <w:widowControl w:val="0"/>
              <w:jc w:val="center"/>
              <w:rPr>
                <w:i/>
              </w:rPr>
            </w:pPr>
          </w:p>
          <w:p w14:paraId="51DBE011" w14:textId="77777777" w:rsidR="00BA7AB3" w:rsidRPr="00056D41" w:rsidRDefault="00BA7AB3" w:rsidP="003743DA">
            <w:pPr>
              <w:widowControl w:val="0"/>
              <w:jc w:val="center"/>
              <w:rPr>
                <w:spacing w:val="-6"/>
              </w:rPr>
            </w:pPr>
            <w:r w:rsidRPr="00056D41">
              <w:rPr>
                <w:i/>
              </w:rPr>
              <w:t>Пункт 1 статьи 19 Закона</w:t>
            </w:r>
          </w:p>
        </w:tc>
        <w:tc>
          <w:tcPr>
            <w:tcW w:w="2905" w:type="dxa"/>
          </w:tcPr>
          <w:p w14:paraId="7B2FD0CD" w14:textId="77777777" w:rsidR="00BA7AB3" w:rsidRPr="00056D41" w:rsidRDefault="00BA7AB3" w:rsidP="003743DA">
            <w:pPr>
              <w:widowControl w:val="0"/>
              <w:ind w:firstLine="219"/>
              <w:jc w:val="both"/>
              <w:rPr>
                <w:noProof/>
              </w:rPr>
            </w:pPr>
            <w:r w:rsidRPr="00056D41">
              <w:rPr>
                <w:noProof/>
              </w:rPr>
              <w:t>Статья 19. Порядок осуществления деятельности брокера и дилера</w:t>
            </w:r>
          </w:p>
          <w:p w14:paraId="746A4680" w14:textId="77777777" w:rsidR="00BA7AB3" w:rsidRPr="00056D41" w:rsidRDefault="00BA7AB3" w:rsidP="003743DA">
            <w:pPr>
              <w:widowControl w:val="0"/>
              <w:ind w:firstLine="219"/>
              <w:jc w:val="both"/>
              <w:rPr>
                <w:noProof/>
                <w:lang w:val="x-none"/>
              </w:rPr>
            </w:pPr>
            <w:r w:rsidRPr="00056D41">
              <w:rPr>
                <w:noProof/>
              </w:rPr>
              <w:t>1. Брокерская и дилерская деятельность на товарной бирже осуществляется на основании лицензии, выдаваемой уполномоченным органом, в соответствии с Законом Республики Казахстан «О разрешениях и уведомлениях».</w:t>
            </w:r>
          </w:p>
        </w:tc>
        <w:tc>
          <w:tcPr>
            <w:tcW w:w="2906" w:type="dxa"/>
          </w:tcPr>
          <w:p w14:paraId="2C1F8A6C" w14:textId="77777777" w:rsidR="00BA7AB3" w:rsidRPr="00056D41" w:rsidRDefault="00BA7AB3" w:rsidP="003743DA">
            <w:pPr>
              <w:widowControl w:val="0"/>
              <w:autoSpaceDE w:val="0"/>
              <w:autoSpaceDN w:val="0"/>
              <w:adjustRightInd w:val="0"/>
              <w:ind w:firstLine="317"/>
              <w:jc w:val="both"/>
            </w:pPr>
            <w:r w:rsidRPr="00056D41">
              <w:t>30. В Закон Республики Казахстан от 4 мая 2009 года «О товарных биржах» (Ведомости Парламента Республики Казахстан, …):</w:t>
            </w:r>
          </w:p>
          <w:p w14:paraId="510E16B1" w14:textId="77777777" w:rsidR="00BA7AB3" w:rsidRPr="00056D41" w:rsidRDefault="00BA7AB3" w:rsidP="003743DA">
            <w:pPr>
              <w:widowControl w:val="0"/>
              <w:autoSpaceDE w:val="0"/>
              <w:autoSpaceDN w:val="0"/>
              <w:adjustRightInd w:val="0"/>
              <w:ind w:firstLine="317"/>
              <w:jc w:val="both"/>
            </w:pPr>
            <w:r w:rsidRPr="00056D41">
              <w:t>…</w:t>
            </w:r>
          </w:p>
          <w:p w14:paraId="24896CC1" w14:textId="77777777" w:rsidR="00BA7AB3" w:rsidRPr="00056D41" w:rsidRDefault="00BA7AB3" w:rsidP="003743DA">
            <w:pPr>
              <w:widowControl w:val="0"/>
              <w:autoSpaceDE w:val="0"/>
              <w:autoSpaceDN w:val="0"/>
              <w:adjustRightInd w:val="0"/>
              <w:ind w:firstLine="317"/>
              <w:jc w:val="both"/>
            </w:pPr>
            <w:r w:rsidRPr="00056D41">
              <w:t>9) в статье 19:</w:t>
            </w:r>
          </w:p>
          <w:p w14:paraId="471DE388" w14:textId="77777777" w:rsidR="00BA7AB3" w:rsidRPr="00056D41" w:rsidRDefault="00BA7AB3" w:rsidP="003743DA">
            <w:pPr>
              <w:widowControl w:val="0"/>
              <w:autoSpaceDE w:val="0"/>
              <w:autoSpaceDN w:val="0"/>
              <w:adjustRightInd w:val="0"/>
              <w:ind w:firstLine="317"/>
              <w:jc w:val="both"/>
            </w:pPr>
            <w:r w:rsidRPr="00056D41">
              <w:t>пункты 1 и 3 изложить в следующей редакции:</w:t>
            </w:r>
          </w:p>
          <w:p w14:paraId="60AEB3D1" w14:textId="77777777" w:rsidR="00BA7AB3" w:rsidRPr="00056D41" w:rsidRDefault="00BA7AB3" w:rsidP="003743DA">
            <w:pPr>
              <w:widowControl w:val="0"/>
              <w:autoSpaceDE w:val="0"/>
              <w:autoSpaceDN w:val="0"/>
              <w:adjustRightInd w:val="0"/>
              <w:ind w:firstLine="317"/>
              <w:jc w:val="both"/>
            </w:pPr>
            <w:r w:rsidRPr="00056D41">
              <w:t xml:space="preserve">«1. Брокерская и дилерская деятельность на товарной бирже осуществляется на основании аккредитации в товарной бирже </w:t>
            </w:r>
            <w:r w:rsidRPr="00056D41">
              <w:rPr>
                <w:b/>
              </w:rPr>
              <w:t>либо членства (участия) в саморегулируемой организации, основанной на добровольном членстве</w:t>
            </w:r>
            <w:r w:rsidRPr="00056D41">
              <w:t>.</w:t>
            </w:r>
          </w:p>
          <w:p w14:paraId="293549D8"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 xml:space="preserve">При исключении из аккредитации на товарной бирже по отрицательным мотивам, брокеры и (или) дилеры не могут </w:t>
            </w:r>
            <w:r w:rsidRPr="00056D41">
              <w:rPr>
                <w:b/>
                <w:lang w:val="x-none"/>
              </w:rPr>
              <w:t>быть</w:t>
            </w:r>
            <w:r w:rsidRPr="00056D41">
              <w:rPr>
                <w:lang w:val="x-none"/>
              </w:rPr>
              <w:t xml:space="preserve"> </w:t>
            </w:r>
            <w:r w:rsidRPr="00056D41">
              <w:rPr>
                <w:b/>
                <w:lang w:val="x-none"/>
              </w:rPr>
              <w:t>членами (участниками) добровольной саморегулиремой организации в течение двух лет</w:t>
            </w:r>
            <w:r w:rsidRPr="00056D41">
              <w:rPr>
                <w:lang w:val="x-none"/>
              </w:rPr>
              <w:t>.</w:t>
            </w:r>
          </w:p>
          <w:p w14:paraId="09F4B864" w14:textId="77777777" w:rsidR="00BA7AB3" w:rsidRPr="00056D41" w:rsidRDefault="00BA7AB3" w:rsidP="003743DA">
            <w:pPr>
              <w:widowControl w:val="0"/>
              <w:autoSpaceDE w:val="0"/>
              <w:autoSpaceDN w:val="0"/>
              <w:adjustRightInd w:val="0"/>
              <w:ind w:firstLine="317"/>
              <w:jc w:val="both"/>
              <w:rPr>
                <w:lang w:val="x-none"/>
              </w:rPr>
            </w:pPr>
            <w:r w:rsidRPr="00056D41">
              <w:rPr>
                <w:lang w:val="x-none"/>
              </w:rPr>
              <w:t>При исключении из членов (участников) саморегулируемой организации по отрицательным мотивам, брокеры и (или) дилеры не могут быть аккредитованы в товарной бирже в течение двух лет.»;</w:t>
            </w:r>
          </w:p>
          <w:p w14:paraId="7C5EB30A" w14:textId="77777777" w:rsidR="00BA7CF9" w:rsidRPr="00056D41" w:rsidRDefault="00BA7CF9" w:rsidP="003743DA">
            <w:pPr>
              <w:widowControl w:val="0"/>
              <w:autoSpaceDE w:val="0"/>
              <w:autoSpaceDN w:val="0"/>
              <w:adjustRightInd w:val="0"/>
              <w:ind w:firstLine="317"/>
              <w:jc w:val="both"/>
              <w:rPr>
                <w:lang w:val="x-none"/>
              </w:rPr>
            </w:pPr>
          </w:p>
        </w:tc>
        <w:tc>
          <w:tcPr>
            <w:tcW w:w="2906" w:type="dxa"/>
          </w:tcPr>
          <w:p w14:paraId="58078316" w14:textId="77777777" w:rsidR="00BA7AB3" w:rsidRPr="00056D41" w:rsidRDefault="00BA7AB3" w:rsidP="003743DA">
            <w:pPr>
              <w:widowControl w:val="0"/>
              <w:ind w:firstLine="221"/>
              <w:jc w:val="both"/>
            </w:pPr>
            <w:r w:rsidRPr="00056D41">
              <w:t>В подпункте 9) пункта 30 статьи 1 законопроекта:</w:t>
            </w:r>
          </w:p>
          <w:p w14:paraId="333CD7F5" w14:textId="77777777" w:rsidR="00BA7AB3" w:rsidRPr="00056D41" w:rsidRDefault="00BA7AB3" w:rsidP="003743DA">
            <w:pPr>
              <w:widowControl w:val="0"/>
              <w:ind w:firstLine="221"/>
              <w:jc w:val="both"/>
            </w:pPr>
            <w:r w:rsidRPr="00056D41">
              <w:t>абзац третий изложить в следующей редакции:</w:t>
            </w:r>
          </w:p>
          <w:p w14:paraId="40359A3C" w14:textId="77777777" w:rsidR="00BA7AB3" w:rsidRPr="00056D41" w:rsidRDefault="00BA7AB3" w:rsidP="003743DA">
            <w:pPr>
              <w:widowControl w:val="0"/>
              <w:ind w:firstLine="221"/>
              <w:jc w:val="both"/>
            </w:pPr>
            <w:r w:rsidRPr="00056D41">
              <w:t>«1. Брокерская и дилерская деятельность на товарной бирже осуществляется на основании аккредитации в товарной бирже.»;</w:t>
            </w:r>
          </w:p>
          <w:p w14:paraId="636ACD88" w14:textId="77777777" w:rsidR="00BA7AB3" w:rsidRPr="00056D41" w:rsidRDefault="00BA7AB3" w:rsidP="003743DA">
            <w:pPr>
              <w:widowControl w:val="0"/>
              <w:ind w:firstLine="221"/>
              <w:jc w:val="both"/>
            </w:pPr>
            <w:r w:rsidRPr="00056D41">
              <w:t xml:space="preserve">в абзаце четвертом слова </w:t>
            </w:r>
            <w:r w:rsidRPr="00056D41">
              <w:rPr>
                <w:b/>
              </w:rPr>
              <w:t>«</w:t>
            </w:r>
            <w:r w:rsidRPr="00056D41">
              <w:rPr>
                <w:b/>
                <w:lang w:val="x-none"/>
              </w:rPr>
              <w:t>быть членами (участниками) добровольной саморегулиремой организации в течение двух лет</w:t>
            </w:r>
            <w:r w:rsidRPr="00056D41">
              <w:rPr>
                <w:b/>
              </w:rPr>
              <w:t>»</w:t>
            </w:r>
            <w:r w:rsidRPr="00056D41">
              <w:t xml:space="preserve"> заменить словами </w:t>
            </w:r>
            <w:r w:rsidRPr="00056D41">
              <w:rPr>
                <w:b/>
              </w:rPr>
              <w:t>«аккредитоваться в других товарных биржах в течение двух лет»;</w:t>
            </w:r>
          </w:p>
          <w:p w14:paraId="135BBD2A" w14:textId="77777777" w:rsidR="00BA7AB3" w:rsidRPr="00056D41" w:rsidRDefault="00BA7AB3" w:rsidP="003743DA">
            <w:pPr>
              <w:widowControl w:val="0"/>
              <w:ind w:firstLine="221"/>
              <w:jc w:val="both"/>
            </w:pPr>
            <w:r w:rsidRPr="00056D41">
              <w:t>абзац пятый исключить.</w:t>
            </w:r>
          </w:p>
        </w:tc>
        <w:tc>
          <w:tcPr>
            <w:tcW w:w="2906" w:type="dxa"/>
          </w:tcPr>
          <w:p w14:paraId="4174B72B" w14:textId="77777777" w:rsidR="00BA7AB3" w:rsidRPr="00056D41" w:rsidRDefault="00BA7AB3" w:rsidP="003743DA">
            <w:pPr>
              <w:widowControl w:val="0"/>
              <w:ind w:firstLine="219"/>
              <w:jc w:val="both"/>
              <w:rPr>
                <w:b/>
              </w:rPr>
            </w:pPr>
            <w:r w:rsidRPr="00056D41">
              <w:rPr>
                <w:b/>
              </w:rPr>
              <w:t>Депутаты</w:t>
            </w:r>
          </w:p>
          <w:p w14:paraId="35A3CE54" w14:textId="77777777" w:rsidR="00BA7AB3" w:rsidRPr="00056D41" w:rsidRDefault="00BA7AB3" w:rsidP="003743DA">
            <w:pPr>
              <w:widowControl w:val="0"/>
              <w:ind w:firstLine="219"/>
              <w:jc w:val="both"/>
              <w:rPr>
                <w:b/>
              </w:rPr>
            </w:pPr>
            <w:r w:rsidRPr="00056D41">
              <w:rPr>
                <w:b/>
              </w:rPr>
              <w:t>Симонов С.А.</w:t>
            </w:r>
          </w:p>
          <w:p w14:paraId="682F40F5" w14:textId="77777777" w:rsidR="00BA7AB3" w:rsidRPr="00056D41" w:rsidRDefault="00BA7AB3" w:rsidP="003743DA">
            <w:pPr>
              <w:widowControl w:val="0"/>
              <w:ind w:firstLine="219"/>
              <w:jc w:val="both"/>
              <w:rPr>
                <w:b/>
              </w:rPr>
            </w:pPr>
            <w:r w:rsidRPr="00056D41">
              <w:rPr>
                <w:b/>
              </w:rPr>
              <w:t>Яковлева Т.И.</w:t>
            </w:r>
          </w:p>
          <w:p w14:paraId="77DBEC0A" w14:textId="77777777" w:rsidR="00BA7AB3" w:rsidRPr="00056D41" w:rsidRDefault="00BA7AB3" w:rsidP="003743DA">
            <w:pPr>
              <w:widowControl w:val="0"/>
              <w:ind w:firstLine="219"/>
              <w:jc w:val="both"/>
              <w:rPr>
                <w:b/>
              </w:rPr>
            </w:pPr>
          </w:p>
          <w:p w14:paraId="4AFB3132" w14:textId="77777777" w:rsidR="00BA7AB3" w:rsidRPr="00056D41" w:rsidRDefault="00BA7AB3" w:rsidP="003743DA">
            <w:pPr>
              <w:widowControl w:val="0"/>
              <w:ind w:firstLine="219"/>
              <w:jc w:val="both"/>
              <w:rPr>
                <w:b/>
              </w:rPr>
            </w:pPr>
            <w:r w:rsidRPr="00056D41">
              <w:t>Улучшающая редакция.</w:t>
            </w:r>
          </w:p>
        </w:tc>
        <w:tc>
          <w:tcPr>
            <w:tcW w:w="1418" w:type="dxa"/>
          </w:tcPr>
          <w:p w14:paraId="219B24DB" w14:textId="77777777" w:rsidR="00BA7AB3" w:rsidRPr="00056D41" w:rsidRDefault="00BA7AB3" w:rsidP="003743DA">
            <w:pPr>
              <w:widowControl w:val="0"/>
              <w:ind w:left="-57" w:right="-57"/>
              <w:jc w:val="center"/>
              <w:rPr>
                <w:b/>
                <w:bCs/>
              </w:rPr>
            </w:pPr>
            <w:r w:rsidRPr="00056D41">
              <w:rPr>
                <w:b/>
                <w:bCs/>
              </w:rPr>
              <w:t xml:space="preserve">Принято </w:t>
            </w:r>
          </w:p>
          <w:p w14:paraId="57E1A94B" w14:textId="77777777" w:rsidR="00BA7AB3" w:rsidRPr="00056D41" w:rsidRDefault="00BA7AB3" w:rsidP="003743DA">
            <w:pPr>
              <w:widowControl w:val="0"/>
              <w:ind w:left="-57" w:right="-57"/>
              <w:jc w:val="center"/>
              <w:rPr>
                <w:b/>
                <w:bCs/>
              </w:rPr>
            </w:pPr>
          </w:p>
        </w:tc>
      </w:tr>
      <w:tr w:rsidR="00056D41" w:rsidRPr="00056D41" w14:paraId="6630AC8C" w14:textId="77777777" w:rsidTr="003743DA">
        <w:tc>
          <w:tcPr>
            <w:tcW w:w="709" w:type="dxa"/>
          </w:tcPr>
          <w:p w14:paraId="38581C3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73F3CC7" w14:textId="77777777" w:rsidR="00BA7AB3" w:rsidRPr="00056D41" w:rsidRDefault="00BA7AB3" w:rsidP="003743DA">
            <w:pPr>
              <w:widowControl w:val="0"/>
              <w:jc w:val="center"/>
            </w:pPr>
            <w:r w:rsidRPr="00056D41">
              <w:rPr>
                <w:spacing w:val="-6"/>
              </w:rPr>
              <w:t xml:space="preserve">Абзац первый подпункта 11) пункта 30 статьи 1 проекта </w:t>
            </w:r>
          </w:p>
          <w:p w14:paraId="400B6D1E" w14:textId="77777777" w:rsidR="00BA7AB3" w:rsidRPr="00056D41" w:rsidRDefault="00BA7AB3" w:rsidP="003743DA">
            <w:pPr>
              <w:widowControl w:val="0"/>
              <w:jc w:val="center"/>
              <w:rPr>
                <w:i/>
              </w:rPr>
            </w:pPr>
          </w:p>
          <w:p w14:paraId="1165F50A" w14:textId="77777777" w:rsidR="00BA7AB3" w:rsidRPr="00056D41" w:rsidRDefault="00BA7AB3" w:rsidP="003743DA">
            <w:pPr>
              <w:widowControl w:val="0"/>
              <w:jc w:val="center"/>
              <w:rPr>
                <w:i/>
              </w:rPr>
            </w:pPr>
          </w:p>
          <w:p w14:paraId="0F762BA5" w14:textId="77777777" w:rsidR="00BA7AB3" w:rsidRPr="00056D41" w:rsidRDefault="00BA7AB3" w:rsidP="003743DA">
            <w:pPr>
              <w:widowControl w:val="0"/>
              <w:jc w:val="center"/>
              <w:rPr>
                <w:i/>
              </w:rPr>
            </w:pPr>
          </w:p>
          <w:p w14:paraId="43751675" w14:textId="77777777" w:rsidR="00BA7AB3" w:rsidRPr="00056D41" w:rsidRDefault="00BA7AB3" w:rsidP="003743DA">
            <w:pPr>
              <w:widowControl w:val="0"/>
              <w:jc w:val="center"/>
              <w:rPr>
                <w:spacing w:val="-6"/>
              </w:rPr>
            </w:pPr>
            <w:r w:rsidRPr="00056D41">
              <w:rPr>
                <w:i/>
              </w:rPr>
              <w:t>Статья 20 Закона</w:t>
            </w:r>
          </w:p>
        </w:tc>
        <w:tc>
          <w:tcPr>
            <w:tcW w:w="2905" w:type="dxa"/>
          </w:tcPr>
          <w:p w14:paraId="7DEB6536" w14:textId="77777777" w:rsidR="00BA7AB3" w:rsidRPr="00056D41" w:rsidRDefault="00BA7AB3" w:rsidP="003743DA">
            <w:pPr>
              <w:widowControl w:val="0"/>
              <w:ind w:firstLine="219"/>
              <w:jc w:val="both"/>
              <w:rPr>
                <w:noProof/>
              </w:rPr>
            </w:pPr>
            <w:r w:rsidRPr="00056D41">
              <w:rPr>
                <w:noProof/>
              </w:rPr>
              <w:t>Статья 20. Совершение сделок брокером и дилером</w:t>
            </w:r>
          </w:p>
          <w:p w14:paraId="4A96B93C" w14:textId="77777777" w:rsidR="00BA7AB3" w:rsidRPr="00056D41" w:rsidRDefault="00BA7AB3" w:rsidP="003743DA">
            <w:pPr>
              <w:widowControl w:val="0"/>
              <w:ind w:firstLine="219"/>
              <w:jc w:val="both"/>
              <w:rPr>
                <w:noProof/>
              </w:rPr>
            </w:pPr>
            <w:r w:rsidRPr="00056D41">
              <w:rPr>
                <w:noProof/>
              </w:rPr>
              <w:t>1. Совершение биржевых сделок осуществляется брокером в соответствии с приказом клиента, дилером как в соответствии с приказом клиента, так и в своих интересах и за свой счет. Виды приказов клиентов, их содержание и оформление устанавливаются внутренними документами товарной биржи.</w:t>
            </w:r>
          </w:p>
          <w:p w14:paraId="134D0CF0" w14:textId="77777777" w:rsidR="00BA7AB3" w:rsidRPr="00056D41" w:rsidRDefault="00BA7AB3" w:rsidP="003743DA">
            <w:pPr>
              <w:widowControl w:val="0"/>
              <w:ind w:firstLine="219"/>
              <w:jc w:val="both"/>
              <w:rPr>
                <w:noProof/>
              </w:rPr>
            </w:pPr>
            <w:r w:rsidRPr="00056D41">
              <w:rPr>
                <w:noProof/>
              </w:rPr>
              <w:t>2. Исполнение приказа клиента осуществляется брокером и дилером с соблюдением условий совершения сделки, указанных в данном приказе. Если при совершении сделки возникнет необходимость изменения условий сделки, брокер и дилер обязаны согласовать свои действия с клиентом.</w:t>
            </w:r>
          </w:p>
          <w:p w14:paraId="0DF61A5F" w14:textId="77777777" w:rsidR="00BA7AB3" w:rsidRPr="00056D41" w:rsidRDefault="00BA7AB3" w:rsidP="003743DA">
            <w:pPr>
              <w:widowControl w:val="0"/>
              <w:ind w:firstLine="219"/>
              <w:jc w:val="both"/>
              <w:rPr>
                <w:noProof/>
              </w:rPr>
            </w:pPr>
            <w:r w:rsidRPr="00056D41">
              <w:rPr>
                <w:noProof/>
              </w:rPr>
              <w:t>В случае возникновения конфликта интересов брокер и дилер обязаны совершить сделку исходя из приоритета интересов клиента над своими интересами.</w:t>
            </w:r>
          </w:p>
        </w:tc>
        <w:tc>
          <w:tcPr>
            <w:tcW w:w="2906" w:type="dxa"/>
          </w:tcPr>
          <w:p w14:paraId="355E776B" w14:textId="77777777" w:rsidR="00BA7AB3" w:rsidRPr="00056D41" w:rsidRDefault="00BA7AB3" w:rsidP="003743DA">
            <w:pPr>
              <w:widowControl w:val="0"/>
              <w:autoSpaceDE w:val="0"/>
              <w:autoSpaceDN w:val="0"/>
              <w:adjustRightInd w:val="0"/>
              <w:ind w:firstLine="317"/>
              <w:jc w:val="both"/>
            </w:pPr>
            <w:r w:rsidRPr="00056D41">
              <w:t>30. В Закон Республики Казахстан от 4 мая 2009 года «О товарных биржах» (Ведомости Парламента Республики Казахстан, …):</w:t>
            </w:r>
          </w:p>
          <w:p w14:paraId="04181399" w14:textId="77777777" w:rsidR="00BA7AB3" w:rsidRPr="00056D41" w:rsidRDefault="00BA7AB3" w:rsidP="003743DA">
            <w:pPr>
              <w:widowControl w:val="0"/>
              <w:autoSpaceDE w:val="0"/>
              <w:autoSpaceDN w:val="0"/>
              <w:adjustRightInd w:val="0"/>
              <w:ind w:firstLine="317"/>
              <w:jc w:val="both"/>
            </w:pPr>
            <w:r w:rsidRPr="00056D41">
              <w:t>…</w:t>
            </w:r>
          </w:p>
          <w:p w14:paraId="2AB49240" w14:textId="77777777" w:rsidR="00BA7AB3" w:rsidRPr="00056D41" w:rsidRDefault="00BA7AB3" w:rsidP="003743DA">
            <w:pPr>
              <w:widowControl w:val="0"/>
              <w:autoSpaceDE w:val="0"/>
              <w:autoSpaceDN w:val="0"/>
              <w:adjustRightInd w:val="0"/>
              <w:ind w:firstLine="317"/>
              <w:jc w:val="both"/>
            </w:pPr>
            <w:r w:rsidRPr="00056D41">
              <w:t>11) статью 20 изложить в следующей редакции:</w:t>
            </w:r>
          </w:p>
        </w:tc>
        <w:tc>
          <w:tcPr>
            <w:tcW w:w="2906" w:type="dxa"/>
          </w:tcPr>
          <w:p w14:paraId="6C5B6788" w14:textId="77777777" w:rsidR="00BA7AB3" w:rsidRPr="00056D41" w:rsidRDefault="00BA7AB3" w:rsidP="003743DA">
            <w:pPr>
              <w:widowControl w:val="0"/>
              <w:ind w:firstLine="221"/>
              <w:jc w:val="both"/>
            </w:pPr>
            <w:r w:rsidRPr="00056D41">
              <w:t>Абзац первый подпункта 11) пункта 30 статьи 1 законопроекта изложить в следующей редакции:</w:t>
            </w:r>
          </w:p>
          <w:p w14:paraId="099FB4C9" w14:textId="77777777" w:rsidR="00BA7AB3" w:rsidRPr="00056D41" w:rsidRDefault="00BA7AB3" w:rsidP="003743DA">
            <w:pPr>
              <w:widowControl w:val="0"/>
              <w:ind w:firstLine="221"/>
              <w:jc w:val="both"/>
            </w:pPr>
            <w:r w:rsidRPr="00056D41">
              <w:t>«11) статьи 20 и 21 изложить в следующей редакции:»;</w:t>
            </w:r>
          </w:p>
        </w:tc>
        <w:tc>
          <w:tcPr>
            <w:tcW w:w="2906" w:type="dxa"/>
          </w:tcPr>
          <w:p w14:paraId="4EE7378B"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174AB600" w14:textId="77777777" w:rsidR="00BA7AB3" w:rsidRPr="00056D41" w:rsidRDefault="00BA7AB3" w:rsidP="003743DA">
            <w:pPr>
              <w:widowControl w:val="0"/>
              <w:ind w:firstLine="219"/>
              <w:jc w:val="both"/>
              <w:rPr>
                <w:b/>
              </w:rPr>
            </w:pPr>
          </w:p>
          <w:p w14:paraId="2834E40F"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101DE6EC"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BD95DCA" w14:textId="77777777" w:rsidTr="003743DA">
        <w:tc>
          <w:tcPr>
            <w:tcW w:w="709" w:type="dxa"/>
          </w:tcPr>
          <w:p w14:paraId="7458554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BCC0CCF" w14:textId="77777777" w:rsidR="00BA7AB3" w:rsidRPr="00056D41" w:rsidRDefault="00BA7AB3" w:rsidP="003743DA">
            <w:pPr>
              <w:widowControl w:val="0"/>
              <w:jc w:val="center"/>
            </w:pPr>
            <w:r w:rsidRPr="00056D41">
              <w:rPr>
                <w:spacing w:val="-6"/>
              </w:rPr>
              <w:t xml:space="preserve">Абзац первый подпункта 12) пункта 30 статьи 1 проекта </w:t>
            </w:r>
          </w:p>
          <w:p w14:paraId="5E144BD2" w14:textId="77777777" w:rsidR="00BA7AB3" w:rsidRPr="00056D41" w:rsidRDefault="00BA7AB3" w:rsidP="003743DA">
            <w:pPr>
              <w:widowControl w:val="0"/>
              <w:jc w:val="center"/>
              <w:rPr>
                <w:i/>
              </w:rPr>
            </w:pPr>
          </w:p>
          <w:p w14:paraId="4BADA369" w14:textId="77777777" w:rsidR="00BA7AB3" w:rsidRPr="00056D41" w:rsidRDefault="00BA7AB3" w:rsidP="003743DA">
            <w:pPr>
              <w:widowControl w:val="0"/>
              <w:jc w:val="center"/>
              <w:rPr>
                <w:i/>
              </w:rPr>
            </w:pPr>
          </w:p>
          <w:p w14:paraId="5F62D11A" w14:textId="77777777" w:rsidR="00BA7AB3" w:rsidRPr="00056D41" w:rsidRDefault="00BA7AB3" w:rsidP="003743DA">
            <w:pPr>
              <w:widowControl w:val="0"/>
              <w:jc w:val="center"/>
              <w:rPr>
                <w:i/>
              </w:rPr>
            </w:pPr>
          </w:p>
          <w:p w14:paraId="6CFCCA1A" w14:textId="77777777" w:rsidR="00BA7AB3" w:rsidRPr="00056D41" w:rsidRDefault="00BA7AB3" w:rsidP="003743DA">
            <w:pPr>
              <w:widowControl w:val="0"/>
              <w:jc w:val="center"/>
              <w:rPr>
                <w:spacing w:val="-6"/>
              </w:rPr>
            </w:pPr>
            <w:r w:rsidRPr="00056D41">
              <w:rPr>
                <w:i/>
              </w:rPr>
              <w:t>Статья 21 Закона</w:t>
            </w:r>
          </w:p>
        </w:tc>
        <w:tc>
          <w:tcPr>
            <w:tcW w:w="2905" w:type="dxa"/>
          </w:tcPr>
          <w:p w14:paraId="38E24AB8" w14:textId="77777777" w:rsidR="00BA7AB3" w:rsidRPr="00056D41" w:rsidRDefault="00BA7AB3" w:rsidP="003743DA">
            <w:pPr>
              <w:widowControl w:val="0"/>
              <w:ind w:firstLine="219"/>
              <w:jc w:val="both"/>
              <w:rPr>
                <w:noProof/>
              </w:rPr>
            </w:pPr>
            <w:r w:rsidRPr="00056D41">
              <w:rPr>
                <w:noProof/>
              </w:rPr>
              <w:t>Статья 21. Отношения между брокером и дилером, и их клиентами на товарной бирже</w:t>
            </w:r>
          </w:p>
          <w:p w14:paraId="5C5957AC" w14:textId="77777777" w:rsidR="00BA7AB3" w:rsidRPr="00056D41" w:rsidRDefault="00BA7AB3" w:rsidP="003743DA">
            <w:pPr>
              <w:widowControl w:val="0"/>
              <w:ind w:firstLine="219"/>
              <w:jc w:val="both"/>
              <w:rPr>
                <w:noProof/>
              </w:rPr>
            </w:pPr>
            <w:r w:rsidRPr="00056D41">
              <w:rPr>
                <w:noProof/>
              </w:rPr>
              <w:t>Товарная биржа в пределах своих полномочий регламентирует взаимоотношения брокеров и дилеров, и их клиентов, применяет меры к нарушителям биржевой торговли.</w:t>
            </w:r>
          </w:p>
        </w:tc>
        <w:tc>
          <w:tcPr>
            <w:tcW w:w="2906" w:type="dxa"/>
          </w:tcPr>
          <w:p w14:paraId="6A8551BA" w14:textId="77777777" w:rsidR="00BA7AB3" w:rsidRPr="00056D41" w:rsidRDefault="00BA7AB3" w:rsidP="003743DA">
            <w:pPr>
              <w:widowControl w:val="0"/>
              <w:autoSpaceDE w:val="0"/>
              <w:autoSpaceDN w:val="0"/>
              <w:adjustRightInd w:val="0"/>
              <w:ind w:firstLine="317"/>
              <w:jc w:val="both"/>
            </w:pPr>
            <w:r w:rsidRPr="00056D41">
              <w:t>30. В Закон Республики Казахстан от 4 мая 2009 года «О товарных биржах» (Ведомости Парламента Республики Казахстан, …):</w:t>
            </w:r>
          </w:p>
          <w:p w14:paraId="179D2A29" w14:textId="77777777" w:rsidR="00BA7AB3" w:rsidRPr="00056D41" w:rsidRDefault="00BA7AB3" w:rsidP="003743DA">
            <w:pPr>
              <w:widowControl w:val="0"/>
              <w:autoSpaceDE w:val="0"/>
              <w:autoSpaceDN w:val="0"/>
              <w:adjustRightInd w:val="0"/>
              <w:ind w:firstLine="317"/>
              <w:jc w:val="both"/>
            </w:pPr>
            <w:r w:rsidRPr="00056D41">
              <w:t>…</w:t>
            </w:r>
          </w:p>
          <w:p w14:paraId="0367155B" w14:textId="77777777" w:rsidR="00BA7AB3" w:rsidRPr="00056D41" w:rsidRDefault="00BA7AB3" w:rsidP="003743DA">
            <w:pPr>
              <w:widowControl w:val="0"/>
              <w:autoSpaceDE w:val="0"/>
              <w:autoSpaceDN w:val="0"/>
              <w:adjustRightInd w:val="0"/>
              <w:ind w:firstLine="317"/>
              <w:jc w:val="both"/>
            </w:pPr>
            <w:r w:rsidRPr="00056D41">
              <w:t>12) статью 21 изложить в следующей редакции:</w:t>
            </w:r>
          </w:p>
        </w:tc>
        <w:tc>
          <w:tcPr>
            <w:tcW w:w="2906" w:type="dxa"/>
          </w:tcPr>
          <w:p w14:paraId="24AAE8DA" w14:textId="77777777" w:rsidR="00BA7AB3" w:rsidRPr="00056D41" w:rsidRDefault="00BA7AB3" w:rsidP="003743DA">
            <w:pPr>
              <w:widowControl w:val="0"/>
              <w:ind w:firstLine="221"/>
              <w:jc w:val="both"/>
            </w:pPr>
            <w:r w:rsidRPr="00056D41">
              <w:t>Абзац первый подпункта 12) пункта 30 статьи 1 законопроекта исключить.</w:t>
            </w:r>
          </w:p>
          <w:p w14:paraId="4BB3ADCA" w14:textId="77777777" w:rsidR="00BA7AB3" w:rsidRPr="00056D41" w:rsidRDefault="00BA7AB3" w:rsidP="003743DA">
            <w:pPr>
              <w:widowControl w:val="0"/>
              <w:jc w:val="center"/>
              <w:rPr>
                <w:b/>
                <w:i/>
              </w:rPr>
            </w:pPr>
          </w:p>
          <w:p w14:paraId="471EF9DF" w14:textId="77777777" w:rsidR="00BA7AB3" w:rsidRPr="00056D41" w:rsidRDefault="00BA7AB3" w:rsidP="003743DA">
            <w:pPr>
              <w:widowControl w:val="0"/>
              <w:ind w:firstLine="221"/>
              <w:jc w:val="center"/>
            </w:pPr>
            <w:r w:rsidRPr="00056D41">
              <w:rPr>
                <w:i/>
              </w:rPr>
              <w:t>Соответственно изменить последующую нумерацию подпунктов.</w:t>
            </w:r>
          </w:p>
        </w:tc>
        <w:tc>
          <w:tcPr>
            <w:tcW w:w="2906" w:type="dxa"/>
          </w:tcPr>
          <w:p w14:paraId="0A64B18A"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53FBA039" w14:textId="77777777" w:rsidR="00BA7AB3" w:rsidRPr="00056D41" w:rsidRDefault="00BA7AB3" w:rsidP="003743DA">
            <w:pPr>
              <w:widowControl w:val="0"/>
              <w:ind w:firstLine="219"/>
              <w:jc w:val="both"/>
              <w:rPr>
                <w:b/>
              </w:rPr>
            </w:pPr>
          </w:p>
          <w:p w14:paraId="773E812C"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33EE665A"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5E9136F" w14:textId="77777777" w:rsidTr="003743DA">
        <w:tc>
          <w:tcPr>
            <w:tcW w:w="709" w:type="dxa"/>
          </w:tcPr>
          <w:p w14:paraId="3CEFF91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D336747" w14:textId="77777777" w:rsidR="00BA7AB3" w:rsidRPr="00056D41" w:rsidRDefault="00BA7AB3" w:rsidP="003743DA">
            <w:pPr>
              <w:widowControl w:val="0"/>
              <w:jc w:val="center"/>
            </w:pPr>
            <w:r w:rsidRPr="00056D41">
              <w:rPr>
                <w:spacing w:val="-6"/>
              </w:rPr>
              <w:t xml:space="preserve">Абзац первый и новый абзац второй подпункта 14) пункта 30 статьи 1 проекта </w:t>
            </w:r>
          </w:p>
          <w:p w14:paraId="180E0808" w14:textId="77777777" w:rsidR="00BA7AB3" w:rsidRPr="00056D41" w:rsidRDefault="00BA7AB3" w:rsidP="003743DA">
            <w:pPr>
              <w:widowControl w:val="0"/>
              <w:jc w:val="center"/>
              <w:rPr>
                <w:i/>
              </w:rPr>
            </w:pPr>
          </w:p>
          <w:p w14:paraId="6D56CA55" w14:textId="77777777" w:rsidR="00BA7AB3" w:rsidRPr="00056D41" w:rsidRDefault="00BA7AB3" w:rsidP="003743DA">
            <w:pPr>
              <w:widowControl w:val="0"/>
              <w:jc w:val="center"/>
              <w:rPr>
                <w:i/>
              </w:rPr>
            </w:pPr>
          </w:p>
          <w:p w14:paraId="359D1E42" w14:textId="77777777" w:rsidR="00BA7AB3" w:rsidRPr="00056D41" w:rsidRDefault="00BA7AB3" w:rsidP="003743DA">
            <w:pPr>
              <w:widowControl w:val="0"/>
              <w:jc w:val="center"/>
              <w:rPr>
                <w:i/>
              </w:rPr>
            </w:pPr>
          </w:p>
          <w:p w14:paraId="679E9BB9" w14:textId="77777777" w:rsidR="00BA7AB3" w:rsidRPr="00056D41" w:rsidRDefault="00BA7AB3" w:rsidP="003743DA">
            <w:pPr>
              <w:widowControl w:val="0"/>
              <w:jc w:val="center"/>
              <w:rPr>
                <w:spacing w:val="-6"/>
              </w:rPr>
            </w:pPr>
            <w:r w:rsidRPr="00056D41">
              <w:rPr>
                <w:i/>
              </w:rPr>
              <w:t>Статья 25 Закона</w:t>
            </w:r>
          </w:p>
        </w:tc>
        <w:tc>
          <w:tcPr>
            <w:tcW w:w="2905" w:type="dxa"/>
          </w:tcPr>
          <w:p w14:paraId="4AC8E891" w14:textId="77777777" w:rsidR="00BA7AB3" w:rsidRPr="00056D41" w:rsidRDefault="00BA7AB3" w:rsidP="003743DA">
            <w:pPr>
              <w:widowControl w:val="0"/>
              <w:ind w:firstLine="219"/>
              <w:jc w:val="both"/>
              <w:rPr>
                <w:noProof/>
              </w:rPr>
            </w:pPr>
            <w:r w:rsidRPr="00056D41">
              <w:rPr>
                <w:noProof/>
              </w:rPr>
              <w:t>Статья 25. Государственный контроль за соблюдением законодательства Республики Казахстан о товарных биржах</w:t>
            </w:r>
          </w:p>
          <w:p w14:paraId="188ECCC8" w14:textId="77777777" w:rsidR="00BA7AB3" w:rsidRPr="00056D41" w:rsidRDefault="00BA7AB3" w:rsidP="003743DA">
            <w:pPr>
              <w:widowControl w:val="0"/>
              <w:ind w:firstLine="219"/>
              <w:jc w:val="both"/>
              <w:rPr>
                <w:noProof/>
              </w:rPr>
            </w:pPr>
            <w:r w:rsidRPr="00056D41">
              <w:rPr>
                <w:noProof/>
              </w:rPr>
              <w:t>Государственный контроль за соблюдением законодательства Республики Казахстан о товарных биржах осуществляется в форме проверки и профилактического контроля в соответствии с Предпринимательским кодексом Республики Казахстан.</w:t>
            </w:r>
          </w:p>
        </w:tc>
        <w:tc>
          <w:tcPr>
            <w:tcW w:w="2906" w:type="dxa"/>
          </w:tcPr>
          <w:p w14:paraId="3952E0C9" w14:textId="77777777" w:rsidR="00BA7AB3" w:rsidRPr="00056D41" w:rsidRDefault="00BA7AB3" w:rsidP="003743DA">
            <w:pPr>
              <w:widowControl w:val="0"/>
              <w:autoSpaceDE w:val="0"/>
              <w:autoSpaceDN w:val="0"/>
              <w:adjustRightInd w:val="0"/>
              <w:ind w:firstLine="317"/>
              <w:jc w:val="both"/>
            </w:pPr>
            <w:r w:rsidRPr="00056D41">
              <w:t>30. В Закон Республики Казахстан от 4 мая 2009 года «О товарных биржах» (Ведомости Парламента Республики Казахстан, …):</w:t>
            </w:r>
          </w:p>
          <w:p w14:paraId="3B86477A" w14:textId="77777777" w:rsidR="00BA7AB3" w:rsidRPr="00056D41" w:rsidRDefault="00BA7AB3" w:rsidP="003743DA">
            <w:pPr>
              <w:widowControl w:val="0"/>
              <w:autoSpaceDE w:val="0"/>
              <w:autoSpaceDN w:val="0"/>
              <w:adjustRightInd w:val="0"/>
              <w:ind w:firstLine="317"/>
              <w:jc w:val="both"/>
            </w:pPr>
            <w:r w:rsidRPr="00056D41">
              <w:t>…</w:t>
            </w:r>
          </w:p>
          <w:p w14:paraId="2970DF99" w14:textId="77777777" w:rsidR="00BA7AB3" w:rsidRPr="00056D41" w:rsidRDefault="00BA7AB3" w:rsidP="003743DA">
            <w:pPr>
              <w:widowControl w:val="0"/>
              <w:autoSpaceDE w:val="0"/>
              <w:autoSpaceDN w:val="0"/>
              <w:adjustRightInd w:val="0"/>
              <w:ind w:firstLine="317"/>
              <w:jc w:val="both"/>
            </w:pPr>
            <w:r w:rsidRPr="00056D41">
              <w:t>14) статью 25 изложить в новой редакции:</w:t>
            </w:r>
          </w:p>
        </w:tc>
        <w:tc>
          <w:tcPr>
            <w:tcW w:w="2906" w:type="dxa"/>
          </w:tcPr>
          <w:p w14:paraId="6A3EC6F9" w14:textId="77777777" w:rsidR="00BA7AB3" w:rsidRPr="00056D41" w:rsidRDefault="00BA7AB3" w:rsidP="003743DA">
            <w:pPr>
              <w:widowControl w:val="0"/>
              <w:ind w:firstLine="221"/>
              <w:jc w:val="both"/>
            </w:pPr>
            <w:r w:rsidRPr="00056D41">
              <w:t>В подпункте 14) пункта 30 статьи 1 законопроекта:</w:t>
            </w:r>
          </w:p>
          <w:p w14:paraId="056428DC" w14:textId="77777777" w:rsidR="00BA7AB3" w:rsidRPr="00056D41" w:rsidRDefault="00BA7AB3" w:rsidP="003743DA">
            <w:pPr>
              <w:widowControl w:val="0"/>
              <w:ind w:firstLine="221"/>
              <w:jc w:val="both"/>
            </w:pPr>
            <w:r w:rsidRPr="00056D41">
              <w:t>абзац первый изложить в следующей редакции:</w:t>
            </w:r>
          </w:p>
          <w:p w14:paraId="6E8030B3" w14:textId="77777777" w:rsidR="00BA7AB3" w:rsidRPr="00056D41" w:rsidRDefault="00BA7AB3" w:rsidP="003743DA">
            <w:pPr>
              <w:widowControl w:val="0"/>
              <w:ind w:firstLine="221"/>
              <w:jc w:val="both"/>
            </w:pPr>
            <w:r w:rsidRPr="00056D41">
              <w:t>«14) статьи 25 и 27 изложить в следующей редакции:»;</w:t>
            </w:r>
          </w:p>
          <w:p w14:paraId="46D92662" w14:textId="77777777" w:rsidR="00BA7AB3" w:rsidRPr="00056D41" w:rsidRDefault="00BA7AB3" w:rsidP="003743DA">
            <w:pPr>
              <w:widowControl w:val="0"/>
              <w:ind w:firstLine="221"/>
              <w:jc w:val="both"/>
            </w:pPr>
            <w:r w:rsidRPr="00056D41">
              <w:t>дополнить абзацем вторым следующего содержания:</w:t>
            </w:r>
          </w:p>
          <w:p w14:paraId="13A2520C" w14:textId="77777777" w:rsidR="00BA7AB3" w:rsidRPr="00056D41" w:rsidRDefault="00BA7AB3" w:rsidP="003743DA">
            <w:pPr>
              <w:widowControl w:val="0"/>
              <w:ind w:firstLine="221"/>
              <w:jc w:val="both"/>
            </w:pPr>
            <w:r w:rsidRPr="00056D41">
              <w:t>«</w:t>
            </w:r>
            <w:r w:rsidRPr="00056D41">
              <w:rPr>
                <w:noProof/>
              </w:rPr>
              <w:t>Статья 25. Государственный контроль за соблюдением законодательства Республики Казахстан о товарных биржах</w:t>
            </w:r>
            <w:r w:rsidRPr="00056D41">
              <w:t>».</w:t>
            </w:r>
          </w:p>
        </w:tc>
        <w:tc>
          <w:tcPr>
            <w:tcW w:w="2906" w:type="dxa"/>
          </w:tcPr>
          <w:p w14:paraId="55326508"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095AD979" w14:textId="77777777" w:rsidR="00BA7AB3" w:rsidRPr="00056D41" w:rsidRDefault="00BA7AB3" w:rsidP="003743DA">
            <w:pPr>
              <w:widowControl w:val="0"/>
              <w:ind w:firstLine="219"/>
              <w:jc w:val="both"/>
              <w:rPr>
                <w:b/>
              </w:rPr>
            </w:pPr>
          </w:p>
          <w:p w14:paraId="7D55AA34"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5A6F9662"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8BB5BE1" w14:textId="77777777" w:rsidTr="003743DA">
        <w:tc>
          <w:tcPr>
            <w:tcW w:w="709" w:type="dxa"/>
          </w:tcPr>
          <w:p w14:paraId="599B370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29B001B" w14:textId="77777777" w:rsidR="00BA7AB3" w:rsidRPr="00056D41" w:rsidRDefault="00BA7AB3" w:rsidP="003743DA">
            <w:pPr>
              <w:widowControl w:val="0"/>
              <w:jc w:val="center"/>
            </w:pPr>
            <w:r w:rsidRPr="00056D41">
              <w:rPr>
                <w:spacing w:val="-6"/>
              </w:rPr>
              <w:t xml:space="preserve">Абзац первый подпункта 15) пункта 30 статьи 1 проекта </w:t>
            </w:r>
          </w:p>
          <w:p w14:paraId="7F5FC93F" w14:textId="77777777" w:rsidR="00BA7AB3" w:rsidRPr="00056D41" w:rsidRDefault="00BA7AB3" w:rsidP="003743DA">
            <w:pPr>
              <w:widowControl w:val="0"/>
              <w:jc w:val="center"/>
              <w:rPr>
                <w:i/>
              </w:rPr>
            </w:pPr>
          </w:p>
          <w:p w14:paraId="18B873FE" w14:textId="77777777" w:rsidR="00BA7AB3" w:rsidRPr="00056D41" w:rsidRDefault="00BA7AB3" w:rsidP="003743DA">
            <w:pPr>
              <w:widowControl w:val="0"/>
              <w:jc w:val="center"/>
              <w:rPr>
                <w:i/>
              </w:rPr>
            </w:pPr>
          </w:p>
          <w:p w14:paraId="7746A5B8" w14:textId="77777777" w:rsidR="00BA7AB3" w:rsidRPr="00056D41" w:rsidRDefault="00BA7AB3" w:rsidP="003743DA">
            <w:pPr>
              <w:widowControl w:val="0"/>
              <w:jc w:val="center"/>
              <w:rPr>
                <w:i/>
              </w:rPr>
            </w:pPr>
          </w:p>
          <w:p w14:paraId="6C508ADD" w14:textId="77777777" w:rsidR="00BA7AB3" w:rsidRPr="00056D41" w:rsidRDefault="00BA7AB3" w:rsidP="003743DA">
            <w:pPr>
              <w:widowControl w:val="0"/>
              <w:jc w:val="center"/>
              <w:rPr>
                <w:spacing w:val="-6"/>
              </w:rPr>
            </w:pPr>
            <w:r w:rsidRPr="00056D41">
              <w:rPr>
                <w:i/>
              </w:rPr>
              <w:t>Статья 27 Закона</w:t>
            </w:r>
          </w:p>
        </w:tc>
        <w:tc>
          <w:tcPr>
            <w:tcW w:w="2905" w:type="dxa"/>
          </w:tcPr>
          <w:p w14:paraId="68EC2669" w14:textId="77777777" w:rsidR="00BA7AB3" w:rsidRPr="00056D41" w:rsidRDefault="00BA7AB3" w:rsidP="003743DA">
            <w:pPr>
              <w:widowControl w:val="0"/>
              <w:ind w:firstLine="219"/>
              <w:jc w:val="both"/>
              <w:rPr>
                <w:noProof/>
              </w:rPr>
            </w:pPr>
            <w:r w:rsidRPr="00056D41">
              <w:rPr>
                <w:noProof/>
              </w:rPr>
              <w:t>Статья 27. Решение уполномоченного органа по результатам проверки деятельности товарной биржи</w:t>
            </w:r>
          </w:p>
          <w:p w14:paraId="468A7A2A" w14:textId="77777777" w:rsidR="00BA7AB3" w:rsidRPr="00056D41" w:rsidRDefault="00BA7AB3" w:rsidP="003743DA">
            <w:pPr>
              <w:widowControl w:val="0"/>
              <w:ind w:firstLine="219"/>
              <w:jc w:val="both"/>
              <w:rPr>
                <w:noProof/>
              </w:rPr>
            </w:pPr>
            <w:r w:rsidRPr="00056D41">
              <w:rPr>
                <w:noProof/>
              </w:rPr>
              <w:t>По результатам рассмотрения справки об итогах проверки деятельности товарной биржи уполномоченный орган:</w:t>
            </w:r>
          </w:p>
          <w:p w14:paraId="497D65F0" w14:textId="77777777" w:rsidR="00BA7AB3" w:rsidRPr="00056D41" w:rsidRDefault="00BA7AB3" w:rsidP="003743DA">
            <w:pPr>
              <w:widowControl w:val="0"/>
              <w:ind w:firstLine="219"/>
              <w:jc w:val="both"/>
              <w:rPr>
                <w:noProof/>
              </w:rPr>
            </w:pPr>
            <w:r w:rsidRPr="00056D41">
              <w:rPr>
                <w:noProof/>
              </w:rPr>
              <w:t>1) составляет заключение об отсутствии оснований в возбуждении дела об административном правонарушении;</w:t>
            </w:r>
          </w:p>
          <w:p w14:paraId="6ABC895E" w14:textId="77777777" w:rsidR="00BA7AB3" w:rsidRPr="00056D41" w:rsidRDefault="00BA7AB3" w:rsidP="003743DA">
            <w:pPr>
              <w:widowControl w:val="0"/>
              <w:ind w:firstLine="219"/>
              <w:jc w:val="both"/>
              <w:rPr>
                <w:noProof/>
              </w:rPr>
            </w:pPr>
            <w:r w:rsidRPr="00056D41">
              <w:rPr>
                <w:noProof/>
              </w:rPr>
              <w:t>2) возбуждает дело об административном правонарушении;</w:t>
            </w:r>
          </w:p>
          <w:p w14:paraId="5DEECB8A" w14:textId="77777777" w:rsidR="00BA7AB3" w:rsidRPr="00056D41" w:rsidRDefault="00BA7AB3" w:rsidP="003743DA">
            <w:pPr>
              <w:widowControl w:val="0"/>
              <w:ind w:firstLine="219"/>
              <w:jc w:val="both"/>
              <w:rPr>
                <w:noProof/>
              </w:rPr>
            </w:pPr>
            <w:r w:rsidRPr="00056D41">
              <w:rPr>
                <w:noProof/>
              </w:rPr>
              <w:t>3) выносит предписание товарной бирже об устранении выявленных фактов нарушения законодательства Республики Казахстан о товарных биржах;</w:t>
            </w:r>
          </w:p>
          <w:p w14:paraId="2D0358A8" w14:textId="77777777" w:rsidR="00BA7AB3" w:rsidRPr="00056D41" w:rsidRDefault="00BA7AB3" w:rsidP="003743DA">
            <w:pPr>
              <w:widowControl w:val="0"/>
              <w:ind w:firstLine="219"/>
              <w:jc w:val="both"/>
              <w:rPr>
                <w:noProof/>
              </w:rPr>
            </w:pPr>
            <w:r w:rsidRPr="00056D41">
              <w:rPr>
                <w:noProof/>
              </w:rPr>
              <w:t>4) передает материалы в правоохранительные органы для производства досудебного расследования;</w:t>
            </w:r>
          </w:p>
          <w:p w14:paraId="144D9D56" w14:textId="79A18752" w:rsidR="00BA7AB3" w:rsidRPr="00056D41" w:rsidRDefault="00BA7AB3" w:rsidP="00BA7CF9">
            <w:pPr>
              <w:widowControl w:val="0"/>
              <w:ind w:firstLine="219"/>
              <w:jc w:val="both"/>
              <w:rPr>
                <w:noProof/>
                <w:lang w:val="x-none"/>
              </w:rPr>
            </w:pPr>
            <w:r w:rsidRPr="00056D41">
              <w:rPr>
                <w:noProof/>
              </w:rPr>
              <w:t>5) передает материалы в иные государственные органы для рассмотрения и принятия соответствующих мер.</w:t>
            </w:r>
          </w:p>
        </w:tc>
        <w:tc>
          <w:tcPr>
            <w:tcW w:w="2906" w:type="dxa"/>
          </w:tcPr>
          <w:p w14:paraId="0099BB39" w14:textId="77777777" w:rsidR="00BA7AB3" w:rsidRPr="00056D41" w:rsidRDefault="00BA7AB3" w:rsidP="003743DA">
            <w:pPr>
              <w:widowControl w:val="0"/>
              <w:autoSpaceDE w:val="0"/>
              <w:autoSpaceDN w:val="0"/>
              <w:adjustRightInd w:val="0"/>
              <w:ind w:firstLine="317"/>
              <w:jc w:val="both"/>
            </w:pPr>
            <w:r w:rsidRPr="00056D41">
              <w:t>30. В Закон Республики Казахстан от 4 мая 2009 года «О товарных биржах» (Ведомости Парламента Республики Казахстан, …):</w:t>
            </w:r>
          </w:p>
          <w:p w14:paraId="24B0238E" w14:textId="77777777" w:rsidR="00BA7AB3" w:rsidRPr="00056D41" w:rsidRDefault="00BA7AB3" w:rsidP="003743DA">
            <w:pPr>
              <w:widowControl w:val="0"/>
              <w:autoSpaceDE w:val="0"/>
              <w:autoSpaceDN w:val="0"/>
              <w:adjustRightInd w:val="0"/>
              <w:ind w:firstLine="317"/>
              <w:jc w:val="both"/>
            </w:pPr>
            <w:r w:rsidRPr="00056D41">
              <w:t>…</w:t>
            </w:r>
          </w:p>
          <w:p w14:paraId="1450D65E" w14:textId="77777777" w:rsidR="00BA7AB3" w:rsidRPr="00056D41" w:rsidRDefault="00BA7AB3" w:rsidP="003743DA">
            <w:pPr>
              <w:widowControl w:val="0"/>
              <w:autoSpaceDE w:val="0"/>
              <w:autoSpaceDN w:val="0"/>
              <w:adjustRightInd w:val="0"/>
              <w:ind w:firstLine="317"/>
              <w:jc w:val="both"/>
            </w:pPr>
            <w:r w:rsidRPr="00056D41">
              <w:t>15) статью 27 изложить в следующей редакции:</w:t>
            </w:r>
          </w:p>
        </w:tc>
        <w:tc>
          <w:tcPr>
            <w:tcW w:w="2906" w:type="dxa"/>
          </w:tcPr>
          <w:p w14:paraId="7C3C9E53" w14:textId="77777777" w:rsidR="00BA7AB3" w:rsidRPr="00056D41" w:rsidRDefault="00BA7AB3" w:rsidP="003743DA">
            <w:pPr>
              <w:widowControl w:val="0"/>
              <w:ind w:firstLine="221"/>
              <w:jc w:val="both"/>
            </w:pPr>
            <w:r w:rsidRPr="00056D41">
              <w:t>Абзац первый подпункта 15) пункта 30 статьи 1 законопроекта исключить.</w:t>
            </w:r>
          </w:p>
          <w:p w14:paraId="3C92CF9D" w14:textId="77777777" w:rsidR="00BA7AB3" w:rsidRPr="00056D41" w:rsidRDefault="00BA7AB3" w:rsidP="003743DA">
            <w:pPr>
              <w:widowControl w:val="0"/>
              <w:jc w:val="center"/>
              <w:rPr>
                <w:b/>
                <w:i/>
              </w:rPr>
            </w:pPr>
          </w:p>
          <w:p w14:paraId="67337E71" w14:textId="77777777" w:rsidR="00BA7AB3" w:rsidRPr="00056D41" w:rsidRDefault="00BA7AB3" w:rsidP="003743DA">
            <w:pPr>
              <w:widowControl w:val="0"/>
              <w:ind w:firstLine="221"/>
              <w:jc w:val="center"/>
            </w:pPr>
            <w:r w:rsidRPr="00056D41">
              <w:rPr>
                <w:i/>
              </w:rPr>
              <w:t>Соответственно изменить последующую нумерацию подпунктов.</w:t>
            </w:r>
          </w:p>
        </w:tc>
        <w:tc>
          <w:tcPr>
            <w:tcW w:w="2906" w:type="dxa"/>
          </w:tcPr>
          <w:p w14:paraId="3D86AF09"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72F5BB04" w14:textId="77777777" w:rsidR="00BA7AB3" w:rsidRPr="00056D41" w:rsidRDefault="00BA7AB3" w:rsidP="003743DA">
            <w:pPr>
              <w:widowControl w:val="0"/>
              <w:ind w:firstLine="219"/>
              <w:jc w:val="both"/>
              <w:rPr>
                <w:b/>
              </w:rPr>
            </w:pPr>
          </w:p>
          <w:p w14:paraId="581484FC"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263E8D31"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3DF4A244" w14:textId="77777777" w:rsidTr="003743DA">
        <w:tc>
          <w:tcPr>
            <w:tcW w:w="15026" w:type="dxa"/>
            <w:gridSpan w:val="7"/>
          </w:tcPr>
          <w:p w14:paraId="56C0A0BA" w14:textId="77777777" w:rsidR="00BA7AB3" w:rsidRPr="00056D41" w:rsidRDefault="00BA7AB3" w:rsidP="003743DA">
            <w:pPr>
              <w:widowControl w:val="0"/>
              <w:ind w:left="-57" w:right="-57"/>
              <w:jc w:val="center"/>
              <w:rPr>
                <w:b/>
                <w:bCs/>
              </w:rPr>
            </w:pPr>
          </w:p>
          <w:p w14:paraId="36E2DF2E" w14:textId="77777777" w:rsidR="00BA7AB3" w:rsidRPr="00056D41" w:rsidRDefault="00BA7AB3" w:rsidP="003743DA">
            <w:pPr>
              <w:widowControl w:val="0"/>
              <w:ind w:left="-57" w:right="-57"/>
              <w:jc w:val="center"/>
              <w:rPr>
                <w:b/>
                <w:bCs/>
                <w:i/>
                <w:iCs/>
              </w:rPr>
            </w:pPr>
            <w:r w:rsidRPr="00056D41">
              <w:rPr>
                <w:b/>
                <w:bCs/>
                <w:i/>
                <w:iCs/>
              </w:rPr>
              <w:t xml:space="preserve">31. Закон Республики Казахстан от 28 августа 2009 года </w:t>
            </w:r>
          </w:p>
          <w:p w14:paraId="3898B8DC" w14:textId="77777777" w:rsidR="00BA7AB3" w:rsidRPr="00056D41" w:rsidRDefault="00BA7AB3" w:rsidP="003743DA">
            <w:pPr>
              <w:widowControl w:val="0"/>
              <w:ind w:left="-57" w:right="-57"/>
              <w:jc w:val="center"/>
              <w:rPr>
                <w:b/>
                <w:bCs/>
                <w:i/>
                <w:iCs/>
              </w:rPr>
            </w:pPr>
            <w:r w:rsidRPr="00056D41">
              <w:rPr>
                <w:b/>
                <w:bCs/>
                <w:i/>
                <w:iCs/>
              </w:rPr>
              <w:t>«О противодействии легализации (отмыванию) доходов, полученных преступным путем, и финансированию терроризма»</w:t>
            </w:r>
          </w:p>
          <w:p w14:paraId="55F89EE5" w14:textId="77777777" w:rsidR="00BA7AB3" w:rsidRPr="00056D41" w:rsidRDefault="00BA7AB3" w:rsidP="003743DA">
            <w:pPr>
              <w:widowControl w:val="0"/>
              <w:ind w:left="-57" w:right="-57"/>
              <w:jc w:val="center"/>
              <w:rPr>
                <w:b/>
                <w:bCs/>
              </w:rPr>
            </w:pPr>
          </w:p>
        </w:tc>
      </w:tr>
      <w:tr w:rsidR="00056D41" w:rsidRPr="00056D41" w14:paraId="53532851" w14:textId="77777777" w:rsidTr="003743DA">
        <w:tc>
          <w:tcPr>
            <w:tcW w:w="709" w:type="dxa"/>
          </w:tcPr>
          <w:p w14:paraId="6D01D3D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A287701" w14:textId="77777777" w:rsidR="00BA7AB3" w:rsidRPr="00056D41" w:rsidRDefault="00BA7AB3" w:rsidP="003743DA">
            <w:pPr>
              <w:widowControl w:val="0"/>
              <w:jc w:val="center"/>
            </w:pPr>
            <w:r w:rsidRPr="00056D41">
              <w:rPr>
                <w:spacing w:val="-6"/>
              </w:rPr>
              <w:t xml:space="preserve">Абзац второй подпункта 2) пункта 31 статьи 1 проекта </w:t>
            </w:r>
          </w:p>
          <w:p w14:paraId="7D6A5F77" w14:textId="77777777" w:rsidR="00BA7AB3" w:rsidRPr="00056D41" w:rsidRDefault="00BA7AB3" w:rsidP="003743DA">
            <w:pPr>
              <w:widowControl w:val="0"/>
              <w:jc w:val="center"/>
              <w:rPr>
                <w:i/>
              </w:rPr>
            </w:pPr>
          </w:p>
          <w:p w14:paraId="74DD4D0A" w14:textId="77777777" w:rsidR="00BA7AB3" w:rsidRPr="00056D41" w:rsidRDefault="00BA7AB3" w:rsidP="003743DA">
            <w:pPr>
              <w:widowControl w:val="0"/>
              <w:jc w:val="center"/>
              <w:rPr>
                <w:i/>
              </w:rPr>
            </w:pPr>
          </w:p>
          <w:p w14:paraId="68E17FBA" w14:textId="77777777" w:rsidR="00BA7AB3" w:rsidRPr="00056D41" w:rsidRDefault="00BA7AB3" w:rsidP="003743DA">
            <w:pPr>
              <w:widowControl w:val="0"/>
              <w:jc w:val="center"/>
              <w:rPr>
                <w:i/>
              </w:rPr>
            </w:pPr>
          </w:p>
          <w:p w14:paraId="2DEDEF98" w14:textId="77777777" w:rsidR="00BA7AB3" w:rsidRPr="00056D41" w:rsidRDefault="00BA7AB3" w:rsidP="003743DA">
            <w:pPr>
              <w:widowControl w:val="0"/>
              <w:jc w:val="center"/>
              <w:rPr>
                <w:spacing w:val="-6"/>
              </w:rPr>
            </w:pPr>
            <w:r w:rsidRPr="00056D41">
              <w:rPr>
                <w:i/>
              </w:rPr>
              <w:t>Заголовок статьи 7 Закона</w:t>
            </w:r>
          </w:p>
        </w:tc>
        <w:tc>
          <w:tcPr>
            <w:tcW w:w="2905" w:type="dxa"/>
          </w:tcPr>
          <w:p w14:paraId="1C0D58B6" w14:textId="77777777" w:rsidR="00BA7AB3" w:rsidRPr="00056D41" w:rsidRDefault="00BA7AB3" w:rsidP="003743DA">
            <w:pPr>
              <w:widowControl w:val="0"/>
              <w:ind w:firstLine="219"/>
              <w:jc w:val="both"/>
              <w:rPr>
                <w:noProof/>
              </w:rPr>
            </w:pPr>
            <w:r w:rsidRPr="00056D41">
              <w:rPr>
                <w:noProof/>
              </w:rPr>
              <w:t>Статья 7. Надлежащая проверка субъектами финансового мониторинга клиентов при осуществлении операций с деньгами и (или) иным имуществом, подлежащих финансовому мониторингу</w:t>
            </w:r>
          </w:p>
          <w:p w14:paraId="47110453" w14:textId="77777777" w:rsidR="00BA7AB3" w:rsidRPr="00056D41" w:rsidRDefault="00BA7AB3" w:rsidP="003743DA">
            <w:pPr>
              <w:widowControl w:val="0"/>
              <w:ind w:firstLine="219"/>
              <w:jc w:val="both"/>
              <w:rPr>
                <w:noProof/>
                <w:lang w:val="x-none"/>
              </w:rPr>
            </w:pPr>
            <w:r w:rsidRPr="00056D41">
              <w:rPr>
                <w:noProof/>
              </w:rPr>
              <w:t>1. Субъекты финансового мониторинга до проведения операций с деньгами и (или) иным имуществом, подлежащих финансовому мониторингу в соответствии со статьей 4 настоящего Закона, принимают меры, предусмотренные подпунктами 1), 2), 2-1), 4) и 6) пункта 3 статьи 5 настоящего Закона, за исключением случаев, когда такие меры приняты при установлении деловых отношений.</w:t>
            </w:r>
          </w:p>
        </w:tc>
        <w:tc>
          <w:tcPr>
            <w:tcW w:w="2906" w:type="dxa"/>
          </w:tcPr>
          <w:p w14:paraId="72DFC58E" w14:textId="77777777" w:rsidR="00BA7AB3" w:rsidRPr="00056D41" w:rsidRDefault="00BA7AB3" w:rsidP="003743DA">
            <w:pPr>
              <w:widowControl w:val="0"/>
              <w:autoSpaceDE w:val="0"/>
              <w:autoSpaceDN w:val="0"/>
              <w:adjustRightInd w:val="0"/>
              <w:ind w:firstLine="317"/>
              <w:jc w:val="both"/>
            </w:pPr>
            <w:r w:rsidRPr="00056D41">
              <w:t>31. В Закон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w:t>
            </w:r>
          </w:p>
          <w:p w14:paraId="0DAADDE3" w14:textId="77777777" w:rsidR="00BA7AB3" w:rsidRPr="00056D41" w:rsidRDefault="00BA7AB3" w:rsidP="003743DA">
            <w:pPr>
              <w:widowControl w:val="0"/>
              <w:autoSpaceDE w:val="0"/>
              <w:autoSpaceDN w:val="0"/>
              <w:adjustRightInd w:val="0"/>
              <w:ind w:firstLine="317"/>
              <w:jc w:val="both"/>
            </w:pPr>
            <w:r w:rsidRPr="00056D41">
              <w:t>…</w:t>
            </w:r>
          </w:p>
          <w:p w14:paraId="6F0F0655" w14:textId="77777777" w:rsidR="00BA7AB3" w:rsidRPr="00056D41" w:rsidRDefault="00BA7AB3" w:rsidP="003743DA">
            <w:pPr>
              <w:widowControl w:val="0"/>
              <w:autoSpaceDE w:val="0"/>
              <w:autoSpaceDN w:val="0"/>
              <w:adjustRightInd w:val="0"/>
              <w:ind w:firstLine="317"/>
              <w:jc w:val="both"/>
            </w:pPr>
            <w:r w:rsidRPr="00056D41">
              <w:t>2) в статье 7:</w:t>
            </w:r>
          </w:p>
          <w:p w14:paraId="2E72E5EA" w14:textId="77777777" w:rsidR="00BA7AB3" w:rsidRPr="00056D41" w:rsidRDefault="00BA7AB3" w:rsidP="003743DA">
            <w:pPr>
              <w:widowControl w:val="0"/>
              <w:autoSpaceDE w:val="0"/>
              <w:autoSpaceDN w:val="0"/>
              <w:adjustRightInd w:val="0"/>
              <w:ind w:firstLine="317"/>
              <w:jc w:val="both"/>
            </w:pPr>
            <w:r w:rsidRPr="00056D41">
              <w:t>наименование изложить в следующей редакции:</w:t>
            </w:r>
          </w:p>
          <w:p w14:paraId="08EAFF61" w14:textId="77777777" w:rsidR="00BA7AB3" w:rsidRPr="00056D41" w:rsidRDefault="00BA7AB3" w:rsidP="003743DA">
            <w:pPr>
              <w:widowControl w:val="0"/>
              <w:autoSpaceDE w:val="0"/>
              <w:autoSpaceDN w:val="0"/>
              <w:adjustRightInd w:val="0"/>
              <w:ind w:firstLine="317"/>
              <w:jc w:val="both"/>
              <w:rPr>
                <w:lang w:val="x-none"/>
              </w:rPr>
            </w:pPr>
          </w:p>
        </w:tc>
        <w:tc>
          <w:tcPr>
            <w:tcW w:w="2906" w:type="dxa"/>
          </w:tcPr>
          <w:p w14:paraId="3A53D6A6" w14:textId="77777777" w:rsidR="00BA7AB3" w:rsidRPr="00056D41" w:rsidRDefault="00BA7AB3" w:rsidP="003743DA">
            <w:pPr>
              <w:widowControl w:val="0"/>
              <w:ind w:firstLine="221"/>
              <w:jc w:val="both"/>
            </w:pPr>
            <w:r w:rsidRPr="00056D41">
              <w:t>Абзац второй подпункта 2) пункта 31 статьи 1 законопроекта изложить в следующей редакции:</w:t>
            </w:r>
          </w:p>
          <w:p w14:paraId="3D5E70CD" w14:textId="77777777" w:rsidR="00BA7AB3" w:rsidRPr="00056D41" w:rsidRDefault="00BA7AB3" w:rsidP="003743DA">
            <w:pPr>
              <w:widowControl w:val="0"/>
              <w:ind w:firstLine="221"/>
              <w:jc w:val="both"/>
            </w:pPr>
            <w:r w:rsidRPr="00056D41">
              <w:t>«заголовок изложить в следующей редакции:».</w:t>
            </w:r>
          </w:p>
        </w:tc>
        <w:tc>
          <w:tcPr>
            <w:tcW w:w="2906" w:type="dxa"/>
          </w:tcPr>
          <w:p w14:paraId="6B1A41C9"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695AA9A3" w14:textId="77777777" w:rsidR="00BA7AB3" w:rsidRPr="00056D41" w:rsidRDefault="00BA7AB3" w:rsidP="003743DA">
            <w:pPr>
              <w:widowControl w:val="0"/>
              <w:ind w:firstLine="219"/>
              <w:jc w:val="both"/>
              <w:rPr>
                <w:b/>
              </w:rPr>
            </w:pPr>
          </w:p>
          <w:p w14:paraId="562AC887"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425BB59D"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9C82ECE" w14:textId="77777777" w:rsidTr="003743DA">
        <w:tc>
          <w:tcPr>
            <w:tcW w:w="709" w:type="dxa"/>
          </w:tcPr>
          <w:p w14:paraId="383E94ED"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3E41858" w14:textId="77777777" w:rsidR="00BA7AB3" w:rsidRPr="00056D41" w:rsidRDefault="00BA7AB3" w:rsidP="003743DA">
            <w:pPr>
              <w:widowControl w:val="0"/>
              <w:jc w:val="center"/>
            </w:pPr>
            <w:r w:rsidRPr="00056D41">
              <w:rPr>
                <w:spacing w:val="-6"/>
              </w:rPr>
              <w:t xml:space="preserve">Абзац второй подпункта 3) пункта 31 статьи 1 проекта </w:t>
            </w:r>
          </w:p>
          <w:p w14:paraId="7086D669" w14:textId="77777777" w:rsidR="00BA7AB3" w:rsidRPr="00056D41" w:rsidRDefault="00BA7AB3" w:rsidP="003743DA">
            <w:pPr>
              <w:widowControl w:val="0"/>
              <w:jc w:val="center"/>
              <w:rPr>
                <w:i/>
              </w:rPr>
            </w:pPr>
          </w:p>
          <w:p w14:paraId="7FDC704E" w14:textId="77777777" w:rsidR="00BA7AB3" w:rsidRPr="00056D41" w:rsidRDefault="00BA7AB3" w:rsidP="003743DA">
            <w:pPr>
              <w:widowControl w:val="0"/>
              <w:jc w:val="center"/>
              <w:rPr>
                <w:i/>
              </w:rPr>
            </w:pPr>
          </w:p>
          <w:p w14:paraId="46CD4B69" w14:textId="77777777" w:rsidR="00BA7AB3" w:rsidRPr="00056D41" w:rsidRDefault="00BA7AB3" w:rsidP="003743DA">
            <w:pPr>
              <w:widowControl w:val="0"/>
              <w:jc w:val="center"/>
              <w:rPr>
                <w:i/>
              </w:rPr>
            </w:pPr>
          </w:p>
          <w:p w14:paraId="4CD2C459" w14:textId="77777777" w:rsidR="00BA7AB3" w:rsidRPr="00056D41" w:rsidRDefault="00BA7AB3" w:rsidP="003743DA">
            <w:pPr>
              <w:widowControl w:val="0"/>
              <w:jc w:val="center"/>
              <w:rPr>
                <w:spacing w:val="-6"/>
              </w:rPr>
            </w:pPr>
            <w:r w:rsidRPr="00056D41">
              <w:rPr>
                <w:i/>
              </w:rPr>
              <w:t>Заголовок статьи 10 Закона</w:t>
            </w:r>
          </w:p>
        </w:tc>
        <w:tc>
          <w:tcPr>
            <w:tcW w:w="2905" w:type="dxa"/>
          </w:tcPr>
          <w:p w14:paraId="4CC375EE" w14:textId="77777777" w:rsidR="00BA7AB3" w:rsidRPr="00056D41" w:rsidRDefault="00BA7AB3" w:rsidP="003743DA">
            <w:pPr>
              <w:widowControl w:val="0"/>
              <w:ind w:firstLine="219"/>
              <w:jc w:val="both"/>
              <w:rPr>
                <w:noProof/>
              </w:rPr>
            </w:pPr>
            <w:r w:rsidRPr="00056D41">
              <w:rPr>
                <w:noProof/>
              </w:rPr>
              <w:t>Статья 10. Сбор сведений и документальное подтверждение при проведении надлежащей проверки</w:t>
            </w:r>
          </w:p>
        </w:tc>
        <w:tc>
          <w:tcPr>
            <w:tcW w:w="2906" w:type="dxa"/>
          </w:tcPr>
          <w:p w14:paraId="018FFF03" w14:textId="77777777" w:rsidR="00BA7AB3" w:rsidRPr="00056D41" w:rsidRDefault="00BA7AB3" w:rsidP="003743DA">
            <w:pPr>
              <w:widowControl w:val="0"/>
              <w:autoSpaceDE w:val="0"/>
              <w:autoSpaceDN w:val="0"/>
              <w:adjustRightInd w:val="0"/>
              <w:ind w:firstLine="317"/>
              <w:jc w:val="both"/>
            </w:pPr>
            <w:r w:rsidRPr="00056D41">
              <w:t>31. В Закон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w:t>
            </w:r>
          </w:p>
          <w:p w14:paraId="0C36B783" w14:textId="77777777" w:rsidR="00BA7AB3" w:rsidRPr="00056D41" w:rsidRDefault="00BA7AB3" w:rsidP="003743DA">
            <w:pPr>
              <w:widowControl w:val="0"/>
              <w:autoSpaceDE w:val="0"/>
              <w:autoSpaceDN w:val="0"/>
              <w:adjustRightInd w:val="0"/>
              <w:ind w:firstLine="317"/>
              <w:jc w:val="both"/>
            </w:pPr>
            <w:r w:rsidRPr="00056D41">
              <w:t>…</w:t>
            </w:r>
          </w:p>
          <w:p w14:paraId="2A2AD085" w14:textId="77777777" w:rsidR="00BA7AB3" w:rsidRPr="00056D41" w:rsidRDefault="00BA7AB3" w:rsidP="003743DA">
            <w:pPr>
              <w:widowControl w:val="0"/>
              <w:autoSpaceDE w:val="0"/>
              <w:autoSpaceDN w:val="0"/>
              <w:adjustRightInd w:val="0"/>
              <w:ind w:firstLine="317"/>
              <w:jc w:val="both"/>
            </w:pPr>
            <w:r w:rsidRPr="00056D41">
              <w:t>3) в статье 10:</w:t>
            </w:r>
          </w:p>
          <w:p w14:paraId="478E3893" w14:textId="77777777" w:rsidR="00BA7AB3" w:rsidRPr="00056D41" w:rsidRDefault="00BA7AB3" w:rsidP="003743DA">
            <w:pPr>
              <w:widowControl w:val="0"/>
              <w:autoSpaceDE w:val="0"/>
              <w:autoSpaceDN w:val="0"/>
              <w:adjustRightInd w:val="0"/>
              <w:ind w:firstLine="317"/>
              <w:jc w:val="both"/>
              <w:rPr>
                <w:lang w:val="kk-KZ"/>
              </w:rPr>
            </w:pPr>
            <w:r w:rsidRPr="00056D41">
              <w:rPr>
                <w:b/>
              </w:rPr>
              <w:t>наименование</w:t>
            </w:r>
            <w:r w:rsidRPr="00056D41">
              <w:t xml:space="preserve"> изложить в следующей редакции:</w:t>
            </w:r>
          </w:p>
        </w:tc>
        <w:tc>
          <w:tcPr>
            <w:tcW w:w="2906" w:type="dxa"/>
          </w:tcPr>
          <w:p w14:paraId="361D2EB7" w14:textId="77777777" w:rsidR="00BA7AB3" w:rsidRPr="00056D41" w:rsidRDefault="00BA7AB3" w:rsidP="003743DA">
            <w:pPr>
              <w:widowControl w:val="0"/>
              <w:ind w:firstLine="221"/>
              <w:jc w:val="both"/>
            </w:pPr>
            <w:r w:rsidRPr="00056D41">
              <w:t xml:space="preserve">В абзаце втором подпункта 3) пункта 31 статьи 1 законопроекта слово </w:t>
            </w:r>
            <w:r w:rsidRPr="00056D41">
              <w:rPr>
                <w:b/>
              </w:rPr>
              <w:t>«наименование»</w:t>
            </w:r>
            <w:r w:rsidRPr="00056D41">
              <w:t xml:space="preserve"> заменить словом </w:t>
            </w:r>
            <w:r w:rsidRPr="00056D41">
              <w:rPr>
                <w:b/>
              </w:rPr>
              <w:t>«заголовок»</w:t>
            </w:r>
            <w:r w:rsidRPr="00056D41">
              <w:t>.</w:t>
            </w:r>
          </w:p>
        </w:tc>
        <w:tc>
          <w:tcPr>
            <w:tcW w:w="2906" w:type="dxa"/>
          </w:tcPr>
          <w:p w14:paraId="1895F368"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4BA796DA" w14:textId="77777777" w:rsidR="00BA7AB3" w:rsidRPr="00056D41" w:rsidRDefault="00BA7AB3" w:rsidP="003743DA">
            <w:pPr>
              <w:widowControl w:val="0"/>
              <w:ind w:firstLine="219"/>
              <w:jc w:val="both"/>
              <w:rPr>
                <w:b/>
              </w:rPr>
            </w:pPr>
          </w:p>
          <w:p w14:paraId="7752FA44"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4557F113"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B3A894B" w14:textId="77777777" w:rsidTr="003743DA">
        <w:tc>
          <w:tcPr>
            <w:tcW w:w="15026" w:type="dxa"/>
            <w:gridSpan w:val="7"/>
          </w:tcPr>
          <w:p w14:paraId="6FB88AEC" w14:textId="77777777" w:rsidR="00BA7AB3" w:rsidRPr="00056D41" w:rsidRDefault="00BA7AB3" w:rsidP="003743DA">
            <w:pPr>
              <w:widowControl w:val="0"/>
              <w:ind w:left="-57" w:right="-57"/>
              <w:jc w:val="center"/>
              <w:rPr>
                <w:b/>
                <w:bCs/>
              </w:rPr>
            </w:pPr>
          </w:p>
          <w:p w14:paraId="15B663C4" w14:textId="77777777" w:rsidR="00BA7AB3" w:rsidRPr="00056D41" w:rsidRDefault="00BA7AB3" w:rsidP="003743DA">
            <w:pPr>
              <w:widowControl w:val="0"/>
              <w:ind w:left="-57" w:right="-57"/>
              <w:jc w:val="center"/>
              <w:rPr>
                <w:b/>
                <w:bCs/>
                <w:i/>
                <w:iCs/>
              </w:rPr>
            </w:pPr>
            <w:r w:rsidRPr="00056D41">
              <w:rPr>
                <w:b/>
                <w:bCs/>
                <w:i/>
                <w:iCs/>
              </w:rPr>
              <w:t>32. Закон Республики Казахстан от 4 мая 2010 года «О защите прав потребителей»</w:t>
            </w:r>
          </w:p>
          <w:p w14:paraId="111E1C90" w14:textId="77777777" w:rsidR="00BA7AB3" w:rsidRPr="00056D41" w:rsidRDefault="00BA7AB3" w:rsidP="003743DA">
            <w:pPr>
              <w:widowControl w:val="0"/>
              <w:ind w:left="-57" w:right="-57"/>
              <w:jc w:val="center"/>
              <w:rPr>
                <w:b/>
                <w:bCs/>
              </w:rPr>
            </w:pPr>
          </w:p>
        </w:tc>
      </w:tr>
      <w:tr w:rsidR="00056D41" w:rsidRPr="00056D41" w14:paraId="3E3E8FA7" w14:textId="77777777" w:rsidTr="003743DA">
        <w:tc>
          <w:tcPr>
            <w:tcW w:w="709" w:type="dxa"/>
          </w:tcPr>
          <w:p w14:paraId="1FB1D8F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4DC4F1A" w14:textId="77777777" w:rsidR="00BA7AB3" w:rsidRPr="00056D41" w:rsidRDefault="00BA7AB3" w:rsidP="003743DA">
            <w:pPr>
              <w:widowControl w:val="0"/>
              <w:jc w:val="center"/>
            </w:pPr>
            <w:r w:rsidRPr="00056D41">
              <w:rPr>
                <w:spacing w:val="-6"/>
              </w:rPr>
              <w:t xml:space="preserve">Подпункт 2) пункта 32 статьи 1 проекта </w:t>
            </w:r>
          </w:p>
          <w:p w14:paraId="12D338BE" w14:textId="77777777" w:rsidR="00BA7AB3" w:rsidRPr="00056D41" w:rsidRDefault="00BA7AB3" w:rsidP="003743DA">
            <w:pPr>
              <w:widowControl w:val="0"/>
              <w:jc w:val="center"/>
              <w:rPr>
                <w:i/>
              </w:rPr>
            </w:pPr>
          </w:p>
          <w:p w14:paraId="4C348F83" w14:textId="77777777" w:rsidR="00BA7AB3" w:rsidRPr="00056D41" w:rsidRDefault="00BA7AB3" w:rsidP="003743DA">
            <w:pPr>
              <w:widowControl w:val="0"/>
              <w:jc w:val="center"/>
              <w:rPr>
                <w:i/>
              </w:rPr>
            </w:pPr>
          </w:p>
          <w:p w14:paraId="1772812A" w14:textId="77777777" w:rsidR="00BA7AB3" w:rsidRPr="00056D41" w:rsidRDefault="00BA7AB3" w:rsidP="003743DA">
            <w:pPr>
              <w:widowControl w:val="0"/>
              <w:jc w:val="center"/>
              <w:rPr>
                <w:i/>
              </w:rPr>
            </w:pPr>
          </w:p>
          <w:p w14:paraId="1ED1E34E" w14:textId="77777777" w:rsidR="00BA7AB3" w:rsidRPr="00056D41" w:rsidRDefault="00BA7AB3" w:rsidP="003743DA">
            <w:pPr>
              <w:widowControl w:val="0"/>
              <w:jc w:val="center"/>
              <w:rPr>
                <w:spacing w:val="-6"/>
              </w:rPr>
            </w:pPr>
            <w:r w:rsidRPr="00056D41">
              <w:rPr>
                <w:i/>
              </w:rPr>
              <w:t>Новая часть пятая статьи 24 Закона</w:t>
            </w:r>
          </w:p>
        </w:tc>
        <w:tc>
          <w:tcPr>
            <w:tcW w:w="2905" w:type="dxa"/>
          </w:tcPr>
          <w:p w14:paraId="7509DFE7" w14:textId="77777777" w:rsidR="00BA7AB3" w:rsidRPr="00056D41" w:rsidRDefault="00BA7AB3" w:rsidP="003743DA">
            <w:pPr>
              <w:widowControl w:val="0"/>
              <w:ind w:firstLine="219"/>
              <w:jc w:val="both"/>
              <w:rPr>
                <w:noProof/>
              </w:rPr>
            </w:pPr>
            <w:r w:rsidRPr="00056D41">
              <w:rPr>
                <w:noProof/>
              </w:rPr>
              <w:t>Статья 24. Обязанности продавца (изготовителя, исполнителя)</w:t>
            </w:r>
          </w:p>
          <w:p w14:paraId="16DFA671" w14:textId="77777777" w:rsidR="00BA7AB3" w:rsidRPr="00056D41" w:rsidRDefault="00BA7AB3" w:rsidP="003743DA">
            <w:pPr>
              <w:widowControl w:val="0"/>
              <w:ind w:firstLine="219"/>
              <w:jc w:val="both"/>
              <w:rPr>
                <w:noProof/>
              </w:rPr>
            </w:pPr>
            <w:r w:rsidRPr="00056D41">
              <w:rPr>
                <w:noProof/>
              </w:rPr>
              <w:t>Продавец (изготовитель, исполнитель) обязан:</w:t>
            </w:r>
          </w:p>
          <w:p w14:paraId="1D010AE7" w14:textId="77777777" w:rsidR="00BA7AB3" w:rsidRPr="00056D41" w:rsidRDefault="00BA7AB3" w:rsidP="003743DA">
            <w:pPr>
              <w:widowControl w:val="0"/>
              <w:ind w:firstLine="219"/>
              <w:jc w:val="both"/>
              <w:rPr>
                <w:noProof/>
              </w:rPr>
            </w:pPr>
            <w:r w:rsidRPr="00056D41">
              <w:rPr>
                <w:noProof/>
              </w:rPr>
              <w:t>…</w:t>
            </w:r>
          </w:p>
          <w:p w14:paraId="4C0C0F31" w14:textId="77777777" w:rsidR="00BA7AB3" w:rsidRPr="00056D41" w:rsidRDefault="00BA7AB3" w:rsidP="003743DA">
            <w:pPr>
              <w:widowControl w:val="0"/>
              <w:ind w:firstLine="219"/>
              <w:jc w:val="both"/>
              <w:rPr>
                <w:noProof/>
              </w:rPr>
            </w:pPr>
            <w:r w:rsidRPr="00056D41">
              <w:rPr>
                <w:noProof/>
              </w:rPr>
              <w:t>12) выполнять иные требования, предусмотренные настоящим Законом и иными законами Республики Казахстан.</w:t>
            </w:r>
          </w:p>
          <w:p w14:paraId="05AFAB63" w14:textId="77777777" w:rsidR="00BA7AB3" w:rsidRPr="00056D41" w:rsidRDefault="00BA7AB3" w:rsidP="003743DA">
            <w:pPr>
              <w:widowControl w:val="0"/>
              <w:ind w:firstLine="219"/>
              <w:jc w:val="both"/>
              <w:rPr>
                <w:noProof/>
              </w:rPr>
            </w:pPr>
            <w:r w:rsidRPr="00056D41">
              <w:rPr>
                <w:noProof/>
              </w:rPr>
              <w:t>Продавец (изготовитель) обязан указывать стоимость товара, оформленного ярлыком цен, выставленного во внутренних и внешних витринах торгового объекта, а также обеспечить условия хранения товара.</w:t>
            </w:r>
          </w:p>
          <w:p w14:paraId="3F4EAD9C" w14:textId="77777777" w:rsidR="00BA7AB3" w:rsidRPr="00056D41" w:rsidRDefault="00BA7AB3" w:rsidP="003743DA">
            <w:pPr>
              <w:widowControl w:val="0"/>
              <w:ind w:firstLine="219"/>
              <w:jc w:val="both"/>
              <w:rPr>
                <w:noProof/>
              </w:rPr>
            </w:pPr>
            <w:r w:rsidRPr="00056D41">
              <w:rPr>
                <w:noProof/>
              </w:rPr>
              <w:t>Изготовитель (исполнитель) обязан указывать стоимость работ и услуг в письменном виде.</w:t>
            </w:r>
          </w:p>
          <w:p w14:paraId="48671FCD" w14:textId="77777777" w:rsidR="00BA7AB3" w:rsidRPr="00056D41" w:rsidRDefault="00BA7AB3" w:rsidP="003743DA">
            <w:pPr>
              <w:widowControl w:val="0"/>
              <w:ind w:firstLine="219"/>
              <w:jc w:val="both"/>
              <w:rPr>
                <w:noProof/>
              </w:rPr>
            </w:pPr>
            <w:r w:rsidRPr="00056D41">
              <w:rPr>
                <w:noProof/>
              </w:rPr>
              <w:t>Изготовитель обязан устанавливать срок годности, срок хранения товара.</w:t>
            </w:r>
          </w:p>
          <w:p w14:paraId="373BC50E" w14:textId="77777777" w:rsidR="00BA7AB3" w:rsidRPr="00056D41" w:rsidRDefault="00BA7AB3" w:rsidP="003743DA">
            <w:pPr>
              <w:widowControl w:val="0"/>
              <w:ind w:firstLine="219"/>
              <w:jc w:val="both"/>
              <w:rPr>
                <w:noProof/>
              </w:rPr>
            </w:pPr>
            <w:r w:rsidRPr="00056D41">
              <w:rPr>
                <w:noProof/>
              </w:rPr>
              <w:t>Продавец (изготовитель) обязан продать, а потребитель вправе купить товар согласно указанной стоимости, оформленной ярлыком цен, выставленным во внутренних и (или) внешних витринах торгового объекта.</w:t>
            </w:r>
          </w:p>
          <w:p w14:paraId="0B036BCD" w14:textId="77777777" w:rsidR="00BA7AB3" w:rsidRPr="00056D41" w:rsidRDefault="00BA7AB3" w:rsidP="003743DA">
            <w:pPr>
              <w:widowControl w:val="0"/>
              <w:ind w:firstLine="219"/>
              <w:jc w:val="both"/>
              <w:rPr>
                <w:noProof/>
                <w:lang w:val="x-none"/>
              </w:rPr>
            </w:pPr>
            <w:r w:rsidRPr="00056D41">
              <w:rPr>
                <w:noProof/>
              </w:rPr>
              <w:t>Запрещается продавцу (изготовителю, исполнителю), за исключением случаев, предусмотренных законодательством Республики Казахстан, ограничивать права потребителей в отношении применения фото-, видеосъемки.</w:t>
            </w:r>
          </w:p>
        </w:tc>
        <w:tc>
          <w:tcPr>
            <w:tcW w:w="2906" w:type="dxa"/>
          </w:tcPr>
          <w:p w14:paraId="1D4B566A" w14:textId="77777777" w:rsidR="00BA7AB3" w:rsidRPr="00056D41" w:rsidRDefault="00BA7AB3" w:rsidP="003743DA">
            <w:pPr>
              <w:widowControl w:val="0"/>
              <w:autoSpaceDE w:val="0"/>
              <w:autoSpaceDN w:val="0"/>
              <w:adjustRightInd w:val="0"/>
              <w:ind w:firstLine="317"/>
              <w:jc w:val="both"/>
            </w:pPr>
            <w:r w:rsidRPr="00056D41">
              <w:t>32. В Закон Республики Казахстан от 4 мая 2010 года «О защите прав потребителей» (Ведомости Парламента Республики Казахстан, …):</w:t>
            </w:r>
          </w:p>
          <w:p w14:paraId="6E3EEA29" w14:textId="77777777" w:rsidR="00BA7AB3" w:rsidRPr="00056D41" w:rsidRDefault="00BA7AB3" w:rsidP="003743DA">
            <w:pPr>
              <w:widowControl w:val="0"/>
              <w:autoSpaceDE w:val="0"/>
              <w:autoSpaceDN w:val="0"/>
              <w:adjustRightInd w:val="0"/>
              <w:ind w:firstLine="317"/>
              <w:jc w:val="both"/>
            </w:pPr>
            <w:r w:rsidRPr="00056D41">
              <w:t>…</w:t>
            </w:r>
          </w:p>
          <w:p w14:paraId="7EAA15EF" w14:textId="77777777" w:rsidR="00BA7AB3" w:rsidRPr="00056D41" w:rsidRDefault="00BA7AB3" w:rsidP="003743DA">
            <w:pPr>
              <w:widowControl w:val="0"/>
              <w:autoSpaceDE w:val="0"/>
              <w:autoSpaceDN w:val="0"/>
              <w:adjustRightInd w:val="0"/>
              <w:ind w:firstLine="317"/>
              <w:jc w:val="both"/>
            </w:pPr>
            <w:r w:rsidRPr="00056D41">
              <w:t>2) пункт 12 статьи 24 изложить в следующей редакции:</w:t>
            </w:r>
          </w:p>
          <w:p w14:paraId="5E187985" w14:textId="77777777" w:rsidR="00BA7AB3" w:rsidRPr="00056D41" w:rsidRDefault="00BA7AB3" w:rsidP="003743DA">
            <w:pPr>
              <w:widowControl w:val="0"/>
              <w:autoSpaceDE w:val="0"/>
              <w:autoSpaceDN w:val="0"/>
              <w:adjustRightInd w:val="0"/>
              <w:ind w:firstLine="317"/>
              <w:jc w:val="both"/>
            </w:pPr>
            <w:r w:rsidRPr="00056D41">
              <w:t>«12. Выполнять иные требования, предусмотренные настоящим Законом и иными законами Республики Казахстан.</w:t>
            </w:r>
          </w:p>
          <w:p w14:paraId="6BFABB5B" w14:textId="77777777" w:rsidR="00BA7AB3" w:rsidRPr="00056D41" w:rsidRDefault="00BA7AB3" w:rsidP="003743DA">
            <w:pPr>
              <w:widowControl w:val="0"/>
              <w:autoSpaceDE w:val="0"/>
              <w:autoSpaceDN w:val="0"/>
              <w:adjustRightInd w:val="0"/>
              <w:ind w:firstLine="317"/>
              <w:jc w:val="both"/>
            </w:pPr>
            <w:r w:rsidRPr="00056D41">
              <w:t>Продавец (изготовитель) обязан указывать стоимость товара, оформленного ярлыком цен, выставленного во внутренних и внешних витринах торгового объекта, а также обеспечить условия хранения товара.</w:t>
            </w:r>
          </w:p>
          <w:p w14:paraId="0CF27C4F" w14:textId="77777777" w:rsidR="00BA7AB3" w:rsidRPr="00056D41" w:rsidRDefault="00BA7AB3" w:rsidP="003743DA">
            <w:pPr>
              <w:widowControl w:val="0"/>
              <w:autoSpaceDE w:val="0"/>
              <w:autoSpaceDN w:val="0"/>
              <w:adjustRightInd w:val="0"/>
              <w:ind w:firstLine="317"/>
              <w:jc w:val="both"/>
            </w:pPr>
            <w:r w:rsidRPr="00056D41">
              <w:t>Изготовитель (исполнитель) обязан указывать стоимость работ и услуг в письменном виде.</w:t>
            </w:r>
          </w:p>
          <w:p w14:paraId="4D97AC0E" w14:textId="77777777" w:rsidR="00BA7AB3" w:rsidRPr="00056D41" w:rsidRDefault="00BA7AB3" w:rsidP="003743DA">
            <w:pPr>
              <w:widowControl w:val="0"/>
              <w:autoSpaceDE w:val="0"/>
              <w:autoSpaceDN w:val="0"/>
              <w:adjustRightInd w:val="0"/>
              <w:ind w:firstLine="317"/>
              <w:jc w:val="both"/>
            </w:pPr>
            <w:r w:rsidRPr="00056D41">
              <w:t>Изготовитель обязан устанавливать срок годности, срок хранения товара.</w:t>
            </w:r>
          </w:p>
          <w:p w14:paraId="4EB06841" w14:textId="77777777" w:rsidR="00BA7AB3" w:rsidRPr="00056D41" w:rsidRDefault="00BA7AB3" w:rsidP="003743DA">
            <w:pPr>
              <w:widowControl w:val="0"/>
              <w:autoSpaceDE w:val="0"/>
              <w:autoSpaceDN w:val="0"/>
              <w:adjustRightInd w:val="0"/>
              <w:ind w:firstLine="317"/>
              <w:jc w:val="both"/>
            </w:pPr>
            <w:r w:rsidRPr="00056D41">
              <w:t>Продавец в электронной торговле обязан предоставить потребителю, перед заключением договора купли-продажи, информацию о процедуре оплаты товара и его стоимости.</w:t>
            </w:r>
          </w:p>
          <w:p w14:paraId="609C7747" w14:textId="77777777" w:rsidR="00BA7AB3" w:rsidRPr="00056D41" w:rsidRDefault="00BA7AB3" w:rsidP="003743DA">
            <w:pPr>
              <w:widowControl w:val="0"/>
              <w:autoSpaceDE w:val="0"/>
              <w:autoSpaceDN w:val="0"/>
              <w:adjustRightInd w:val="0"/>
              <w:ind w:firstLine="317"/>
              <w:jc w:val="both"/>
            </w:pPr>
            <w:r w:rsidRPr="00056D41">
              <w:t>Продавец (изготовитель) обязан продать, а потребитель вправе купить товар согласно указанной стоимости, оформленной ярлыком цен, выставленным во внутренних и (или) внешних витринах торгового объекта.</w:t>
            </w:r>
          </w:p>
          <w:p w14:paraId="6D98CDAF" w14:textId="77777777" w:rsidR="00BA7AB3" w:rsidRPr="00056D41" w:rsidRDefault="00BA7AB3" w:rsidP="003743DA">
            <w:pPr>
              <w:widowControl w:val="0"/>
              <w:autoSpaceDE w:val="0"/>
              <w:autoSpaceDN w:val="0"/>
              <w:adjustRightInd w:val="0"/>
              <w:ind w:firstLine="317"/>
              <w:jc w:val="both"/>
            </w:pPr>
            <w:r w:rsidRPr="00056D41">
              <w:t>Запрещается продавцу (изготовителю, исполнителю), за исключением случаев, предусмотренных законодательством Республики Казахстан, ограничивать права потребителей в отношении применения фото-, видеосъемки.</w:t>
            </w:r>
          </w:p>
        </w:tc>
        <w:tc>
          <w:tcPr>
            <w:tcW w:w="2906" w:type="dxa"/>
          </w:tcPr>
          <w:p w14:paraId="1A17AC2F" w14:textId="77777777" w:rsidR="00BA7AB3" w:rsidRPr="00056D41" w:rsidRDefault="00BA7AB3" w:rsidP="003743DA">
            <w:pPr>
              <w:widowControl w:val="0"/>
              <w:ind w:firstLine="221"/>
              <w:jc w:val="both"/>
            </w:pPr>
            <w:r w:rsidRPr="00056D41">
              <w:t>Подпункт 2) пункта 32 статьи 1 законопроекта изложить в следующей редакции:</w:t>
            </w:r>
          </w:p>
          <w:p w14:paraId="1935596C" w14:textId="77777777" w:rsidR="00BA7AB3" w:rsidRPr="00056D41" w:rsidRDefault="00BA7AB3" w:rsidP="003743DA">
            <w:pPr>
              <w:widowControl w:val="0"/>
              <w:ind w:firstLine="221"/>
              <w:jc w:val="both"/>
            </w:pPr>
            <w:r w:rsidRPr="00056D41">
              <w:t>«2) статью 24 дополнить частью пятой следующего содержания:</w:t>
            </w:r>
          </w:p>
          <w:p w14:paraId="2EB44F9D" w14:textId="77777777" w:rsidR="00BA7AB3" w:rsidRPr="00056D41" w:rsidRDefault="00BA7AB3" w:rsidP="003743DA">
            <w:pPr>
              <w:widowControl w:val="0"/>
              <w:ind w:firstLine="221"/>
              <w:jc w:val="both"/>
            </w:pPr>
            <w:r w:rsidRPr="00056D41">
              <w:t>«Продавец в электронной торговле перед заключением договора купли-продажи обязан предоставить потребителю информацию о процедуре оплаты товара и его стоимости.».</w:t>
            </w:r>
          </w:p>
        </w:tc>
        <w:tc>
          <w:tcPr>
            <w:tcW w:w="2906" w:type="dxa"/>
          </w:tcPr>
          <w:p w14:paraId="565F0988"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16FD9BE6" w14:textId="77777777" w:rsidR="00BA7AB3" w:rsidRPr="00056D41" w:rsidRDefault="00BA7AB3" w:rsidP="003743DA">
            <w:pPr>
              <w:widowControl w:val="0"/>
              <w:ind w:firstLine="219"/>
              <w:jc w:val="both"/>
              <w:rPr>
                <w:b/>
              </w:rPr>
            </w:pPr>
          </w:p>
          <w:p w14:paraId="1A5272D7"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680C62FE"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362FE42" w14:textId="77777777" w:rsidTr="003743DA">
        <w:tc>
          <w:tcPr>
            <w:tcW w:w="709" w:type="dxa"/>
          </w:tcPr>
          <w:p w14:paraId="0119CA4C"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57263CE" w14:textId="77777777" w:rsidR="00BA7AB3" w:rsidRPr="00056D41" w:rsidRDefault="00BA7AB3" w:rsidP="003743DA">
            <w:pPr>
              <w:widowControl w:val="0"/>
              <w:jc w:val="center"/>
            </w:pPr>
            <w:r w:rsidRPr="00056D41">
              <w:rPr>
                <w:spacing w:val="-6"/>
              </w:rPr>
              <w:t xml:space="preserve">Абзац четвертый подпункта 3) пункта 32 статьи 1 проекта </w:t>
            </w:r>
          </w:p>
          <w:p w14:paraId="206BB765" w14:textId="77777777" w:rsidR="00BA7AB3" w:rsidRPr="00056D41" w:rsidRDefault="00BA7AB3" w:rsidP="003743DA">
            <w:pPr>
              <w:widowControl w:val="0"/>
              <w:jc w:val="center"/>
              <w:rPr>
                <w:i/>
              </w:rPr>
            </w:pPr>
          </w:p>
          <w:p w14:paraId="5F676FA9" w14:textId="77777777" w:rsidR="00BA7AB3" w:rsidRPr="00056D41" w:rsidRDefault="00BA7AB3" w:rsidP="003743DA">
            <w:pPr>
              <w:widowControl w:val="0"/>
              <w:jc w:val="center"/>
              <w:rPr>
                <w:i/>
              </w:rPr>
            </w:pPr>
          </w:p>
          <w:p w14:paraId="1E339BA9" w14:textId="77777777" w:rsidR="00BA7AB3" w:rsidRPr="00056D41" w:rsidRDefault="00BA7AB3" w:rsidP="003743DA">
            <w:pPr>
              <w:widowControl w:val="0"/>
              <w:jc w:val="center"/>
              <w:rPr>
                <w:i/>
              </w:rPr>
            </w:pPr>
          </w:p>
          <w:p w14:paraId="3CE76023" w14:textId="77777777" w:rsidR="00BA7AB3" w:rsidRPr="00056D41" w:rsidRDefault="00BA7AB3" w:rsidP="003743DA">
            <w:pPr>
              <w:widowControl w:val="0"/>
              <w:jc w:val="center"/>
              <w:rPr>
                <w:spacing w:val="-6"/>
              </w:rPr>
            </w:pPr>
            <w:r w:rsidRPr="00056D41">
              <w:rPr>
                <w:i/>
              </w:rPr>
              <w:t>Новый пункт 3-1 статьи 25 Закона</w:t>
            </w:r>
          </w:p>
        </w:tc>
        <w:tc>
          <w:tcPr>
            <w:tcW w:w="2905" w:type="dxa"/>
          </w:tcPr>
          <w:p w14:paraId="135FEBF8" w14:textId="77777777" w:rsidR="00BA7AB3" w:rsidRPr="00056D41" w:rsidRDefault="00BA7AB3" w:rsidP="003743DA">
            <w:pPr>
              <w:widowControl w:val="0"/>
              <w:ind w:firstLine="219"/>
              <w:jc w:val="both"/>
              <w:rPr>
                <w:noProof/>
              </w:rPr>
            </w:pPr>
            <w:r w:rsidRPr="00056D41">
              <w:rPr>
                <w:noProof/>
              </w:rPr>
              <w:t xml:space="preserve">Статья 25. Обязанность продавца (изготовителя, исполнителя) по предоставлению информации о товаре (работе, услуге) </w:t>
            </w:r>
          </w:p>
          <w:p w14:paraId="61EC46FC" w14:textId="77777777" w:rsidR="00BA7AB3" w:rsidRPr="00056D41" w:rsidRDefault="00BA7AB3" w:rsidP="003743DA">
            <w:pPr>
              <w:widowControl w:val="0"/>
              <w:ind w:firstLine="219"/>
              <w:jc w:val="both"/>
              <w:rPr>
                <w:noProof/>
              </w:rPr>
            </w:pPr>
            <w:r w:rsidRPr="00056D41">
              <w:rPr>
                <w:noProof/>
              </w:rPr>
              <w:t>…</w:t>
            </w:r>
          </w:p>
          <w:p w14:paraId="406C0CBC" w14:textId="77777777" w:rsidR="00BA7AB3" w:rsidRPr="00056D41" w:rsidRDefault="00BA7AB3" w:rsidP="003743DA">
            <w:pPr>
              <w:widowControl w:val="0"/>
              <w:ind w:firstLine="219"/>
              <w:jc w:val="both"/>
              <w:rPr>
                <w:noProof/>
              </w:rPr>
            </w:pPr>
            <w:r w:rsidRPr="00056D41">
              <w:t>Отсутствует.</w:t>
            </w:r>
          </w:p>
        </w:tc>
        <w:tc>
          <w:tcPr>
            <w:tcW w:w="2906" w:type="dxa"/>
          </w:tcPr>
          <w:p w14:paraId="0C316450" w14:textId="77777777" w:rsidR="00BA7AB3" w:rsidRPr="00056D41" w:rsidRDefault="00BA7AB3" w:rsidP="003743DA">
            <w:pPr>
              <w:widowControl w:val="0"/>
              <w:autoSpaceDE w:val="0"/>
              <w:autoSpaceDN w:val="0"/>
              <w:adjustRightInd w:val="0"/>
              <w:ind w:firstLine="317"/>
              <w:jc w:val="both"/>
            </w:pPr>
            <w:r w:rsidRPr="00056D41">
              <w:t>32. В Закон Республики Казахстан от 4 мая 2010 года «О защите прав потребителей» (Ведомости Парламента Республики Казахстан, …):</w:t>
            </w:r>
          </w:p>
          <w:p w14:paraId="5DE206A2" w14:textId="77777777" w:rsidR="00BA7AB3" w:rsidRPr="00056D41" w:rsidRDefault="00BA7AB3" w:rsidP="003743DA">
            <w:pPr>
              <w:widowControl w:val="0"/>
              <w:autoSpaceDE w:val="0"/>
              <w:autoSpaceDN w:val="0"/>
              <w:adjustRightInd w:val="0"/>
              <w:ind w:firstLine="317"/>
              <w:jc w:val="both"/>
            </w:pPr>
            <w:r w:rsidRPr="00056D41">
              <w:t>…</w:t>
            </w:r>
          </w:p>
          <w:p w14:paraId="4325702F" w14:textId="77777777" w:rsidR="00BA7AB3" w:rsidRPr="00056D41" w:rsidRDefault="00BA7AB3" w:rsidP="003743DA">
            <w:pPr>
              <w:widowControl w:val="0"/>
              <w:autoSpaceDE w:val="0"/>
              <w:autoSpaceDN w:val="0"/>
              <w:adjustRightInd w:val="0"/>
              <w:ind w:firstLine="317"/>
              <w:jc w:val="both"/>
            </w:pPr>
            <w:r w:rsidRPr="00056D41">
              <w:t>3) в статье 25:</w:t>
            </w:r>
          </w:p>
          <w:p w14:paraId="0E4D942B" w14:textId="77777777" w:rsidR="00BA7AB3" w:rsidRPr="00056D41" w:rsidRDefault="00BA7AB3" w:rsidP="003743DA">
            <w:pPr>
              <w:widowControl w:val="0"/>
              <w:autoSpaceDE w:val="0"/>
              <w:autoSpaceDN w:val="0"/>
              <w:adjustRightInd w:val="0"/>
              <w:ind w:firstLine="317"/>
              <w:jc w:val="both"/>
            </w:pPr>
            <w:r w:rsidRPr="00056D41">
              <w:t>…</w:t>
            </w:r>
          </w:p>
          <w:p w14:paraId="4DEAD224" w14:textId="2DD044C8" w:rsidR="00BA7AB3" w:rsidRPr="00056D41" w:rsidRDefault="00BA7AB3" w:rsidP="00BA7CF9">
            <w:pPr>
              <w:widowControl w:val="0"/>
              <w:autoSpaceDE w:val="0"/>
              <w:autoSpaceDN w:val="0"/>
              <w:adjustRightInd w:val="0"/>
              <w:ind w:firstLine="317"/>
              <w:jc w:val="both"/>
            </w:pPr>
            <w:r w:rsidRPr="00056D41">
              <w:t xml:space="preserve">дополнить </w:t>
            </w:r>
            <w:r w:rsidRPr="00056D41">
              <w:rPr>
                <w:b/>
              </w:rPr>
              <w:t>подпунктом 3-1)</w:t>
            </w:r>
            <w:r w:rsidRPr="00056D41">
              <w:t xml:space="preserve"> следующего содержания:</w:t>
            </w:r>
          </w:p>
        </w:tc>
        <w:tc>
          <w:tcPr>
            <w:tcW w:w="2906" w:type="dxa"/>
          </w:tcPr>
          <w:p w14:paraId="448C9E0C" w14:textId="77777777" w:rsidR="00BA7AB3" w:rsidRPr="00056D41" w:rsidRDefault="00BA7AB3" w:rsidP="003743DA">
            <w:pPr>
              <w:widowControl w:val="0"/>
              <w:ind w:firstLine="221"/>
              <w:jc w:val="both"/>
            </w:pPr>
            <w:r w:rsidRPr="00056D41">
              <w:t xml:space="preserve">В абзаце четвертом подпункта 3) пункта 32 статьи 1 законопроекта слова </w:t>
            </w:r>
            <w:r w:rsidRPr="00056D41">
              <w:rPr>
                <w:b/>
              </w:rPr>
              <w:t>«подпунктом 3-1)»</w:t>
            </w:r>
            <w:r w:rsidRPr="00056D41">
              <w:t xml:space="preserve"> заменить словами </w:t>
            </w:r>
            <w:r w:rsidRPr="00056D41">
              <w:rPr>
                <w:b/>
              </w:rPr>
              <w:t>«пунктом 3-1»</w:t>
            </w:r>
            <w:r w:rsidRPr="00056D41">
              <w:t>.</w:t>
            </w:r>
          </w:p>
        </w:tc>
        <w:tc>
          <w:tcPr>
            <w:tcW w:w="2906" w:type="dxa"/>
          </w:tcPr>
          <w:p w14:paraId="61980C92"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2127318E" w14:textId="77777777" w:rsidR="00BA7AB3" w:rsidRPr="00056D41" w:rsidRDefault="00BA7AB3" w:rsidP="003743DA">
            <w:pPr>
              <w:widowControl w:val="0"/>
              <w:ind w:firstLine="219"/>
              <w:jc w:val="both"/>
              <w:rPr>
                <w:b/>
              </w:rPr>
            </w:pPr>
          </w:p>
          <w:p w14:paraId="77A4D95E"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0A33E19D"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63F42F69" w14:textId="77777777" w:rsidTr="003743DA">
        <w:tc>
          <w:tcPr>
            <w:tcW w:w="709" w:type="dxa"/>
          </w:tcPr>
          <w:p w14:paraId="07C0E2A0"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DC2D3E4" w14:textId="77777777" w:rsidR="00BA7AB3" w:rsidRPr="00056D41" w:rsidRDefault="00BA7AB3" w:rsidP="003743DA">
            <w:pPr>
              <w:widowControl w:val="0"/>
              <w:jc w:val="center"/>
            </w:pPr>
            <w:r w:rsidRPr="00056D41">
              <w:rPr>
                <w:spacing w:val="-6"/>
              </w:rPr>
              <w:t xml:space="preserve">Подпункт 5) пункта 32 статьи 1 проекта </w:t>
            </w:r>
          </w:p>
          <w:p w14:paraId="06479B69" w14:textId="77777777" w:rsidR="00BA7AB3" w:rsidRPr="00056D41" w:rsidRDefault="00BA7AB3" w:rsidP="003743DA">
            <w:pPr>
              <w:widowControl w:val="0"/>
              <w:jc w:val="center"/>
              <w:rPr>
                <w:i/>
              </w:rPr>
            </w:pPr>
          </w:p>
          <w:p w14:paraId="0421CCDC" w14:textId="77777777" w:rsidR="00BA7AB3" w:rsidRPr="00056D41" w:rsidRDefault="00BA7AB3" w:rsidP="003743DA">
            <w:pPr>
              <w:widowControl w:val="0"/>
              <w:jc w:val="center"/>
              <w:rPr>
                <w:i/>
              </w:rPr>
            </w:pPr>
          </w:p>
          <w:p w14:paraId="1FBCD2DD" w14:textId="77777777" w:rsidR="00BA7AB3" w:rsidRPr="00056D41" w:rsidRDefault="00BA7AB3" w:rsidP="003743DA">
            <w:pPr>
              <w:widowControl w:val="0"/>
              <w:jc w:val="center"/>
              <w:rPr>
                <w:i/>
              </w:rPr>
            </w:pPr>
          </w:p>
          <w:p w14:paraId="29F231F1" w14:textId="77777777" w:rsidR="00BA7AB3" w:rsidRPr="00056D41" w:rsidRDefault="00BA7AB3" w:rsidP="003743DA">
            <w:pPr>
              <w:widowControl w:val="0"/>
              <w:jc w:val="center"/>
              <w:rPr>
                <w:spacing w:val="-6"/>
              </w:rPr>
            </w:pPr>
            <w:r w:rsidRPr="00056D41">
              <w:rPr>
                <w:i/>
              </w:rPr>
              <w:t>Новый пункт 5 статьи 29 Закона</w:t>
            </w:r>
          </w:p>
        </w:tc>
        <w:tc>
          <w:tcPr>
            <w:tcW w:w="2905" w:type="dxa"/>
          </w:tcPr>
          <w:p w14:paraId="4B72B33B" w14:textId="77777777" w:rsidR="00BA7AB3" w:rsidRPr="00056D41" w:rsidRDefault="00BA7AB3" w:rsidP="003743DA">
            <w:pPr>
              <w:widowControl w:val="0"/>
              <w:ind w:firstLine="219"/>
              <w:jc w:val="both"/>
              <w:rPr>
                <w:noProof/>
              </w:rPr>
            </w:pPr>
            <w:r w:rsidRPr="00056D41">
              <w:rPr>
                <w:noProof/>
              </w:rPr>
              <w:t>Статья 29. Обязанности продавца (изготовителя, исполнителя) по обеспечению надлежащего качества товара (работы, услуги)</w:t>
            </w:r>
          </w:p>
          <w:p w14:paraId="0A52BF9F" w14:textId="77777777" w:rsidR="00BA7AB3" w:rsidRPr="00056D41" w:rsidRDefault="00BA7AB3" w:rsidP="003743DA">
            <w:pPr>
              <w:widowControl w:val="0"/>
              <w:ind w:firstLine="219"/>
              <w:jc w:val="both"/>
              <w:rPr>
                <w:noProof/>
              </w:rPr>
            </w:pPr>
            <w:r w:rsidRPr="00056D41">
              <w:rPr>
                <w:noProof/>
              </w:rPr>
              <w:t>…</w:t>
            </w:r>
          </w:p>
          <w:p w14:paraId="238DDA6E" w14:textId="77777777" w:rsidR="00BA7AB3" w:rsidRPr="00056D41" w:rsidRDefault="00BA7AB3" w:rsidP="003743DA">
            <w:pPr>
              <w:widowControl w:val="0"/>
              <w:ind w:firstLine="219"/>
              <w:jc w:val="both"/>
              <w:rPr>
                <w:noProof/>
              </w:rPr>
            </w:pPr>
            <w:r w:rsidRPr="00056D41">
              <w:t>Отсутствует.</w:t>
            </w:r>
          </w:p>
        </w:tc>
        <w:tc>
          <w:tcPr>
            <w:tcW w:w="2906" w:type="dxa"/>
          </w:tcPr>
          <w:p w14:paraId="1401731F" w14:textId="77777777" w:rsidR="00BA7AB3" w:rsidRPr="00056D41" w:rsidRDefault="00BA7AB3" w:rsidP="003743DA">
            <w:pPr>
              <w:widowControl w:val="0"/>
              <w:autoSpaceDE w:val="0"/>
              <w:autoSpaceDN w:val="0"/>
              <w:adjustRightInd w:val="0"/>
              <w:ind w:firstLine="317"/>
              <w:jc w:val="both"/>
            </w:pPr>
            <w:r w:rsidRPr="00056D41">
              <w:t>32. В Закон Республики Казахстан от 4 мая 2010 года «О защите прав потребителей» (Ведомости Парламента Республики Казахстан, …):</w:t>
            </w:r>
          </w:p>
          <w:p w14:paraId="16AA38D7" w14:textId="77777777" w:rsidR="00BA7AB3" w:rsidRPr="00056D41" w:rsidRDefault="00BA7AB3" w:rsidP="003743DA">
            <w:pPr>
              <w:widowControl w:val="0"/>
              <w:autoSpaceDE w:val="0"/>
              <w:autoSpaceDN w:val="0"/>
              <w:adjustRightInd w:val="0"/>
              <w:ind w:firstLine="317"/>
              <w:jc w:val="both"/>
            </w:pPr>
            <w:r w:rsidRPr="00056D41">
              <w:t>…</w:t>
            </w:r>
          </w:p>
          <w:p w14:paraId="1B535C03" w14:textId="77777777" w:rsidR="00BA7AB3" w:rsidRPr="00056D41" w:rsidRDefault="00BA7AB3" w:rsidP="003743DA">
            <w:pPr>
              <w:widowControl w:val="0"/>
              <w:autoSpaceDE w:val="0"/>
              <w:autoSpaceDN w:val="0"/>
              <w:adjustRightInd w:val="0"/>
              <w:ind w:firstLine="317"/>
              <w:jc w:val="both"/>
            </w:pPr>
            <w:r w:rsidRPr="00056D41">
              <w:t>5) статью 29 дополнить пунктом 5 следующего содержания:</w:t>
            </w:r>
          </w:p>
          <w:p w14:paraId="67FD92A3" w14:textId="77777777" w:rsidR="00BA7AB3" w:rsidRPr="00056D41" w:rsidRDefault="00BA7AB3" w:rsidP="003743DA">
            <w:pPr>
              <w:widowControl w:val="0"/>
              <w:autoSpaceDE w:val="0"/>
              <w:autoSpaceDN w:val="0"/>
              <w:adjustRightInd w:val="0"/>
              <w:ind w:firstLine="317"/>
              <w:jc w:val="both"/>
              <w:rPr>
                <w:lang w:val="x-none"/>
              </w:rPr>
            </w:pPr>
            <w:r w:rsidRPr="00056D41">
              <w:t>«5. Потребителю, при реализации продавцом товара в электронной торговле, в случае технической реализации, должна быть предоставлена возможность оценки или комментирования (оставление отзыва о товаре и продавце) товара и продавца.</w:t>
            </w:r>
          </w:p>
        </w:tc>
        <w:tc>
          <w:tcPr>
            <w:tcW w:w="2906" w:type="dxa"/>
          </w:tcPr>
          <w:p w14:paraId="05EF7639" w14:textId="77777777" w:rsidR="00BA7AB3" w:rsidRPr="00056D41" w:rsidRDefault="00BA7AB3" w:rsidP="003743DA">
            <w:pPr>
              <w:widowControl w:val="0"/>
              <w:ind w:firstLine="221"/>
              <w:jc w:val="both"/>
            </w:pPr>
            <w:r w:rsidRPr="00056D41">
              <w:t>Подпункт 5) пункта 32 статьи 1 законопроекта исключить.</w:t>
            </w:r>
          </w:p>
          <w:p w14:paraId="4E97179D" w14:textId="77777777" w:rsidR="00BA7AB3" w:rsidRPr="00056D41" w:rsidRDefault="00BA7AB3" w:rsidP="003743DA">
            <w:pPr>
              <w:widowControl w:val="0"/>
              <w:jc w:val="center"/>
              <w:rPr>
                <w:b/>
                <w:i/>
              </w:rPr>
            </w:pPr>
          </w:p>
          <w:p w14:paraId="1571B0A3" w14:textId="77777777" w:rsidR="00BA7AB3" w:rsidRPr="00056D41" w:rsidRDefault="00BA7AB3" w:rsidP="003743DA">
            <w:pPr>
              <w:widowControl w:val="0"/>
              <w:ind w:firstLine="221"/>
              <w:jc w:val="center"/>
            </w:pPr>
            <w:r w:rsidRPr="00056D41">
              <w:rPr>
                <w:i/>
              </w:rPr>
              <w:t>Соответственно изменить последующую нумерацию пунктов.</w:t>
            </w:r>
          </w:p>
        </w:tc>
        <w:tc>
          <w:tcPr>
            <w:tcW w:w="2906" w:type="dxa"/>
          </w:tcPr>
          <w:p w14:paraId="45922572"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12B36427" w14:textId="77777777" w:rsidR="00BA7AB3" w:rsidRPr="00056D41" w:rsidRDefault="00BA7AB3" w:rsidP="003743DA">
            <w:pPr>
              <w:widowControl w:val="0"/>
              <w:ind w:firstLine="219"/>
              <w:jc w:val="both"/>
              <w:rPr>
                <w:b/>
              </w:rPr>
            </w:pPr>
          </w:p>
          <w:p w14:paraId="0715E890" w14:textId="77777777" w:rsidR="00BA7AB3" w:rsidRPr="00056D41" w:rsidRDefault="00BA7AB3" w:rsidP="003743DA">
            <w:pPr>
              <w:widowControl w:val="0"/>
              <w:ind w:firstLine="219"/>
              <w:jc w:val="both"/>
              <w:rPr>
                <w:b/>
              </w:rPr>
            </w:pPr>
            <w:r w:rsidRPr="00056D41">
              <w:t>В целях исключения дублирования с подпунктом 4) пункта 32 статьи 1 законопроекта.</w:t>
            </w:r>
          </w:p>
        </w:tc>
        <w:tc>
          <w:tcPr>
            <w:tcW w:w="1418" w:type="dxa"/>
          </w:tcPr>
          <w:p w14:paraId="6E879F39"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4053B49" w14:textId="77777777" w:rsidTr="003743DA">
        <w:tc>
          <w:tcPr>
            <w:tcW w:w="709" w:type="dxa"/>
          </w:tcPr>
          <w:p w14:paraId="29CBC9F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A0F6452" w14:textId="77777777" w:rsidR="00BA7AB3" w:rsidRPr="00056D41" w:rsidRDefault="00BA7AB3" w:rsidP="003743DA">
            <w:pPr>
              <w:widowControl w:val="0"/>
              <w:jc w:val="center"/>
            </w:pPr>
            <w:r w:rsidRPr="00056D41">
              <w:t>Абзацы второй, восьмой, девятый и десятый п</w:t>
            </w:r>
            <w:r w:rsidRPr="00056D41">
              <w:rPr>
                <w:spacing w:val="-6"/>
              </w:rPr>
              <w:t>одпункта 6) пункта 32 статьи 1 проекта</w:t>
            </w:r>
          </w:p>
          <w:p w14:paraId="0B8846A1" w14:textId="77777777" w:rsidR="00BA7AB3" w:rsidRPr="00056D41" w:rsidRDefault="00BA7AB3" w:rsidP="003743DA">
            <w:pPr>
              <w:widowControl w:val="0"/>
              <w:jc w:val="center"/>
              <w:rPr>
                <w:i/>
              </w:rPr>
            </w:pPr>
          </w:p>
          <w:p w14:paraId="060A41BE" w14:textId="77777777" w:rsidR="00BA7AB3" w:rsidRPr="00056D41" w:rsidRDefault="00BA7AB3" w:rsidP="003743DA">
            <w:pPr>
              <w:widowControl w:val="0"/>
              <w:jc w:val="center"/>
              <w:rPr>
                <w:i/>
              </w:rPr>
            </w:pPr>
          </w:p>
          <w:p w14:paraId="5288D2CA" w14:textId="77777777" w:rsidR="00BA7AB3" w:rsidRPr="00056D41" w:rsidRDefault="00BA7AB3" w:rsidP="003743DA">
            <w:pPr>
              <w:widowControl w:val="0"/>
              <w:jc w:val="center"/>
              <w:rPr>
                <w:i/>
              </w:rPr>
            </w:pPr>
          </w:p>
          <w:p w14:paraId="660B7522" w14:textId="77777777" w:rsidR="00BA7AB3" w:rsidRPr="00056D41" w:rsidRDefault="00BA7AB3" w:rsidP="003743DA">
            <w:pPr>
              <w:widowControl w:val="0"/>
              <w:jc w:val="center"/>
              <w:rPr>
                <w:spacing w:val="-6"/>
              </w:rPr>
            </w:pPr>
            <w:r w:rsidRPr="00056D41">
              <w:rPr>
                <w:i/>
              </w:rPr>
              <w:t>Новый подпункт 6) части первой пункта 1, новые пункты 8-1 и 10 статьи 30 Закона</w:t>
            </w:r>
          </w:p>
        </w:tc>
        <w:tc>
          <w:tcPr>
            <w:tcW w:w="2905" w:type="dxa"/>
          </w:tcPr>
          <w:p w14:paraId="60998CD0" w14:textId="77777777" w:rsidR="00BA7AB3" w:rsidRPr="00056D41" w:rsidRDefault="00BA7AB3" w:rsidP="003743DA">
            <w:pPr>
              <w:widowControl w:val="0"/>
              <w:ind w:firstLine="219"/>
              <w:jc w:val="both"/>
              <w:rPr>
                <w:noProof/>
              </w:rPr>
            </w:pPr>
            <w:r w:rsidRPr="00056D41">
              <w:rPr>
                <w:noProof/>
              </w:rPr>
              <w:t>Статья 30. Обязанности продавца (изготовителя) при продаже товара как надлежащего, так и ненадлежащего качества</w:t>
            </w:r>
          </w:p>
          <w:p w14:paraId="7DBC043D" w14:textId="77777777" w:rsidR="00BA7AB3" w:rsidRPr="00056D41" w:rsidRDefault="00BA7AB3" w:rsidP="003743DA">
            <w:pPr>
              <w:widowControl w:val="0"/>
              <w:ind w:firstLine="219"/>
              <w:jc w:val="both"/>
              <w:rPr>
                <w:noProof/>
              </w:rPr>
            </w:pPr>
            <w:r w:rsidRPr="00056D41">
              <w:rPr>
                <w:noProof/>
              </w:rPr>
              <w:t>1. Продавец (изготовитель) обязан обеспечить обмен или возврат непродовольственного товара надлежащего качества, если он не был в употреблении, сохранены его товарный вид, потребительские свойства, пломбы, ярлыки, а также документ, подтверждающий факт приобретения товара, в течение четырнадцати календарных дней, если более длительный срок не установлен договором, со дня приобретения товара, за исключением:</w:t>
            </w:r>
          </w:p>
          <w:p w14:paraId="30FBA1F4" w14:textId="77777777" w:rsidR="00BA7AB3" w:rsidRPr="00056D41" w:rsidRDefault="00BA7AB3" w:rsidP="003743DA">
            <w:pPr>
              <w:widowControl w:val="0"/>
              <w:ind w:firstLine="219"/>
              <w:jc w:val="both"/>
              <w:rPr>
                <w:noProof/>
              </w:rPr>
            </w:pPr>
            <w:r w:rsidRPr="00056D41">
              <w:rPr>
                <w:noProof/>
              </w:rPr>
              <w:t>…</w:t>
            </w:r>
          </w:p>
          <w:p w14:paraId="4080E8FA" w14:textId="77777777" w:rsidR="00BA7AB3" w:rsidRPr="00056D41" w:rsidRDefault="00BA7AB3" w:rsidP="003743DA">
            <w:pPr>
              <w:widowControl w:val="0"/>
              <w:ind w:firstLine="219"/>
              <w:jc w:val="both"/>
              <w:rPr>
                <w:noProof/>
              </w:rPr>
            </w:pPr>
            <w:r w:rsidRPr="00056D41">
              <w:t>6) отсутствует.</w:t>
            </w:r>
          </w:p>
          <w:p w14:paraId="2C76A8C5" w14:textId="77777777" w:rsidR="00BA7AB3" w:rsidRPr="00056D41" w:rsidRDefault="00BA7AB3" w:rsidP="003743DA">
            <w:pPr>
              <w:widowControl w:val="0"/>
              <w:ind w:firstLine="219"/>
              <w:jc w:val="both"/>
              <w:rPr>
                <w:noProof/>
              </w:rPr>
            </w:pPr>
            <w:r w:rsidRPr="00056D41">
              <w:rPr>
                <w:noProof/>
              </w:rPr>
              <w:t>…</w:t>
            </w:r>
          </w:p>
          <w:p w14:paraId="5F356142" w14:textId="77777777" w:rsidR="00BA7AB3" w:rsidRPr="00056D41" w:rsidRDefault="00BA7AB3" w:rsidP="003743DA">
            <w:pPr>
              <w:widowControl w:val="0"/>
              <w:ind w:firstLine="219"/>
              <w:jc w:val="both"/>
            </w:pPr>
            <w:r w:rsidRPr="00056D41">
              <w:t>8-1. Отсутствует.</w:t>
            </w:r>
          </w:p>
          <w:p w14:paraId="1DE11D0F" w14:textId="77777777" w:rsidR="00BA7AB3" w:rsidRPr="00056D41" w:rsidRDefault="00BA7AB3" w:rsidP="003743DA">
            <w:pPr>
              <w:widowControl w:val="0"/>
              <w:ind w:firstLine="219"/>
              <w:jc w:val="both"/>
            </w:pPr>
            <w:r w:rsidRPr="00056D41">
              <w:t>…</w:t>
            </w:r>
          </w:p>
          <w:p w14:paraId="60249A7E" w14:textId="77777777" w:rsidR="00BA7AB3" w:rsidRPr="00056D41" w:rsidRDefault="00BA7AB3" w:rsidP="003743DA">
            <w:pPr>
              <w:widowControl w:val="0"/>
              <w:ind w:firstLine="219"/>
              <w:jc w:val="both"/>
              <w:rPr>
                <w:noProof/>
                <w:lang w:val="x-none"/>
              </w:rPr>
            </w:pPr>
            <w:r w:rsidRPr="00056D41">
              <w:t>10. Отсутствует.</w:t>
            </w:r>
          </w:p>
        </w:tc>
        <w:tc>
          <w:tcPr>
            <w:tcW w:w="2906" w:type="dxa"/>
          </w:tcPr>
          <w:p w14:paraId="7747D000" w14:textId="77777777" w:rsidR="00BA7AB3" w:rsidRPr="00056D41" w:rsidRDefault="00BA7AB3" w:rsidP="003743DA">
            <w:pPr>
              <w:widowControl w:val="0"/>
              <w:autoSpaceDE w:val="0"/>
              <w:autoSpaceDN w:val="0"/>
              <w:adjustRightInd w:val="0"/>
              <w:ind w:firstLine="317"/>
              <w:jc w:val="both"/>
            </w:pPr>
            <w:r w:rsidRPr="00056D41">
              <w:t>32. В Закон Республики Казахстан от 4 мая 2010 года «О защите прав потребителей» (Ведомости Парламента Республики Казахстан, …):</w:t>
            </w:r>
          </w:p>
          <w:p w14:paraId="19039659" w14:textId="77777777" w:rsidR="00BA7AB3" w:rsidRPr="00056D41" w:rsidRDefault="00BA7AB3" w:rsidP="003743DA">
            <w:pPr>
              <w:widowControl w:val="0"/>
              <w:autoSpaceDE w:val="0"/>
              <w:autoSpaceDN w:val="0"/>
              <w:adjustRightInd w:val="0"/>
              <w:ind w:firstLine="317"/>
              <w:jc w:val="both"/>
            </w:pPr>
            <w:r w:rsidRPr="00056D41">
              <w:t>…</w:t>
            </w:r>
          </w:p>
          <w:p w14:paraId="39ABA209" w14:textId="77777777" w:rsidR="00BA7AB3" w:rsidRPr="00056D41" w:rsidRDefault="00BA7AB3" w:rsidP="003743DA">
            <w:pPr>
              <w:widowControl w:val="0"/>
              <w:autoSpaceDE w:val="0"/>
              <w:autoSpaceDN w:val="0"/>
              <w:adjustRightInd w:val="0"/>
              <w:ind w:firstLine="317"/>
              <w:jc w:val="both"/>
            </w:pPr>
            <w:r w:rsidRPr="00056D41">
              <w:t>6) в статье 30:</w:t>
            </w:r>
          </w:p>
          <w:p w14:paraId="0873F49C" w14:textId="77777777" w:rsidR="00BA7AB3" w:rsidRPr="00056D41" w:rsidRDefault="00BA7AB3" w:rsidP="003743DA">
            <w:pPr>
              <w:widowControl w:val="0"/>
              <w:autoSpaceDE w:val="0"/>
              <w:autoSpaceDN w:val="0"/>
              <w:adjustRightInd w:val="0"/>
              <w:ind w:firstLine="317"/>
              <w:jc w:val="both"/>
            </w:pPr>
            <w:r w:rsidRPr="00056D41">
              <w:t>дополнить пунктом 6) следующего содержания:</w:t>
            </w:r>
          </w:p>
          <w:p w14:paraId="637BC722" w14:textId="77777777" w:rsidR="00BA7AB3" w:rsidRPr="00056D41" w:rsidRDefault="00BA7AB3" w:rsidP="003743DA">
            <w:pPr>
              <w:widowControl w:val="0"/>
              <w:autoSpaceDE w:val="0"/>
              <w:autoSpaceDN w:val="0"/>
              <w:adjustRightInd w:val="0"/>
              <w:ind w:firstLine="317"/>
              <w:jc w:val="both"/>
            </w:pPr>
            <w:r w:rsidRPr="00056D41">
              <w:t>«6) абонентского устройства сотовой связи;</w:t>
            </w:r>
          </w:p>
          <w:p w14:paraId="1E93419D" w14:textId="77777777" w:rsidR="00BA7AB3" w:rsidRPr="00056D41" w:rsidRDefault="00BA7AB3" w:rsidP="003743DA">
            <w:pPr>
              <w:widowControl w:val="0"/>
              <w:autoSpaceDE w:val="0"/>
              <w:autoSpaceDN w:val="0"/>
              <w:adjustRightInd w:val="0"/>
              <w:ind w:firstLine="317"/>
              <w:jc w:val="both"/>
            </w:pPr>
            <w:r w:rsidRPr="00056D41">
              <w:t>…</w:t>
            </w:r>
          </w:p>
          <w:p w14:paraId="1248EAD8" w14:textId="77777777" w:rsidR="00BA7AB3" w:rsidRPr="00056D41" w:rsidRDefault="00BA7AB3" w:rsidP="003743DA">
            <w:pPr>
              <w:widowControl w:val="0"/>
              <w:autoSpaceDE w:val="0"/>
              <w:autoSpaceDN w:val="0"/>
              <w:adjustRightInd w:val="0"/>
              <w:ind w:firstLine="317"/>
              <w:jc w:val="both"/>
            </w:pPr>
            <w:r w:rsidRPr="00056D41">
              <w:t>дополнить пункт 8 подпунктом 8-1) следующего содержания:</w:t>
            </w:r>
          </w:p>
          <w:p w14:paraId="12662CE6" w14:textId="77777777" w:rsidR="00BA7AB3" w:rsidRPr="00056D41" w:rsidRDefault="00BA7AB3" w:rsidP="003743DA">
            <w:pPr>
              <w:widowControl w:val="0"/>
              <w:autoSpaceDE w:val="0"/>
              <w:autoSpaceDN w:val="0"/>
              <w:adjustRightInd w:val="0"/>
              <w:ind w:firstLine="317"/>
              <w:jc w:val="both"/>
            </w:pPr>
            <w:r w:rsidRPr="00056D41">
              <w:t>«8-1. При реализации товара в электронной торговле информация о возможности доставки товара и ее стоимости должна быть предоставлена потребителю до заключения договора купли-продажи (или оплаты);</w:t>
            </w:r>
          </w:p>
          <w:p w14:paraId="74D53184" w14:textId="77777777" w:rsidR="00BA7AB3" w:rsidRPr="00056D41" w:rsidRDefault="00BA7AB3" w:rsidP="003743DA">
            <w:pPr>
              <w:widowControl w:val="0"/>
              <w:autoSpaceDE w:val="0"/>
              <w:autoSpaceDN w:val="0"/>
              <w:adjustRightInd w:val="0"/>
              <w:ind w:firstLine="317"/>
              <w:jc w:val="both"/>
            </w:pPr>
            <w:r w:rsidRPr="00056D41">
              <w:t>дополнить пунктом 10 следующего содержания:</w:t>
            </w:r>
          </w:p>
          <w:p w14:paraId="31D99D79" w14:textId="77777777" w:rsidR="00BA7AB3" w:rsidRPr="00056D41" w:rsidRDefault="00BA7AB3" w:rsidP="003743DA">
            <w:pPr>
              <w:widowControl w:val="0"/>
              <w:autoSpaceDE w:val="0"/>
              <w:autoSpaceDN w:val="0"/>
              <w:adjustRightInd w:val="0"/>
              <w:ind w:firstLine="317"/>
              <w:jc w:val="both"/>
              <w:rPr>
                <w:lang w:val="x-none"/>
              </w:rPr>
            </w:pPr>
          </w:p>
        </w:tc>
        <w:tc>
          <w:tcPr>
            <w:tcW w:w="2906" w:type="dxa"/>
          </w:tcPr>
          <w:p w14:paraId="047B0300" w14:textId="77777777" w:rsidR="00BA7AB3" w:rsidRPr="00056D41" w:rsidRDefault="00BA7AB3" w:rsidP="003743DA">
            <w:pPr>
              <w:widowControl w:val="0"/>
              <w:ind w:firstLine="221"/>
              <w:jc w:val="both"/>
            </w:pPr>
            <w:r w:rsidRPr="00056D41">
              <w:t>В подпункте 6) пункта 32 статьи 1 законопроекта:</w:t>
            </w:r>
          </w:p>
          <w:p w14:paraId="7E2EDAE2" w14:textId="77777777" w:rsidR="00BA7AB3" w:rsidRPr="00056D41" w:rsidRDefault="00BA7AB3" w:rsidP="003743DA">
            <w:pPr>
              <w:widowControl w:val="0"/>
              <w:ind w:firstLine="221"/>
              <w:jc w:val="both"/>
            </w:pPr>
            <w:r w:rsidRPr="00056D41">
              <w:t>абзацы второй, восьмой и девятый изложить в следующей редакции:</w:t>
            </w:r>
          </w:p>
          <w:p w14:paraId="668FFFAB" w14:textId="77777777" w:rsidR="00BA7AB3" w:rsidRPr="00056D41" w:rsidRDefault="00BA7AB3" w:rsidP="003743DA">
            <w:pPr>
              <w:widowControl w:val="0"/>
              <w:ind w:firstLine="221"/>
              <w:jc w:val="both"/>
            </w:pPr>
            <w:r w:rsidRPr="00056D41">
              <w:t>«часть первую пункта 1 дополнить подпунктом 6) следующего содержания:»;</w:t>
            </w:r>
          </w:p>
          <w:p w14:paraId="3D502ECB" w14:textId="77777777" w:rsidR="00BA7AB3" w:rsidRPr="00056D41" w:rsidRDefault="00BA7AB3" w:rsidP="003743DA">
            <w:pPr>
              <w:widowControl w:val="0"/>
              <w:ind w:firstLine="221"/>
              <w:jc w:val="both"/>
            </w:pPr>
            <w:r w:rsidRPr="00056D41">
              <w:t>«дополнить пунктами 8-1 и 10 следующего содержания:</w:t>
            </w:r>
          </w:p>
          <w:p w14:paraId="481FFC42" w14:textId="77777777" w:rsidR="00BA7AB3" w:rsidRPr="00056D41" w:rsidRDefault="00BA7AB3" w:rsidP="003743DA">
            <w:pPr>
              <w:widowControl w:val="0"/>
              <w:ind w:firstLine="221"/>
              <w:jc w:val="both"/>
              <w:rPr>
                <w:b/>
              </w:rPr>
            </w:pPr>
            <w:r w:rsidRPr="00056D41">
              <w:rPr>
                <w:b/>
              </w:rPr>
              <w:t>«8-1. При реализации товара в электронной торговле информация о возможности доставки товара и ее стоимости предоставляется потребителю до заключения договора купли-продажи.»;</w:t>
            </w:r>
          </w:p>
          <w:p w14:paraId="0E1D5A01" w14:textId="77777777" w:rsidR="00BA7AB3" w:rsidRPr="00056D41" w:rsidRDefault="00BA7AB3" w:rsidP="003743DA">
            <w:pPr>
              <w:widowControl w:val="0"/>
              <w:ind w:firstLine="221"/>
              <w:jc w:val="both"/>
            </w:pPr>
            <w:r w:rsidRPr="00056D41">
              <w:t>абзац десятый исключить.</w:t>
            </w:r>
          </w:p>
        </w:tc>
        <w:tc>
          <w:tcPr>
            <w:tcW w:w="2906" w:type="dxa"/>
          </w:tcPr>
          <w:p w14:paraId="17128CAB"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3DAB275B" w14:textId="77777777" w:rsidR="00BA7AB3" w:rsidRPr="00056D41" w:rsidRDefault="00BA7AB3" w:rsidP="003743DA">
            <w:pPr>
              <w:widowControl w:val="0"/>
              <w:ind w:firstLine="219"/>
              <w:jc w:val="both"/>
              <w:rPr>
                <w:b/>
              </w:rPr>
            </w:pPr>
          </w:p>
          <w:p w14:paraId="6A11A07A"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41466108"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96EFE6A" w14:textId="77777777" w:rsidTr="003743DA">
        <w:tc>
          <w:tcPr>
            <w:tcW w:w="15026" w:type="dxa"/>
            <w:gridSpan w:val="7"/>
          </w:tcPr>
          <w:p w14:paraId="17C02F05" w14:textId="77777777" w:rsidR="00BA7AB3" w:rsidRPr="00056D41" w:rsidRDefault="00BA7AB3" w:rsidP="003743DA">
            <w:pPr>
              <w:widowControl w:val="0"/>
              <w:ind w:left="-57" w:right="-57"/>
              <w:jc w:val="center"/>
              <w:rPr>
                <w:b/>
                <w:bCs/>
              </w:rPr>
            </w:pPr>
          </w:p>
          <w:p w14:paraId="42D8A1F1" w14:textId="77777777" w:rsidR="00BA7AB3" w:rsidRPr="00056D41" w:rsidRDefault="00BA7AB3" w:rsidP="003743DA">
            <w:pPr>
              <w:widowControl w:val="0"/>
              <w:ind w:left="-57" w:right="-57"/>
              <w:jc w:val="center"/>
              <w:rPr>
                <w:b/>
                <w:bCs/>
                <w:i/>
                <w:iCs/>
              </w:rPr>
            </w:pPr>
            <w:r w:rsidRPr="00056D41">
              <w:rPr>
                <w:b/>
                <w:bCs/>
                <w:i/>
                <w:iCs/>
              </w:rPr>
              <w:t>33. Закон Республики Казахстан от 1 марта 2011 года «О государственном имуществе»</w:t>
            </w:r>
          </w:p>
          <w:p w14:paraId="0BC96D33" w14:textId="77777777" w:rsidR="00BA7AB3" w:rsidRPr="00056D41" w:rsidRDefault="00BA7AB3" w:rsidP="003743DA">
            <w:pPr>
              <w:widowControl w:val="0"/>
              <w:ind w:left="-57" w:right="-57"/>
              <w:jc w:val="center"/>
              <w:rPr>
                <w:b/>
                <w:bCs/>
              </w:rPr>
            </w:pPr>
          </w:p>
        </w:tc>
      </w:tr>
      <w:tr w:rsidR="00056D41" w:rsidRPr="00056D41" w14:paraId="26079FAC" w14:textId="77777777" w:rsidTr="003743DA">
        <w:tc>
          <w:tcPr>
            <w:tcW w:w="709" w:type="dxa"/>
          </w:tcPr>
          <w:p w14:paraId="42230DE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5D88E16" w14:textId="77777777" w:rsidR="00BA7AB3" w:rsidRPr="00056D41" w:rsidRDefault="00BA7AB3" w:rsidP="003743DA">
            <w:pPr>
              <w:widowControl w:val="0"/>
              <w:jc w:val="center"/>
            </w:pPr>
            <w:r w:rsidRPr="00056D41">
              <w:t>Абзац пятый п</w:t>
            </w:r>
            <w:r w:rsidRPr="00056D41">
              <w:rPr>
                <w:spacing w:val="-6"/>
              </w:rPr>
              <w:t>одпункта 2) пункта 33 статьи 1 проекта</w:t>
            </w:r>
          </w:p>
          <w:p w14:paraId="6FCFCCEA" w14:textId="77777777" w:rsidR="00BA7AB3" w:rsidRPr="00056D41" w:rsidRDefault="00BA7AB3" w:rsidP="003743DA">
            <w:pPr>
              <w:widowControl w:val="0"/>
              <w:jc w:val="center"/>
              <w:rPr>
                <w:i/>
              </w:rPr>
            </w:pPr>
          </w:p>
          <w:p w14:paraId="11F50E91" w14:textId="77777777" w:rsidR="00BA7AB3" w:rsidRPr="00056D41" w:rsidRDefault="00BA7AB3" w:rsidP="003743DA">
            <w:pPr>
              <w:widowControl w:val="0"/>
              <w:jc w:val="center"/>
              <w:rPr>
                <w:i/>
              </w:rPr>
            </w:pPr>
          </w:p>
          <w:p w14:paraId="013C9756" w14:textId="77777777" w:rsidR="00BA7AB3" w:rsidRPr="00056D41" w:rsidRDefault="00BA7AB3" w:rsidP="003743DA">
            <w:pPr>
              <w:widowControl w:val="0"/>
              <w:jc w:val="center"/>
              <w:rPr>
                <w:i/>
              </w:rPr>
            </w:pPr>
          </w:p>
          <w:p w14:paraId="0C867CBC" w14:textId="77777777" w:rsidR="00BA7AB3" w:rsidRPr="00056D41" w:rsidRDefault="00BA7AB3" w:rsidP="003743DA">
            <w:pPr>
              <w:widowControl w:val="0"/>
              <w:jc w:val="center"/>
            </w:pPr>
            <w:r w:rsidRPr="00056D41">
              <w:rPr>
                <w:i/>
              </w:rPr>
              <w:t>Новый подпункт 26-3) статьи 14 Закона</w:t>
            </w:r>
          </w:p>
        </w:tc>
        <w:tc>
          <w:tcPr>
            <w:tcW w:w="2905" w:type="dxa"/>
          </w:tcPr>
          <w:p w14:paraId="1E6BFE82" w14:textId="77777777" w:rsidR="00BA7AB3" w:rsidRPr="00056D41" w:rsidRDefault="00BA7AB3" w:rsidP="003743DA">
            <w:pPr>
              <w:widowControl w:val="0"/>
              <w:ind w:firstLine="219"/>
              <w:jc w:val="both"/>
              <w:rPr>
                <w:noProof/>
              </w:rPr>
            </w:pPr>
            <w:r w:rsidRPr="00056D41">
              <w:rPr>
                <w:noProof/>
              </w:rPr>
              <w:t>Статья 14. Компетенция уполномоченного органа по государственному имуществу</w:t>
            </w:r>
          </w:p>
          <w:p w14:paraId="300F87C6" w14:textId="77777777" w:rsidR="00BA7AB3" w:rsidRPr="00056D41" w:rsidRDefault="00BA7AB3" w:rsidP="003743DA">
            <w:pPr>
              <w:widowControl w:val="0"/>
              <w:ind w:firstLine="219"/>
              <w:jc w:val="both"/>
              <w:rPr>
                <w:noProof/>
              </w:rPr>
            </w:pPr>
            <w:r w:rsidRPr="00056D41">
              <w:rPr>
                <w:noProof/>
              </w:rPr>
              <w:t xml:space="preserve">Уполномоченный орган по государственному имуществу: </w:t>
            </w:r>
          </w:p>
          <w:p w14:paraId="5ED87E26" w14:textId="77777777" w:rsidR="00BA7AB3" w:rsidRPr="00056D41" w:rsidRDefault="00BA7AB3" w:rsidP="003743DA">
            <w:pPr>
              <w:widowControl w:val="0"/>
              <w:ind w:firstLine="219"/>
              <w:jc w:val="both"/>
              <w:rPr>
                <w:noProof/>
              </w:rPr>
            </w:pPr>
            <w:r w:rsidRPr="00056D41">
              <w:rPr>
                <w:noProof/>
              </w:rPr>
              <w:t>…</w:t>
            </w:r>
          </w:p>
          <w:p w14:paraId="326C5760" w14:textId="77777777" w:rsidR="00BA7AB3" w:rsidRPr="00056D41" w:rsidRDefault="00BA7AB3" w:rsidP="003743DA">
            <w:pPr>
              <w:widowControl w:val="0"/>
              <w:ind w:firstLine="219"/>
              <w:jc w:val="both"/>
              <w:rPr>
                <w:noProof/>
              </w:rPr>
            </w:pPr>
            <w:r w:rsidRPr="00056D41">
              <w:t>26-3) отсутствует.</w:t>
            </w:r>
          </w:p>
        </w:tc>
        <w:tc>
          <w:tcPr>
            <w:tcW w:w="2906" w:type="dxa"/>
          </w:tcPr>
          <w:p w14:paraId="0160DEB0" w14:textId="77777777" w:rsidR="00BA7AB3" w:rsidRPr="00056D41" w:rsidRDefault="00BA7AB3" w:rsidP="003743DA">
            <w:pPr>
              <w:widowControl w:val="0"/>
              <w:autoSpaceDE w:val="0"/>
              <w:autoSpaceDN w:val="0"/>
              <w:adjustRightInd w:val="0"/>
              <w:ind w:firstLine="317"/>
              <w:jc w:val="both"/>
            </w:pPr>
            <w:r w:rsidRPr="00056D41">
              <w:t>33. В Закон Республики Казахстан от 1 марта 2011 года «О государственном имуществе» (Ведомости Парламента Республики Казахстан, …):</w:t>
            </w:r>
          </w:p>
          <w:p w14:paraId="7C4BAD1F" w14:textId="77777777" w:rsidR="00BA7AB3" w:rsidRPr="00056D41" w:rsidRDefault="00BA7AB3" w:rsidP="003743DA">
            <w:pPr>
              <w:widowControl w:val="0"/>
              <w:autoSpaceDE w:val="0"/>
              <w:autoSpaceDN w:val="0"/>
              <w:adjustRightInd w:val="0"/>
              <w:ind w:firstLine="317"/>
              <w:jc w:val="both"/>
            </w:pPr>
            <w:r w:rsidRPr="00056D41">
              <w:t>…</w:t>
            </w:r>
          </w:p>
          <w:p w14:paraId="7E3D7E63" w14:textId="77777777" w:rsidR="00BA7AB3" w:rsidRPr="00056D41" w:rsidRDefault="00BA7AB3" w:rsidP="003743DA">
            <w:pPr>
              <w:widowControl w:val="0"/>
              <w:autoSpaceDE w:val="0"/>
              <w:autoSpaceDN w:val="0"/>
              <w:adjustRightInd w:val="0"/>
              <w:ind w:firstLine="317"/>
              <w:jc w:val="both"/>
            </w:pPr>
            <w:r w:rsidRPr="00056D41">
              <w:t>2) в статье 14:</w:t>
            </w:r>
          </w:p>
          <w:p w14:paraId="18269893" w14:textId="77777777" w:rsidR="00BA7AB3" w:rsidRPr="00056D41" w:rsidRDefault="00BA7AB3" w:rsidP="003743DA">
            <w:pPr>
              <w:widowControl w:val="0"/>
              <w:autoSpaceDE w:val="0"/>
              <w:autoSpaceDN w:val="0"/>
              <w:adjustRightInd w:val="0"/>
              <w:ind w:firstLine="317"/>
              <w:jc w:val="both"/>
            </w:pPr>
            <w:r w:rsidRPr="00056D41">
              <w:t>дополнить подпунктами 26-1), 26-2), 26-3) следующего содержания:</w:t>
            </w:r>
          </w:p>
          <w:p w14:paraId="1BB7F594" w14:textId="77777777" w:rsidR="00BA7AB3" w:rsidRPr="00056D41" w:rsidRDefault="00BA7AB3" w:rsidP="003743DA">
            <w:pPr>
              <w:widowControl w:val="0"/>
              <w:autoSpaceDE w:val="0"/>
              <w:autoSpaceDN w:val="0"/>
              <w:adjustRightInd w:val="0"/>
              <w:ind w:firstLine="317"/>
              <w:jc w:val="both"/>
            </w:pPr>
            <w:r w:rsidRPr="00056D41">
              <w:t>…</w:t>
            </w:r>
          </w:p>
          <w:p w14:paraId="7B54EEC0" w14:textId="77777777" w:rsidR="00BA7AB3" w:rsidRPr="00056D41" w:rsidRDefault="00BA7AB3" w:rsidP="003743DA">
            <w:pPr>
              <w:widowControl w:val="0"/>
              <w:autoSpaceDE w:val="0"/>
              <w:autoSpaceDN w:val="0"/>
              <w:adjustRightInd w:val="0"/>
              <w:ind w:firstLine="317"/>
              <w:jc w:val="both"/>
            </w:pPr>
            <w:r w:rsidRPr="00056D41">
              <w:t xml:space="preserve">26-3) осуществляет финансирование единого оператора в сфере учета государственного имущества </w:t>
            </w:r>
            <w:r w:rsidRPr="00056D41">
              <w:rPr>
                <w:b/>
              </w:rPr>
              <w:t>для выполнения государственного задания по управлению и содержанию активов</w:t>
            </w:r>
            <w:r w:rsidRPr="00056D41">
              <w:t xml:space="preserve">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tc>
        <w:tc>
          <w:tcPr>
            <w:tcW w:w="2906" w:type="dxa"/>
          </w:tcPr>
          <w:p w14:paraId="0458409A" w14:textId="77777777" w:rsidR="00BA7AB3" w:rsidRPr="00056D41" w:rsidRDefault="00BA7AB3" w:rsidP="003743DA">
            <w:pPr>
              <w:widowControl w:val="0"/>
              <w:ind w:firstLine="221"/>
              <w:jc w:val="both"/>
            </w:pPr>
            <w:r w:rsidRPr="00056D41">
              <w:t>Абзац пятый подпункта 2) пункта 33 статьи 1 законопроекта изложить в следующей редакции:</w:t>
            </w:r>
          </w:p>
          <w:p w14:paraId="48B3095E" w14:textId="77777777" w:rsidR="00BA7AB3" w:rsidRPr="00056D41" w:rsidRDefault="00BA7AB3" w:rsidP="003743DA">
            <w:pPr>
              <w:widowControl w:val="0"/>
              <w:ind w:firstLine="221"/>
              <w:jc w:val="both"/>
            </w:pPr>
            <w:r w:rsidRPr="00056D41">
              <w:t xml:space="preserve">«26-3) осуществляет финансирование единого оператора в сфере учета государственного имущества </w:t>
            </w:r>
            <w:r w:rsidRPr="00056D41">
              <w:rPr>
                <w:b/>
              </w:rPr>
              <w:t>для управления и содержания имущества</w:t>
            </w:r>
            <w:r w:rsidRPr="00056D41">
              <w:t xml:space="preserve">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tc>
        <w:tc>
          <w:tcPr>
            <w:tcW w:w="2906" w:type="dxa"/>
          </w:tcPr>
          <w:p w14:paraId="177B488C" w14:textId="77777777" w:rsidR="00BA7AB3" w:rsidRPr="00056D41" w:rsidRDefault="00BA7AB3" w:rsidP="003743DA">
            <w:pPr>
              <w:widowControl w:val="0"/>
              <w:ind w:firstLine="219"/>
              <w:jc w:val="both"/>
              <w:rPr>
                <w:b/>
              </w:rPr>
            </w:pPr>
            <w:r w:rsidRPr="00056D41">
              <w:rPr>
                <w:b/>
              </w:rPr>
              <w:t>Депутаты</w:t>
            </w:r>
          </w:p>
          <w:p w14:paraId="6F9ADDD3" w14:textId="77777777" w:rsidR="00BA7AB3" w:rsidRPr="00056D41" w:rsidRDefault="00BA7AB3" w:rsidP="003743DA">
            <w:pPr>
              <w:widowControl w:val="0"/>
              <w:ind w:firstLine="219"/>
              <w:jc w:val="both"/>
              <w:rPr>
                <w:b/>
              </w:rPr>
            </w:pPr>
            <w:r w:rsidRPr="00056D41">
              <w:rPr>
                <w:b/>
              </w:rPr>
              <w:t>Яковлева Т.И.</w:t>
            </w:r>
          </w:p>
          <w:p w14:paraId="233CE5FC" w14:textId="77777777" w:rsidR="00BA7AB3" w:rsidRPr="00056D41" w:rsidRDefault="00BA7AB3" w:rsidP="003743DA">
            <w:pPr>
              <w:widowControl w:val="0"/>
              <w:ind w:firstLine="219"/>
              <w:jc w:val="both"/>
              <w:rPr>
                <w:b/>
              </w:rPr>
            </w:pPr>
            <w:r w:rsidRPr="00056D41">
              <w:rPr>
                <w:b/>
              </w:rPr>
              <w:t>Никитинская Е.С.</w:t>
            </w:r>
          </w:p>
          <w:p w14:paraId="724FB19C" w14:textId="77777777" w:rsidR="00BA7AB3" w:rsidRPr="00056D41" w:rsidRDefault="00BA7AB3" w:rsidP="003743DA">
            <w:pPr>
              <w:widowControl w:val="0"/>
              <w:ind w:firstLine="219"/>
              <w:jc w:val="both"/>
              <w:rPr>
                <w:b/>
              </w:rPr>
            </w:pPr>
          </w:p>
          <w:p w14:paraId="765DAF4B" w14:textId="77777777" w:rsidR="00BA7AB3" w:rsidRPr="00056D41" w:rsidRDefault="00BA7AB3" w:rsidP="003743DA">
            <w:pPr>
              <w:widowControl w:val="0"/>
              <w:ind w:firstLine="219"/>
              <w:jc w:val="both"/>
            </w:pPr>
            <w:r w:rsidRPr="00056D41">
              <w:t xml:space="preserve">Вводится в действие с                  01.01.2019 г. </w:t>
            </w:r>
          </w:p>
          <w:p w14:paraId="031AD9BE" w14:textId="77777777" w:rsidR="00BA7AB3" w:rsidRPr="00056D41" w:rsidRDefault="00BA7AB3" w:rsidP="003743DA">
            <w:pPr>
              <w:widowControl w:val="0"/>
              <w:ind w:firstLine="219"/>
              <w:jc w:val="both"/>
            </w:pPr>
            <w:r w:rsidRPr="00056D41">
              <w:t>В настоящее время услуги единого оператора в сфере учета государственного имущества (АО «Информационно-учетный центр», определенное постановлением Правительства РК от 15.07.2011г. №802) по обеспечению единого учета государственного имущества в Реестре государственного имущества закупаются уполномоченным органом в рамках законодательства о государственных закупках путем прямого заключения договора.</w:t>
            </w:r>
          </w:p>
          <w:p w14:paraId="38200D7D" w14:textId="77777777" w:rsidR="00BA7AB3" w:rsidRPr="00056D41" w:rsidRDefault="00BA7AB3" w:rsidP="003743DA">
            <w:pPr>
              <w:widowControl w:val="0"/>
              <w:ind w:firstLine="219"/>
              <w:jc w:val="both"/>
            </w:pPr>
            <w:r w:rsidRPr="00056D41">
              <w:t xml:space="preserve">Кроме того, приобретение услуг по управлению и эксплуатации активами единым оператором могут быть применены  механизмы государственного-частного партнерства, сервисного контракта и т.д. </w:t>
            </w:r>
          </w:p>
          <w:p w14:paraId="40B2487B" w14:textId="77777777" w:rsidR="00BA7AB3" w:rsidRPr="00056D41" w:rsidRDefault="00BA7AB3" w:rsidP="003743DA">
            <w:pPr>
              <w:widowControl w:val="0"/>
              <w:ind w:firstLine="219"/>
              <w:jc w:val="both"/>
              <w:rPr>
                <w:b/>
              </w:rPr>
            </w:pPr>
            <w:r w:rsidRPr="00056D41">
              <w:t>В этой связи необходимо исключить слова «государственного задания» в целях расширения механизма финансирования.</w:t>
            </w:r>
          </w:p>
        </w:tc>
        <w:tc>
          <w:tcPr>
            <w:tcW w:w="1418" w:type="dxa"/>
          </w:tcPr>
          <w:p w14:paraId="12937FE3" w14:textId="77777777" w:rsidR="00BA7AB3" w:rsidRPr="00056D41" w:rsidRDefault="00BA7AB3" w:rsidP="003743DA">
            <w:pPr>
              <w:widowControl w:val="0"/>
              <w:ind w:left="-57" w:right="-57"/>
              <w:jc w:val="center"/>
              <w:rPr>
                <w:b/>
                <w:bCs/>
              </w:rPr>
            </w:pPr>
            <w:r w:rsidRPr="00056D41">
              <w:rPr>
                <w:b/>
                <w:bCs/>
              </w:rPr>
              <w:t xml:space="preserve">Принято </w:t>
            </w:r>
          </w:p>
          <w:p w14:paraId="3F9DDBD7" w14:textId="77777777" w:rsidR="00BA7AB3" w:rsidRPr="00056D41" w:rsidRDefault="00BA7AB3" w:rsidP="003743DA">
            <w:pPr>
              <w:widowControl w:val="0"/>
              <w:ind w:left="-57" w:right="-57"/>
              <w:jc w:val="center"/>
              <w:rPr>
                <w:b/>
                <w:bCs/>
              </w:rPr>
            </w:pPr>
          </w:p>
        </w:tc>
      </w:tr>
      <w:tr w:rsidR="00056D41" w:rsidRPr="00056D41" w14:paraId="055F4D87" w14:textId="77777777" w:rsidTr="003743DA">
        <w:tc>
          <w:tcPr>
            <w:tcW w:w="709" w:type="dxa"/>
          </w:tcPr>
          <w:p w14:paraId="0D8557CA"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F858CBD" w14:textId="77777777" w:rsidR="00BA7AB3" w:rsidRPr="00056D41" w:rsidRDefault="00BA7AB3" w:rsidP="003743DA">
            <w:pPr>
              <w:widowControl w:val="0"/>
              <w:jc w:val="center"/>
            </w:pPr>
            <w:r w:rsidRPr="00056D41">
              <w:t>Абзац второй п</w:t>
            </w:r>
            <w:r w:rsidRPr="00056D41">
              <w:rPr>
                <w:spacing w:val="-6"/>
              </w:rPr>
              <w:t>одпункта 3) пункта 33 статьи 1 проекта</w:t>
            </w:r>
          </w:p>
          <w:p w14:paraId="51751CE1" w14:textId="77777777" w:rsidR="00BA7AB3" w:rsidRPr="00056D41" w:rsidRDefault="00BA7AB3" w:rsidP="003743DA">
            <w:pPr>
              <w:widowControl w:val="0"/>
              <w:jc w:val="center"/>
              <w:rPr>
                <w:i/>
              </w:rPr>
            </w:pPr>
          </w:p>
          <w:p w14:paraId="14E1C500" w14:textId="77777777" w:rsidR="00BA7AB3" w:rsidRPr="00056D41" w:rsidRDefault="00BA7AB3" w:rsidP="003743DA">
            <w:pPr>
              <w:widowControl w:val="0"/>
              <w:jc w:val="center"/>
              <w:rPr>
                <w:i/>
              </w:rPr>
            </w:pPr>
          </w:p>
          <w:p w14:paraId="344F3BA3" w14:textId="77777777" w:rsidR="00BA7AB3" w:rsidRPr="00056D41" w:rsidRDefault="00BA7AB3" w:rsidP="003743DA">
            <w:pPr>
              <w:widowControl w:val="0"/>
              <w:jc w:val="center"/>
              <w:rPr>
                <w:i/>
              </w:rPr>
            </w:pPr>
          </w:p>
          <w:p w14:paraId="5EAF9D40" w14:textId="77777777" w:rsidR="00BA7AB3" w:rsidRPr="00056D41" w:rsidRDefault="00BA7AB3" w:rsidP="003743DA">
            <w:pPr>
              <w:widowControl w:val="0"/>
              <w:jc w:val="center"/>
            </w:pPr>
            <w:r w:rsidRPr="00056D41">
              <w:rPr>
                <w:i/>
              </w:rPr>
              <w:t>Новая часть четвертая пункта 11 статьи 75 Закона</w:t>
            </w:r>
          </w:p>
        </w:tc>
        <w:tc>
          <w:tcPr>
            <w:tcW w:w="2905" w:type="dxa"/>
          </w:tcPr>
          <w:p w14:paraId="12309391" w14:textId="77777777" w:rsidR="00BA7AB3" w:rsidRPr="00056D41" w:rsidRDefault="00BA7AB3" w:rsidP="003743DA">
            <w:pPr>
              <w:widowControl w:val="0"/>
              <w:ind w:firstLine="219"/>
              <w:jc w:val="both"/>
              <w:rPr>
                <w:noProof/>
              </w:rPr>
            </w:pPr>
            <w:r w:rsidRPr="00056D41">
              <w:rPr>
                <w:noProof/>
              </w:rPr>
              <w:t>Статья 75. Договор доверительного управления государственным имуществом</w:t>
            </w:r>
          </w:p>
          <w:p w14:paraId="6C99EA0E" w14:textId="77777777" w:rsidR="00BA7AB3" w:rsidRPr="00056D41" w:rsidRDefault="00BA7AB3" w:rsidP="003743DA">
            <w:pPr>
              <w:widowControl w:val="0"/>
              <w:ind w:firstLine="219"/>
              <w:jc w:val="both"/>
              <w:rPr>
                <w:noProof/>
              </w:rPr>
            </w:pPr>
            <w:r w:rsidRPr="00056D41">
              <w:rPr>
                <w:noProof/>
              </w:rPr>
              <w:t>…</w:t>
            </w:r>
          </w:p>
          <w:p w14:paraId="67B506C1" w14:textId="77777777" w:rsidR="00BA7AB3" w:rsidRPr="00056D41" w:rsidRDefault="00BA7AB3" w:rsidP="003743DA">
            <w:pPr>
              <w:widowControl w:val="0"/>
              <w:ind w:firstLine="219"/>
              <w:jc w:val="both"/>
            </w:pPr>
            <w:r w:rsidRPr="00056D41">
              <w:t>11. Доверительный управляющий осуществляет доверительное управление государственным имуществом лично.</w:t>
            </w:r>
          </w:p>
          <w:p w14:paraId="26D11B11" w14:textId="77777777" w:rsidR="00BA7AB3" w:rsidRPr="00056D41" w:rsidRDefault="00BA7AB3" w:rsidP="003743DA">
            <w:pPr>
              <w:widowControl w:val="0"/>
              <w:ind w:firstLine="219"/>
              <w:jc w:val="both"/>
            </w:pPr>
            <w:r w:rsidRPr="00056D41">
              <w:t>…</w:t>
            </w:r>
          </w:p>
          <w:p w14:paraId="3F0825CE" w14:textId="77777777" w:rsidR="00BA7AB3" w:rsidRPr="00056D41" w:rsidRDefault="00BA7AB3" w:rsidP="003743DA">
            <w:pPr>
              <w:widowControl w:val="0"/>
              <w:ind w:firstLine="219"/>
              <w:jc w:val="both"/>
              <w:rPr>
                <w:noProof/>
              </w:rPr>
            </w:pPr>
            <w:r w:rsidRPr="00056D41">
              <w:t>Отсутствует.</w:t>
            </w:r>
          </w:p>
        </w:tc>
        <w:tc>
          <w:tcPr>
            <w:tcW w:w="2906" w:type="dxa"/>
          </w:tcPr>
          <w:p w14:paraId="369F2661" w14:textId="77777777" w:rsidR="00BA7AB3" w:rsidRPr="00056D41" w:rsidRDefault="00BA7AB3" w:rsidP="003743DA">
            <w:pPr>
              <w:widowControl w:val="0"/>
              <w:autoSpaceDE w:val="0"/>
              <w:autoSpaceDN w:val="0"/>
              <w:adjustRightInd w:val="0"/>
              <w:ind w:firstLine="317"/>
              <w:jc w:val="both"/>
            </w:pPr>
            <w:r w:rsidRPr="00056D41">
              <w:t>33. В Закон Республики Казахстан от 1 марта 2011 года «О государственном имуществе» (Ведомости Парламента Республики Казахстан, …):</w:t>
            </w:r>
          </w:p>
          <w:p w14:paraId="12902937" w14:textId="77777777" w:rsidR="00BA7AB3" w:rsidRPr="00056D41" w:rsidRDefault="00BA7AB3" w:rsidP="003743DA">
            <w:pPr>
              <w:widowControl w:val="0"/>
              <w:autoSpaceDE w:val="0"/>
              <w:autoSpaceDN w:val="0"/>
              <w:adjustRightInd w:val="0"/>
              <w:ind w:firstLine="317"/>
              <w:jc w:val="both"/>
            </w:pPr>
            <w:r w:rsidRPr="00056D41">
              <w:t>…</w:t>
            </w:r>
          </w:p>
          <w:p w14:paraId="3F89CB84" w14:textId="77777777" w:rsidR="00BA7AB3" w:rsidRPr="00056D41" w:rsidRDefault="00BA7AB3" w:rsidP="003743DA">
            <w:pPr>
              <w:widowControl w:val="0"/>
              <w:autoSpaceDE w:val="0"/>
              <w:autoSpaceDN w:val="0"/>
              <w:adjustRightInd w:val="0"/>
              <w:ind w:firstLine="317"/>
              <w:jc w:val="both"/>
            </w:pPr>
            <w:r w:rsidRPr="00056D41">
              <w:t>3) в статье 75:</w:t>
            </w:r>
          </w:p>
          <w:p w14:paraId="24516B0F" w14:textId="77777777" w:rsidR="00BA7AB3" w:rsidRPr="00056D41" w:rsidRDefault="00BA7AB3" w:rsidP="003743DA">
            <w:pPr>
              <w:widowControl w:val="0"/>
              <w:autoSpaceDE w:val="0"/>
              <w:autoSpaceDN w:val="0"/>
              <w:adjustRightInd w:val="0"/>
              <w:ind w:firstLine="317"/>
              <w:jc w:val="both"/>
            </w:pPr>
            <w:r w:rsidRPr="00056D41">
              <w:t xml:space="preserve">пункт 11 дополнить </w:t>
            </w:r>
            <w:r w:rsidRPr="00056D41">
              <w:rPr>
                <w:b/>
              </w:rPr>
              <w:t>абзацем четвертым</w:t>
            </w:r>
            <w:r w:rsidRPr="00056D41">
              <w:t xml:space="preserve"> следующего содержания:</w:t>
            </w:r>
          </w:p>
          <w:p w14:paraId="6284EBB3" w14:textId="77777777" w:rsidR="00BA7AB3" w:rsidRPr="00056D41" w:rsidRDefault="00BA7AB3" w:rsidP="003743DA">
            <w:pPr>
              <w:widowControl w:val="0"/>
              <w:autoSpaceDE w:val="0"/>
              <w:autoSpaceDN w:val="0"/>
              <w:adjustRightInd w:val="0"/>
              <w:ind w:firstLine="317"/>
              <w:jc w:val="both"/>
            </w:pPr>
            <w:r w:rsidRPr="00056D41">
              <w:t>«Виды и категории государственного имущества, по которым налоговые обязательства по налогу на имущество, земельному налогу и налогу на транспортные средства подлежат исполнению доверительным управляющим, определяются правилами передачи государственного имущества в доверительное управление.»;</w:t>
            </w:r>
          </w:p>
        </w:tc>
        <w:tc>
          <w:tcPr>
            <w:tcW w:w="2906" w:type="dxa"/>
          </w:tcPr>
          <w:p w14:paraId="20531649" w14:textId="77777777" w:rsidR="00BA7AB3" w:rsidRPr="00056D41" w:rsidRDefault="00BA7AB3" w:rsidP="003743DA">
            <w:pPr>
              <w:widowControl w:val="0"/>
              <w:ind w:firstLine="221"/>
              <w:jc w:val="both"/>
            </w:pPr>
            <w:r w:rsidRPr="00056D41">
              <w:t xml:space="preserve">В абзаце втором подпункта 3) пункта 33 статьи 1 законопроекта слова </w:t>
            </w:r>
            <w:r w:rsidRPr="00056D41">
              <w:rPr>
                <w:b/>
              </w:rPr>
              <w:t xml:space="preserve">«абзацем четвертым» </w:t>
            </w:r>
            <w:r w:rsidRPr="00056D41">
              <w:t xml:space="preserve">заменить словами </w:t>
            </w:r>
            <w:r w:rsidRPr="00056D41">
              <w:rPr>
                <w:b/>
              </w:rPr>
              <w:t>«частью четвертой»</w:t>
            </w:r>
            <w:r w:rsidRPr="00056D41">
              <w:t>.</w:t>
            </w:r>
          </w:p>
        </w:tc>
        <w:tc>
          <w:tcPr>
            <w:tcW w:w="2906" w:type="dxa"/>
          </w:tcPr>
          <w:p w14:paraId="2E8AA358"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17A942FC" w14:textId="77777777" w:rsidR="00BA7AB3" w:rsidRPr="00056D41" w:rsidRDefault="00BA7AB3" w:rsidP="003743DA">
            <w:pPr>
              <w:widowControl w:val="0"/>
              <w:ind w:firstLine="219"/>
              <w:jc w:val="both"/>
              <w:rPr>
                <w:b/>
              </w:rPr>
            </w:pPr>
          </w:p>
          <w:p w14:paraId="537B731F"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41FC413B"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2CDB22C" w14:textId="77777777" w:rsidTr="003743DA">
        <w:tc>
          <w:tcPr>
            <w:tcW w:w="709" w:type="dxa"/>
          </w:tcPr>
          <w:p w14:paraId="342DE66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FEC8CED" w14:textId="77777777" w:rsidR="00BA7AB3" w:rsidRPr="00056D41" w:rsidRDefault="00BA7AB3" w:rsidP="003743DA">
            <w:pPr>
              <w:widowControl w:val="0"/>
              <w:jc w:val="center"/>
            </w:pPr>
            <w:r w:rsidRPr="00056D41">
              <w:t>Новый п</w:t>
            </w:r>
            <w:r w:rsidRPr="00056D41">
              <w:rPr>
                <w:spacing w:val="-6"/>
              </w:rPr>
              <w:t>одпункт 4) пункта 33 статьи 1 проекта</w:t>
            </w:r>
          </w:p>
          <w:p w14:paraId="10E750F1" w14:textId="77777777" w:rsidR="00BA7AB3" w:rsidRPr="00056D41" w:rsidRDefault="00BA7AB3" w:rsidP="003743DA">
            <w:pPr>
              <w:widowControl w:val="0"/>
              <w:jc w:val="center"/>
              <w:rPr>
                <w:i/>
              </w:rPr>
            </w:pPr>
          </w:p>
          <w:p w14:paraId="1518F629" w14:textId="77777777" w:rsidR="00BA7AB3" w:rsidRPr="00056D41" w:rsidRDefault="00BA7AB3" w:rsidP="003743DA">
            <w:pPr>
              <w:widowControl w:val="0"/>
              <w:jc w:val="center"/>
              <w:rPr>
                <w:i/>
              </w:rPr>
            </w:pPr>
          </w:p>
          <w:p w14:paraId="79A836BE" w14:textId="77777777" w:rsidR="00BA7AB3" w:rsidRPr="00056D41" w:rsidRDefault="00BA7AB3" w:rsidP="003743DA">
            <w:pPr>
              <w:widowControl w:val="0"/>
              <w:jc w:val="center"/>
              <w:rPr>
                <w:i/>
              </w:rPr>
            </w:pPr>
          </w:p>
          <w:p w14:paraId="45490B89" w14:textId="77777777" w:rsidR="00BA7AB3" w:rsidRPr="00056D41" w:rsidRDefault="00BA7AB3" w:rsidP="003743DA">
            <w:pPr>
              <w:widowControl w:val="0"/>
              <w:jc w:val="center"/>
            </w:pPr>
            <w:r w:rsidRPr="00056D41">
              <w:rPr>
                <w:i/>
              </w:rPr>
              <w:t>Пункт 5 статьи 97 Закона</w:t>
            </w:r>
          </w:p>
        </w:tc>
        <w:tc>
          <w:tcPr>
            <w:tcW w:w="2905" w:type="dxa"/>
          </w:tcPr>
          <w:p w14:paraId="1E4C71FF" w14:textId="77777777" w:rsidR="00BA7AB3" w:rsidRPr="00056D41" w:rsidRDefault="00BA7AB3" w:rsidP="003743DA">
            <w:pPr>
              <w:widowControl w:val="0"/>
              <w:ind w:firstLine="219"/>
              <w:jc w:val="both"/>
              <w:rPr>
                <w:noProof/>
              </w:rPr>
            </w:pPr>
            <w:r w:rsidRPr="00056D41">
              <w:rPr>
                <w:noProof/>
              </w:rPr>
              <w:t>Статья 97. Приватизация предприятия как имущественного комплекса</w:t>
            </w:r>
          </w:p>
          <w:p w14:paraId="75BDF456" w14:textId="77777777" w:rsidR="00BA7AB3" w:rsidRPr="00056D41" w:rsidRDefault="00BA7AB3" w:rsidP="003743DA">
            <w:pPr>
              <w:widowControl w:val="0"/>
              <w:ind w:firstLine="219"/>
              <w:jc w:val="both"/>
              <w:rPr>
                <w:noProof/>
              </w:rPr>
            </w:pPr>
            <w:r w:rsidRPr="00056D41">
              <w:rPr>
                <w:noProof/>
              </w:rPr>
              <w:t>…</w:t>
            </w:r>
          </w:p>
          <w:p w14:paraId="135389FF" w14:textId="77777777" w:rsidR="00BA7AB3" w:rsidRPr="00056D41" w:rsidRDefault="00BA7AB3" w:rsidP="003743DA">
            <w:pPr>
              <w:widowControl w:val="0"/>
              <w:ind w:firstLine="219"/>
              <w:jc w:val="both"/>
              <w:rPr>
                <w:noProof/>
              </w:rPr>
            </w:pPr>
            <w:r w:rsidRPr="00056D41">
              <w:rPr>
                <w:noProof/>
              </w:rPr>
              <w:t xml:space="preserve">5. В случае, если государственное предприятие как имущественный комплекс не реализовано по результатам трех проведенных торгов, данное государственное предприятие </w:t>
            </w:r>
            <w:r w:rsidRPr="00056D41">
              <w:rPr>
                <w:b/>
                <w:noProof/>
              </w:rPr>
              <w:t>подлежит ликвидации</w:t>
            </w:r>
            <w:r w:rsidRPr="00056D41">
              <w:rPr>
                <w:noProof/>
              </w:rPr>
              <w:t>.</w:t>
            </w:r>
          </w:p>
        </w:tc>
        <w:tc>
          <w:tcPr>
            <w:tcW w:w="2906" w:type="dxa"/>
          </w:tcPr>
          <w:p w14:paraId="06E1ADC4" w14:textId="77777777" w:rsidR="00BA7AB3" w:rsidRPr="00056D41" w:rsidRDefault="00BA7AB3" w:rsidP="003743DA">
            <w:pPr>
              <w:widowControl w:val="0"/>
              <w:autoSpaceDE w:val="0"/>
              <w:autoSpaceDN w:val="0"/>
              <w:adjustRightInd w:val="0"/>
              <w:ind w:firstLine="317"/>
              <w:jc w:val="both"/>
            </w:pPr>
            <w:r w:rsidRPr="00056D41">
              <w:t>33. В Закон Республики Казахстан от 1 марта 2011 года «О государственном имуществе» (Ведомости Парламента Республики Казахстан, …):</w:t>
            </w:r>
          </w:p>
          <w:p w14:paraId="1AD3FF8A" w14:textId="77777777" w:rsidR="00BA7AB3" w:rsidRPr="00056D41" w:rsidRDefault="00BA7AB3" w:rsidP="003743DA">
            <w:pPr>
              <w:widowControl w:val="0"/>
              <w:autoSpaceDE w:val="0"/>
              <w:autoSpaceDN w:val="0"/>
              <w:adjustRightInd w:val="0"/>
              <w:ind w:firstLine="317"/>
              <w:jc w:val="both"/>
            </w:pPr>
            <w:r w:rsidRPr="00056D41">
              <w:t>…</w:t>
            </w:r>
          </w:p>
          <w:p w14:paraId="51FF019C"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3EEDAB84" w14:textId="77777777" w:rsidR="00BA7AB3" w:rsidRPr="00056D41" w:rsidRDefault="00BA7AB3" w:rsidP="003743DA">
            <w:pPr>
              <w:widowControl w:val="0"/>
              <w:ind w:firstLine="221"/>
              <w:jc w:val="both"/>
            </w:pPr>
            <w:r w:rsidRPr="00056D41">
              <w:t>Пункт 33 статьи 1 законопроекта дополнить подпунктом 4) следующего содержания:</w:t>
            </w:r>
          </w:p>
          <w:p w14:paraId="3ED9CBBB" w14:textId="77777777" w:rsidR="00BA7AB3" w:rsidRPr="00056D41" w:rsidRDefault="00BA7AB3" w:rsidP="003743DA">
            <w:pPr>
              <w:widowControl w:val="0"/>
              <w:ind w:firstLine="221"/>
              <w:jc w:val="both"/>
            </w:pPr>
            <w:r w:rsidRPr="00056D41">
              <w:t>«4) в пункте 5 статьи 97 слова</w:t>
            </w:r>
            <w:r w:rsidRPr="00056D41">
              <w:rPr>
                <w:b/>
              </w:rPr>
              <w:t xml:space="preserve"> «</w:t>
            </w:r>
            <w:r w:rsidRPr="00056D41">
              <w:rPr>
                <w:b/>
                <w:noProof/>
              </w:rPr>
              <w:t>подлежит ликвидации</w:t>
            </w:r>
            <w:r w:rsidRPr="00056D41">
              <w:rPr>
                <w:b/>
              </w:rPr>
              <w:t xml:space="preserve">» </w:t>
            </w:r>
            <w:r w:rsidRPr="00056D41">
              <w:t>заменить словами</w:t>
            </w:r>
            <w:r w:rsidRPr="00056D41">
              <w:rPr>
                <w:b/>
              </w:rPr>
              <w:t xml:space="preserve"> «подлежит реорганизации путем присоединения либо слияния или подлежит ликвидации»</w:t>
            </w:r>
            <w:r w:rsidRPr="00056D41">
              <w:t>.».</w:t>
            </w:r>
          </w:p>
          <w:p w14:paraId="4469AA89" w14:textId="77777777" w:rsidR="00BA7AB3" w:rsidRPr="00056D41" w:rsidRDefault="00BA7AB3" w:rsidP="003743DA">
            <w:pPr>
              <w:widowControl w:val="0"/>
              <w:jc w:val="center"/>
              <w:rPr>
                <w:b/>
                <w:i/>
              </w:rPr>
            </w:pPr>
          </w:p>
          <w:p w14:paraId="24C02F4D" w14:textId="77777777" w:rsidR="00BA7AB3" w:rsidRPr="00056D41" w:rsidRDefault="00BA7AB3" w:rsidP="003743DA">
            <w:pPr>
              <w:widowControl w:val="0"/>
              <w:ind w:firstLine="221"/>
              <w:jc w:val="center"/>
            </w:pPr>
            <w:r w:rsidRPr="00056D41">
              <w:rPr>
                <w:i/>
              </w:rPr>
              <w:t>Соответственно изменить последующую нумерацию пунктов.</w:t>
            </w:r>
          </w:p>
        </w:tc>
        <w:tc>
          <w:tcPr>
            <w:tcW w:w="2906" w:type="dxa"/>
          </w:tcPr>
          <w:p w14:paraId="7BE3552A" w14:textId="77777777" w:rsidR="00BA7AB3" w:rsidRPr="00056D41" w:rsidRDefault="00BA7AB3" w:rsidP="003743DA">
            <w:pPr>
              <w:widowControl w:val="0"/>
              <w:ind w:firstLine="219"/>
              <w:jc w:val="both"/>
              <w:rPr>
                <w:b/>
              </w:rPr>
            </w:pPr>
            <w:r w:rsidRPr="00056D41">
              <w:rPr>
                <w:b/>
              </w:rPr>
              <w:t>Депутаты</w:t>
            </w:r>
          </w:p>
          <w:p w14:paraId="5B47354D" w14:textId="77777777" w:rsidR="00BA7AB3" w:rsidRPr="00056D41" w:rsidRDefault="00BA7AB3" w:rsidP="003743DA">
            <w:pPr>
              <w:widowControl w:val="0"/>
              <w:ind w:firstLine="219"/>
              <w:jc w:val="both"/>
              <w:rPr>
                <w:b/>
              </w:rPr>
            </w:pPr>
            <w:r w:rsidRPr="00056D41">
              <w:rPr>
                <w:b/>
              </w:rPr>
              <w:t>Симонов С.А.</w:t>
            </w:r>
          </w:p>
          <w:p w14:paraId="55D4AD5A" w14:textId="77777777" w:rsidR="00BA7AB3" w:rsidRPr="00056D41" w:rsidRDefault="00BA7AB3" w:rsidP="003743DA">
            <w:pPr>
              <w:widowControl w:val="0"/>
              <w:ind w:firstLine="219"/>
              <w:jc w:val="both"/>
              <w:rPr>
                <w:b/>
              </w:rPr>
            </w:pPr>
            <w:r w:rsidRPr="00056D41">
              <w:rPr>
                <w:b/>
              </w:rPr>
              <w:t>Яковлева Т.И.</w:t>
            </w:r>
          </w:p>
          <w:p w14:paraId="5B0B427D" w14:textId="77777777" w:rsidR="00BA7AB3" w:rsidRPr="00056D41" w:rsidRDefault="00BA7AB3" w:rsidP="003743DA">
            <w:pPr>
              <w:widowControl w:val="0"/>
              <w:ind w:firstLine="219"/>
              <w:jc w:val="both"/>
              <w:rPr>
                <w:b/>
              </w:rPr>
            </w:pPr>
          </w:p>
          <w:p w14:paraId="5A02ABB8" w14:textId="77777777" w:rsidR="00BA7AB3" w:rsidRPr="00056D41" w:rsidRDefault="00BA7AB3" w:rsidP="003743DA">
            <w:pPr>
              <w:widowControl w:val="0"/>
              <w:ind w:firstLine="219"/>
              <w:jc w:val="both"/>
            </w:pPr>
            <w:r w:rsidRPr="00056D41">
              <w:t xml:space="preserve">В 2017 г. всего было ликвидировано 93 объекта государственной собственности, согласно п.5 данной статьи. </w:t>
            </w:r>
          </w:p>
          <w:p w14:paraId="3382AAC7" w14:textId="77777777" w:rsidR="00BA7AB3" w:rsidRPr="00056D41" w:rsidRDefault="00BA7AB3" w:rsidP="003743DA">
            <w:pPr>
              <w:widowControl w:val="0"/>
              <w:ind w:firstLine="219"/>
              <w:jc w:val="both"/>
              <w:rPr>
                <w:b/>
              </w:rPr>
            </w:pPr>
            <w:r w:rsidRPr="00056D41">
              <w:t>Многие из ликвидированных объектов имели право на существование, так как предприятия работали только на госзаказ без права ведения хозяйственной деятельности. Однако в существующем законодательстве, регулирующем данную сферу, не предусмотрен механизм, позволяющий провести процедуру реорганизации предприятия или реабилитации, а есть лишь ликвидация при отсутствии инвестора. Данная норма позволит вернуть предприятия к жизни, которые смогут продолжить выполнение госзаказов, а также увеличить доходную часть посредствам дополнительного частного заработка.</w:t>
            </w:r>
          </w:p>
        </w:tc>
        <w:tc>
          <w:tcPr>
            <w:tcW w:w="1418" w:type="dxa"/>
          </w:tcPr>
          <w:p w14:paraId="36DE7494" w14:textId="77777777" w:rsidR="00BA7AB3" w:rsidRPr="00056D41" w:rsidRDefault="00BA7AB3" w:rsidP="003743DA">
            <w:pPr>
              <w:widowControl w:val="0"/>
              <w:ind w:left="-57" w:right="-57"/>
              <w:jc w:val="center"/>
              <w:rPr>
                <w:b/>
                <w:bCs/>
              </w:rPr>
            </w:pPr>
            <w:r w:rsidRPr="00056D41">
              <w:rPr>
                <w:b/>
                <w:bCs/>
              </w:rPr>
              <w:t xml:space="preserve">Принято </w:t>
            </w:r>
          </w:p>
          <w:p w14:paraId="0F2B14E8" w14:textId="77777777" w:rsidR="00BA7AB3" w:rsidRPr="00056D41" w:rsidRDefault="00BA7AB3" w:rsidP="003743DA">
            <w:pPr>
              <w:widowControl w:val="0"/>
              <w:ind w:left="-57" w:right="-57"/>
              <w:jc w:val="center"/>
              <w:rPr>
                <w:b/>
                <w:bCs/>
              </w:rPr>
            </w:pPr>
          </w:p>
        </w:tc>
      </w:tr>
      <w:tr w:rsidR="00056D41" w:rsidRPr="00056D41" w14:paraId="520A7438" w14:textId="77777777" w:rsidTr="003743DA">
        <w:tc>
          <w:tcPr>
            <w:tcW w:w="709" w:type="dxa"/>
          </w:tcPr>
          <w:p w14:paraId="2838E3B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9844031" w14:textId="77777777" w:rsidR="00BA7AB3" w:rsidRPr="00056D41" w:rsidRDefault="00BA7AB3" w:rsidP="003743DA">
            <w:pPr>
              <w:widowControl w:val="0"/>
              <w:jc w:val="center"/>
            </w:pPr>
            <w:r w:rsidRPr="00056D41">
              <w:t>Абзацы первый и второй п</w:t>
            </w:r>
            <w:r w:rsidRPr="00056D41">
              <w:rPr>
                <w:spacing w:val="-6"/>
              </w:rPr>
              <w:t>одпункта 4) пункта 33 статьи 1 проекта</w:t>
            </w:r>
          </w:p>
          <w:p w14:paraId="519F7370" w14:textId="77777777" w:rsidR="00BA7AB3" w:rsidRPr="00056D41" w:rsidRDefault="00BA7AB3" w:rsidP="003743DA">
            <w:pPr>
              <w:widowControl w:val="0"/>
              <w:jc w:val="center"/>
              <w:rPr>
                <w:i/>
              </w:rPr>
            </w:pPr>
          </w:p>
          <w:p w14:paraId="6D1C6F25" w14:textId="77777777" w:rsidR="00BA7AB3" w:rsidRPr="00056D41" w:rsidRDefault="00BA7AB3" w:rsidP="003743DA">
            <w:pPr>
              <w:widowControl w:val="0"/>
              <w:jc w:val="center"/>
              <w:rPr>
                <w:i/>
              </w:rPr>
            </w:pPr>
          </w:p>
          <w:p w14:paraId="76E0C803" w14:textId="77777777" w:rsidR="00BA7AB3" w:rsidRPr="00056D41" w:rsidRDefault="00BA7AB3" w:rsidP="003743DA">
            <w:pPr>
              <w:widowControl w:val="0"/>
              <w:jc w:val="center"/>
              <w:rPr>
                <w:i/>
              </w:rPr>
            </w:pPr>
          </w:p>
          <w:p w14:paraId="286618BF" w14:textId="77777777" w:rsidR="00BA7AB3" w:rsidRPr="00056D41" w:rsidRDefault="00BA7AB3" w:rsidP="003743DA">
            <w:pPr>
              <w:widowControl w:val="0"/>
              <w:jc w:val="center"/>
            </w:pPr>
            <w:r w:rsidRPr="00056D41">
              <w:rPr>
                <w:i/>
              </w:rPr>
              <w:t>Новая часть пятая пункта 6 статьи 101 Закона</w:t>
            </w:r>
          </w:p>
        </w:tc>
        <w:tc>
          <w:tcPr>
            <w:tcW w:w="2905" w:type="dxa"/>
          </w:tcPr>
          <w:p w14:paraId="6FD02263" w14:textId="77777777" w:rsidR="00BA7AB3" w:rsidRPr="00056D41" w:rsidRDefault="00BA7AB3" w:rsidP="003743DA">
            <w:pPr>
              <w:widowControl w:val="0"/>
              <w:ind w:firstLine="219"/>
              <w:jc w:val="both"/>
              <w:rPr>
                <w:noProof/>
              </w:rPr>
            </w:pPr>
            <w:r w:rsidRPr="00056D41">
              <w:rPr>
                <w:noProof/>
              </w:rPr>
              <w:t>Статья 101. Порядок проведения открытых торгов</w:t>
            </w:r>
          </w:p>
          <w:p w14:paraId="1EC4295A" w14:textId="77777777" w:rsidR="00BA7AB3" w:rsidRPr="00056D41" w:rsidRDefault="00BA7AB3" w:rsidP="003743DA">
            <w:pPr>
              <w:widowControl w:val="0"/>
              <w:ind w:firstLine="219"/>
              <w:jc w:val="both"/>
              <w:rPr>
                <w:noProof/>
              </w:rPr>
            </w:pPr>
            <w:r w:rsidRPr="00056D41">
              <w:rPr>
                <w:noProof/>
              </w:rPr>
              <w:t>…</w:t>
            </w:r>
          </w:p>
          <w:p w14:paraId="66731F0F" w14:textId="77777777" w:rsidR="00BA7AB3" w:rsidRPr="00056D41" w:rsidRDefault="00BA7AB3" w:rsidP="003743DA">
            <w:pPr>
              <w:widowControl w:val="0"/>
              <w:ind w:firstLine="219"/>
              <w:jc w:val="both"/>
            </w:pPr>
            <w:r w:rsidRPr="00056D41">
              <w:t xml:space="preserve">6. Договор купли-продажи должен быть подписан сторонами не позднее десяти календарных дней после завершения торгов. </w:t>
            </w:r>
          </w:p>
          <w:p w14:paraId="697B7995" w14:textId="77777777" w:rsidR="00BA7AB3" w:rsidRPr="00056D41" w:rsidRDefault="00BA7AB3" w:rsidP="003743DA">
            <w:pPr>
              <w:widowControl w:val="0"/>
              <w:ind w:firstLine="219"/>
              <w:jc w:val="both"/>
            </w:pPr>
            <w:r w:rsidRPr="00056D41">
              <w:t>…</w:t>
            </w:r>
          </w:p>
          <w:p w14:paraId="40F441FD" w14:textId="77777777" w:rsidR="00BA7AB3" w:rsidRPr="00056D41" w:rsidRDefault="00BA7AB3" w:rsidP="003743DA">
            <w:pPr>
              <w:widowControl w:val="0"/>
              <w:ind w:firstLine="219"/>
              <w:jc w:val="both"/>
              <w:rPr>
                <w:noProof/>
              </w:rPr>
            </w:pPr>
            <w:r w:rsidRPr="00056D41">
              <w:t>Отсутствует.</w:t>
            </w:r>
          </w:p>
        </w:tc>
        <w:tc>
          <w:tcPr>
            <w:tcW w:w="2906" w:type="dxa"/>
          </w:tcPr>
          <w:p w14:paraId="75946039" w14:textId="77777777" w:rsidR="00BA7AB3" w:rsidRPr="00056D41" w:rsidRDefault="00BA7AB3" w:rsidP="003743DA">
            <w:pPr>
              <w:widowControl w:val="0"/>
              <w:autoSpaceDE w:val="0"/>
              <w:autoSpaceDN w:val="0"/>
              <w:adjustRightInd w:val="0"/>
              <w:ind w:firstLine="317"/>
              <w:jc w:val="both"/>
            </w:pPr>
            <w:r w:rsidRPr="00056D41">
              <w:t>33. В Закон Республики Казахстан от 1 марта 2011 года «О государственном имуществе» (Ведомости Парламента Республики Казахстан, …):</w:t>
            </w:r>
          </w:p>
          <w:p w14:paraId="583C5853" w14:textId="77777777" w:rsidR="00BA7AB3" w:rsidRPr="00056D41" w:rsidRDefault="00BA7AB3" w:rsidP="003743DA">
            <w:pPr>
              <w:widowControl w:val="0"/>
              <w:autoSpaceDE w:val="0"/>
              <w:autoSpaceDN w:val="0"/>
              <w:adjustRightInd w:val="0"/>
              <w:ind w:firstLine="317"/>
              <w:jc w:val="both"/>
            </w:pPr>
            <w:r w:rsidRPr="00056D41">
              <w:t>…</w:t>
            </w:r>
          </w:p>
          <w:p w14:paraId="1E155E77" w14:textId="77777777" w:rsidR="00BA7AB3" w:rsidRPr="00056D41" w:rsidRDefault="00BA7AB3" w:rsidP="003743DA">
            <w:pPr>
              <w:widowControl w:val="0"/>
              <w:autoSpaceDE w:val="0"/>
              <w:autoSpaceDN w:val="0"/>
              <w:adjustRightInd w:val="0"/>
              <w:ind w:firstLine="317"/>
              <w:jc w:val="both"/>
            </w:pPr>
            <w:r w:rsidRPr="00056D41">
              <w:t xml:space="preserve">4) </w:t>
            </w:r>
            <w:r w:rsidRPr="00056D41">
              <w:rPr>
                <w:b/>
              </w:rPr>
              <w:t>Абзац пятый</w:t>
            </w:r>
            <w:r w:rsidRPr="00056D41">
              <w:t xml:space="preserve"> пункта 6 статьи 101 изложить в следующей редакции:</w:t>
            </w:r>
          </w:p>
          <w:p w14:paraId="34D5CDCD" w14:textId="77777777" w:rsidR="00BA7AB3" w:rsidRPr="00056D41" w:rsidRDefault="00BA7AB3" w:rsidP="003743DA">
            <w:pPr>
              <w:widowControl w:val="0"/>
              <w:autoSpaceDE w:val="0"/>
              <w:autoSpaceDN w:val="0"/>
              <w:adjustRightInd w:val="0"/>
              <w:ind w:firstLine="317"/>
              <w:jc w:val="both"/>
              <w:rPr>
                <w:lang w:val="x-none"/>
              </w:rPr>
            </w:pPr>
            <w:r w:rsidRPr="00056D41">
              <w:t xml:space="preserve">«Договоры купли-продажи предприятия как имущественного комплекса должны содержать условия о сроках, в течение которых покупатель обращается в </w:t>
            </w:r>
            <w:r w:rsidRPr="00056D41">
              <w:rPr>
                <w:b/>
              </w:rPr>
              <w:t>Некоммерческое акционерное общество Государственная корпорация</w:t>
            </w:r>
            <w:r w:rsidRPr="00056D41">
              <w:t xml:space="preserve"> «Правительство для граждан» для регистрации прекращения деятельности предприятия.».</w:t>
            </w:r>
          </w:p>
        </w:tc>
        <w:tc>
          <w:tcPr>
            <w:tcW w:w="2906" w:type="dxa"/>
          </w:tcPr>
          <w:p w14:paraId="094511C2" w14:textId="77777777" w:rsidR="00BA7AB3" w:rsidRPr="00056D41" w:rsidRDefault="00BA7AB3" w:rsidP="003743DA">
            <w:pPr>
              <w:widowControl w:val="0"/>
              <w:ind w:firstLine="221"/>
              <w:jc w:val="both"/>
            </w:pPr>
            <w:r w:rsidRPr="00056D41">
              <w:t>В подпункте 4) пункта 33 статьи 1 законопроекта:</w:t>
            </w:r>
          </w:p>
          <w:p w14:paraId="39C7029D" w14:textId="77777777" w:rsidR="00BA7AB3" w:rsidRPr="00056D41" w:rsidRDefault="00BA7AB3" w:rsidP="003743DA">
            <w:pPr>
              <w:widowControl w:val="0"/>
              <w:ind w:firstLine="221"/>
              <w:jc w:val="both"/>
            </w:pPr>
            <w:r w:rsidRPr="00056D41">
              <w:t xml:space="preserve">в абзаце первом слова </w:t>
            </w:r>
            <w:r w:rsidRPr="00056D41">
              <w:rPr>
                <w:b/>
              </w:rPr>
              <w:t>«Абзац пятый»</w:t>
            </w:r>
            <w:r w:rsidRPr="00056D41">
              <w:t xml:space="preserve"> заменить словами </w:t>
            </w:r>
            <w:r w:rsidRPr="00056D41">
              <w:rPr>
                <w:b/>
              </w:rPr>
              <w:t>«часть пятую»</w:t>
            </w:r>
            <w:r w:rsidRPr="00056D41">
              <w:t>;</w:t>
            </w:r>
          </w:p>
          <w:p w14:paraId="22BC1149" w14:textId="77777777" w:rsidR="00BA7AB3" w:rsidRPr="00056D41" w:rsidRDefault="00BA7AB3" w:rsidP="003743DA">
            <w:pPr>
              <w:widowControl w:val="0"/>
              <w:ind w:firstLine="221"/>
              <w:jc w:val="both"/>
            </w:pPr>
            <w:r w:rsidRPr="00056D41">
              <w:t xml:space="preserve">в абзаце втором слова </w:t>
            </w:r>
            <w:r w:rsidRPr="00056D41">
              <w:rPr>
                <w:b/>
              </w:rPr>
              <w:t>«Некоммерческое акционерное общество Государственная корпорация»</w:t>
            </w:r>
            <w:r w:rsidRPr="00056D41">
              <w:t xml:space="preserve"> заменить словами </w:t>
            </w:r>
            <w:r w:rsidRPr="00056D41">
              <w:rPr>
                <w:b/>
              </w:rPr>
              <w:t>«Государственную корпорацию»</w:t>
            </w:r>
            <w:r w:rsidRPr="00056D41">
              <w:t>.</w:t>
            </w:r>
          </w:p>
        </w:tc>
        <w:tc>
          <w:tcPr>
            <w:tcW w:w="2906" w:type="dxa"/>
          </w:tcPr>
          <w:p w14:paraId="23EFE59A"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454814BE" w14:textId="77777777" w:rsidR="00BA7AB3" w:rsidRPr="00056D41" w:rsidRDefault="00BA7AB3" w:rsidP="003743DA">
            <w:pPr>
              <w:widowControl w:val="0"/>
              <w:ind w:firstLine="219"/>
              <w:jc w:val="both"/>
              <w:rPr>
                <w:b/>
              </w:rPr>
            </w:pPr>
          </w:p>
          <w:p w14:paraId="7950A805" w14:textId="77777777" w:rsidR="00BA7AB3" w:rsidRPr="00056D41" w:rsidRDefault="00BA7AB3" w:rsidP="003743DA">
            <w:pPr>
              <w:widowControl w:val="0"/>
              <w:ind w:firstLine="219"/>
              <w:jc w:val="both"/>
            </w:pPr>
            <w:r w:rsidRPr="00056D41">
              <w:t>Юридическая техника.</w:t>
            </w:r>
          </w:p>
          <w:p w14:paraId="264AB058" w14:textId="77777777" w:rsidR="00BA7AB3" w:rsidRPr="00056D41" w:rsidRDefault="00BA7AB3" w:rsidP="003743DA">
            <w:pPr>
              <w:widowControl w:val="0"/>
              <w:ind w:firstLine="219"/>
              <w:jc w:val="both"/>
              <w:rPr>
                <w:b/>
              </w:rPr>
            </w:pPr>
            <w:r w:rsidRPr="00056D41">
              <w:t>В целях единообразного применения текста законопроекта и законодательства Республики Казахстан.</w:t>
            </w:r>
          </w:p>
        </w:tc>
        <w:tc>
          <w:tcPr>
            <w:tcW w:w="1418" w:type="dxa"/>
          </w:tcPr>
          <w:p w14:paraId="1A5BE26F"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4BEAE2F" w14:textId="77777777" w:rsidTr="003743DA">
        <w:tc>
          <w:tcPr>
            <w:tcW w:w="709" w:type="dxa"/>
          </w:tcPr>
          <w:p w14:paraId="7619758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9BE1561" w14:textId="77777777" w:rsidR="00BA7AB3" w:rsidRPr="00056D41" w:rsidRDefault="00BA7AB3" w:rsidP="003743DA">
            <w:pPr>
              <w:widowControl w:val="0"/>
              <w:jc w:val="center"/>
            </w:pPr>
            <w:r w:rsidRPr="00056D41">
              <w:t>Абзацы первый, второй и четвертый, новый абзац шестой, абзацы шестой и седьмой п</w:t>
            </w:r>
            <w:r w:rsidRPr="00056D41">
              <w:rPr>
                <w:spacing w:val="-6"/>
              </w:rPr>
              <w:t>одпункта 5) пункта 33 статьи 1 проекта</w:t>
            </w:r>
          </w:p>
          <w:p w14:paraId="1C470E92" w14:textId="77777777" w:rsidR="00BA7AB3" w:rsidRPr="00056D41" w:rsidRDefault="00BA7AB3" w:rsidP="003743DA">
            <w:pPr>
              <w:widowControl w:val="0"/>
              <w:jc w:val="center"/>
              <w:rPr>
                <w:i/>
              </w:rPr>
            </w:pPr>
          </w:p>
          <w:p w14:paraId="6D06B2D4" w14:textId="77777777" w:rsidR="00BA7AB3" w:rsidRPr="00056D41" w:rsidRDefault="00BA7AB3" w:rsidP="003743DA">
            <w:pPr>
              <w:widowControl w:val="0"/>
              <w:jc w:val="center"/>
              <w:rPr>
                <w:i/>
              </w:rPr>
            </w:pPr>
          </w:p>
          <w:p w14:paraId="35076D45" w14:textId="77777777" w:rsidR="00BA7AB3" w:rsidRPr="00056D41" w:rsidRDefault="00BA7AB3" w:rsidP="003743DA">
            <w:pPr>
              <w:widowControl w:val="0"/>
              <w:jc w:val="center"/>
              <w:rPr>
                <w:i/>
              </w:rPr>
            </w:pPr>
          </w:p>
          <w:p w14:paraId="78F7CC73" w14:textId="77777777" w:rsidR="00BA7AB3" w:rsidRPr="00056D41" w:rsidRDefault="00BA7AB3" w:rsidP="003743DA">
            <w:pPr>
              <w:widowControl w:val="0"/>
              <w:jc w:val="center"/>
            </w:pPr>
            <w:r w:rsidRPr="00056D41">
              <w:rPr>
                <w:i/>
              </w:rPr>
              <w:t>Новые подпункты 10), 11) и 12), новые части второй и третий пункта 9 статьи 200 Закона</w:t>
            </w:r>
          </w:p>
        </w:tc>
        <w:tc>
          <w:tcPr>
            <w:tcW w:w="2905" w:type="dxa"/>
          </w:tcPr>
          <w:p w14:paraId="556B568E" w14:textId="77777777" w:rsidR="00BA7AB3" w:rsidRPr="00056D41" w:rsidRDefault="00BA7AB3" w:rsidP="003743DA">
            <w:pPr>
              <w:widowControl w:val="0"/>
              <w:ind w:firstLine="219"/>
              <w:jc w:val="both"/>
              <w:rPr>
                <w:noProof/>
              </w:rPr>
            </w:pPr>
            <w:r w:rsidRPr="00056D41">
              <w:rPr>
                <w:noProof/>
              </w:rPr>
              <w:t>Статья 200. Ведение реестра государственного имущества</w:t>
            </w:r>
          </w:p>
          <w:p w14:paraId="11E46C51" w14:textId="77777777" w:rsidR="00BA7AB3" w:rsidRPr="00056D41" w:rsidRDefault="00BA7AB3" w:rsidP="003743DA">
            <w:pPr>
              <w:widowControl w:val="0"/>
              <w:ind w:firstLine="219"/>
              <w:jc w:val="both"/>
              <w:rPr>
                <w:noProof/>
              </w:rPr>
            </w:pPr>
            <w:r w:rsidRPr="00056D41">
              <w:rPr>
                <w:noProof/>
              </w:rPr>
              <w:t>…</w:t>
            </w:r>
          </w:p>
          <w:p w14:paraId="031C1408" w14:textId="77777777" w:rsidR="00BA7AB3" w:rsidRPr="00056D41" w:rsidRDefault="00BA7AB3" w:rsidP="003743DA">
            <w:pPr>
              <w:widowControl w:val="0"/>
              <w:ind w:firstLine="219"/>
              <w:jc w:val="both"/>
              <w:rPr>
                <w:noProof/>
              </w:rPr>
            </w:pPr>
            <w:r w:rsidRPr="00056D41">
              <w:rPr>
                <w:noProof/>
              </w:rPr>
              <w:t>9. Единый оператор в сфере учета государственного имущества:</w:t>
            </w:r>
          </w:p>
          <w:p w14:paraId="673917A6" w14:textId="77777777" w:rsidR="00BA7AB3" w:rsidRPr="00056D41" w:rsidRDefault="00BA7AB3" w:rsidP="003743DA">
            <w:pPr>
              <w:widowControl w:val="0"/>
              <w:ind w:firstLine="219"/>
              <w:jc w:val="both"/>
            </w:pPr>
            <w:r w:rsidRPr="00056D41">
              <w:t>…</w:t>
            </w:r>
          </w:p>
          <w:p w14:paraId="144D239C" w14:textId="77777777" w:rsidR="00BA7AB3" w:rsidRPr="00056D41" w:rsidRDefault="00BA7AB3" w:rsidP="003743DA">
            <w:pPr>
              <w:widowControl w:val="0"/>
              <w:ind w:firstLine="219"/>
              <w:jc w:val="both"/>
            </w:pPr>
            <w:r w:rsidRPr="00056D41">
              <w:t>10) отсутствует;</w:t>
            </w:r>
          </w:p>
          <w:p w14:paraId="6E5BDC27" w14:textId="77777777" w:rsidR="00BA7AB3" w:rsidRPr="00056D41" w:rsidRDefault="00BA7AB3" w:rsidP="003743DA">
            <w:pPr>
              <w:widowControl w:val="0"/>
              <w:ind w:firstLine="219"/>
              <w:jc w:val="both"/>
            </w:pPr>
            <w:r w:rsidRPr="00056D41">
              <w:t>11) отсутствует;</w:t>
            </w:r>
          </w:p>
          <w:p w14:paraId="5519C51E" w14:textId="77777777" w:rsidR="00BA7AB3" w:rsidRPr="00056D41" w:rsidRDefault="00BA7AB3" w:rsidP="003743DA">
            <w:pPr>
              <w:widowControl w:val="0"/>
              <w:ind w:firstLine="219"/>
              <w:jc w:val="both"/>
            </w:pPr>
            <w:r w:rsidRPr="00056D41">
              <w:t>12) отсутствует.</w:t>
            </w:r>
          </w:p>
          <w:p w14:paraId="58AC00F7" w14:textId="77777777" w:rsidR="00BA7AB3" w:rsidRPr="00056D41" w:rsidRDefault="00BA7AB3" w:rsidP="003743DA">
            <w:pPr>
              <w:widowControl w:val="0"/>
              <w:ind w:firstLine="219"/>
              <w:jc w:val="both"/>
              <w:rPr>
                <w:noProof/>
              </w:rPr>
            </w:pPr>
            <w:r w:rsidRPr="00056D41">
              <w:t>Отсутствует.</w:t>
            </w:r>
          </w:p>
        </w:tc>
        <w:tc>
          <w:tcPr>
            <w:tcW w:w="2906" w:type="dxa"/>
          </w:tcPr>
          <w:p w14:paraId="59ADE13D" w14:textId="77777777" w:rsidR="00BA7AB3" w:rsidRPr="00056D41" w:rsidRDefault="00BA7AB3" w:rsidP="003743DA">
            <w:pPr>
              <w:widowControl w:val="0"/>
              <w:autoSpaceDE w:val="0"/>
              <w:autoSpaceDN w:val="0"/>
              <w:adjustRightInd w:val="0"/>
              <w:ind w:firstLine="317"/>
              <w:jc w:val="both"/>
            </w:pPr>
            <w:r w:rsidRPr="00056D41">
              <w:t>33. В Закон Республики Казахстан от 1 марта 2011 года «О государственном имуществе» (Ведомости Парламента Республики Казахстан, …):</w:t>
            </w:r>
          </w:p>
          <w:p w14:paraId="7EA6D55F" w14:textId="77777777" w:rsidR="00BA7AB3" w:rsidRPr="00056D41" w:rsidRDefault="00BA7AB3" w:rsidP="003743DA">
            <w:pPr>
              <w:widowControl w:val="0"/>
              <w:autoSpaceDE w:val="0"/>
              <w:autoSpaceDN w:val="0"/>
              <w:adjustRightInd w:val="0"/>
              <w:ind w:firstLine="317"/>
              <w:jc w:val="both"/>
            </w:pPr>
            <w:r w:rsidRPr="00056D41">
              <w:t>…</w:t>
            </w:r>
          </w:p>
          <w:p w14:paraId="61549326"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5) в статье 200:</w:t>
            </w:r>
          </w:p>
          <w:p w14:paraId="049DF98B" w14:textId="77777777" w:rsidR="00BA7AB3" w:rsidRPr="00056D41" w:rsidRDefault="00BA7AB3" w:rsidP="003743DA">
            <w:pPr>
              <w:widowControl w:val="0"/>
              <w:autoSpaceDE w:val="0"/>
              <w:autoSpaceDN w:val="0"/>
              <w:adjustRightInd w:val="0"/>
              <w:ind w:firstLine="317"/>
              <w:jc w:val="both"/>
              <w:rPr>
                <w:lang w:val="kk-KZ"/>
              </w:rPr>
            </w:pPr>
            <w:r w:rsidRPr="00056D41">
              <w:rPr>
                <w:b/>
                <w:lang w:val="kk-KZ"/>
              </w:rPr>
              <w:t>пункт 9</w:t>
            </w:r>
            <w:r w:rsidRPr="00056D41">
              <w:rPr>
                <w:lang w:val="kk-KZ"/>
              </w:rPr>
              <w:t xml:space="preserve"> дополнить подпунктами 10), 11) и 12) следующего содержания:</w:t>
            </w:r>
          </w:p>
          <w:p w14:paraId="3B7AE9B7"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w:t>
            </w:r>
          </w:p>
          <w:p w14:paraId="7564EF5D"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 xml:space="preserve">11) осуществляет функции по управлению и эксплуатацией имуществом территориальных подразделений уполномоченного органа по государственному имуществу, переданными ему в доверительное управление, а также по мониторингу активов территориальных подразделений уполномоченного органа по государственному имуществу, переданных частным партнерам в соответствии с </w:t>
            </w:r>
            <w:r w:rsidRPr="00056D41">
              <w:rPr>
                <w:b/>
                <w:lang w:val="kk-KZ"/>
              </w:rPr>
              <w:t>действующим законодательством о государственно-частного партнерстве</w:t>
            </w:r>
            <w:r w:rsidRPr="00056D41">
              <w:rPr>
                <w:lang w:val="kk-KZ"/>
              </w:rPr>
              <w:t>;</w:t>
            </w:r>
          </w:p>
          <w:p w14:paraId="3C3FB37A"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 xml:space="preserve">12) вносит сведения в реестр государственного имущества по активам территориальных подразделений уполномоченного органа по государственному имуществу, переданным ему в доверительное управление; </w:t>
            </w:r>
          </w:p>
          <w:p w14:paraId="72D5305A"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 xml:space="preserve">Функции единого оператора в сфере учета государственного имущества, указанные в подпунктах 1), 2) и 3) </w:t>
            </w:r>
            <w:r w:rsidRPr="00056D41">
              <w:rPr>
                <w:b/>
                <w:lang w:val="kk-KZ"/>
              </w:rPr>
              <w:t>настоящего пункта</w:t>
            </w:r>
            <w:r w:rsidRPr="00056D41">
              <w:rPr>
                <w:lang w:val="kk-KZ"/>
              </w:rPr>
              <w:t>, вправе осуществлять юридическое лицо с участием государства в уставном капитале, по решению уполномоченного органа по государственному имуществу, определенные в соответствии с Законами Республики Казахстан на выполнение схожих функций.</w:t>
            </w:r>
          </w:p>
          <w:p w14:paraId="77ACCF26"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 xml:space="preserve">Порядок взаимодействия единого </w:t>
            </w:r>
            <w:r w:rsidRPr="00056D41">
              <w:rPr>
                <w:b/>
                <w:lang w:val="kk-KZ"/>
              </w:rPr>
              <w:t>оператора</w:t>
            </w:r>
            <w:r w:rsidRPr="00056D41">
              <w:rPr>
                <w:lang w:val="kk-KZ"/>
              </w:rPr>
              <w:t xml:space="preserve"> с уполномоченным органом по государственному имуществу определяется договором доверительного управления государственным имуществом.».</w:t>
            </w:r>
          </w:p>
        </w:tc>
        <w:tc>
          <w:tcPr>
            <w:tcW w:w="2906" w:type="dxa"/>
          </w:tcPr>
          <w:p w14:paraId="3B93D8B8" w14:textId="77777777" w:rsidR="00BA7AB3" w:rsidRPr="00056D41" w:rsidRDefault="00BA7AB3" w:rsidP="003743DA">
            <w:pPr>
              <w:widowControl w:val="0"/>
              <w:ind w:firstLine="221"/>
              <w:jc w:val="both"/>
            </w:pPr>
            <w:r w:rsidRPr="00056D41">
              <w:t>В подпункте 5) пункта 33 статьи 1 законопроекта:</w:t>
            </w:r>
          </w:p>
          <w:p w14:paraId="31EDE4AF" w14:textId="77777777" w:rsidR="00BA7AB3" w:rsidRPr="00056D41" w:rsidRDefault="00BA7AB3" w:rsidP="003743DA">
            <w:pPr>
              <w:widowControl w:val="0"/>
              <w:ind w:firstLine="221"/>
              <w:jc w:val="both"/>
            </w:pPr>
            <w:r w:rsidRPr="00056D41">
              <w:t>абзац первый изложить в следующей редакции:</w:t>
            </w:r>
          </w:p>
          <w:p w14:paraId="0E6ADF40" w14:textId="77777777" w:rsidR="00BA7AB3" w:rsidRPr="00056D41" w:rsidRDefault="00BA7AB3" w:rsidP="003743DA">
            <w:pPr>
              <w:widowControl w:val="0"/>
              <w:ind w:firstLine="221"/>
              <w:jc w:val="both"/>
              <w:rPr>
                <w:b/>
              </w:rPr>
            </w:pPr>
            <w:r w:rsidRPr="00056D41">
              <w:rPr>
                <w:b/>
              </w:rPr>
              <w:t>«5) в пункте 9 статьи 200:»;</w:t>
            </w:r>
          </w:p>
          <w:p w14:paraId="35034D47" w14:textId="77777777" w:rsidR="00BA7AB3" w:rsidRPr="00056D41" w:rsidRDefault="00BA7AB3" w:rsidP="003743DA">
            <w:pPr>
              <w:widowControl w:val="0"/>
              <w:ind w:firstLine="221"/>
              <w:jc w:val="both"/>
            </w:pPr>
            <w:r w:rsidRPr="00056D41">
              <w:t xml:space="preserve">в абзаце втором </w:t>
            </w:r>
            <w:r w:rsidRPr="00056D41">
              <w:rPr>
                <w:b/>
              </w:rPr>
              <w:t>«</w:t>
            </w:r>
            <w:r w:rsidRPr="00056D41">
              <w:rPr>
                <w:b/>
                <w:lang w:val="kk-KZ"/>
              </w:rPr>
              <w:t>пункт 9</w:t>
            </w:r>
            <w:r w:rsidRPr="00056D41">
              <w:rPr>
                <w:b/>
              </w:rPr>
              <w:t>»</w:t>
            </w:r>
            <w:r w:rsidRPr="00056D41">
              <w:t xml:space="preserve"> исключить;</w:t>
            </w:r>
          </w:p>
          <w:p w14:paraId="5AB86B04" w14:textId="77777777" w:rsidR="00BA7AB3" w:rsidRPr="00056D41" w:rsidRDefault="00BA7AB3" w:rsidP="003743DA">
            <w:pPr>
              <w:widowControl w:val="0"/>
              <w:ind w:firstLine="221"/>
              <w:jc w:val="both"/>
            </w:pPr>
            <w:r w:rsidRPr="00056D41">
              <w:t xml:space="preserve">в абзаце четвертом слова </w:t>
            </w:r>
            <w:r w:rsidRPr="00056D41">
              <w:rPr>
                <w:b/>
              </w:rPr>
              <w:t>«действующим законодательством о государственно-частном партнерстве»</w:t>
            </w:r>
            <w:r w:rsidRPr="00056D41">
              <w:t xml:space="preserve"> заменить словами </w:t>
            </w:r>
            <w:r w:rsidRPr="00056D41">
              <w:rPr>
                <w:b/>
              </w:rPr>
              <w:t>«законодательством Республики Казахстан в области государственно-частного партнерства»</w:t>
            </w:r>
            <w:r w:rsidRPr="00056D41">
              <w:t>;</w:t>
            </w:r>
          </w:p>
          <w:p w14:paraId="6FEE6A91" w14:textId="77777777" w:rsidR="00BA7AB3" w:rsidRPr="00056D41" w:rsidRDefault="00BA7AB3" w:rsidP="003743DA">
            <w:pPr>
              <w:widowControl w:val="0"/>
              <w:ind w:firstLine="221"/>
              <w:jc w:val="both"/>
            </w:pPr>
            <w:r w:rsidRPr="00056D41">
              <w:t>дополнить абзацем шестым следующего содержания:</w:t>
            </w:r>
          </w:p>
          <w:p w14:paraId="287B2F05" w14:textId="77777777" w:rsidR="00BA7AB3" w:rsidRPr="00056D41" w:rsidRDefault="00BA7AB3" w:rsidP="003743DA">
            <w:pPr>
              <w:widowControl w:val="0"/>
              <w:ind w:firstLine="221"/>
              <w:jc w:val="both"/>
            </w:pPr>
            <w:r w:rsidRPr="00056D41">
              <w:t>«дополнить частями второй и третьей следующего содержания:»;</w:t>
            </w:r>
          </w:p>
          <w:p w14:paraId="18C78D7D" w14:textId="77777777" w:rsidR="00BA7AB3" w:rsidRPr="00056D41" w:rsidRDefault="00BA7AB3" w:rsidP="003743DA">
            <w:pPr>
              <w:widowControl w:val="0"/>
              <w:ind w:firstLine="221"/>
              <w:jc w:val="both"/>
            </w:pPr>
            <w:r w:rsidRPr="00056D41">
              <w:t xml:space="preserve">в абзаце шестом слова </w:t>
            </w:r>
            <w:r w:rsidRPr="00056D41">
              <w:rPr>
                <w:b/>
              </w:rPr>
              <w:t>«настоящего пункта»</w:t>
            </w:r>
            <w:r w:rsidRPr="00056D41">
              <w:t xml:space="preserve"> заменить словами </w:t>
            </w:r>
            <w:r w:rsidRPr="00056D41">
              <w:rPr>
                <w:b/>
              </w:rPr>
              <w:t>«части первой настоящего пункта»</w:t>
            </w:r>
            <w:r w:rsidRPr="00056D41">
              <w:t>;</w:t>
            </w:r>
          </w:p>
          <w:p w14:paraId="3A8BB081" w14:textId="77777777" w:rsidR="00BA7AB3" w:rsidRPr="00056D41" w:rsidRDefault="00BA7AB3" w:rsidP="003743DA">
            <w:pPr>
              <w:widowControl w:val="0"/>
              <w:ind w:firstLine="221"/>
              <w:jc w:val="both"/>
            </w:pPr>
            <w:r w:rsidRPr="00056D41">
              <w:t xml:space="preserve">абзац седьмой после слова </w:t>
            </w:r>
            <w:r w:rsidRPr="00056D41">
              <w:rPr>
                <w:b/>
              </w:rPr>
              <w:t>«оператора»</w:t>
            </w:r>
            <w:r w:rsidRPr="00056D41">
              <w:t xml:space="preserve"> дополнить словами </w:t>
            </w:r>
            <w:r w:rsidRPr="00056D41">
              <w:rPr>
                <w:b/>
              </w:rPr>
              <w:t>«в сфере учета государственного имущества»</w:t>
            </w:r>
            <w:r w:rsidRPr="00056D41">
              <w:t>.</w:t>
            </w:r>
          </w:p>
        </w:tc>
        <w:tc>
          <w:tcPr>
            <w:tcW w:w="2906" w:type="dxa"/>
          </w:tcPr>
          <w:p w14:paraId="1BFF1244"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236C8688" w14:textId="77777777" w:rsidR="00BA7AB3" w:rsidRPr="00056D41" w:rsidRDefault="00BA7AB3" w:rsidP="003743DA">
            <w:pPr>
              <w:widowControl w:val="0"/>
              <w:ind w:firstLine="219"/>
              <w:jc w:val="both"/>
              <w:rPr>
                <w:b/>
              </w:rPr>
            </w:pPr>
          </w:p>
          <w:p w14:paraId="1571E25B" w14:textId="77777777" w:rsidR="00BA7AB3" w:rsidRPr="00056D41" w:rsidRDefault="00BA7AB3" w:rsidP="003743DA">
            <w:pPr>
              <w:widowControl w:val="0"/>
              <w:ind w:firstLine="219"/>
              <w:jc w:val="both"/>
            </w:pPr>
            <w:r w:rsidRPr="00056D41">
              <w:t>Юридическая техника.</w:t>
            </w:r>
          </w:p>
          <w:p w14:paraId="4D057375" w14:textId="77777777" w:rsidR="00BA7AB3" w:rsidRPr="00056D41" w:rsidRDefault="00BA7AB3" w:rsidP="003743DA">
            <w:pPr>
              <w:widowControl w:val="0"/>
              <w:ind w:firstLine="219"/>
              <w:jc w:val="both"/>
            </w:pPr>
            <w:r w:rsidRPr="00056D41">
              <w:t>Приведение в соответствие со статьей 2 Закона Республики Казахстан «О государственно-частном партнерстве».</w:t>
            </w:r>
          </w:p>
          <w:p w14:paraId="652B2465" w14:textId="77777777" w:rsidR="00BA7AB3" w:rsidRPr="00056D41" w:rsidRDefault="00BA7AB3" w:rsidP="003743DA">
            <w:pPr>
              <w:widowControl w:val="0"/>
              <w:ind w:firstLine="219"/>
              <w:jc w:val="both"/>
              <w:rPr>
                <w:b/>
              </w:rPr>
            </w:pPr>
            <w:r w:rsidRPr="00056D41">
              <w:t>Приведение в соответствие с подпунктом 21) пункта 1 статьи 1 Закона Республики Казахстан «О государственном имуществе».</w:t>
            </w:r>
          </w:p>
        </w:tc>
        <w:tc>
          <w:tcPr>
            <w:tcW w:w="1418" w:type="dxa"/>
          </w:tcPr>
          <w:p w14:paraId="43202F2D"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7E0007A4" w14:textId="77777777" w:rsidTr="003743DA">
        <w:tc>
          <w:tcPr>
            <w:tcW w:w="15026" w:type="dxa"/>
            <w:gridSpan w:val="7"/>
          </w:tcPr>
          <w:p w14:paraId="622D1CEF" w14:textId="77777777" w:rsidR="00BA7AB3" w:rsidRPr="00056D41" w:rsidRDefault="00BA7AB3" w:rsidP="003743DA">
            <w:pPr>
              <w:widowControl w:val="0"/>
              <w:ind w:left="-57" w:right="-57"/>
              <w:jc w:val="center"/>
              <w:rPr>
                <w:b/>
                <w:bCs/>
              </w:rPr>
            </w:pPr>
          </w:p>
          <w:p w14:paraId="77BBF12F" w14:textId="77777777" w:rsidR="00BA7AB3" w:rsidRPr="00056D41" w:rsidRDefault="00BA7AB3" w:rsidP="003743DA">
            <w:pPr>
              <w:widowControl w:val="0"/>
              <w:ind w:firstLine="170"/>
              <w:jc w:val="center"/>
              <w:rPr>
                <w:b/>
                <w:bCs/>
                <w:i/>
                <w:iCs/>
              </w:rPr>
            </w:pPr>
            <w:r w:rsidRPr="00056D41">
              <w:rPr>
                <w:b/>
                <w:bCs/>
                <w:i/>
                <w:iCs/>
              </w:rPr>
              <w:t>Закон Республики Казахстан от 21 июля 2011 года «О специальных экономических зонах в Республике Казахстан»</w:t>
            </w:r>
          </w:p>
          <w:p w14:paraId="00209BA7" w14:textId="77777777" w:rsidR="00BA7AB3" w:rsidRPr="00056D41" w:rsidRDefault="00BA7AB3" w:rsidP="003743DA">
            <w:pPr>
              <w:widowControl w:val="0"/>
              <w:ind w:left="-57" w:right="-57"/>
              <w:jc w:val="center"/>
              <w:rPr>
                <w:b/>
                <w:bCs/>
              </w:rPr>
            </w:pPr>
          </w:p>
        </w:tc>
      </w:tr>
      <w:tr w:rsidR="00056D41" w:rsidRPr="00056D41" w14:paraId="6E70BBAC" w14:textId="77777777" w:rsidTr="003743DA">
        <w:tc>
          <w:tcPr>
            <w:tcW w:w="709" w:type="dxa"/>
          </w:tcPr>
          <w:p w14:paraId="623224B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8B6D480" w14:textId="77777777" w:rsidR="00BA7AB3" w:rsidRPr="00056D41" w:rsidRDefault="00BA7AB3" w:rsidP="003743DA">
            <w:pPr>
              <w:widowControl w:val="0"/>
              <w:jc w:val="center"/>
            </w:pPr>
            <w:r w:rsidRPr="00056D41">
              <w:rPr>
                <w:spacing w:val="-6"/>
              </w:rPr>
              <w:t xml:space="preserve">Новый пункт 35 статьи 1 проекта </w:t>
            </w:r>
          </w:p>
          <w:p w14:paraId="5902F470" w14:textId="77777777" w:rsidR="00BA7AB3" w:rsidRPr="00056D41" w:rsidRDefault="00BA7AB3" w:rsidP="003743DA">
            <w:pPr>
              <w:widowControl w:val="0"/>
              <w:jc w:val="center"/>
            </w:pPr>
          </w:p>
          <w:p w14:paraId="61684088" w14:textId="77777777" w:rsidR="00BA7AB3" w:rsidRPr="00056D41" w:rsidRDefault="00BA7AB3" w:rsidP="003743DA">
            <w:pPr>
              <w:widowControl w:val="0"/>
              <w:jc w:val="center"/>
            </w:pPr>
          </w:p>
          <w:p w14:paraId="7780850F" w14:textId="77777777" w:rsidR="00BA7AB3" w:rsidRPr="00056D41" w:rsidRDefault="00BA7AB3" w:rsidP="003743DA">
            <w:pPr>
              <w:widowControl w:val="0"/>
              <w:jc w:val="center"/>
            </w:pPr>
          </w:p>
          <w:p w14:paraId="187D809F" w14:textId="77777777" w:rsidR="00BA7AB3" w:rsidRPr="00056D41" w:rsidRDefault="00BA7AB3" w:rsidP="003743DA">
            <w:pPr>
              <w:widowControl w:val="0"/>
              <w:jc w:val="center"/>
            </w:pPr>
            <w:r w:rsidRPr="00056D41">
              <w:rPr>
                <w:i/>
              </w:rPr>
              <w:t>Подпункт 2) части первой статьи 12 Закона</w:t>
            </w:r>
          </w:p>
        </w:tc>
        <w:tc>
          <w:tcPr>
            <w:tcW w:w="2905" w:type="dxa"/>
          </w:tcPr>
          <w:p w14:paraId="21BC0418" w14:textId="77777777" w:rsidR="00BA7AB3" w:rsidRPr="00056D41" w:rsidRDefault="00BA7AB3" w:rsidP="003743DA">
            <w:pPr>
              <w:widowControl w:val="0"/>
              <w:ind w:firstLine="219"/>
              <w:jc w:val="both"/>
              <w:rPr>
                <w:noProof/>
              </w:rPr>
            </w:pPr>
            <w:r w:rsidRPr="00056D41">
              <w:rPr>
                <w:noProof/>
              </w:rPr>
              <w:t>Статья 12. Требования к лицам, претендующим на осуществление вспомогательных видов деятельности на территории специальной экономической зоны</w:t>
            </w:r>
          </w:p>
          <w:p w14:paraId="44F5C644" w14:textId="77777777" w:rsidR="00BA7AB3" w:rsidRPr="00056D41" w:rsidRDefault="00BA7AB3" w:rsidP="003743DA">
            <w:pPr>
              <w:widowControl w:val="0"/>
              <w:ind w:firstLine="219"/>
              <w:jc w:val="both"/>
              <w:rPr>
                <w:noProof/>
              </w:rPr>
            </w:pPr>
            <w:r w:rsidRPr="00056D41">
              <w:rPr>
                <w:noProof/>
              </w:rPr>
              <w:t>Лица, претендующие на осуществление вспомогательных видов деятельности на территории специальной экономической зоны, должны соответствовать следующим требованиям:</w:t>
            </w:r>
          </w:p>
          <w:p w14:paraId="23C3E55D" w14:textId="77777777" w:rsidR="00BA7AB3" w:rsidRPr="00056D41" w:rsidRDefault="00BA7AB3" w:rsidP="003743DA">
            <w:pPr>
              <w:widowControl w:val="0"/>
              <w:ind w:firstLine="219"/>
              <w:jc w:val="both"/>
              <w:rPr>
                <w:noProof/>
              </w:rPr>
            </w:pPr>
            <w:r w:rsidRPr="00056D41">
              <w:rPr>
                <w:noProof/>
              </w:rPr>
              <w:t>…</w:t>
            </w:r>
          </w:p>
          <w:p w14:paraId="2D42DF47" w14:textId="77777777" w:rsidR="00BA7AB3" w:rsidRPr="00056D41" w:rsidRDefault="00BA7AB3" w:rsidP="003743DA">
            <w:pPr>
              <w:widowControl w:val="0"/>
              <w:ind w:firstLine="219"/>
              <w:jc w:val="both"/>
              <w:rPr>
                <w:noProof/>
              </w:rPr>
            </w:pPr>
            <w:r w:rsidRPr="00056D41">
              <w:rPr>
                <w:noProof/>
              </w:rPr>
              <w:t>2) индивидуальный предприниматель и юридическое лицо должны быть зарегистрированы в порядке, установленном законодательством Республики Казахстан, соответствующим органом регистрации (</w:t>
            </w:r>
            <w:r w:rsidRPr="00056D41">
              <w:rPr>
                <w:b/>
                <w:noProof/>
              </w:rPr>
              <w:t>юстиции</w:t>
            </w:r>
            <w:r w:rsidRPr="00056D41">
              <w:rPr>
                <w:noProof/>
              </w:rPr>
              <w:t>, органом государственных доходов и органом статистики) на территории Республики Казахстан.</w:t>
            </w:r>
          </w:p>
        </w:tc>
        <w:tc>
          <w:tcPr>
            <w:tcW w:w="2906" w:type="dxa"/>
          </w:tcPr>
          <w:p w14:paraId="797C6CFF"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356E7A68"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35 следующего содержания:</w:t>
            </w:r>
            <w:r w:rsidRPr="00056D41">
              <w:t xml:space="preserve"> </w:t>
            </w:r>
          </w:p>
          <w:p w14:paraId="6A5AC6B7" w14:textId="77777777" w:rsidR="00BA7AB3" w:rsidRPr="00056D41" w:rsidRDefault="00BA7AB3" w:rsidP="003743DA">
            <w:pPr>
              <w:widowControl w:val="0"/>
              <w:ind w:firstLine="221"/>
              <w:jc w:val="both"/>
            </w:pPr>
            <w:r w:rsidRPr="00056D41">
              <w:t>«35. В Закон Республики Казахстан от 21 июля 2011 года «О специальных экономических зонах в Республике Казахстан» (Ведомости Парламента Республики Казахстан, …):</w:t>
            </w:r>
          </w:p>
          <w:p w14:paraId="378639A4" w14:textId="77777777" w:rsidR="00BA7AB3" w:rsidRPr="00056D41" w:rsidRDefault="00BA7AB3" w:rsidP="003743DA">
            <w:pPr>
              <w:widowControl w:val="0"/>
              <w:ind w:firstLine="221"/>
              <w:jc w:val="both"/>
              <w:rPr>
                <w:b/>
              </w:rPr>
            </w:pPr>
            <w:r w:rsidRPr="00056D41">
              <w:t xml:space="preserve">подпункт 2) части первой статьи 12 после слова </w:t>
            </w:r>
            <w:r w:rsidRPr="00056D41">
              <w:rPr>
                <w:b/>
              </w:rPr>
              <w:t>«юстиции,»</w:t>
            </w:r>
            <w:r w:rsidRPr="00056D41">
              <w:t xml:space="preserve"> дополнить словами </w:t>
            </w:r>
            <w:r w:rsidRPr="00056D41">
              <w:rPr>
                <w:b/>
              </w:rPr>
              <w:t>«Государственной корпорации «Правительство для граждан,»</w:t>
            </w:r>
            <w:r w:rsidRPr="00056D41">
              <w:t xml:space="preserve">;». </w:t>
            </w:r>
          </w:p>
          <w:p w14:paraId="335E1648" w14:textId="77777777" w:rsidR="00BA7AB3" w:rsidRPr="00056D41" w:rsidRDefault="00BA7AB3" w:rsidP="003743DA">
            <w:pPr>
              <w:widowControl w:val="0"/>
              <w:jc w:val="center"/>
              <w:rPr>
                <w:b/>
                <w:i/>
              </w:rPr>
            </w:pPr>
          </w:p>
          <w:p w14:paraId="3B89897F" w14:textId="77777777" w:rsidR="00BA7AB3" w:rsidRPr="00056D41" w:rsidRDefault="00BA7AB3" w:rsidP="003743DA">
            <w:pPr>
              <w:widowControl w:val="0"/>
              <w:ind w:firstLine="221"/>
              <w:jc w:val="center"/>
            </w:pPr>
            <w:r w:rsidRPr="00056D41">
              <w:rPr>
                <w:i/>
              </w:rPr>
              <w:t>Соответственно изменить последующую нумерацию пунктов.</w:t>
            </w:r>
          </w:p>
        </w:tc>
        <w:tc>
          <w:tcPr>
            <w:tcW w:w="2906" w:type="dxa"/>
          </w:tcPr>
          <w:p w14:paraId="266C8F9A"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2DCDBED8" w14:textId="77777777" w:rsidR="00BA7AB3" w:rsidRPr="00056D41" w:rsidRDefault="00BA7AB3" w:rsidP="003743DA">
            <w:pPr>
              <w:widowControl w:val="0"/>
              <w:ind w:firstLine="219"/>
              <w:jc w:val="both"/>
              <w:rPr>
                <w:b/>
              </w:rPr>
            </w:pPr>
          </w:p>
          <w:p w14:paraId="491F2B47" w14:textId="77777777" w:rsidR="00BA7AB3" w:rsidRPr="00056D41" w:rsidRDefault="00BA7AB3" w:rsidP="003743DA">
            <w:pPr>
              <w:widowControl w:val="0"/>
              <w:ind w:firstLine="219"/>
              <w:jc w:val="both"/>
              <w:rPr>
                <w:b/>
              </w:rPr>
            </w:pPr>
            <w:r w:rsidRPr="00056D41">
              <w:t>В связи с передачей функции по регистрации юридических лиц, являющихся коммерческой организацией в Государственной корпорации «Правительство для граждан».</w:t>
            </w:r>
          </w:p>
        </w:tc>
        <w:tc>
          <w:tcPr>
            <w:tcW w:w="1418" w:type="dxa"/>
          </w:tcPr>
          <w:p w14:paraId="4BCC0F38"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3845A61" w14:textId="77777777" w:rsidTr="003743DA">
        <w:tc>
          <w:tcPr>
            <w:tcW w:w="15026" w:type="dxa"/>
            <w:gridSpan w:val="7"/>
          </w:tcPr>
          <w:p w14:paraId="75DC97A3" w14:textId="77777777" w:rsidR="00BA7AB3" w:rsidRPr="00056D41" w:rsidRDefault="00BA7AB3" w:rsidP="003743DA">
            <w:pPr>
              <w:widowControl w:val="0"/>
              <w:ind w:left="-57" w:right="-57"/>
              <w:jc w:val="center"/>
              <w:rPr>
                <w:b/>
                <w:bCs/>
              </w:rPr>
            </w:pPr>
          </w:p>
          <w:p w14:paraId="2AB2469F" w14:textId="77777777" w:rsidR="00BA7AB3" w:rsidRPr="00056D41" w:rsidRDefault="00BA7AB3" w:rsidP="003743DA">
            <w:pPr>
              <w:widowControl w:val="0"/>
              <w:ind w:firstLine="170"/>
              <w:jc w:val="center"/>
              <w:rPr>
                <w:b/>
                <w:bCs/>
                <w:i/>
                <w:iCs/>
              </w:rPr>
            </w:pPr>
            <w:r w:rsidRPr="00056D41">
              <w:rPr>
                <w:b/>
                <w:bCs/>
                <w:i/>
                <w:iCs/>
              </w:rPr>
              <w:t>Закон Республики Казахстан от 9 января 2012 года «О газе и газоснабжении»</w:t>
            </w:r>
          </w:p>
          <w:p w14:paraId="144C05BA" w14:textId="77777777" w:rsidR="00BA7AB3" w:rsidRPr="00056D41" w:rsidRDefault="00BA7AB3" w:rsidP="003743DA">
            <w:pPr>
              <w:widowControl w:val="0"/>
              <w:ind w:left="-57" w:right="-57"/>
              <w:jc w:val="center"/>
              <w:rPr>
                <w:b/>
                <w:bCs/>
              </w:rPr>
            </w:pPr>
          </w:p>
        </w:tc>
      </w:tr>
      <w:tr w:rsidR="00056D41" w:rsidRPr="00056D41" w14:paraId="2108EC4F" w14:textId="77777777" w:rsidTr="003743DA">
        <w:tc>
          <w:tcPr>
            <w:tcW w:w="709" w:type="dxa"/>
          </w:tcPr>
          <w:p w14:paraId="478C22B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61C9A66" w14:textId="77777777" w:rsidR="00BA7AB3" w:rsidRPr="00056D41" w:rsidRDefault="00BA7AB3" w:rsidP="003743DA">
            <w:pPr>
              <w:widowControl w:val="0"/>
              <w:jc w:val="center"/>
            </w:pPr>
            <w:r w:rsidRPr="00056D41">
              <w:rPr>
                <w:spacing w:val="-6"/>
              </w:rPr>
              <w:t xml:space="preserve">Новый пункт 35 статьи 1 проекта </w:t>
            </w:r>
          </w:p>
          <w:p w14:paraId="725C25AD" w14:textId="77777777" w:rsidR="00BA7AB3" w:rsidRPr="00056D41" w:rsidRDefault="00BA7AB3" w:rsidP="003743DA">
            <w:pPr>
              <w:widowControl w:val="0"/>
              <w:jc w:val="center"/>
            </w:pPr>
          </w:p>
          <w:p w14:paraId="541E49E5" w14:textId="77777777" w:rsidR="00BA7AB3" w:rsidRPr="00056D41" w:rsidRDefault="00BA7AB3" w:rsidP="003743DA">
            <w:pPr>
              <w:widowControl w:val="0"/>
              <w:jc w:val="center"/>
            </w:pPr>
          </w:p>
          <w:p w14:paraId="2905AD56" w14:textId="77777777" w:rsidR="00BA7AB3" w:rsidRPr="00056D41" w:rsidRDefault="00BA7AB3" w:rsidP="003743DA">
            <w:pPr>
              <w:widowControl w:val="0"/>
              <w:jc w:val="center"/>
            </w:pPr>
          </w:p>
          <w:p w14:paraId="59D7793C" w14:textId="77777777" w:rsidR="00BA7AB3" w:rsidRPr="00056D41" w:rsidRDefault="00BA7AB3" w:rsidP="003743DA">
            <w:pPr>
              <w:widowControl w:val="0"/>
              <w:jc w:val="center"/>
              <w:rPr>
                <w:i/>
              </w:rPr>
            </w:pPr>
            <w:r w:rsidRPr="00056D41">
              <w:rPr>
                <w:i/>
              </w:rPr>
              <w:t>Подпункт 41) статьи 1 Закона</w:t>
            </w:r>
          </w:p>
        </w:tc>
        <w:tc>
          <w:tcPr>
            <w:tcW w:w="2905" w:type="dxa"/>
          </w:tcPr>
          <w:p w14:paraId="3A52C718"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14ACA476"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3E2DF3F2" w14:textId="77777777" w:rsidR="00BA7AB3" w:rsidRPr="00056D41" w:rsidRDefault="00BA7AB3" w:rsidP="003743DA">
            <w:pPr>
              <w:widowControl w:val="0"/>
              <w:ind w:firstLine="219"/>
              <w:jc w:val="both"/>
              <w:rPr>
                <w:noProof/>
              </w:rPr>
            </w:pPr>
            <w:r w:rsidRPr="00056D41">
              <w:rPr>
                <w:noProof/>
              </w:rPr>
              <w:t>…</w:t>
            </w:r>
          </w:p>
          <w:p w14:paraId="03F463C8" w14:textId="77777777" w:rsidR="00BA7AB3" w:rsidRPr="00056D41" w:rsidRDefault="00BA7AB3" w:rsidP="003743DA">
            <w:pPr>
              <w:widowControl w:val="0"/>
              <w:ind w:firstLine="219"/>
              <w:jc w:val="both"/>
              <w:rPr>
                <w:noProof/>
              </w:rPr>
            </w:pPr>
            <w:r w:rsidRPr="00056D41">
              <w:rPr>
                <w:noProof/>
              </w:rPr>
              <w:t xml:space="preserve">41) национальный оператор – юридическое лицо, собственником контрольного пакета </w:t>
            </w:r>
            <w:r w:rsidRPr="00056D41">
              <w:rPr>
                <w:b/>
                <w:noProof/>
              </w:rPr>
              <w:t>акций</w:t>
            </w:r>
            <w:r w:rsidRPr="00056D41">
              <w:rPr>
                <w:noProof/>
              </w:rPr>
              <w:t xml:space="preserve"> которого является государство либо национальный управляющий холдинг или национальная </w:t>
            </w:r>
            <w:r w:rsidRPr="00056D41">
              <w:rPr>
                <w:b/>
                <w:noProof/>
              </w:rPr>
              <w:t>компания</w:t>
            </w:r>
            <w:r w:rsidRPr="00056D41">
              <w:rPr>
                <w:noProof/>
              </w:rPr>
              <w:t>, определяемое Правительством Республики Казахстан и осуществляющее деятельность в сфере газа и газоснабжения в целях обеспечения внутренних потребностей Республики Казахстан в товарном газе;</w:t>
            </w:r>
          </w:p>
        </w:tc>
        <w:tc>
          <w:tcPr>
            <w:tcW w:w="2906" w:type="dxa"/>
          </w:tcPr>
          <w:p w14:paraId="51A4B377" w14:textId="77777777" w:rsidR="00BA7AB3" w:rsidRPr="00056D41" w:rsidRDefault="00BA7AB3" w:rsidP="003743DA">
            <w:pPr>
              <w:widowControl w:val="0"/>
              <w:autoSpaceDE w:val="0"/>
              <w:autoSpaceDN w:val="0"/>
              <w:adjustRightInd w:val="0"/>
              <w:ind w:firstLine="317"/>
              <w:jc w:val="both"/>
              <w:rPr>
                <w:b/>
              </w:rPr>
            </w:pPr>
            <w:r w:rsidRPr="00056D41">
              <w:t>Отсутствует.</w:t>
            </w:r>
          </w:p>
        </w:tc>
        <w:tc>
          <w:tcPr>
            <w:tcW w:w="2906" w:type="dxa"/>
          </w:tcPr>
          <w:p w14:paraId="3685C4D5"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35 следующего содержания:</w:t>
            </w:r>
            <w:r w:rsidRPr="00056D41">
              <w:t xml:space="preserve"> </w:t>
            </w:r>
          </w:p>
          <w:p w14:paraId="44DCE8BC" w14:textId="77777777" w:rsidR="00BA7AB3" w:rsidRPr="00056D41" w:rsidRDefault="00BA7AB3" w:rsidP="003743DA">
            <w:pPr>
              <w:widowControl w:val="0"/>
              <w:ind w:firstLine="221"/>
              <w:jc w:val="both"/>
            </w:pPr>
            <w:r w:rsidRPr="00056D41">
              <w:t>«35. В Закон Республики Казахстан от 9 января 2012 года «О газе и газоснабжении» (Ведомости Парламента Республики Казахстан, …):</w:t>
            </w:r>
          </w:p>
          <w:p w14:paraId="69D94777" w14:textId="77777777" w:rsidR="00BA7AB3" w:rsidRPr="00056D41" w:rsidRDefault="00BA7AB3" w:rsidP="003743DA">
            <w:pPr>
              <w:widowControl w:val="0"/>
              <w:ind w:firstLine="221"/>
              <w:jc w:val="both"/>
            </w:pPr>
            <w:r w:rsidRPr="00056D41">
              <w:t>подпункт 41) статьи 1 изложить в следующей редакции:</w:t>
            </w:r>
          </w:p>
          <w:p w14:paraId="4F9791E5" w14:textId="77777777" w:rsidR="00BA7AB3" w:rsidRPr="00056D41" w:rsidRDefault="00BA7AB3" w:rsidP="003743DA">
            <w:pPr>
              <w:widowControl w:val="0"/>
              <w:ind w:firstLine="221"/>
              <w:jc w:val="both"/>
              <w:rPr>
                <w:b/>
              </w:rPr>
            </w:pPr>
            <w:r w:rsidRPr="00056D41">
              <w:t xml:space="preserve">«41) национальный оператор – юридическое лицо, собственником контрольного пакета акций </w:t>
            </w:r>
            <w:r w:rsidRPr="00056D41">
              <w:rPr>
                <w:b/>
              </w:rPr>
              <w:t>(доли участия)</w:t>
            </w:r>
            <w:r w:rsidRPr="00056D41">
              <w:t xml:space="preserve"> которого является государство либо национальный управляющий холдинг, национальная компания </w:t>
            </w:r>
            <w:r w:rsidRPr="00056D41">
              <w:rPr>
                <w:b/>
              </w:rPr>
              <w:t>или компания, входящая в группу Фонда национального благосостояния</w:t>
            </w:r>
            <w:r w:rsidRPr="00056D41">
              <w:t xml:space="preserve">, определяемое Правительством Республики Казахстан и осуществляющее деятельность в сфере газа и газоснабжения в целях обеспечения внутренних потребностей Республики Казахстан в товарном газе;». </w:t>
            </w:r>
          </w:p>
          <w:p w14:paraId="04C4ED17" w14:textId="77777777" w:rsidR="00BA7AB3" w:rsidRPr="00056D41" w:rsidRDefault="00BA7AB3" w:rsidP="003743DA">
            <w:pPr>
              <w:widowControl w:val="0"/>
              <w:jc w:val="center"/>
              <w:rPr>
                <w:b/>
                <w:i/>
              </w:rPr>
            </w:pPr>
          </w:p>
          <w:p w14:paraId="11C8383E" w14:textId="77777777" w:rsidR="00BA7AB3" w:rsidRPr="00056D41" w:rsidRDefault="00BA7AB3" w:rsidP="003743DA">
            <w:pPr>
              <w:widowControl w:val="0"/>
              <w:ind w:firstLine="221"/>
              <w:jc w:val="center"/>
              <w:rPr>
                <w:b/>
              </w:rPr>
            </w:pPr>
            <w:r w:rsidRPr="00056D41">
              <w:rPr>
                <w:i/>
              </w:rPr>
              <w:t>Соответственно изменить последующую нумерацию пунктов.</w:t>
            </w:r>
          </w:p>
        </w:tc>
        <w:tc>
          <w:tcPr>
            <w:tcW w:w="2906" w:type="dxa"/>
          </w:tcPr>
          <w:p w14:paraId="49224E6E" w14:textId="77777777" w:rsidR="00BA7AB3" w:rsidRPr="00056D41" w:rsidRDefault="00BA7AB3" w:rsidP="003743DA">
            <w:pPr>
              <w:widowControl w:val="0"/>
              <w:ind w:firstLine="219"/>
              <w:jc w:val="both"/>
              <w:rPr>
                <w:b/>
              </w:rPr>
            </w:pPr>
            <w:r w:rsidRPr="00056D41">
              <w:rPr>
                <w:b/>
              </w:rPr>
              <w:t>Депутаты</w:t>
            </w:r>
          </w:p>
          <w:p w14:paraId="4427BCBC" w14:textId="77777777" w:rsidR="00BA7AB3" w:rsidRPr="00056D41" w:rsidRDefault="00BA7AB3" w:rsidP="003743DA">
            <w:pPr>
              <w:widowControl w:val="0"/>
              <w:ind w:firstLine="219"/>
              <w:jc w:val="both"/>
              <w:rPr>
                <w:b/>
              </w:rPr>
            </w:pPr>
            <w:r w:rsidRPr="00056D41">
              <w:rPr>
                <w:b/>
              </w:rPr>
              <w:t>Смагулов А.А.</w:t>
            </w:r>
          </w:p>
          <w:p w14:paraId="43804BEB" w14:textId="77777777" w:rsidR="00BA7AB3" w:rsidRPr="00056D41" w:rsidRDefault="00BA7AB3" w:rsidP="003743DA">
            <w:pPr>
              <w:widowControl w:val="0"/>
              <w:ind w:firstLine="219"/>
              <w:jc w:val="both"/>
              <w:rPr>
                <w:b/>
              </w:rPr>
            </w:pPr>
            <w:r w:rsidRPr="00056D41">
              <w:rPr>
                <w:b/>
              </w:rPr>
              <w:t>Олейник В.И.</w:t>
            </w:r>
          </w:p>
          <w:p w14:paraId="2BED451F" w14:textId="77777777" w:rsidR="00BA7AB3" w:rsidRPr="00056D41" w:rsidRDefault="00BA7AB3" w:rsidP="003743DA">
            <w:pPr>
              <w:widowControl w:val="0"/>
              <w:ind w:firstLine="219"/>
              <w:jc w:val="both"/>
              <w:rPr>
                <w:b/>
              </w:rPr>
            </w:pPr>
          </w:p>
          <w:p w14:paraId="48818C6E" w14:textId="77777777" w:rsidR="00BA7AB3" w:rsidRPr="00056D41" w:rsidRDefault="00BA7AB3" w:rsidP="003743DA">
            <w:pPr>
              <w:widowControl w:val="0"/>
              <w:ind w:firstLine="219"/>
              <w:jc w:val="both"/>
            </w:pPr>
            <w:r w:rsidRPr="00056D41">
              <w:t>В целях исключения правовых пробелов и возможности  осуществления деятельности национального оператора в сфере газа и газоснабжении организациями собственником контрольного пакета доли участия, которых является государство либо национальный управляющий холдинг или национальная компания.</w:t>
            </w:r>
          </w:p>
          <w:p w14:paraId="2CF52D75" w14:textId="77777777" w:rsidR="00BA7AB3" w:rsidRPr="00056D41" w:rsidRDefault="00BA7AB3" w:rsidP="003743DA">
            <w:pPr>
              <w:widowControl w:val="0"/>
              <w:ind w:firstLine="219"/>
              <w:jc w:val="both"/>
            </w:pPr>
            <w:r w:rsidRPr="00056D41">
              <w:t xml:space="preserve">В настоящее время АО НК «КазМунайГаз» (далее - КМГ) проводит работу по трансформации группы компаний КМГ, одним из направлений трансформации является «Изменений структуры портфеля и подхода Фонда к инвестиционной деятельности», в том числе посредством упрощения юридической формы портфельных компаний путем преобразования АО в ТОО. Холдинговая группа строится, как правило, из непубличных компаний, которыми являются ТОО. </w:t>
            </w:r>
          </w:p>
          <w:p w14:paraId="54DD9EA5" w14:textId="77777777" w:rsidR="00BA7AB3" w:rsidRPr="00056D41" w:rsidRDefault="00BA7AB3" w:rsidP="003743DA">
            <w:pPr>
              <w:widowControl w:val="0"/>
              <w:ind w:firstLine="219"/>
              <w:jc w:val="both"/>
            </w:pPr>
            <w:r w:rsidRPr="00056D41">
              <w:t>Кроме того, в целях повышения управления производственными активами АО НК «КазМунайГаз» проводит мероприятия по сокращению количества уровней управления. В связи с чем, рассматриваются варианты реструктуризации газового субхолдинга. Для чего предлагается предусмотреть возможность наделения функцией национального оператора компанию, входящую в группу Фонда национального благосостояния.</w:t>
            </w:r>
          </w:p>
          <w:p w14:paraId="551C022C" w14:textId="77777777" w:rsidR="00BA7AB3" w:rsidRPr="00056D41" w:rsidRDefault="00BA7AB3" w:rsidP="003743DA">
            <w:pPr>
              <w:widowControl w:val="0"/>
              <w:ind w:firstLine="219"/>
              <w:jc w:val="both"/>
            </w:pPr>
            <w:r w:rsidRPr="00056D41">
              <w:t>В связи с этим, учитывая поставленные перед КМГ задачи, предлагается законодательно закрепить возможность осуществления деятельности национального оператора в сфере газа и газоснабжении как в организационно-правовой форме акционерного общества, так и товарищества с ограниченной ответственностью.</w:t>
            </w:r>
          </w:p>
          <w:p w14:paraId="2E8C30D8" w14:textId="77777777" w:rsidR="00BA7AB3" w:rsidRPr="00056D41" w:rsidRDefault="00BA7AB3" w:rsidP="003743DA">
            <w:pPr>
              <w:widowControl w:val="0"/>
              <w:ind w:firstLine="219"/>
              <w:jc w:val="both"/>
            </w:pPr>
            <w:r w:rsidRPr="00056D41">
              <w:t>В целях корреспондирования с Законом «О магистральном трубопроводе».</w:t>
            </w:r>
          </w:p>
        </w:tc>
        <w:tc>
          <w:tcPr>
            <w:tcW w:w="1418" w:type="dxa"/>
          </w:tcPr>
          <w:p w14:paraId="533AA6A9" w14:textId="77777777" w:rsidR="00BA7AB3" w:rsidRPr="00056D41" w:rsidRDefault="00BA7AB3" w:rsidP="003743DA">
            <w:pPr>
              <w:widowControl w:val="0"/>
              <w:ind w:left="-57" w:right="-57"/>
              <w:jc w:val="center"/>
              <w:rPr>
                <w:b/>
                <w:bCs/>
              </w:rPr>
            </w:pPr>
            <w:r w:rsidRPr="00056D41">
              <w:rPr>
                <w:b/>
                <w:bCs/>
              </w:rPr>
              <w:t xml:space="preserve">Принято </w:t>
            </w:r>
          </w:p>
          <w:p w14:paraId="0C187338" w14:textId="77777777" w:rsidR="00BA7AB3" w:rsidRPr="00056D41" w:rsidRDefault="00BA7AB3" w:rsidP="003743DA">
            <w:pPr>
              <w:widowControl w:val="0"/>
              <w:ind w:left="-57" w:right="-57"/>
              <w:jc w:val="center"/>
              <w:rPr>
                <w:b/>
                <w:bCs/>
              </w:rPr>
            </w:pPr>
          </w:p>
        </w:tc>
      </w:tr>
      <w:tr w:rsidR="00056D41" w:rsidRPr="00056D41" w14:paraId="4693046F" w14:textId="77777777" w:rsidTr="003743DA">
        <w:tc>
          <w:tcPr>
            <w:tcW w:w="15026" w:type="dxa"/>
            <w:gridSpan w:val="7"/>
          </w:tcPr>
          <w:p w14:paraId="6E5E58AE" w14:textId="77777777" w:rsidR="00BA7AB3" w:rsidRPr="00056D41" w:rsidRDefault="00BA7AB3" w:rsidP="003743DA">
            <w:pPr>
              <w:widowControl w:val="0"/>
              <w:ind w:left="-57" w:right="-57"/>
              <w:jc w:val="center"/>
              <w:rPr>
                <w:b/>
                <w:bCs/>
              </w:rPr>
            </w:pPr>
          </w:p>
          <w:p w14:paraId="347CFE14" w14:textId="77777777" w:rsidR="00BA7AB3" w:rsidRPr="00056D41" w:rsidRDefault="00BA7AB3" w:rsidP="003743DA">
            <w:pPr>
              <w:widowControl w:val="0"/>
              <w:ind w:firstLine="170"/>
              <w:jc w:val="center"/>
              <w:rPr>
                <w:b/>
                <w:bCs/>
                <w:i/>
                <w:iCs/>
              </w:rPr>
            </w:pPr>
            <w:r w:rsidRPr="00056D41">
              <w:rPr>
                <w:b/>
                <w:bCs/>
                <w:i/>
                <w:iCs/>
              </w:rPr>
              <w:t>Закон Республики Казахстан от 22 июня 2012 года «О магистральном трубопроводе»</w:t>
            </w:r>
          </w:p>
          <w:p w14:paraId="3A2C0A46" w14:textId="77777777" w:rsidR="00BA7AB3" w:rsidRPr="00056D41" w:rsidRDefault="00BA7AB3" w:rsidP="003743DA">
            <w:pPr>
              <w:widowControl w:val="0"/>
              <w:ind w:left="-57" w:right="-57"/>
              <w:jc w:val="center"/>
              <w:rPr>
                <w:b/>
                <w:bCs/>
              </w:rPr>
            </w:pPr>
          </w:p>
        </w:tc>
      </w:tr>
      <w:tr w:rsidR="00056D41" w:rsidRPr="00056D41" w14:paraId="6AFC3D3B" w14:textId="77777777" w:rsidTr="003743DA">
        <w:tc>
          <w:tcPr>
            <w:tcW w:w="709" w:type="dxa"/>
          </w:tcPr>
          <w:p w14:paraId="111DEA7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3B8D6C2" w14:textId="77777777" w:rsidR="00BA7AB3" w:rsidRPr="00056D41" w:rsidRDefault="00BA7AB3" w:rsidP="003743DA">
            <w:pPr>
              <w:widowControl w:val="0"/>
              <w:jc w:val="center"/>
            </w:pPr>
            <w:r w:rsidRPr="00056D41">
              <w:rPr>
                <w:spacing w:val="-6"/>
              </w:rPr>
              <w:t xml:space="preserve">Новый пункт 35 статьи 1 проекта </w:t>
            </w:r>
          </w:p>
          <w:p w14:paraId="2513B029" w14:textId="77777777" w:rsidR="00BA7AB3" w:rsidRPr="00056D41" w:rsidRDefault="00BA7AB3" w:rsidP="003743DA">
            <w:pPr>
              <w:widowControl w:val="0"/>
              <w:jc w:val="center"/>
            </w:pPr>
          </w:p>
          <w:p w14:paraId="7F59ED02" w14:textId="77777777" w:rsidR="00BA7AB3" w:rsidRPr="00056D41" w:rsidRDefault="00BA7AB3" w:rsidP="003743DA">
            <w:pPr>
              <w:widowControl w:val="0"/>
              <w:jc w:val="center"/>
            </w:pPr>
          </w:p>
          <w:p w14:paraId="37E656F2" w14:textId="77777777" w:rsidR="00BA7AB3" w:rsidRPr="00056D41" w:rsidRDefault="00BA7AB3" w:rsidP="003743DA">
            <w:pPr>
              <w:widowControl w:val="0"/>
              <w:jc w:val="center"/>
            </w:pPr>
          </w:p>
          <w:p w14:paraId="1AA24713" w14:textId="77777777" w:rsidR="00BA7AB3" w:rsidRPr="00056D41" w:rsidRDefault="00BA7AB3" w:rsidP="003743DA">
            <w:pPr>
              <w:widowControl w:val="0"/>
              <w:jc w:val="center"/>
              <w:rPr>
                <w:i/>
              </w:rPr>
            </w:pPr>
            <w:r w:rsidRPr="00056D41">
              <w:rPr>
                <w:i/>
              </w:rPr>
              <w:t>Подпункт 25) статьи 1 Закона</w:t>
            </w:r>
          </w:p>
        </w:tc>
        <w:tc>
          <w:tcPr>
            <w:tcW w:w="2905" w:type="dxa"/>
          </w:tcPr>
          <w:p w14:paraId="5E8D707A"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7320EA95"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50D45668" w14:textId="77777777" w:rsidR="00BA7AB3" w:rsidRPr="00056D41" w:rsidRDefault="00BA7AB3" w:rsidP="003743DA">
            <w:pPr>
              <w:widowControl w:val="0"/>
              <w:ind w:firstLine="219"/>
              <w:jc w:val="both"/>
              <w:rPr>
                <w:noProof/>
              </w:rPr>
            </w:pPr>
            <w:r w:rsidRPr="00056D41">
              <w:rPr>
                <w:noProof/>
              </w:rPr>
              <w:t>…</w:t>
            </w:r>
          </w:p>
          <w:p w14:paraId="7D03AC6B" w14:textId="77777777" w:rsidR="00BA7AB3" w:rsidRPr="00056D41" w:rsidRDefault="00BA7AB3" w:rsidP="003743DA">
            <w:pPr>
              <w:widowControl w:val="0"/>
              <w:ind w:firstLine="219"/>
              <w:jc w:val="both"/>
              <w:rPr>
                <w:noProof/>
              </w:rPr>
            </w:pPr>
            <w:r w:rsidRPr="00056D41">
              <w:rPr>
                <w:noProof/>
              </w:rPr>
              <w:t xml:space="preserve">25) национальный оператор – юридическое лицо, </w:t>
            </w:r>
            <w:r w:rsidRPr="00056D41">
              <w:rPr>
                <w:b/>
                <w:noProof/>
              </w:rPr>
              <w:t>собственником контрольного пакета акций</w:t>
            </w:r>
            <w:r w:rsidRPr="00056D41">
              <w:rPr>
                <w:noProof/>
              </w:rPr>
              <w:t xml:space="preserve">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владеющее на праве собственности или ином законном основании одним или несколькими магистральными трубопроводами, определяемое Правительством Республики Казахстан;</w:t>
            </w:r>
          </w:p>
        </w:tc>
        <w:tc>
          <w:tcPr>
            <w:tcW w:w="2906" w:type="dxa"/>
          </w:tcPr>
          <w:p w14:paraId="10FA8082" w14:textId="77777777" w:rsidR="00BA7AB3" w:rsidRPr="00056D41" w:rsidRDefault="00BA7AB3" w:rsidP="003743DA">
            <w:pPr>
              <w:widowControl w:val="0"/>
              <w:autoSpaceDE w:val="0"/>
              <w:autoSpaceDN w:val="0"/>
              <w:adjustRightInd w:val="0"/>
              <w:ind w:firstLine="317"/>
              <w:jc w:val="both"/>
              <w:rPr>
                <w:b/>
              </w:rPr>
            </w:pPr>
            <w:r w:rsidRPr="00056D41">
              <w:t>Отсутствует.</w:t>
            </w:r>
          </w:p>
        </w:tc>
        <w:tc>
          <w:tcPr>
            <w:tcW w:w="2906" w:type="dxa"/>
          </w:tcPr>
          <w:p w14:paraId="7520A39C"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35 следующего содержания:</w:t>
            </w:r>
            <w:r w:rsidRPr="00056D41">
              <w:t xml:space="preserve"> </w:t>
            </w:r>
          </w:p>
          <w:p w14:paraId="00319435" w14:textId="77777777" w:rsidR="00BA7AB3" w:rsidRPr="00056D41" w:rsidRDefault="00BA7AB3" w:rsidP="003743DA">
            <w:pPr>
              <w:widowControl w:val="0"/>
              <w:ind w:firstLine="221"/>
              <w:jc w:val="both"/>
            </w:pPr>
            <w:r w:rsidRPr="00056D41">
              <w:t>«35. В Закон Республики Казахстан от 22 июня 2012 года «О магистральном трубопроводе» (Ведомости Парламента Республики Казахстан, …):</w:t>
            </w:r>
          </w:p>
          <w:p w14:paraId="090F648A" w14:textId="77777777" w:rsidR="00BA7AB3" w:rsidRPr="00056D41" w:rsidRDefault="00BA7AB3" w:rsidP="003743DA">
            <w:pPr>
              <w:widowControl w:val="0"/>
              <w:ind w:firstLine="221"/>
              <w:jc w:val="both"/>
              <w:rPr>
                <w:b/>
              </w:rPr>
            </w:pPr>
            <w:r w:rsidRPr="00056D41">
              <w:t xml:space="preserve">в подпункте 25) статьи 1 слова </w:t>
            </w:r>
            <w:r w:rsidRPr="00056D41">
              <w:rPr>
                <w:b/>
              </w:rPr>
              <w:t>«</w:t>
            </w:r>
            <w:r w:rsidRPr="00056D41">
              <w:rPr>
                <w:b/>
                <w:noProof/>
              </w:rPr>
              <w:t>собственником контрольного пакета акций</w:t>
            </w:r>
            <w:r w:rsidRPr="00056D41">
              <w:rPr>
                <w:b/>
              </w:rPr>
              <w:t>»</w:t>
            </w:r>
            <w:r w:rsidRPr="00056D41">
              <w:t xml:space="preserve"> заменить словами </w:t>
            </w:r>
            <w:r w:rsidRPr="00056D41">
              <w:rPr>
                <w:b/>
              </w:rPr>
              <w:t>«</w:t>
            </w:r>
            <w:r w:rsidRPr="00056D41">
              <w:rPr>
                <w:b/>
                <w:noProof/>
              </w:rPr>
              <w:t>собственником контрольного пакета акций</w:t>
            </w:r>
            <w:r w:rsidRPr="00056D41">
              <w:rPr>
                <w:b/>
              </w:rPr>
              <w:t xml:space="preserve"> (доли участия)»</w:t>
            </w:r>
            <w:r w:rsidRPr="00056D41">
              <w:t xml:space="preserve">. </w:t>
            </w:r>
          </w:p>
          <w:p w14:paraId="2E90A6DA" w14:textId="77777777" w:rsidR="00BA7AB3" w:rsidRPr="00056D41" w:rsidRDefault="00BA7AB3" w:rsidP="003743DA">
            <w:pPr>
              <w:widowControl w:val="0"/>
              <w:jc w:val="center"/>
              <w:rPr>
                <w:b/>
                <w:i/>
              </w:rPr>
            </w:pPr>
          </w:p>
          <w:p w14:paraId="7E5DBB32" w14:textId="77777777" w:rsidR="00BA7AB3" w:rsidRPr="00056D41" w:rsidRDefault="00BA7AB3" w:rsidP="003743DA">
            <w:pPr>
              <w:widowControl w:val="0"/>
              <w:ind w:firstLine="221"/>
              <w:jc w:val="center"/>
              <w:rPr>
                <w:b/>
              </w:rPr>
            </w:pPr>
            <w:r w:rsidRPr="00056D41">
              <w:rPr>
                <w:i/>
              </w:rPr>
              <w:t>Соответственно изменить последующую нумерацию пунктов.</w:t>
            </w:r>
          </w:p>
        </w:tc>
        <w:tc>
          <w:tcPr>
            <w:tcW w:w="2906" w:type="dxa"/>
          </w:tcPr>
          <w:p w14:paraId="6CE35F17" w14:textId="77777777" w:rsidR="00BA7AB3" w:rsidRPr="00056D41" w:rsidRDefault="00BA7AB3" w:rsidP="003743DA">
            <w:pPr>
              <w:widowControl w:val="0"/>
              <w:ind w:firstLine="219"/>
              <w:jc w:val="both"/>
              <w:rPr>
                <w:b/>
              </w:rPr>
            </w:pPr>
            <w:r w:rsidRPr="00056D41">
              <w:rPr>
                <w:b/>
              </w:rPr>
              <w:t>Депутаты</w:t>
            </w:r>
          </w:p>
          <w:p w14:paraId="69C3E991" w14:textId="77777777" w:rsidR="00BA7AB3" w:rsidRPr="00056D41" w:rsidRDefault="00BA7AB3" w:rsidP="003743DA">
            <w:pPr>
              <w:widowControl w:val="0"/>
              <w:ind w:firstLine="219"/>
              <w:jc w:val="both"/>
              <w:rPr>
                <w:b/>
              </w:rPr>
            </w:pPr>
            <w:r w:rsidRPr="00056D41">
              <w:rPr>
                <w:b/>
              </w:rPr>
              <w:t>Смагулов А.А.</w:t>
            </w:r>
          </w:p>
          <w:p w14:paraId="1BE45564" w14:textId="77777777" w:rsidR="00BA7AB3" w:rsidRPr="00056D41" w:rsidRDefault="00BA7AB3" w:rsidP="003743DA">
            <w:pPr>
              <w:widowControl w:val="0"/>
              <w:ind w:firstLine="219"/>
              <w:jc w:val="both"/>
              <w:rPr>
                <w:b/>
              </w:rPr>
            </w:pPr>
            <w:r w:rsidRPr="00056D41">
              <w:rPr>
                <w:b/>
              </w:rPr>
              <w:t>Олейник В.И.</w:t>
            </w:r>
          </w:p>
          <w:p w14:paraId="21AC9E85" w14:textId="77777777" w:rsidR="00BA7AB3" w:rsidRPr="00056D41" w:rsidRDefault="00BA7AB3" w:rsidP="003743DA">
            <w:pPr>
              <w:widowControl w:val="0"/>
              <w:ind w:firstLine="219"/>
              <w:jc w:val="both"/>
              <w:rPr>
                <w:b/>
              </w:rPr>
            </w:pPr>
          </w:p>
          <w:p w14:paraId="764A08D7" w14:textId="77777777" w:rsidR="00BA7AB3" w:rsidRPr="00056D41" w:rsidRDefault="00BA7AB3" w:rsidP="003743DA">
            <w:pPr>
              <w:widowControl w:val="0"/>
              <w:ind w:firstLine="219"/>
              <w:jc w:val="both"/>
            </w:pPr>
            <w:r w:rsidRPr="00056D41">
              <w:t>В целях исключения правовых пробелов и возможности  осуществления деятельности национального оператора в сфере газа и газоснабжении организациями собственником контрольного пакета доли участия, которых является государство либо национальный управляющий холдинг или национальная компания.</w:t>
            </w:r>
          </w:p>
          <w:p w14:paraId="1142069C" w14:textId="77777777" w:rsidR="00BA7AB3" w:rsidRPr="00056D41" w:rsidRDefault="00BA7AB3" w:rsidP="003743DA">
            <w:pPr>
              <w:widowControl w:val="0"/>
              <w:ind w:firstLine="219"/>
              <w:jc w:val="both"/>
            </w:pPr>
            <w:r w:rsidRPr="00056D41">
              <w:t xml:space="preserve">В настоящее время АО НК «КазМунайГаз» (далее - КМГ) проводит работу по трансформации группы компаний КМГ, одним из направлений трансформации является «Изменений структуры портфеля и подхода Фонда к инвестиционной деятельности», в том числе посредством упрощения юридической формы портфельных компаний путем преобразования АО в ТОО. Холдинговая группа строится, как правило, из непубличных компаний, которыми являются ТОО. </w:t>
            </w:r>
          </w:p>
          <w:p w14:paraId="2D0454BB" w14:textId="77777777" w:rsidR="00BA7AB3" w:rsidRPr="00056D41" w:rsidRDefault="00BA7AB3" w:rsidP="003743DA">
            <w:pPr>
              <w:widowControl w:val="0"/>
              <w:ind w:firstLine="219"/>
              <w:jc w:val="both"/>
            </w:pPr>
            <w:r w:rsidRPr="00056D41">
              <w:t>Кроме того, в целях повышения управления производственными активами АО НК «КазМунайГаз» проводит мероприятия по сокращению количества уровней управления. В связи с чем, рассматриваются варианты реструктуризации газового субхолдинга. Для чего предлагается предусмотреть возможность наделения функцией национального оператора компанию, входящую в группу Фонда национального благосостояния.</w:t>
            </w:r>
          </w:p>
          <w:p w14:paraId="1A335D68" w14:textId="77777777" w:rsidR="00BA7AB3" w:rsidRPr="00056D41" w:rsidRDefault="00BA7AB3" w:rsidP="003743DA">
            <w:pPr>
              <w:widowControl w:val="0"/>
              <w:ind w:firstLine="219"/>
              <w:jc w:val="both"/>
            </w:pPr>
            <w:r w:rsidRPr="00056D41">
              <w:t>В связи с этим, учитывая поставленные перед КМГ задачи, предлагается законодательно закрепить возможность осуществления деятельности национального оператора в сфере газа и газоснабжении как в организационно-правовой форме акционерного общества, так и товарищества с ограниченной ответственностью.</w:t>
            </w:r>
          </w:p>
        </w:tc>
        <w:tc>
          <w:tcPr>
            <w:tcW w:w="1418" w:type="dxa"/>
          </w:tcPr>
          <w:p w14:paraId="3F931F98" w14:textId="77777777" w:rsidR="00BA7AB3" w:rsidRPr="00056D41" w:rsidRDefault="00BA7AB3" w:rsidP="003743DA">
            <w:pPr>
              <w:widowControl w:val="0"/>
              <w:ind w:left="-57" w:right="-57"/>
              <w:jc w:val="center"/>
              <w:rPr>
                <w:b/>
                <w:bCs/>
              </w:rPr>
            </w:pPr>
            <w:r w:rsidRPr="00056D41">
              <w:rPr>
                <w:b/>
                <w:bCs/>
              </w:rPr>
              <w:t xml:space="preserve">Принято </w:t>
            </w:r>
          </w:p>
          <w:p w14:paraId="0A2FE8A2" w14:textId="77777777" w:rsidR="00BA7AB3" w:rsidRPr="00056D41" w:rsidRDefault="00BA7AB3" w:rsidP="003743DA">
            <w:pPr>
              <w:widowControl w:val="0"/>
              <w:ind w:left="-57" w:right="-57"/>
              <w:jc w:val="center"/>
              <w:rPr>
                <w:b/>
                <w:bCs/>
              </w:rPr>
            </w:pPr>
          </w:p>
        </w:tc>
      </w:tr>
      <w:tr w:rsidR="00056D41" w:rsidRPr="00056D41" w14:paraId="6549DFF7" w14:textId="77777777" w:rsidTr="003743DA">
        <w:tc>
          <w:tcPr>
            <w:tcW w:w="15026" w:type="dxa"/>
            <w:gridSpan w:val="7"/>
          </w:tcPr>
          <w:p w14:paraId="69C5EAFB" w14:textId="77777777" w:rsidR="00BA7AB3" w:rsidRPr="00056D41" w:rsidRDefault="00BA7AB3" w:rsidP="003743DA">
            <w:pPr>
              <w:widowControl w:val="0"/>
              <w:ind w:left="-57" w:right="-57"/>
              <w:jc w:val="center"/>
              <w:rPr>
                <w:b/>
                <w:bCs/>
              </w:rPr>
            </w:pPr>
          </w:p>
          <w:p w14:paraId="68D48469" w14:textId="77777777" w:rsidR="00BA7AB3" w:rsidRPr="00056D41" w:rsidRDefault="00BA7AB3" w:rsidP="003743DA">
            <w:pPr>
              <w:widowControl w:val="0"/>
              <w:ind w:left="-57" w:right="-57"/>
              <w:jc w:val="center"/>
              <w:rPr>
                <w:b/>
                <w:bCs/>
                <w:i/>
                <w:iCs/>
              </w:rPr>
            </w:pPr>
            <w:r w:rsidRPr="00056D41">
              <w:rPr>
                <w:b/>
                <w:bCs/>
                <w:i/>
                <w:iCs/>
              </w:rPr>
              <w:t>Закон Республики Казахстан от 26 ноября 2012 года «О микрофинансовых организациях»</w:t>
            </w:r>
          </w:p>
          <w:p w14:paraId="3BE89932" w14:textId="77777777" w:rsidR="00BA7AB3" w:rsidRPr="00056D41" w:rsidRDefault="00BA7AB3" w:rsidP="003743DA">
            <w:pPr>
              <w:widowControl w:val="0"/>
              <w:ind w:left="-57" w:right="-57"/>
              <w:jc w:val="center"/>
              <w:rPr>
                <w:b/>
                <w:bCs/>
              </w:rPr>
            </w:pPr>
          </w:p>
        </w:tc>
      </w:tr>
      <w:tr w:rsidR="00056D41" w:rsidRPr="00056D41" w14:paraId="1BA31B57" w14:textId="77777777" w:rsidTr="003743DA">
        <w:tc>
          <w:tcPr>
            <w:tcW w:w="709" w:type="dxa"/>
          </w:tcPr>
          <w:p w14:paraId="5E21E78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5BC66AF" w14:textId="77777777" w:rsidR="00BA7AB3" w:rsidRPr="00056D41" w:rsidRDefault="00BA7AB3" w:rsidP="003743DA">
            <w:pPr>
              <w:widowControl w:val="0"/>
              <w:jc w:val="center"/>
            </w:pPr>
            <w:r w:rsidRPr="00056D41">
              <w:rPr>
                <w:spacing w:val="-6"/>
              </w:rPr>
              <w:t xml:space="preserve">Новый пункт 35 статьи 1 проекта </w:t>
            </w:r>
          </w:p>
          <w:p w14:paraId="37BC2157" w14:textId="77777777" w:rsidR="00BA7AB3" w:rsidRPr="00056D41" w:rsidRDefault="00BA7AB3" w:rsidP="003743DA">
            <w:pPr>
              <w:widowControl w:val="0"/>
              <w:jc w:val="center"/>
            </w:pPr>
          </w:p>
          <w:p w14:paraId="4757D14F" w14:textId="77777777" w:rsidR="00BA7AB3" w:rsidRPr="00056D41" w:rsidRDefault="00BA7AB3" w:rsidP="003743DA">
            <w:pPr>
              <w:widowControl w:val="0"/>
              <w:jc w:val="center"/>
            </w:pPr>
          </w:p>
          <w:p w14:paraId="0F05A137" w14:textId="77777777" w:rsidR="00BA7AB3" w:rsidRPr="00056D41" w:rsidRDefault="00BA7AB3" w:rsidP="003743DA">
            <w:pPr>
              <w:widowControl w:val="0"/>
              <w:jc w:val="center"/>
            </w:pPr>
          </w:p>
          <w:p w14:paraId="66066277" w14:textId="77777777" w:rsidR="00BA7AB3" w:rsidRPr="00056D41" w:rsidRDefault="00BA7AB3" w:rsidP="003743DA">
            <w:pPr>
              <w:widowControl w:val="0"/>
              <w:jc w:val="center"/>
              <w:rPr>
                <w:spacing w:val="-6"/>
              </w:rPr>
            </w:pPr>
            <w:r w:rsidRPr="00056D41">
              <w:rPr>
                <w:i/>
              </w:rPr>
              <w:t>Подпункт 7) статьи 1 Закона</w:t>
            </w:r>
          </w:p>
        </w:tc>
        <w:tc>
          <w:tcPr>
            <w:tcW w:w="2905" w:type="dxa"/>
          </w:tcPr>
          <w:p w14:paraId="1DFC64DF"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76B6793A"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5155AB71" w14:textId="77777777" w:rsidR="00BA7AB3" w:rsidRPr="00056D41" w:rsidRDefault="00BA7AB3" w:rsidP="003743DA">
            <w:pPr>
              <w:widowControl w:val="0"/>
              <w:ind w:firstLine="219"/>
              <w:jc w:val="both"/>
              <w:rPr>
                <w:noProof/>
              </w:rPr>
            </w:pPr>
            <w:r w:rsidRPr="00056D41">
              <w:rPr>
                <w:noProof/>
              </w:rPr>
              <w:t>…</w:t>
            </w:r>
          </w:p>
          <w:p w14:paraId="5E9EF42D" w14:textId="77777777" w:rsidR="00BA7AB3" w:rsidRPr="00056D41" w:rsidRDefault="00BA7AB3" w:rsidP="003743DA">
            <w:pPr>
              <w:widowControl w:val="0"/>
              <w:ind w:firstLine="219"/>
              <w:jc w:val="both"/>
              <w:rPr>
                <w:noProof/>
              </w:rPr>
            </w:pPr>
            <w:r w:rsidRPr="00056D41">
              <w:rPr>
                <w:noProof/>
              </w:rPr>
              <w:t xml:space="preserve">7) микрофинансовая организация – юридическое лицо, являющееся коммерческой организацией, официальный статус которого определяется государственной регистрацией в </w:t>
            </w:r>
            <w:r w:rsidRPr="00056D41">
              <w:rPr>
                <w:b/>
                <w:noProof/>
              </w:rPr>
              <w:t>органах юстиции</w:t>
            </w:r>
            <w:r w:rsidRPr="00056D41">
              <w:rPr>
                <w:noProof/>
              </w:rPr>
              <w:t xml:space="preserve">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настоящим Законом;</w:t>
            </w:r>
          </w:p>
        </w:tc>
        <w:tc>
          <w:tcPr>
            <w:tcW w:w="2906" w:type="dxa"/>
          </w:tcPr>
          <w:p w14:paraId="130A524B"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E03C8F6"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35 следующего содержания:</w:t>
            </w:r>
            <w:r w:rsidRPr="00056D41">
              <w:t xml:space="preserve"> </w:t>
            </w:r>
          </w:p>
          <w:p w14:paraId="4241444F" w14:textId="77777777" w:rsidR="00BA7AB3" w:rsidRPr="00056D41" w:rsidRDefault="00BA7AB3" w:rsidP="003743DA">
            <w:pPr>
              <w:widowControl w:val="0"/>
              <w:ind w:firstLine="221"/>
              <w:jc w:val="both"/>
            </w:pPr>
            <w:r w:rsidRPr="00056D41">
              <w:t>«35. В Закон Республики Казахстан от 26 ноября 2012 года «О микрофинансовых организациях» (Ведомости Парламента Республики Казахстан, …):</w:t>
            </w:r>
          </w:p>
          <w:p w14:paraId="5CE6545A" w14:textId="77777777" w:rsidR="00BA7AB3" w:rsidRPr="00056D41" w:rsidRDefault="00BA7AB3" w:rsidP="003743DA">
            <w:pPr>
              <w:widowControl w:val="0"/>
              <w:ind w:firstLine="221"/>
              <w:jc w:val="both"/>
              <w:rPr>
                <w:b/>
              </w:rPr>
            </w:pPr>
            <w:r w:rsidRPr="00056D41">
              <w:t xml:space="preserve">в подпункте 7) статьи 1 слова </w:t>
            </w:r>
            <w:r w:rsidRPr="00056D41">
              <w:rPr>
                <w:b/>
              </w:rPr>
              <w:t>«органах юстиции»</w:t>
            </w:r>
            <w:r w:rsidRPr="00056D41">
              <w:t xml:space="preserve"> заменить словами </w:t>
            </w:r>
            <w:r w:rsidRPr="00056D41">
              <w:rPr>
                <w:b/>
              </w:rPr>
              <w:t>«Государственной корпорации «Правительство для граждан»</w:t>
            </w:r>
            <w:r w:rsidRPr="00056D41">
              <w:t>;</w:t>
            </w:r>
            <w:r w:rsidRPr="00056D41">
              <w:rPr>
                <w:b/>
              </w:rPr>
              <w:t>»</w:t>
            </w:r>
            <w:r w:rsidRPr="00056D41">
              <w:t xml:space="preserve">; </w:t>
            </w:r>
          </w:p>
          <w:p w14:paraId="0B3EEFBE" w14:textId="77777777" w:rsidR="00BA7AB3" w:rsidRPr="00056D41" w:rsidRDefault="00BA7AB3" w:rsidP="003743DA">
            <w:pPr>
              <w:widowControl w:val="0"/>
              <w:jc w:val="center"/>
              <w:rPr>
                <w:b/>
                <w:i/>
              </w:rPr>
            </w:pPr>
          </w:p>
          <w:p w14:paraId="088006D9"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32935680"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596A31A8" w14:textId="77777777" w:rsidR="00BA7AB3" w:rsidRPr="00056D41" w:rsidRDefault="00BA7AB3" w:rsidP="003743DA">
            <w:pPr>
              <w:widowControl w:val="0"/>
              <w:ind w:firstLine="219"/>
              <w:jc w:val="both"/>
              <w:rPr>
                <w:b/>
              </w:rPr>
            </w:pPr>
          </w:p>
          <w:p w14:paraId="59FFECF8" w14:textId="77777777" w:rsidR="00BA7AB3" w:rsidRPr="00056D41" w:rsidRDefault="00BA7AB3" w:rsidP="003743DA">
            <w:pPr>
              <w:widowControl w:val="0"/>
              <w:ind w:firstLine="219"/>
              <w:jc w:val="both"/>
              <w:rPr>
                <w:b/>
              </w:rPr>
            </w:pPr>
            <w:r w:rsidRPr="00056D41">
              <w:t>В связи с передачей функции по регистрации юридических лиц, являющихся коммерческой организацией в Государственной корпорации «Правительство для граждан».</w:t>
            </w:r>
          </w:p>
        </w:tc>
        <w:tc>
          <w:tcPr>
            <w:tcW w:w="1418" w:type="dxa"/>
          </w:tcPr>
          <w:p w14:paraId="4A32D85C"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FCD72ED" w14:textId="77777777" w:rsidTr="003743DA">
        <w:tc>
          <w:tcPr>
            <w:tcW w:w="709" w:type="dxa"/>
          </w:tcPr>
          <w:p w14:paraId="5B5C8AE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848D560" w14:textId="77777777" w:rsidR="00BA7AB3" w:rsidRPr="00056D41" w:rsidRDefault="00BA7AB3" w:rsidP="003743DA">
            <w:pPr>
              <w:widowControl w:val="0"/>
              <w:jc w:val="center"/>
            </w:pPr>
            <w:r w:rsidRPr="00056D41">
              <w:rPr>
                <w:spacing w:val="-6"/>
              </w:rPr>
              <w:t xml:space="preserve">Новый пункт 35 статьи 1 проекта </w:t>
            </w:r>
          </w:p>
          <w:p w14:paraId="6D2E6C1C" w14:textId="77777777" w:rsidR="00BA7AB3" w:rsidRPr="00056D41" w:rsidRDefault="00BA7AB3" w:rsidP="003743DA">
            <w:pPr>
              <w:widowControl w:val="0"/>
              <w:jc w:val="center"/>
            </w:pPr>
          </w:p>
          <w:p w14:paraId="28F65CC5" w14:textId="77777777" w:rsidR="00BA7AB3" w:rsidRPr="00056D41" w:rsidRDefault="00BA7AB3" w:rsidP="003743DA">
            <w:pPr>
              <w:widowControl w:val="0"/>
              <w:jc w:val="center"/>
            </w:pPr>
          </w:p>
          <w:p w14:paraId="0E51A8F1" w14:textId="77777777" w:rsidR="00BA7AB3" w:rsidRPr="00056D41" w:rsidRDefault="00BA7AB3" w:rsidP="003743DA">
            <w:pPr>
              <w:widowControl w:val="0"/>
              <w:jc w:val="center"/>
            </w:pPr>
          </w:p>
          <w:p w14:paraId="6DCAE1F1" w14:textId="77777777" w:rsidR="00BA7AB3" w:rsidRPr="00056D41" w:rsidRDefault="00BA7AB3" w:rsidP="003743DA">
            <w:pPr>
              <w:widowControl w:val="0"/>
              <w:jc w:val="center"/>
              <w:rPr>
                <w:spacing w:val="-6"/>
              </w:rPr>
            </w:pPr>
            <w:r w:rsidRPr="00056D41">
              <w:rPr>
                <w:i/>
              </w:rPr>
              <w:t>Подпункт 3) пункта 1 статьи 15 Закона</w:t>
            </w:r>
          </w:p>
        </w:tc>
        <w:tc>
          <w:tcPr>
            <w:tcW w:w="2905" w:type="dxa"/>
          </w:tcPr>
          <w:p w14:paraId="1B4AC3D4" w14:textId="77777777" w:rsidR="00BA7AB3" w:rsidRPr="00056D41" w:rsidRDefault="00BA7AB3" w:rsidP="003743DA">
            <w:pPr>
              <w:widowControl w:val="0"/>
              <w:ind w:firstLine="219"/>
              <w:jc w:val="both"/>
              <w:rPr>
                <w:noProof/>
              </w:rPr>
            </w:pPr>
            <w:r w:rsidRPr="00056D41">
              <w:rPr>
                <w:noProof/>
              </w:rPr>
              <w:t>Статья 15. Основания отказа в учетной регистрации микрофинансовых организаций</w:t>
            </w:r>
          </w:p>
          <w:p w14:paraId="1E475770" w14:textId="77777777" w:rsidR="00BA7AB3" w:rsidRPr="00056D41" w:rsidRDefault="00BA7AB3" w:rsidP="003743DA">
            <w:pPr>
              <w:widowControl w:val="0"/>
              <w:ind w:firstLine="219"/>
              <w:jc w:val="both"/>
              <w:rPr>
                <w:noProof/>
              </w:rPr>
            </w:pPr>
            <w:r w:rsidRPr="00056D41">
              <w:rPr>
                <w:noProof/>
              </w:rPr>
              <w:t>1. Отказ в учетной регистрации микрофинансовых организаций производится в случаях:</w:t>
            </w:r>
          </w:p>
          <w:p w14:paraId="31F218BD" w14:textId="77777777" w:rsidR="00BA7AB3" w:rsidRPr="00056D41" w:rsidRDefault="00BA7AB3" w:rsidP="003743DA">
            <w:pPr>
              <w:widowControl w:val="0"/>
              <w:ind w:firstLine="219"/>
              <w:jc w:val="both"/>
              <w:rPr>
                <w:noProof/>
              </w:rPr>
            </w:pPr>
            <w:r w:rsidRPr="00056D41">
              <w:rPr>
                <w:noProof/>
              </w:rPr>
              <w:t>…</w:t>
            </w:r>
          </w:p>
          <w:p w14:paraId="2FABD537" w14:textId="77777777" w:rsidR="00BA7AB3" w:rsidRPr="00056D41" w:rsidRDefault="00BA7AB3" w:rsidP="003743DA">
            <w:pPr>
              <w:widowControl w:val="0"/>
              <w:ind w:firstLine="219"/>
              <w:jc w:val="both"/>
              <w:rPr>
                <w:noProof/>
              </w:rPr>
            </w:pPr>
            <w:r w:rsidRPr="00056D41">
              <w:rPr>
                <w:noProof/>
              </w:rPr>
              <w:t xml:space="preserve">3) если микрофинансовая организация в течение одного года со дня ее государственной регистрации (перерегистрации) в </w:t>
            </w:r>
            <w:r w:rsidRPr="00056D41">
              <w:rPr>
                <w:b/>
                <w:noProof/>
              </w:rPr>
              <w:t>органах юстиции</w:t>
            </w:r>
            <w:r w:rsidRPr="00056D41">
              <w:rPr>
                <w:noProof/>
              </w:rPr>
              <w:t xml:space="preserve"> не обратилась с заявлением о прохождении учетной регистрации;</w:t>
            </w:r>
          </w:p>
        </w:tc>
        <w:tc>
          <w:tcPr>
            <w:tcW w:w="2906" w:type="dxa"/>
          </w:tcPr>
          <w:p w14:paraId="6E1F6E8D"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6E113AE"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35 следующего содержания:</w:t>
            </w:r>
            <w:r w:rsidRPr="00056D41">
              <w:t xml:space="preserve"> </w:t>
            </w:r>
          </w:p>
          <w:p w14:paraId="43BCC8D0" w14:textId="77777777" w:rsidR="00BA7AB3" w:rsidRPr="00056D41" w:rsidRDefault="00BA7AB3" w:rsidP="003743DA">
            <w:pPr>
              <w:widowControl w:val="0"/>
              <w:ind w:firstLine="221"/>
              <w:jc w:val="both"/>
            </w:pPr>
            <w:r w:rsidRPr="00056D41">
              <w:t>«35. В Закон Республики Казахстан от 26 ноября 2012 года «О микрофинансовых организациях» (Ведомости Парламента Республики Казахстан, …):</w:t>
            </w:r>
          </w:p>
          <w:p w14:paraId="3C709BCB" w14:textId="77777777" w:rsidR="00BA7AB3" w:rsidRPr="00056D41" w:rsidRDefault="00BA7AB3" w:rsidP="003743DA">
            <w:pPr>
              <w:widowControl w:val="0"/>
              <w:ind w:firstLine="221"/>
              <w:jc w:val="both"/>
              <w:rPr>
                <w:b/>
              </w:rPr>
            </w:pPr>
            <w:r w:rsidRPr="00056D41">
              <w:t xml:space="preserve">в подпункте 3) пункта 1 статьи 15 слова </w:t>
            </w:r>
            <w:r w:rsidRPr="00056D41">
              <w:rPr>
                <w:b/>
              </w:rPr>
              <w:t xml:space="preserve">«органах юстиции» </w:t>
            </w:r>
            <w:r w:rsidRPr="00056D41">
              <w:t xml:space="preserve">заменить словами </w:t>
            </w:r>
            <w:r w:rsidRPr="00056D41">
              <w:rPr>
                <w:b/>
              </w:rPr>
              <w:t>«Государственной корпорации «Правительство для граждан»</w:t>
            </w:r>
            <w:r w:rsidRPr="00056D41">
              <w:t>;</w:t>
            </w:r>
            <w:r w:rsidRPr="00056D41">
              <w:rPr>
                <w:b/>
              </w:rPr>
              <w:t>»</w:t>
            </w:r>
            <w:r w:rsidRPr="00056D41">
              <w:t xml:space="preserve">; </w:t>
            </w:r>
          </w:p>
          <w:p w14:paraId="4715987B" w14:textId="77777777" w:rsidR="00BA7AB3" w:rsidRPr="00056D41" w:rsidRDefault="00BA7AB3" w:rsidP="003743DA">
            <w:pPr>
              <w:widowControl w:val="0"/>
              <w:jc w:val="center"/>
              <w:rPr>
                <w:b/>
                <w:i/>
              </w:rPr>
            </w:pPr>
          </w:p>
          <w:p w14:paraId="22878971"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44B076F6"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40D09D13" w14:textId="77777777" w:rsidR="00BA7AB3" w:rsidRPr="00056D41" w:rsidRDefault="00BA7AB3" w:rsidP="003743DA">
            <w:pPr>
              <w:widowControl w:val="0"/>
              <w:ind w:firstLine="219"/>
              <w:jc w:val="both"/>
              <w:rPr>
                <w:b/>
              </w:rPr>
            </w:pPr>
          </w:p>
          <w:p w14:paraId="1E26B659" w14:textId="77777777" w:rsidR="00BA7AB3" w:rsidRPr="00056D41" w:rsidRDefault="00BA7AB3" w:rsidP="003743DA">
            <w:pPr>
              <w:widowControl w:val="0"/>
              <w:ind w:firstLine="219"/>
              <w:jc w:val="both"/>
              <w:rPr>
                <w:b/>
              </w:rPr>
            </w:pPr>
            <w:r w:rsidRPr="00056D41">
              <w:t>В связи с передачей функции по регистрации юридических лиц, являющихся коммерческой организацией в Государственной корпорации «Правительство для граждан».</w:t>
            </w:r>
          </w:p>
        </w:tc>
        <w:tc>
          <w:tcPr>
            <w:tcW w:w="1418" w:type="dxa"/>
          </w:tcPr>
          <w:p w14:paraId="4E2E4302"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6A05B2AD" w14:textId="77777777" w:rsidTr="003743DA">
        <w:tc>
          <w:tcPr>
            <w:tcW w:w="15026" w:type="dxa"/>
            <w:gridSpan w:val="7"/>
          </w:tcPr>
          <w:p w14:paraId="67BEC7B6" w14:textId="77777777" w:rsidR="00BA7AB3" w:rsidRPr="00056D41" w:rsidRDefault="00BA7AB3" w:rsidP="003743DA">
            <w:pPr>
              <w:widowControl w:val="0"/>
              <w:ind w:left="-57" w:right="-57"/>
              <w:jc w:val="center"/>
              <w:rPr>
                <w:b/>
                <w:bCs/>
              </w:rPr>
            </w:pPr>
          </w:p>
          <w:p w14:paraId="1D007440" w14:textId="77777777" w:rsidR="00BA7AB3" w:rsidRPr="00056D41" w:rsidRDefault="00BA7AB3" w:rsidP="003743DA">
            <w:pPr>
              <w:widowControl w:val="0"/>
              <w:ind w:left="-57" w:right="-57"/>
              <w:jc w:val="center"/>
              <w:rPr>
                <w:b/>
                <w:bCs/>
                <w:i/>
                <w:iCs/>
              </w:rPr>
            </w:pPr>
            <w:r w:rsidRPr="00056D41">
              <w:rPr>
                <w:b/>
                <w:bCs/>
                <w:i/>
                <w:iCs/>
              </w:rPr>
              <w:t>36. Закон Республики Казахстан от 7 марта 2014 года «О реабилитации и банкротстве»</w:t>
            </w:r>
          </w:p>
          <w:p w14:paraId="35787AA4" w14:textId="77777777" w:rsidR="00BA7AB3" w:rsidRPr="00056D41" w:rsidRDefault="00BA7AB3" w:rsidP="003743DA">
            <w:pPr>
              <w:widowControl w:val="0"/>
              <w:ind w:left="-57" w:right="-57"/>
              <w:jc w:val="center"/>
              <w:rPr>
                <w:b/>
                <w:bCs/>
              </w:rPr>
            </w:pPr>
          </w:p>
        </w:tc>
      </w:tr>
      <w:tr w:rsidR="00056D41" w:rsidRPr="00056D41" w14:paraId="4FF8759B" w14:textId="77777777" w:rsidTr="003743DA">
        <w:tc>
          <w:tcPr>
            <w:tcW w:w="709" w:type="dxa"/>
          </w:tcPr>
          <w:p w14:paraId="77A49386"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FBC8578" w14:textId="77777777" w:rsidR="00BA7AB3" w:rsidRPr="00056D41" w:rsidRDefault="00BA7AB3" w:rsidP="003743DA">
            <w:pPr>
              <w:widowControl w:val="0"/>
              <w:jc w:val="center"/>
            </w:pPr>
            <w:r w:rsidRPr="00056D41">
              <w:t>Абзацы первый, второй и четвертый п</w:t>
            </w:r>
            <w:r w:rsidRPr="00056D41">
              <w:rPr>
                <w:spacing w:val="-6"/>
              </w:rPr>
              <w:t>одпункта 2) пункта 36 статьи 1 проекта</w:t>
            </w:r>
          </w:p>
          <w:p w14:paraId="7E594E4B" w14:textId="77777777" w:rsidR="00BA7AB3" w:rsidRPr="00056D41" w:rsidRDefault="00BA7AB3" w:rsidP="003743DA">
            <w:pPr>
              <w:widowControl w:val="0"/>
              <w:jc w:val="center"/>
              <w:rPr>
                <w:i/>
              </w:rPr>
            </w:pPr>
          </w:p>
          <w:p w14:paraId="5BE8C53D" w14:textId="77777777" w:rsidR="00BA7AB3" w:rsidRPr="00056D41" w:rsidRDefault="00BA7AB3" w:rsidP="003743DA">
            <w:pPr>
              <w:widowControl w:val="0"/>
              <w:jc w:val="center"/>
              <w:rPr>
                <w:i/>
              </w:rPr>
            </w:pPr>
            <w:r w:rsidRPr="00056D41">
              <w:rPr>
                <w:i/>
              </w:rPr>
              <w:t>Новые пункты 10 и 11 статьи 200 Закона</w:t>
            </w:r>
          </w:p>
          <w:p w14:paraId="431D7D45" w14:textId="77777777" w:rsidR="00E3550E" w:rsidRPr="00056D41" w:rsidRDefault="00E3550E" w:rsidP="003743DA">
            <w:pPr>
              <w:widowControl w:val="0"/>
              <w:jc w:val="center"/>
            </w:pPr>
          </w:p>
        </w:tc>
        <w:tc>
          <w:tcPr>
            <w:tcW w:w="2905" w:type="dxa"/>
          </w:tcPr>
          <w:p w14:paraId="5D5B9ACE" w14:textId="77777777" w:rsidR="00BA7AB3" w:rsidRPr="00056D41" w:rsidRDefault="00BA7AB3" w:rsidP="003743DA">
            <w:pPr>
              <w:widowControl w:val="0"/>
              <w:ind w:firstLine="219"/>
              <w:jc w:val="both"/>
              <w:rPr>
                <w:noProof/>
              </w:rPr>
            </w:pPr>
            <w:r w:rsidRPr="00056D41">
              <w:rPr>
                <w:noProof/>
              </w:rPr>
              <w:t xml:space="preserve">Статья 90. Формирование реестра требований кредиторов в процедуре банкротства </w:t>
            </w:r>
          </w:p>
          <w:p w14:paraId="1E4EA967" w14:textId="77777777" w:rsidR="00BA7AB3" w:rsidRPr="00056D41" w:rsidRDefault="00BA7AB3" w:rsidP="003743DA">
            <w:pPr>
              <w:widowControl w:val="0"/>
              <w:ind w:firstLine="219"/>
              <w:jc w:val="both"/>
            </w:pPr>
            <w:r w:rsidRPr="00056D41">
              <w:t>…</w:t>
            </w:r>
          </w:p>
          <w:p w14:paraId="4AC5A2B8" w14:textId="77777777" w:rsidR="00BA7AB3" w:rsidRPr="00056D41" w:rsidRDefault="00BA7AB3" w:rsidP="003743DA">
            <w:pPr>
              <w:widowControl w:val="0"/>
              <w:ind w:firstLine="219"/>
              <w:jc w:val="both"/>
              <w:rPr>
                <w:noProof/>
              </w:rPr>
            </w:pPr>
            <w:r w:rsidRPr="00056D41">
              <w:t>Отсутствует.</w:t>
            </w:r>
          </w:p>
        </w:tc>
        <w:tc>
          <w:tcPr>
            <w:tcW w:w="2906" w:type="dxa"/>
          </w:tcPr>
          <w:p w14:paraId="1B003F91" w14:textId="77777777" w:rsidR="00BA7AB3" w:rsidRPr="00056D41" w:rsidRDefault="00BA7AB3" w:rsidP="003743DA">
            <w:pPr>
              <w:widowControl w:val="0"/>
              <w:autoSpaceDE w:val="0"/>
              <w:autoSpaceDN w:val="0"/>
              <w:adjustRightInd w:val="0"/>
              <w:ind w:firstLine="317"/>
              <w:jc w:val="both"/>
            </w:pPr>
            <w:r w:rsidRPr="00056D41">
              <w:t>36. В Закон Республики Казахстан от 7 марта 2014 года «О реабилитации и банкротстве» (Ведомости Парламента Республики Казахстан, …):</w:t>
            </w:r>
          </w:p>
          <w:p w14:paraId="73936587" w14:textId="77777777" w:rsidR="00BA7AB3" w:rsidRPr="00056D41" w:rsidRDefault="00BA7AB3" w:rsidP="003743DA">
            <w:pPr>
              <w:widowControl w:val="0"/>
              <w:autoSpaceDE w:val="0"/>
              <w:autoSpaceDN w:val="0"/>
              <w:adjustRightInd w:val="0"/>
              <w:ind w:firstLine="317"/>
              <w:jc w:val="both"/>
            </w:pPr>
            <w:r w:rsidRPr="00056D41">
              <w:t>…</w:t>
            </w:r>
          </w:p>
          <w:p w14:paraId="78AAF3A9"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2) в статье 90:</w:t>
            </w:r>
          </w:p>
          <w:p w14:paraId="515291E8"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дополнить пунктом 10 следующего содержания:</w:t>
            </w:r>
          </w:p>
          <w:p w14:paraId="67B44054" w14:textId="77777777" w:rsidR="00BA7AB3" w:rsidRPr="00056D41" w:rsidRDefault="00BA7AB3" w:rsidP="003743DA">
            <w:pPr>
              <w:widowControl w:val="0"/>
              <w:autoSpaceDE w:val="0"/>
              <w:autoSpaceDN w:val="0"/>
              <w:adjustRightInd w:val="0"/>
              <w:ind w:firstLine="317"/>
              <w:jc w:val="both"/>
              <w:rPr>
                <w:lang w:val="kk-KZ"/>
              </w:rPr>
            </w:pPr>
            <w:r w:rsidRPr="00056D41">
              <w:rPr>
                <w:lang w:val="kk-KZ"/>
              </w:rPr>
              <w:t>...</w:t>
            </w:r>
          </w:p>
          <w:p w14:paraId="0914C88F" w14:textId="77777777" w:rsidR="00BA7AB3" w:rsidRPr="00056D41" w:rsidRDefault="00BA7AB3" w:rsidP="003743DA">
            <w:pPr>
              <w:widowControl w:val="0"/>
              <w:autoSpaceDE w:val="0"/>
              <w:autoSpaceDN w:val="0"/>
              <w:adjustRightInd w:val="0"/>
              <w:ind w:firstLine="317"/>
              <w:jc w:val="both"/>
            </w:pPr>
            <w:r w:rsidRPr="00056D41">
              <w:rPr>
                <w:lang w:val="kk-KZ"/>
              </w:rPr>
              <w:t>дополнить пунктом 11 следующего содержания:</w:t>
            </w:r>
          </w:p>
        </w:tc>
        <w:tc>
          <w:tcPr>
            <w:tcW w:w="2906" w:type="dxa"/>
          </w:tcPr>
          <w:p w14:paraId="7D5EDAF4" w14:textId="77777777" w:rsidR="00BA7AB3" w:rsidRPr="00056D41" w:rsidRDefault="00BA7AB3" w:rsidP="003743DA">
            <w:pPr>
              <w:widowControl w:val="0"/>
              <w:ind w:firstLine="221"/>
              <w:jc w:val="both"/>
            </w:pPr>
            <w:r w:rsidRPr="00056D41">
              <w:t>В подпункте 2) пункта 36 статьи 1 законопроекта:</w:t>
            </w:r>
          </w:p>
          <w:p w14:paraId="3B02CE02" w14:textId="77777777" w:rsidR="00BA7AB3" w:rsidRPr="00056D41" w:rsidRDefault="00BA7AB3" w:rsidP="003743DA">
            <w:pPr>
              <w:widowControl w:val="0"/>
              <w:ind w:firstLine="221"/>
              <w:jc w:val="both"/>
            </w:pPr>
            <w:r w:rsidRPr="00056D41">
              <w:t>абзац первый изложить в следующей редакции:</w:t>
            </w:r>
          </w:p>
          <w:p w14:paraId="75A5F6DE" w14:textId="77777777" w:rsidR="00BA7AB3" w:rsidRPr="00056D41" w:rsidRDefault="00BA7AB3" w:rsidP="003743DA">
            <w:pPr>
              <w:widowControl w:val="0"/>
              <w:ind w:firstLine="221"/>
              <w:jc w:val="both"/>
            </w:pPr>
            <w:r w:rsidRPr="00056D41">
              <w:t>«2) статью 90 дополнить пунктами 10 и 11 следующего содержания:»;</w:t>
            </w:r>
          </w:p>
          <w:p w14:paraId="7AFCA22C" w14:textId="77777777" w:rsidR="00BA7AB3" w:rsidRPr="00056D41" w:rsidRDefault="00BA7AB3" w:rsidP="003743DA">
            <w:pPr>
              <w:widowControl w:val="0"/>
              <w:ind w:firstLine="221"/>
              <w:jc w:val="both"/>
            </w:pPr>
            <w:r w:rsidRPr="00056D41">
              <w:t>абзацы второй и четвертый исключить.</w:t>
            </w:r>
          </w:p>
        </w:tc>
        <w:tc>
          <w:tcPr>
            <w:tcW w:w="2906" w:type="dxa"/>
          </w:tcPr>
          <w:p w14:paraId="48E6782E"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4C9D62D6" w14:textId="77777777" w:rsidR="00BA7AB3" w:rsidRPr="00056D41" w:rsidRDefault="00BA7AB3" w:rsidP="003743DA">
            <w:pPr>
              <w:widowControl w:val="0"/>
              <w:ind w:firstLine="219"/>
              <w:jc w:val="both"/>
              <w:rPr>
                <w:b/>
              </w:rPr>
            </w:pPr>
          </w:p>
          <w:p w14:paraId="4CE59BAF"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1F9270A7"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238D61F2" w14:textId="77777777" w:rsidTr="003743DA">
        <w:tc>
          <w:tcPr>
            <w:tcW w:w="15026" w:type="dxa"/>
            <w:gridSpan w:val="7"/>
          </w:tcPr>
          <w:p w14:paraId="09C4AB54" w14:textId="77777777" w:rsidR="00BA7AB3" w:rsidRPr="00056D41" w:rsidRDefault="00BA7AB3" w:rsidP="003743DA">
            <w:pPr>
              <w:widowControl w:val="0"/>
              <w:ind w:left="-57" w:right="-57"/>
              <w:jc w:val="center"/>
              <w:rPr>
                <w:b/>
                <w:bCs/>
              </w:rPr>
            </w:pPr>
          </w:p>
          <w:p w14:paraId="58ED7E32" w14:textId="77777777" w:rsidR="00BA7AB3" w:rsidRPr="00056D41" w:rsidRDefault="00BA7AB3" w:rsidP="003743DA">
            <w:pPr>
              <w:widowControl w:val="0"/>
              <w:ind w:left="-57" w:right="-57"/>
              <w:jc w:val="center"/>
              <w:rPr>
                <w:b/>
                <w:bCs/>
                <w:i/>
                <w:iCs/>
              </w:rPr>
            </w:pPr>
            <w:r w:rsidRPr="00056D41">
              <w:rPr>
                <w:b/>
                <w:bCs/>
                <w:i/>
                <w:iCs/>
              </w:rPr>
              <w:t xml:space="preserve">37. Закон Республики Казахстан 8 июня 2015 года </w:t>
            </w:r>
          </w:p>
          <w:p w14:paraId="2A0F2559" w14:textId="77777777" w:rsidR="00BA7AB3" w:rsidRPr="00056D41" w:rsidRDefault="00BA7AB3" w:rsidP="003743DA">
            <w:pPr>
              <w:widowControl w:val="0"/>
              <w:ind w:left="-57" w:right="-57"/>
              <w:jc w:val="center"/>
              <w:rPr>
                <w:b/>
                <w:bCs/>
                <w:i/>
                <w:iCs/>
              </w:rPr>
            </w:pPr>
            <w:r w:rsidRPr="00056D41">
              <w:rPr>
                <w:b/>
                <w:bCs/>
                <w:i/>
                <w:iCs/>
              </w:rPr>
              <w:t>«О специальных защитных, антидемпинговых и компенсационных мерах по отношению к третьим странам»</w:t>
            </w:r>
          </w:p>
          <w:p w14:paraId="2218915D" w14:textId="77777777" w:rsidR="00BA7AB3" w:rsidRPr="00056D41" w:rsidRDefault="00BA7AB3" w:rsidP="003743DA">
            <w:pPr>
              <w:widowControl w:val="0"/>
              <w:ind w:left="-57" w:right="-57"/>
              <w:jc w:val="center"/>
              <w:rPr>
                <w:b/>
                <w:bCs/>
              </w:rPr>
            </w:pPr>
          </w:p>
        </w:tc>
      </w:tr>
      <w:tr w:rsidR="00056D41" w:rsidRPr="00056D41" w14:paraId="71AF094C" w14:textId="77777777" w:rsidTr="003743DA">
        <w:tc>
          <w:tcPr>
            <w:tcW w:w="709" w:type="dxa"/>
          </w:tcPr>
          <w:p w14:paraId="01F34D7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DF0A6AC" w14:textId="77777777" w:rsidR="00BA7AB3" w:rsidRPr="00056D41" w:rsidRDefault="00BA7AB3" w:rsidP="003743DA">
            <w:pPr>
              <w:widowControl w:val="0"/>
              <w:jc w:val="center"/>
            </w:pPr>
            <w:r w:rsidRPr="00056D41">
              <w:t xml:space="preserve">Абзацы второй и третий </w:t>
            </w:r>
            <w:r w:rsidRPr="00056D41">
              <w:rPr>
                <w:spacing w:val="-6"/>
              </w:rPr>
              <w:t>пункта 37 статьи 1 проекта</w:t>
            </w:r>
          </w:p>
          <w:p w14:paraId="443714C4" w14:textId="77777777" w:rsidR="00BA7AB3" w:rsidRPr="00056D41" w:rsidRDefault="00BA7AB3" w:rsidP="003743DA">
            <w:pPr>
              <w:widowControl w:val="0"/>
              <w:jc w:val="center"/>
              <w:rPr>
                <w:i/>
              </w:rPr>
            </w:pPr>
          </w:p>
          <w:p w14:paraId="10246C90" w14:textId="77777777" w:rsidR="00BA7AB3" w:rsidRPr="00056D41" w:rsidRDefault="00BA7AB3" w:rsidP="003743DA">
            <w:pPr>
              <w:widowControl w:val="0"/>
              <w:jc w:val="center"/>
              <w:rPr>
                <w:i/>
              </w:rPr>
            </w:pPr>
          </w:p>
          <w:p w14:paraId="60657D1E" w14:textId="77777777" w:rsidR="00BA7AB3" w:rsidRPr="00056D41" w:rsidRDefault="00BA7AB3" w:rsidP="003743DA">
            <w:pPr>
              <w:widowControl w:val="0"/>
              <w:jc w:val="center"/>
              <w:rPr>
                <w:i/>
              </w:rPr>
            </w:pPr>
          </w:p>
          <w:p w14:paraId="307DD991" w14:textId="77777777" w:rsidR="00BA7AB3" w:rsidRPr="00056D41" w:rsidRDefault="00BA7AB3" w:rsidP="003743DA">
            <w:pPr>
              <w:widowControl w:val="0"/>
              <w:jc w:val="center"/>
            </w:pPr>
            <w:r w:rsidRPr="00056D41">
              <w:rPr>
                <w:i/>
              </w:rPr>
              <w:t>Подпункты 1), 3), 4) и 5) статьи 4 Закона</w:t>
            </w:r>
          </w:p>
        </w:tc>
        <w:tc>
          <w:tcPr>
            <w:tcW w:w="2905" w:type="dxa"/>
          </w:tcPr>
          <w:p w14:paraId="67105834" w14:textId="77777777" w:rsidR="00BA7AB3" w:rsidRPr="00056D41" w:rsidRDefault="00BA7AB3" w:rsidP="003743DA">
            <w:pPr>
              <w:widowControl w:val="0"/>
              <w:ind w:firstLine="219"/>
              <w:jc w:val="both"/>
              <w:rPr>
                <w:noProof/>
              </w:rPr>
            </w:pPr>
            <w:r w:rsidRPr="00056D41">
              <w:rPr>
                <w:noProof/>
              </w:rPr>
              <w:t>Статья 4. Компетенция уполномоченного органа</w:t>
            </w:r>
          </w:p>
          <w:p w14:paraId="7914BC7F" w14:textId="77777777" w:rsidR="00BA7AB3" w:rsidRPr="00056D41" w:rsidRDefault="00BA7AB3" w:rsidP="003743DA">
            <w:pPr>
              <w:widowControl w:val="0"/>
              <w:ind w:firstLine="219"/>
              <w:jc w:val="both"/>
              <w:rPr>
                <w:noProof/>
              </w:rPr>
            </w:pPr>
            <w:r w:rsidRPr="00056D41">
              <w:rPr>
                <w:noProof/>
              </w:rPr>
              <w:t>Уполномоченный орган:</w:t>
            </w:r>
          </w:p>
          <w:p w14:paraId="2B904CC6" w14:textId="77777777" w:rsidR="00BA7AB3" w:rsidRPr="00056D41" w:rsidRDefault="00BA7AB3" w:rsidP="003743DA">
            <w:pPr>
              <w:widowControl w:val="0"/>
              <w:ind w:firstLine="219"/>
              <w:jc w:val="both"/>
              <w:rPr>
                <w:noProof/>
              </w:rPr>
            </w:pPr>
            <w:r w:rsidRPr="00056D41">
              <w:rPr>
                <w:noProof/>
              </w:rPr>
              <w:t>1) взаимодействует с органом, проводящим расследования, по вопросам применения специальных защитных, антидемпинговых и компенсационных мер;</w:t>
            </w:r>
          </w:p>
          <w:p w14:paraId="59DE0C7D" w14:textId="77777777" w:rsidR="00BA7AB3" w:rsidRPr="00056D41" w:rsidRDefault="00BA7AB3" w:rsidP="003743DA">
            <w:pPr>
              <w:widowControl w:val="0"/>
              <w:ind w:firstLine="219"/>
              <w:jc w:val="both"/>
              <w:rPr>
                <w:noProof/>
              </w:rPr>
            </w:pPr>
            <w:r w:rsidRPr="00056D41">
              <w:rPr>
                <w:noProof/>
              </w:rPr>
              <w:t>…</w:t>
            </w:r>
          </w:p>
          <w:p w14:paraId="3691F8F8" w14:textId="77777777" w:rsidR="00BA7AB3" w:rsidRPr="00056D41" w:rsidRDefault="00BA7AB3" w:rsidP="003743DA">
            <w:pPr>
              <w:widowControl w:val="0"/>
              <w:ind w:firstLine="219"/>
              <w:jc w:val="both"/>
              <w:rPr>
                <w:noProof/>
              </w:rPr>
            </w:pPr>
            <w:r w:rsidRPr="00056D41">
              <w:rPr>
                <w:noProof/>
              </w:rPr>
              <w:t>3) координирует работу государственных органов Республики Казахстан по вопросам применения специальных защитных, антидемпинговых и компенсационных мер;</w:t>
            </w:r>
          </w:p>
          <w:p w14:paraId="1909089B" w14:textId="77777777" w:rsidR="00BA7AB3" w:rsidRPr="00056D41" w:rsidRDefault="00BA7AB3" w:rsidP="003743DA">
            <w:pPr>
              <w:widowControl w:val="0"/>
              <w:ind w:firstLine="219"/>
              <w:jc w:val="both"/>
              <w:rPr>
                <w:noProof/>
              </w:rPr>
            </w:pPr>
            <w:r w:rsidRPr="00056D41">
              <w:rPr>
                <w:noProof/>
              </w:rPr>
              <w:t>4) формирует и согласовывает с заинтересованными государственными органами Республики Казахстан предложения о применении специальных защитных, антидемпинговых или компенсационных мер;</w:t>
            </w:r>
          </w:p>
          <w:p w14:paraId="0A9BD2DE" w14:textId="77777777" w:rsidR="00BA7AB3" w:rsidRPr="00056D41" w:rsidRDefault="00BA7AB3" w:rsidP="003743DA">
            <w:pPr>
              <w:widowControl w:val="0"/>
              <w:ind w:firstLine="219"/>
              <w:jc w:val="both"/>
              <w:rPr>
                <w:noProof/>
              </w:rPr>
            </w:pPr>
            <w:r w:rsidRPr="00056D41">
              <w:rPr>
                <w:noProof/>
              </w:rPr>
              <w:t>5) разрабатывает нормативные правовые акты по вопросам применения специальных защитных, антидемпинговых или компенсационных мер;</w:t>
            </w:r>
          </w:p>
        </w:tc>
        <w:tc>
          <w:tcPr>
            <w:tcW w:w="2906" w:type="dxa"/>
          </w:tcPr>
          <w:p w14:paraId="16F536BD" w14:textId="77777777" w:rsidR="00BA7AB3" w:rsidRPr="00056D41" w:rsidRDefault="00BA7AB3" w:rsidP="003743DA">
            <w:pPr>
              <w:widowControl w:val="0"/>
              <w:autoSpaceDE w:val="0"/>
              <w:autoSpaceDN w:val="0"/>
              <w:adjustRightInd w:val="0"/>
              <w:ind w:firstLine="317"/>
              <w:jc w:val="both"/>
            </w:pPr>
            <w:r w:rsidRPr="00056D41">
              <w:t>37. В Закон Республики Казахстан 8 июня 2015 года «О специальных защитных, антидемпинговых и компенсационных мерах по отношению к третьим странам» (Ведомости Парламента Республики Казахстан, …):</w:t>
            </w:r>
          </w:p>
          <w:p w14:paraId="5841AAF4" w14:textId="77777777" w:rsidR="00BA7AB3" w:rsidRPr="00056D41" w:rsidRDefault="00BA7AB3" w:rsidP="003743DA">
            <w:pPr>
              <w:widowControl w:val="0"/>
              <w:autoSpaceDE w:val="0"/>
              <w:autoSpaceDN w:val="0"/>
              <w:adjustRightInd w:val="0"/>
              <w:ind w:firstLine="317"/>
              <w:jc w:val="both"/>
            </w:pPr>
            <w:r w:rsidRPr="00056D41">
              <w:t>в подпунктах 1), 3) и 5) статьи 4 слово «применения» исключить;</w:t>
            </w:r>
          </w:p>
          <w:p w14:paraId="6A48389E" w14:textId="77777777" w:rsidR="00BA7AB3" w:rsidRPr="00056D41" w:rsidRDefault="00BA7AB3" w:rsidP="003743DA">
            <w:pPr>
              <w:widowControl w:val="0"/>
              <w:autoSpaceDE w:val="0"/>
              <w:autoSpaceDN w:val="0"/>
              <w:adjustRightInd w:val="0"/>
              <w:ind w:firstLine="317"/>
              <w:jc w:val="both"/>
            </w:pPr>
            <w:r w:rsidRPr="00056D41">
              <w:t>в подпункте 4) статьи 4 слова «о применении» заменить словами «по вопросам».</w:t>
            </w:r>
          </w:p>
        </w:tc>
        <w:tc>
          <w:tcPr>
            <w:tcW w:w="2906" w:type="dxa"/>
          </w:tcPr>
          <w:p w14:paraId="6FB0E767" w14:textId="77777777" w:rsidR="00BA7AB3" w:rsidRPr="00056D41" w:rsidRDefault="00BA7AB3" w:rsidP="003743DA">
            <w:pPr>
              <w:widowControl w:val="0"/>
              <w:ind w:firstLine="221"/>
              <w:jc w:val="both"/>
            </w:pPr>
            <w:r w:rsidRPr="00056D41">
              <w:t>Абзацы второй и третий пункта 37 статьи 1 законопроекта изложить в следующей редакции:</w:t>
            </w:r>
          </w:p>
          <w:p w14:paraId="70AA4ABC" w14:textId="77777777" w:rsidR="00BA7AB3" w:rsidRPr="00056D41" w:rsidRDefault="00BA7AB3" w:rsidP="003743DA">
            <w:pPr>
              <w:widowControl w:val="0"/>
              <w:ind w:firstLine="221"/>
              <w:jc w:val="both"/>
            </w:pPr>
            <w:r w:rsidRPr="00056D41">
              <w:t>«в статье 4:</w:t>
            </w:r>
          </w:p>
          <w:p w14:paraId="5001F2ED" w14:textId="77777777" w:rsidR="00BA7AB3" w:rsidRPr="00056D41" w:rsidRDefault="00BA7AB3" w:rsidP="003743DA">
            <w:pPr>
              <w:widowControl w:val="0"/>
              <w:ind w:firstLine="221"/>
              <w:jc w:val="both"/>
            </w:pPr>
            <w:r w:rsidRPr="00056D41">
              <w:t xml:space="preserve">в подпунктах 1) и 3) слово </w:t>
            </w:r>
            <w:r w:rsidRPr="00056D41">
              <w:rPr>
                <w:b/>
              </w:rPr>
              <w:t>«применения»</w:t>
            </w:r>
            <w:r w:rsidRPr="00056D41">
              <w:t xml:space="preserve"> исключить;</w:t>
            </w:r>
          </w:p>
          <w:p w14:paraId="75D145D6" w14:textId="77777777" w:rsidR="00BA7AB3" w:rsidRPr="00056D41" w:rsidRDefault="00BA7AB3" w:rsidP="003743DA">
            <w:pPr>
              <w:widowControl w:val="0"/>
              <w:ind w:firstLine="221"/>
              <w:jc w:val="both"/>
            </w:pPr>
            <w:r w:rsidRPr="00056D41">
              <w:t xml:space="preserve">в подпункте 4) слова </w:t>
            </w:r>
            <w:r w:rsidRPr="00056D41">
              <w:rPr>
                <w:b/>
              </w:rPr>
              <w:t>«о применении»</w:t>
            </w:r>
            <w:r w:rsidRPr="00056D41">
              <w:t xml:space="preserve"> заменить словами </w:t>
            </w:r>
            <w:r w:rsidRPr="00056D41">
              <w:rPr>
                <w:b/>
              </w:rPr>
              <w:t>«по вопросам»</w:t>
            </w:r>
            <w:r w:rsidRPr="00056D41">
              <w:t>;</w:t>
            </w:r>
          </w:p>
          <w:p w14:paraId="7871177A" w14:textId="77777777" w:rsidR="00BA7AB3" w:rsidRPr="00056D41" w:rsidRDefault="00BA7AB3" w:rsidP="003743DA">
            <w:pPr>
              <w:widowControl w:val="0"/>
              <w:ind w:firstLine="221"/>
              <w:jc w:val="both"/>
            </w:pPr>
            <w:r w:rsidRPr="00056D41">
              <w:t xml:space="preserve">в подпункте 5) слово </w:t>
            </w:r>
            <w:r w:rsidRPr="00056D41">
              <w:rPr>
                <w:b/>
              </w:rPr>
              <w:t>«применения»</w:t>
            </w:r>
            <w:r w:rsidRPr="00056D41">
              <w:t xml:space="preserve"> исключить.».</w:t>
            </w:r>
          </w:p>
        </w:tc>
        <w:tc>
          <w:tcPr>
            <w:tcW w:w="2906" w:type="dxa"/>
          </w:tcPr>
          <w:p w14:paraId="259EA386"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51F41D6D" w14:textId="77777777" w:rsidR="00BA7AB3" w:rsidRPr="00056D41" w:rsidRDefault="00BA7AB3" w:rsidP="003743DA">
            <w:pPr>
              <w:widowControl w:val="0"/>
              <w:ind w:firstLine="219"/>
              <w:jc w:val="both"/>
              <w:rPr>
                <w:b/>
              </w:rPr>
            </w:pPr>
          </w:p>
          <w:p w14:paraId="1D19BEF5" w14:textId="77777777" w:rsidR="00BA7AB3" w:rsidRPr="00056D41" w:rsidRDefault="00BA7AB3" w:rsidP="003743DA">
            <w:pPr>
              <w:widowControl w:val="0"/>
              <w:ind w:firstLine="219"/>
              <w:jc w:val="both"/>
              <w:rPr>
                <w:b/>
              </w:rPr>
            </w:pPr>
            <w:r w:rsidRPr="00056D41">
              <w:t>Юридическая техника.</w:t>
            </w:r>
          </w:p>
        </w:tc>
        <w:tc>
          <w:tcPr>
            <w:tcW w:w="1418" w:type="dxa"/>
          </w:tcPr>
          <w:p w14:paraId="7FBF871B"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3DB4C283" w14:textId="77777777" w:rsidTr="003743DA">
        <w:tc>
          <w:tcPr>
            <w:tcW w:w="15026" w:type="dxa"/>
            <w:gridSpan w:val="7"/>
          </w:tcPr>
          <w:p w14:paraId="6304976D" w14:textId="77777777" w:rsidR="00BA7AB3" w:rsidRPr="00056D41" w:rsidRDefault="00BA7AB3" w:rsidP="003743DA">
            <w:pPr>
              <w:widowControl w:val="0"/>
              <w:ind w:left="-57" w:right="-57"/>
              <w:jc w:val="center"/>
              <w:rPr>
                <w:b/>
                <w:bCs/>
              </w:rPr>
            </w:pPr>
          </w:p>
          <w:p w14:paraId="42322350" w14:textId="77777777" w:rsidR="00BA7AB3" w:rsidRPr="00056D41" w:rsidRDefault="00BA7AB3" w:rsidP="003743DA">
            <w:pPr>
              <w:widowControl w:val="0"/>
              <w:ind w:firstLine="170"/>
              <w:jc w:val="center"/>
              <w:rPr>
                <w:b/>
                <w:bCs/>
                <w:i/>
                <w:iCs/>
              </w:rPr>
            </w:pPr>
            <w:r w:rsidRPr="00056D41">
              <w:rPr>
                <w:b/>
                <w:bCs/>
                <w:i/>
                <w:iCs/>
              </w:rPr>
              <w:t>Закон Республики Казахстан от 23 ноября 2015 года «О государственной службе Республики Казахстан»</w:t>
            </w:r>
          </w:p>
          <w:p w14:paraId="1881916D" w14:textId="77777777" w:rsidR="00BA7AB3" w:rsidRPr="00056D41" w:rsidRDefault="00BA7AB3" w:rsidP="003743DA">
            <w:pPr>
              <w:widowControl w:val="0"/>
              <w:ind w:left="-57" w:right="-57"/>
              <w:jc w:val="center"/>
              <w:rPr>
                <w:b/>
                <w:bCs/>
              </w:rPr>
            </w:pPr>
          </w:p>
        </w:tc>
      </w:tr>
      <w:tr w:rsidR="00056D41" w:rsidRPr="00056D41" w14:paraId="3F4913EB" w14:textId="77777777" w:rsidTr="003743DA">
        <w:tc>
          <w:tcPr>
            <w:tcW w:w="709" w:type="dxa"/>
          </w:tcPr>
          <w:p w14:paraId="5A96F31B"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BF932A4" w14:textId="77777777" w:rsidR="00BA7AB3" w:rsidRPr="00056D41" w:rsidRDefault="00BA7AB3" w:rsidP="003743DA">
            <w:pPr>
              <w:widowControl w:val="0"/>
              <w:jc w:val="center"/>
            </w:pPr>
            <w:r w:rsidRPr="00056D41">
              <w:rPr>
                <w:spacing w:val="-6"/>
              </w:rPr>
              <w:t xml:space="preserve">Новый пункт 38 статьи 1 проекта </w:t>
            </w:r>
          </w:p>
          <w:p w14:paraId="5218A3A1" w14:textId="77777777" w:rsidR="00BA7AB3" w:rsidRPr="00056D41" w:rsidRDefault="00BA7AB3" w:rsidP="003743DA">
            <w:pPr>
              <w:widowControl w:val="0"/>
              <w:jc w:val="center"/>
            </w:pPr>
          </w:p>
          <w:p w14:paraId="164A409E" w14:textId="77777777" w:rsidR="00BA7AB3" w:rsidRPr="00056D41" w:rsidRDefault="00BA7AB3" w:rsidP="003743DA">
            <w:pPr>
              <w:widowControl w:val="0"/>
              <w:jc w:val="center"/>
            </w:pPr>
          </w:p>
          <w:p w14:paraId="399D9ACE" w14:textId="77777777" w:rsidR="00BA7AB3" w:rsidRPr="00056D41" w:rsidRDefault="00BA7AB3" w:rsidP="003743DA">
            <w:pPr>
              <w:widowControl w:val="0"/>
              <w:jc w:val="center"/>
            </w:pPr>
          </w:p>
          <w:p w14:paraId="6E48AD85" w14:textId="77777777" w:rsidR="00BA7AB3" w:rsidRPr="00056D41" w:rsidRDefault="00BA7AB3" w:rsidP="003743DA">
            <w:pPr>
              <w:widowControl w:val="0"/>
              <w:jc w:val="center"/>
            </w:pPr>
            <w:r w:rsidRPr="00056D41">
              <w:rPr>
                <w:i/>
              </w:rPr>
              <w:t>Подпункт 14) пункта 3 статьи 16 Закона</w:t>
            </w:r>
          </w:p>
        </w:tc>
        <w:tc>
          <w:tcPr>
            <w:tcW w:w="2905" w:type="dxa"/>
          </w:tcPr>
          <w:p w14:paraId="7535BB9A" w14:textId="77777777" w:rsidR="00BA7AB3" w:rsidRPr="00056D41" w:rsidRDefault="00BA7AB3" w:rsidP="003743DA">
            <w:pPr>
              <w:widowControl w:val="0"/>
              <w:ind w:firstLine="219"/>
              <w:jc w:val="both"/>
              <w:rPr>
                <w:noProof/>
              </w:rPr>
            </w:pPr>
            <w:r w:rsidRPr="00056D41">
              <w:rPr>
                <w:noProof/>
              </w:rPr>
              <w:t>Статья 16. Условия поступления на государственную службу</w:t>
            </w:r>
          </w:p>
          <w:p w14:paraId="296AFF8E" w14:textId="77777777" w:rsidR="00BA7AB3" w:rsidRPr="00056D41" w:rsidRDefault="00BA7AB3" w:rsidP="003743DA">
            <w:pPr>
              <w:widowControl w:val="0"/>
              <w:ind w:firstLine="219"/>
              <w:jc w:val="both"/>
              <w:rPr>
                <w:noProof/>
              </w:rPr>
            </w:pPr>
            <w:r w:rsidRPr="00056D41">
              <w:rPr>
                <w:noProof/>
              </w:rPr>
              <w:t>…</w:t>
            </w:r>
          </w:p>
          <w:p w14:paraId="08DAA0C3" w14:textId="77777777" w:rsidR="00BA7AB3" w:rsidRPr="00056D41" w:rsidRDefault="00BA7AB3" w:rsidP="003743DA">
            <w:pPr>
              <w:widowControl w:val="0"/>
              <w:ind w:firstLine="219"/>
              <w:jc w:val="both"/>
              <w:rPr>
                <w:noProof/>
              </w:rPr>
            </w:pPr>
            <w:r w:rsidRPr="00056D41">
              <w:rPr>
                <w:noProof/>
              </w:rPr>
              <w:t>3. На государственную службу не может быть принят гражданин:</w:t>
            </w:r>
          </w:p>
          <w:p w14:paraId="465618D4" w14:textId="77777777" w:rsidR="00BA7AB3" w:rsidRPr="00056D41" w:rsidRDefault="00BA7AB3" w:rsidP="003743DA">
            <w:pPr>
              <w:widowControl w:val="0"/>
              <w:ind w:firstLine="219"/>
              <w:jc w:val="both"/>
              <w:rPr>
                <w:noProof/>
              </w:rPr>
            </w:pPr>
            <w:r w:rsidRPr="00056D41">
              <w:rPr>
                <w:noProof/>
              </w:rPr>
              <w:t>…</w:t>
            </w:r>
          </w:p>
          <w:p w14:paraId="70035B7F" w14:textId="77777777" w:rsidR="00BA7AB3" w:rsidRPr="00056D41" w:rsidRDefault="00BA7AB3" w:rsidP="003743DA">
            <w:pPr>
              <w:widowControl w:val="0"/>
              <w:ind w:firstLine="219"/>
              <w:jc w:val="both"/>
              <w:rPr>
                <w:noProof/>
              </w:rPr>
            </w:pPr>
            <w:r w:rsidRPr="00056D41">
              <w:rPr>
                <w:noProof/>
              </w:rPr>
              <w:t>14) уволенный по отрицательным мотивам из правоохранительных органов, специальных государственных органов и судов, воинской службы, а также в иных случаях, предусмотренных законами Республики Казахстан.</w:t>
            </w:r>
          </w:p>
        </w:tc>
        <w:tc>
          <w:tcPr>
            <w:tcW w:w="2906" w:type="dxa"/>
          </w:tcPr>
          <w:p w14:paraId="4BDA1936"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906130C"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49157273" w14:textId="77777777" w:rsidR="00BA7AB3" w:rsidRPr="00056D41" w:rsidRDefault="00BA7AB3" w:rsidP="003743DA">
            <w:pPr>
              <w:widowControl w:val="0"/>
              <w:ind w:firstLine="221"/>
              <w:jc w:val="both"/>
            </w:pPr>
            <w:r w:rsidRPr="00056D41">
              <w:t>«38. В Закон Республики Казахстан от 23 ноября 2015 года «О государственной службе Республики Казахстан» (Ведомости Парламента Республики Казахстан, …):</w:t>
            </w:r>
          </w:p>
          <w:p w14:paraId="56D47D5E" w14:textId="77777777" w:rsidR="00BA7AB3" w:rsidRPr="00056D41" w:rsidRDefault="00BA7AB3" w:rsidP="003743DA">
            <w:pPr>
              <w:widowControl w:val="0"/>
              <w:ind w:firstLine="221"/>
              <w:jc w:val="both"/>
            </w:pPr>
            <w:r w:rsidRPr="00056D41">
              <w:t>в пункте 3 статьи 16:</w:t>
            </w:r>
          </w:p>
          <w:p w14:paraId="30DA65F4" w14:textId="77777777" w:rsidR="00BA7AB3" w:rsidRPr="00056D41" w:rsidRDefault="00BA7AB3" w:rsidP="003743DA">
            <w:pPr>
              <w:widowControl w:val="0"/>
              <w:ind w:firstLine="221"/>
              <w:jc w:val="both"/>
            </w:pPr>
            <w:r w:rsidRPr="00056D41">
              <w:t>подпункт 14) изложить в следующей редакции:</w:t>
            </w:r>
          </w:p>
          <w:p w14:paraId="4585FD35" w14:textId="77777777" w:rsidR="00BA7AB3" w:rsidRPr="00056D41" w:rsidRDefault="00BA7AB3" w:rsidP="003743DA">
            <w:pPr>
              <w:widowControl w:val="0"/>
              <w:ind w:firstLine="221"/>
              <w:jc w:val="both"/>
            </w:pPr>
            <w:r w:rsidRPr="00056D41">
              <w:t>«14) уволенный по отрицательным мотивам из правоохранительных органов, специальных государственных органов и судов, воинской службы, за исключением случаев увольнения гражданина на основании отсутствия на работе (службе) без уважительной причины в течение трех и более часов подряд, который вправе поступить на государственную службу по истечении трех лет после такого увольнения;»;</w:t>
            </w:r>
          </w:p>
          <w:p w14:paraId="404FC39A" w14:textId="77777777" w:rsidR="00BA7AB3" w:rsidRPr="00056D41" w:rsidRDefault="00BA7AB3" w:rsidP="003743DA">
            <w:pPr>
              <w:widowControl w:val="0"/>
              <w:ind w:firstLine="221"/>
              <w:jc w:val="both"/>
            </w:pPr>
            <w:r w:rsidRPr="00056D41">
              <w:t xml:space="preserve">дополнить подпунктом 15) следующего содержания:  </w:t>
            </w:r>
          </w:p>
          <w:p w14:paraId="4F0FD39F" w14:textId="77777777" w:rsidR="00BA7AB3" w:rsidRPr="00056D41" w:rsidRDefault="00BA7AB3" w:rsidP="003743DA">
            <w:pPr>
              <w:widowControl w:val="0"/>
              <w:ind w:firstLine="221"/>
              <w:jc w:val="both"/>
            </w:pPr>
            <w:r w:rsidRPr="00056D41">
              <w:t xml:space="preserve">«15) в иных случаях, предусмотренных законами Республики Казахстан.». </w:t>
            </w:r>
          </w:p>
          <w:p w14:paraId="2D364B16" w14:textId="77777777" w:rsidR="00BA7AB3" w:rsidRPr="00056D41" w:rsidRDefault="00BA7AB3" w:rsidP="003743DA">
            <w:pPr>
              <w:widowControl w:val="0"/>
              <w:jc w:val="center"/>
              <w:rPr>
                <w:b/>
                <w:i/>
              </w:rPr>
            </w:pPr>
          </w:p>
          <w:p w14:paraId="16EB5A0B" w14:textId="77777777" w:rsidR="00BA7AB3" w:rsidRPr="00056D41" w:rsidRDefault="00BA7AB3" w:rsidP="003743DA">
            <w:pPr>
              <w:widowControl w:val="0"/>
              <w:ind w:firstLine="221"/>
              <w:jc w:val="center"/>
            </w:pPr>
            <w:r w:rsidRPr="00056D41">
              <w:rPr>
                <w:i/>
              </w:rPr>
              <w:t>Соответственно изменить последующую нумерацию пунктов.</w:t>
            </w:r>
          </w:p>
        </w:tc>
        <w:tc>
          <w:tcPr>
            <w:tcW w:w="2906" w:type="dxa"/>
          </w:tcPr>
          <w:p w14:paraId="5DEA23AC" w14:textId="77777777" w:rsidR="00BA7AB3" w:rsidRPr="00056D41" w:rsidRDefault="00BA7AB3" w:rsidP="003743DA">
            <w:pPr>
              <w:widowControl w:val="0"/>
              <w:ind w:firstLine="219"/>
              <w:jc w:val="both"/>
              <w:rPr>
                <w:b/>
              </w:rPr>
            </w:pPr>
            <w:r w:rsidRPr="00056D41">
              <w:rPr>
                <w:b/>
              </w:rPr>
              <w:t>Депутат</w:t>
            </w:r>
          </w:p>
          <w:p w14:paraId="7A6768DA" w14:textId="77777777" w:rsidR="00BA7AB3" w:rsidRPr="00056D41" w:rsidRDefault="00BA7AB3" w:rsidP="003743DA">
            <w:pPr>
              <w:widowControl w:val="0"/>
              <w:ind w:firstLine="219"/>
              <w:jc w:val="both"/>
              <w:rPr>
                <w:b/>
              </w:rPr>
            </w:pPr>
            <w:r w:rsidRPr="00056D41">
              <w:rPr>
                <w:b/>
              </w:rPr>
              <w:t>Сабильянов Н.С.</w:t>
            </w:r>
          </w:p>
          <w:p w14:paraId="6C2E7E8F" w14:textId="77777777" w:rsidR="00BA7AB3" w:rsidRPr="00056D41" w:rsidRDefault="00BA7AB3" w:rsidP="003743DA">
            <w:pPr>
              <w:widowControl w:val="0"/>
              <w:ind w:firstLine="219"/>
              <w:jc w:val="both"/>
              <w:rPr>
                <w:b/>
              </w:rPr>
            </w:pPr>
          </w:p>
          <w:p w14:paraId="4EBA2E75" w14:textId="77777777" w:rsidR="00BA7AB3" w:rsidRPr="00056D41" w:rsidRDefault="00BA7AB3" w:rsidP="003743DA">
            <w:pPr>
              <w:widowControl w:val="0"/>
              <w:ind w:firstLine="219"/>
              <w:jc w:val="both"/>
            </w:pPr>
            <w:r w:rsidRPr="00056D41">
              <w:t>Согласно статье 26 Закона «О воинской службе и статусе военнослужащих» увольнение военнослужащих специальных государственных органов и органов внутренних дел за отсутствие на службе без уважительной причины в течение 3 часов отнесено к отрицательным мотивам.</w:t>
            </w:r>
          </w:p>
          <w:p w14:paraId="579517BE" w14:textId="77777777" w:rsidR="00BA7AB3" w:rsidRPr="00056D41" w:rsidRDefault="00BA7AB3" w:rsidP="003743DA">
            <w:pPr>
              <w:widowControl w:val="0"/>
              <w:ind w:firstLine="219"/>
              <w:jc w:val="both"/>
            </w:pPr>
            <w:r w:rsidRPr="00056D41">
              <w:t xml:space="preserve">Данная норма приводит к несоразмерным содеянному проступку последствиям. </w:t>
            </w:r>
          </w:p>
          <w:p w14:paraId="0DBCBAAE" w14:textId="77777777" w:rsidR="00BA7AB3" w:rsidRPr="00056D41" w:rsidRDefault="00BA7AB3" w:rsidP="003743DA">
            <w:pPr>
              <w:widowControl w:val="0"/>
              <w:ind w:firstLine="219"/>
              <w:jc w:val="both"/>
            </w:pPr>
            <w:r w:rsidRPr="00056D41">
              <w:t>Так, согласно статье 16 Закона «О государственной службе Республики Казахстан» гражданин, уволенный по отрицательным мотивам с воинской службы, не может быть принят на государственную службу.</w:t>
            </w:r>
          </w:p>
          <w:p w14:paraId="1C5252D8" w14:textId="77777777" w:rsidR="00BA7AB3" w:rsidRPr="00056D41" w:rsidRDefault="00BA7AB3" w:rsidP="003743DA">
            <w:pPr>
              <w:widowControl w:val="0"/>
              <w:ind w:firstLine="219"/>
              <w:jc w:val="both"/>
            </w:pPr>
            <w:r w:rsidRPr="00056D41">
              <w:t>Следует отметить, что на государственной службе вышеуказанный проступок не отнесен к отрицательным мотивам увольнения.</w:t>
            </w:r>
          </w:p>
          <w:p w14:paraId="1D40F3B3" w14:textId="77777777" w:rsidR="00BA7AB3" w:rsidRPr="00056D41" w:rsidRDefault="00BA7AB3" w:rsidP="003743DA">
            <w:pPr>
              <w:widowControl w:val="0"/>
              <w:ind w:firstLine="219"/>
              <w:jc w:val="both"/>
            </w:pPr>
            <w:r w:rsidRPr="00056D41">
              <w:t xml:space="preserve">Более того, увольнение за подобный проступок не является отрицательным мотивом для военнослужащих Вооруженных Сил. Таким образом, имеется разный подход в оценке соразмерности проступка. </w:t>
            </w:r>
          </w:p>
          <w:p w14:paraId="5FD1DB97" w14:textId="77777777" w:rsidR="00BA7AB3" w:rsidRPr="00056D41" w:rsidRDefault="00BA7AB3" w:rsidP="003743DA">
            <w:pPr>
              <w:widowControl w:val="0"/>
              <w:ind w:firstLine="219"/>
              <w:jc w:val="both"/>
            </w:pPr>
            <w:r w:rsidRPr="00056D41">
              <w:t>В тоже время, граждане, совершившие коррупционное правонарушение, имеют право поступить на государственную службу, если со дня наложения адмвзыскания за совершение такого правонарушения прошло три года.</w:t>
            </w:r>
          </w:p>
          <w:p w14:paraId="10E2073A" w14:textId="0BE3948C" w:rsidR="00E3550E" w:rsidRPr="00056D41" w:rsidRDefault="00BA7AB3" w:rsidP="00E3550E">
            <w:pPr>
              <w:widowControl w:val="0"/>
              <w:ind w:firstLine="219"/>
              <w:jc w:val="both"/>
              <w:rPr>
                <w:b/>
              </w:rPr>
            </w:pPr>
            <w:r w:rsidRPr="00056D41">
              <w:t>Кроме того, привлечение к ответственности за дисциплинарный проступок, дискредитирующий государственную службу, также не является препятствием для поступления на государственную службу, если прошел трехлетний срок. Более того, на государственную службу могут быть приняты граждане, совершившие уголовный проступок или преступление небольшой и средней тяжести, если перед поступлением на государственную службу прошло три года, а также граждане, имеющие судимость, которая ко времени поступления на госслужбу погашена или снята в установленном порядке.</w:t>
            </w:r>
          </w:p>
        </w:tc>
        <w:tc>
          <w:tcPr>
            <w:tcW w:w="1418" w:type="dxa"/>
          </w:tcPr>
          <w:p w14:paraId="4A3BE79A" w14:textId="77777777" w:rsidR="00BA7AB3" w:rsidRPr="00056D41" w:rsidRDefault="00BA7AB3" w:rsidP="003743DA">
            <w:pPr>
              <w:widowControl w:val="0"/>
              <w:ind w:left="-57" w:right="-57"/>
              <w:jc w:val="center"/>
              <w:rPr>
                <w:b/>
                <w:bCs/>
              </w:rPr>
            </w:pPr>
            <w:r w:rsidRPr="00056D41">
              <w:rPr>
                <w:b/>
                <w:bCs/>
              </w:rPr>
              <w:t xml:space="preserve">Принято </w:t>
            </w:r>
          </w:p>
          <w:p w14:paraId="7730ED3D" w14:textId="77777777" w:rsidR="00BA7AB3" w:rsidRPr="00056D41" w:rsidRDefault="00BA7AB3" w:rsidP="003743DA">
            <w:pPr>
              <w:widowControl w:val="0"/>
              <w:ind w:left="-57" w:right="-57"/>
              <w:jc w:val="center"/>
              <w:rPr>
                <w:b/>
                <w:bCs/>
              </w:rPr>
            </w:pPr>
          </w:p>
          <w:p w14:paraId="2B0A2563" w14:textId="77777777" w:rsidR="00BA7AB3" w:rsidRPr="00056D41" w:rsidRDefault="00BA7AB3" w:rsidP="003743DA">
            <w:pPr>
              <w:widowControl w:val="0"/>
              <w:ind w:left="-57" w:right="-57"/>
              <w:jc w:val="center"/>
              <w:rPr>
                <w:b/>
                <w:bCs/>
              </w:rPr>
            </w:pPr>
          </w:p>
        </w:tc>
      </w:tr>
      <w:tr w:rsidR="00056D41" w:rsidRPr="00056D41" w14:paraId="13ED255C" w14:textId="77777777" w:rsidTr="003743DA">
        <w:tc>
          <w:tcPr>
            <w:tcW w:w="15026" w:type="dxa"/>
            <w:gridSpan w:val="7"/>
          </w:tcPr>
          <w:p w14:paraId="718DE6C0" w14:textId="77777777" w:rsidR="00BA7AB3" w:rsidRPr="00056D41" w:rsidRDefault="00BA7AB3" w:rsidP="003743DA">
            <w:pPr>
              <w:widowControl w:val="0"/>
              <w:ind w:left="-57" w:right="-57"/>
              <w:jc w:val="center"/>
              <w:rPr>
                <w:b/>
                <w:bCs/>
              </w:rPr>
            </w:pPr>
          </w:p>
          <w:p w14:paraId="6BDA3F6B" w14:textId="77777777" w:rsidR="00BA7AB3" w:rsidRPr="00056D41" w:rsidRDefault="00BA7AB3" w:rsidP="003743DA">
            <w:pPr>
              <w:widowControl w:val="0"/>
              <w:ind w:firstLine="170"/>
              <w:jc w:val="center"/>
              <w:rPr>
                <w:b/>
                <w:bCs/>
                <w:i/>
                <w:iCs/>
              </w:rPr>
            </w:pPr>
            <w:r w:rsidRPr="00056D41">
              <w:rPr>
                <w:b/>
                <w:bCs/>
                <w:i/>
                <w:iCs/>
              </w:rPr>
              <w:t>Закон Республики Казахстан от 7 апреля 2016 года «О долевом участии в жилищном строительстве»</w:t>
            </w:r>
          </w:p>
          <w:p w14:paraId="2EBFECD3" w14:textId="77777777" w:rsidR="00BA7AB3" w:rsidRPr="00056D41" w:rsidRDefault="00BA7AB3" w:rsidP="003743DA">
            <w:pPr>
              <w:widowControl w:val="0"/>
              <w:ind w:left="-57" w:right="-57"/>
              <w:jc w:val="center"/>
              <w:rPr>
                <w:b/>
                <w:bCs/>
              </w:rPr>
            </w:pPr>
          </w:p>
        </w:tc>
      </w:tr>
      <w:tr w:rsidR="00056D41" w:rsidRPr="00056D41" w14:paraId="209EF23B" w14:textId="77777777" w:rsidTr="003743DA">
        <w:tc>
          <w:tcPr>
            <w:tcW w:w="709" w:type="dxa"/>
          </w:tcPr>
          <w:p w14:paraId="0BBEF19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7463BE4" w14:textId="77777777" w:rsidR="00BA7AB3" w:rsidRPr="00056D41" w:rsidRDefault="00BA7AB3" w:rsidP="003743DA">
            <w:pPr>
              <w:widowControl w:val="0"/>
              <w:jc w:val="center"/>
            </w:pPr>
            <w:r w:rsidRPr="00056D41">
              <w:rPr>
                <w:spacing w:val="-6"/>
              </w:rPr>
              <w:t xml:space="preserve">Новый пункт 38 статьи 1 проекта </w:t>
            </w:r>
          </w:p>
          <w:p w14:paraId="1C74691B" w14:textId="77777777" w:rsidR="00BA7AB3" w:rsidRPr="00056D41" w:rsidRDefault="00BA7AB3" w:rsidP="003743DA">
            <w:pPr>
              <w:widowControl w:val="0"/>
              <w:jc w:val="center"/>
            </w:pPr>
          </w:p>
          <w:p w14:paraId="38F0EB07" w14:textId="77777777" w:rsidR="00BA7AB3" w:rsidRPr="00056D41" w:rsidRDefault="00BA7AB3" w:rsidP="003743DA">
            <w:pPr>
              <w:widowControl w:val="0"/>
              <w:jc w:val="center"/>
            </w:pPr>
          </w:p>
          <w:p w14:paraId="0D754A8E" w14:textId="77777777" w:rsidR="00BA7AB3" w:rsidRPr="00056D41" w:rsidRDefault="00BA7AB3" w:rsidP="003743DA">
            <w:pPr>
              <w:widowControl w:val="0"/>
              <w:jc w:val="center"/>
            </w:pPr>
          </w:p>
          <w:p w14:paraId="67B9E959" w14:textId="77777777" w:rsidR="00BA7AB3" w:rsidRPr="00056D41" w:rsidRDefault="00BA7AB3" w:rsidP="003743DA">
            <w:pPr>
              <w:widowControl w:val="0"/>
              <w:jc w:val="center"/>
              <w:rPr>
                <w:spacing w:val="-6"/>
              </w:rPr>
            </w:pPr>
            <w:r w:rsidRPr="00056D41">
              <w:rPr>
                <w:i/>
              </w:rPr>
              <w:t>Новый подпункт 21) статьи 1 Закона</w:t>
            </w:r>
          </w:p>
        </w:tc>
        <w:tc>
          <w:tcPr>
            <w:tcW w:w="2905" w:type="dxa"/>
          </w:tcPr>
          <w:p w14:paraId="6239EB46" w14:textId="77777777" w:rsidR="00BA7AB3" w:rsidRPr="00056D41" w:rsidRDefault="00BA7AB3" w:rsidP="003743DA">
            <w:pPr>
              <w:widowControl w:val="0"/>
              <w:ind w:firstLine="219"/>
              <w:jc w:val="both"/>
              <w:rPr>
                <w:noProof/>
              </w:rPr>
            </w:pPr>
            <w:r w:rsidRPr="00056D41">
              <w:rPr>
                <w:noProof/>
              </w:rPr>
              <w:t>Статья 1. Основные понятия, используемые в настоящем Законе</w:t>
            </w:r>
          </w:p>
          <w:p w14:paraId="6303C481" w14:textId="77777777" w:rsidR="00BA7AB3" w:rsidRPr="00056D41" w:rsidRDefault="00BA7AB3" w:rsidP="003743DA">
            <w:pPr>
              <w:widowControl w:val="0"/>
              <w:ind w:firstLine="219"/>
              <w:jc w:val="both"/>
              <w:rPr>
                <w:noProof/>
              </w:rPr>
            </w:pPr>
            <w:r w:rsidRPr="00056D41">
              <w:rPr>
                <w:noProof/>
              </w:rPr>
              <w:t>В настоящем Законе используются следующие основные понятия:</w:t>
            </w:r>
          </w:p>
          <w:p w14:paraId="22966E2B" w14:textId="77777777" w:rsidR="00BA7AB3" w:rsidRPr="00056D41" w:rsidRDefault="00BA7AB3" w:rsidP="003743DA">
            <w:pPr>
              <w:widowControl w:val="0"/>
              <w:ind w:firstLine="219"/>
              <w:jc w:val="both"/>
              <w:rPr>
                <w:noProof/>
              </w:rPr>
            </w:pPr>
            <w:r w:rsidRPr="00056D41">
              <w:rPr>
                <w:noProof/>
              </w:rPr>
              <w:t>…</w:t>
            </w:r>
          </w:p>
          <w:p w14:paraId="000D3148" w14:textId="77777777" w:rsidR="00BA7AB3" w:rsidRPr="00056D41" w:rsidRDefault="00BA7AB3" w:rsidP="003743DA">
            <w:pPr>
              <w:widowControl w:val="0"/>
              <w:ind w:firstLine="219"/>
              <w:jc w:val="both"/>
              <w:rPr>
                <w:noProof/>
              </w:rPr>
            </w:pPr>
            <w:r w:rsidRPr="00056D41">
              <w:rPr>
                <w:noProof/>
              </w:rPr>
              <w:t>21) отсутствует.</w:t>
            </w:r>
          </w:p>
        </w:tc>
        <w:tc>
          <w:tcPr>
            <w:tcW w:w="2906" w:type="dxa"/>
          </w:tcPr>
          <w:p w14:paraId="1528397A"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331B824"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657214C3" w14:textId="77777777" w:rsidR="00BA7AB3" w:rsidRPr="00056D41" w:rsidRDefault="00BA7AB3" w:rsidP="003743DA">
            <w:pPr>
              <w:widowControl w:val="0"/>
              <w:ind w:firstLine="221"/>
              <w:jc w:val="both"/>
            </w:pPr>
            <w:r w:rsidRPr="00056D41">
              <w:t>«38. В Закон Республики Казахстан от 7 апреля 2016 года «О долевом участии в жилищном строительстве» (Ведомости Парламента Республики Казахстан, …):</w:t>
            </w:r>
          </w:p>
          <w:p w14:paraId="649362BE" w14:textId="77777777" w:rsidR="00BA7AB3" w:rsidRPr="00056D41" w:rsidRDefault="00BA7AB3" w:rsidP="003743DA">
            <w:pPr>
              <w:widowControl w:val="0"/>
              <w:ind w:firstLine="221"/>
              <w:jc w:val="both"/>
            </w:pPr>
            <w:r w:rsidRPr="00056D41">
              <w:t xml:space="preserve">статью 1 дополнить подпунктом 21) следующего содержания: </w:t>
            </w:r>
          </w:p>
          <w:p w14:paraId="053FEE11" w14:textId="77777777" w:rsidR="00BA7AB3" w:rsidRPr="00056D41" w:rsidRDefault="00BA7AB3" w:rsidP="003743DA">
            <w:pPr>
              <w:widowControl w:val="0"/>
              <w:ind w:firstLine="221"/>
              <w:jc w:val="both"/>
            </w:pPr>
            <w:r w:rsidRPr="00056D41">
              <w:t xml:space="preserve">«21) уполномоченная организация – юридическое лицо, сто процентов голосующих акций (долей участия в уставном капитале) которого прямо либо косвенно принадлежат государству, осуществляющее деятельность по обеспечению завершения проблемных объектов жилищного строительства в столице, городах республиканского значения либо иных административно-территориальных единицах в рамках государственных программ жилищного строительства.». </w:t>
            </w:r>
          </w:p>
          <w:p w14:paraId="009CA9E4" w14:textId="77777777" w:rsidR="00BA7AB3" w:rsidRPr="00056D41" w:rsidRDefault="00BA7AB3" w:rsidP="003743DA">
            <w:pPr>
              <w:widowControl w:val="0"/>
              <w:jc w:val="center"/>
              <w:rPr>
                <w:b/>
                <w:i/>
              </w:rPr>
            </w:pPr>
          </w:p>
          <w:p w14:paraId="152E4DA6"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2C65872A" w14:textId="77777777" w:rsidR="00BA7AB3" w:rsidRPr="00056D41" w:rsidRDefault="00BA7AB3" w:rsidP="003743DA">
            <w:pPr>
              <w:widowControl w:val="0"/>
              <w:ind w:firstLine="219"/>
              <w:jc w:val="both"/>
              <w:rPr>
                <w:b/>
              </w:rPr>
            </w:pPr>
            <w:r w:rsidRPr="00056D41">
              <w:rPr>
                <w:b/>
              </w:rPr>
              <w:t>Депутат</w:t>
            </w:r>
          </w:p>
          <w:p w14:paraId="4DFF1B87" w14:textId="77777777" w:rsidR="00BA7AB3" w:rsidRPr="00056D41" w:rsidRDefault="00BA7AB3" w:rsidP="003743DA">
            <w:pPr>
              <w:widowControl w:val="0"/>
              <w:ind w:firstLine="219"/>
              <w:jc w:val="both"/>
              <w:rPr>
                <w:b/>
              </w:rPr>
            </w:pPr>
            <w:r w:rsidRPr="00056D41">
              <w:rPr>
                <w:b/>
              </w:rPr>
              <w:t>Симонов С.А.</w:t>
            </w:r>
          </w:p>
          <w:p w14:paraId="4ECFF441" w14:textId="77777777" w:rsidR="00BA7AB3" w:rsidRPr="00056D41" w:rsidRDefault="00BA7AB3" w:rsidP="003743DA">
            <w:pPr>
              <w:widowControl w:val="0"/>
              <w:ind w:firstLine="219"/>
              <w:jc w:val="both"/>
              <w:rPr>
                <w:b/>
              </w:rPr>
            </w:pPr>
          </w:p>
          <w:p w14:paraId="1ADA3A7B" w14:textId="77777777" w:rsidR="00BA7AB3" w:rsidRPr="00056D41" w:rsidRDefault="00BA7AB3" w:rsidP="003743DA">
            <w:pPr>
              <w:widowControl w:val="0"/>
              <w:ind w:firstLine="219"/>
              <w:jc w:val="both"/>
              <w:rPr>
                <w:b/>
              </w:rPr>
            </w:pPr>
            <w:r w:rsidRPr="00056D41">
              <w:t>С целью регулирования деятельности юридических лиц, созданных МИО для урегулирования проблемных вопросов дольщиков, возникших до введения в действие Закона.</w:t>
            </w:r>
          </w:p>
        </w:tc>
        <w:tc>
          <w:tcPr>
            <w:tcW w:w="1418" w:type="dxa"/>
          </w:tcPr>
          <w:p w14:paraId="4102447E" w14:textId="77777777" w:rsidR="00BA7AB3" w:rsidRPr="00056D41" w:rsidRDefault="00BA7AB3" w:rsidP="003743DA">
            <w:pPr>
              <w:widowControl w:val="0"/>
              <w:ind w:left="-57" w:right="-57"/>
              <w:jc w:val="center"/>
              <w:rPr>
                <w:b/>
                <w:bCs/>
              </w:rPr>
            </w:pPr>
            <w:r w:rsidRPr="00056D41">
              <w:rPr>
                <w:b/>
                <w:bCs/>
              </w:rPr>
              <w:t xml:space="preserve">Принято </w:t>
            </w:r>
          </w:p>
          <w:p w14:paraId="0F0A7E60" w14:textId="77777777" w:rsidR="00BA7AB3" w:rsidRPr="00056D41" w:rsidRDefault="00BA7AB3" w:rsidP="003743DA">
            <w:pPr>
              <w:widowControl w:val="0"/>
              <w:ind w:left="-57" w:right="-57"/>
              <w:jc w:val="center"/>
              <w:rPr>
                <w:b/>
                <w:bCs/>
              </w:rPr>
            </w:pPr>
          </w:p>
        </w:tc>
      </w:tr>
      <w:tr w:rsidR="00056D41" w:rsidRPr="00056D41" w14:paraId="2FC2E5DF" w14:textId="77777777" w:rsidTr="003743DA">
        <w:tc>
          <w:tcPr>
            <w:tcW w:w="709" w:type="dxa"/>
          </w:tcPr>
          <w:p w14:paraId="0CBF949C"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CB4C99D" w14:textId="77777777" w:rsidR="00BA7AB3" w:rsidRPr="00056D41" w:rsidRDefault="00BA7AB3" w:rsidP="003743DA">
            <w:pPr>
              <w:widowControl w:val="0"/>
              <w:jc w:val="center"/>
            </w:pPr>
            <w:r w:rsidRPr="00056D41">
              <w:rPr>
                <w:spacing w:val="-6"/>
              </w:rPr>
              <w:t xml:space="preserve">Новый пункт 38 статьи 1 проекта </w:t>
            </w:r>
          </w:p>
          <w:p w14:paraId="2EA75491" w14:textId="77777777" w:rsidR="00BA7AB3" w:rsidRPr="00056D41" w:rsidRDefault="00BA7AB3" w:rsidP="003743DA">
            <w:pPr>
              <w:widowControl w:val="0"/>
              <w:jc w:val="center"/>
            </w:pPr>
          </w:p>
          <w:p w14:paraId="646411EB" w14:textId="77777777" w:rsidR="00BA7AB3" w:rsidRPr="00056D41" w:rsidRDefault="00BA7AB3" w:rsidP="003743DA">
            <w:pPr>
              <w:widowControl w:val="0"/>
              <w:jc w:val="center"/>
            </w:pPr>
          </w:p>
          <w:p w14:paraId="6E105D01" w14:textId="77777777" w:rsidR="00BA7AB3" w:rsidRPr="00056D41" w:rsidRDefault="00BA7AB3" w:rsidP="003743DA">
            <w:pPr>
              <w:widowControl w:val="0"/>
              <w:jc w:val="center"/>
            </w:pPr>
          </w:p>
          <w:p w14:paraId="04CCDA24" w14:textId="77777777" w:rsidR="00BA7AB3" w:rsidRPr="00056D41" w:rsidRDefault="00BA7AB3" w:rsidP="003743DA">
            <w:pPr>
              <w:widowControl w:val="0"/>
              <w:jc w:val="center"/>
              <w:rPr>
                <w:spacing w:val="-6"/>
              </w:rPr>
            </w:pPr>
            <w:r w:rsidRPr="00056D41">
              <w:rPr>
                <w:i/>
              </w:rPr>
              <w:t>Новая часть вторая пункта 2 статьи 3 Закона</w:t>
            </w:r>
          </w:p>
        </w:tc>
        <w:tc>
          <w:tcPr>
            <w:tcW w:w="2905" w:type="dxa"/>
          </w:tcPr>
          <w:p w14:paraId="41D94469" w14:textId="77777777" w:rsidR="00BA7AB3" w:rsidRPr="00056D41" w:rsidRDefault="00BA7AB3" w:rsidP="003743DA">
            <w:pPr>
              <w:widowControl w:val="0"/>
              <w:ind w:firstLine="219"/>
              <w:jc w:val="both"/>
              <w:rPr>
                <w:noProof/>
              </w:rPr>
            </w:pPr>
            <w:r w:rsidRPr="00056D41">
              <w:rPr>
                <w:noProof/>
              </w:rPr>
              <w:t>Статья 3. Сфера действия настоящего Закона</w:t>
            </w:r>
          </w:p>
          <w:p w14:paraId="472245DD" w14:textId="77777777" w:rsidR="00BA7AB3" w:rsidRPr="00056D41" w:rsidRDefault="00BA7AB3" w:rsidP="003743DA">
            <w:pPr>
              <w:widowControl w:val="0"/>
              <w:ind w:firstLine="219"/>
              <w:jc w:val="both"/>
              <w:rPr>
                <w:noProof/>
              </w:rPr>
            </w:pPr>
            <w:r w:rsidRPr="00056D41">
              <w:rPr>
                <w:noProof/>
              </w:rPr>
              <w:t>…</w:t>
            </w:r>
          </w:p>
          <w:p w14:paraId="08DF0156" w14:textId="77777777" w:rsidR="00BA7AB3" w:rsidRPr="00056D41" w:rsidRDefault="00BA7AB3" w:rsidP="003743DA">
            <w:pPr>
              <w:widowControl w:val="0"/>
              <w:ind w:firstLine="219"/>
              <w:jc w:val="both"/>
              <w:rPr>
                <w:noProof/>
              </w:rPr>
            </w:pPr>
            <w:r w:rsidRPr="00056D41">
              <w:rPr>
                <w:noProof/>
              </w:rPr>
              <w:t>2. Запрещается привлечение денег физических и юридических лиц для строительства жилых домов (жилых зданий) в нарушение требований, установленных настоящим Законом. Сделка по привлечению денег физических и юридических лиц для строительства, совершенная в нарушение требований настоящего Закона, признается недействительной.</w:t>
            </w:r>
          </w:p>
          <w:p w14:paraId="6E42EFBF" w14:textId="77777777" w:rsidR="00BA7AB3" w:rsidRPr="00056D41" w:rsidRDefault="00BA7AB3" w:rsidP="003743DA">
            <w:pPr>
              <w:widowControl w:val="0"/>
              <w:ind w:firstLine="219"/>
              <w:jc w:val="both"/>
              <w:rPr>
                <w:noProof/>
              </w:rPr>
            </w:pPr>
            <w:r w:rsidRPr="00056D41">
              <w:rPr>
                <w:noProof/>
              </w:rPr>
              <w:t>Отсутствует.</w:t>
            </w:r>
          </w:p>
        </w:tc>
        <w:tc>
          <w:tcPr>
            <w:tcW w:w="2906" w:type="dxa"/>
          </w:tcPr>
          <w:p w14:paraId="18F4525F"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7008D436"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1DC20352" w14:textId="77777777" w:rsidR="00BA7AB3" w:rsidRPr="00056D41" w:rsidRDefault="00BA7AB3" w:rsidP="003743DA">
            <w:pPr>
              <w:widowControl w:val="0"/>
              <w:ind w:firstLine="221"/>
              <w:jc w:val="both"/>
            </w:pPr>
            <w:r w:rsidRPr="00056D41">
              <w:t>«38. В Закон Республики Казахстан от 7 апреля 2016 года «О долевом участии в жилищном строительстве» (Ведомости Парламента Республики Казахстан, …):</w:t>
            </w:r>
          </w:p>
          <w:p w14:paraId="37062340" w14:textId="77777777" w:rsidR="00BA7AB3" w:rsidRPr="00056D41" w:rsidRDefault="00BA7AB3" w:rsidP="003743DA">
            <w:pPr>
              <w:widowControl w:val="0"/>
              <w:ind w:firstLine="221"/>
              <w:jc w:val="both"/>
            </w:pPr>
            <w:r w:rsidRPr="00056D41">
              <w:t xml:space="preserve">пункт 2 статьи 3 дополнить частью второй следующего содержания: </w:t>
            </w:r>
          </w:p>
          <w:p w14:paraId="01832C84" w14:textId="77777777" w:rsidR="00BA7AB3" w:rsidRPr="00056D41" w:rsidRDefault="00BA7AB3" w:rsidP="003743DA">
            <w:pPr>
              <w:widowControl w:val="0"/>
              <w:ind w:firstLine="221"/>
              <w:jc w:val="both"/>
            </w:pPr>
            <w:r w:rsidRPr="00056D41">
              <w:t xml:space="preserve">«Положения настоящего пункта не распространяются на деятельность уполномоченных организаций, привлекающих деньги физических и юридических лиц для завершения проблемных объектов жилищного строительства.». </w:t>
            </w:r>
          </w:p>
          <w:p w14:paraId="204F6466" w14:textId="77777777" w:rsidR="00BA7AB3" w:rsidRPr="00056D41" w:rsidRDefault="00BA7AB3" w:rsidP="003743DA">
            <w:pPr>
              <w:widowControl w:val="0"/>
              <w:jc w:val="center"/>
              <w:rPr>
                <w:b/>
                <w:i/>
              </w:rPr>
            </w:pPr>
          </w:p>
          <w:p w14:paraId="20CB697C"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369A8384" w14:textId="77777777" w:rsidR="00BA7AB3" w:rsidRPr="00056D41" w:rsidRDefault="00BA7AB3" w:rsidP="003743DA">
            <w:pPr>
              <w:widowControl w:val="0"/>
              <w:ind w:firstLine="219"/>
              <w:jc w:val="both"/>
              <w:rPr>
                <w:b/>
              </w:rPr>
            </w:pPr>
            <w:r w:rsidRPr="00056D41">
              <w:rPr>
                <w:b/>
              </w:rPr>
              <w:t>Депутат</w:t>
            </w:r>
          </w:p>
          <w:p w14:paraId="60B42965" w14:textId="77777777" w:rsidR="00BA7AB3" w:rsidRPr="00056D41" w:rsidRDefault="00BA7AB3" w:rsidP="003743DA">
            <w:pPr>
              <w:widowControl w:val="0"/>
              <w:ind w:firstLine="219"/>
              <w:jc w:val="both"/>
              <w:rPr>
                <w:b/>
              </w:rPr>
            </w:pPr>
            <w:r w:rsidRPr="00056D41">
              <w:rPr>
                <w:b/>
              </w:rPr>
              <w:t>Симонов С.А.</w:t>
            </w:r>
          </w:p>
          <w:p w14:paraId="7AA4DFF4" w14:textId="77777777" w:rsidR="00BA7AB3" w:rsidRPr="00056D41" w:rsidRDefault="00BA7AB3" w:rsidP="003743DA">
            <w:pPr>
              <w:widowControl w:val="0"/>
              <w:ind w:firstLine="219"/>
              <w:jc w:val="both"/>
              <w:rPr>
                <w:b/>
              </w:rPr>
            </w:pPr>
          </w:p>
          <w:p w14:paraId="223092CC" w14:textId="77777777" w:rsidR="00BA7AB3" w:rsidRPr="00056D41" w:rsidRDefault="00BA7AB3" w:rsidP="003743DA">
            <w:pPr>
              <w:widowControl w:val="0"/>
              <w:ind w:firstLine="219"/>
              <w:jc w:val="both"/>
              <w:rPr>
                <w:b/>
              </w:rPr>
            </w:pPr>
            <w:r w:rsidRPr="00056D41">
              <w:t>С целью регулирования деятельности юридических лиц, созданных МИО для урегулирования проблемных вопросов дольщиков, возникших до введения в действие Закона.</w:t>
            </w:r>
          </w:p>
        </w:tc>
        <w:tc>
          <w:tcPr>
            <w:tcW w:w="1418" w:type="dxa"/>
          </w:tcPr>
          <w:p w14:paraId="3C7C5907" w14:textId="77777777" w:rsidR="00BA7AB3" w:rsidRPr="00056D41" w:rsidRDefault="00BA7AB3" w:rsidP="003743DA">
            <w:pPr>
              <w:widowControl w:val="0"/>
              <w:ind w:left="-57" w:right="-57"/>
              <w:jc w:val="center"/>
              <w:rPr>
                <w:b/>
                <w:bCs/>
              </w:rPr>
            </w:pPr>
            <w:r w:rsidRPr="00056D41">
              <w:rPr>
                <w:b/>
                <w:bCs/>
              </w:rPr>
              <w:t xml:space="preserve">Принято </w:t>
            </w:r>
          </w:p>
          <w:p w14:paraId="09702EDF" w14:textId="77777777" w:rsidR="00BA7AB3" w:rsidRPr="00056D41" w:rsidRDefault="00BA7AB3" w:rsidP="003743DA">
            <w:pPr>
              <w:widowControl w:val="0"/>
              <w:ind w:left="-57" w:right="-57"/>
              <w:jc w:val="center"/>
              <w:rPr>
                <w:b/>
                <w:bCs/>
              </w:rPr>
            </w:pPr>
          </w:p>
        </w:tc>
      </w:tr>
      <w:tr w:rsidR="00056D41" w:rsidRPr="00056D41" w14:paraId="39A950CF" w14:textId="77777777" w:rsidTr="003743DA">
        <w:tc>
          <w:tcPr>
            <w:tcW w:w="709" w:type="dxa"/>
          </w:tcPr>
          <w:p w14:paraId="62F9731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6C0A2A8" w14:textId="77777777" w:rsidR="00BA7AB3" w:rsidRPr="00056D41" w:rsidRDefault="00BA7AB3" w:rsidP="003743DA">
            <w:pPr>
              <w:widowControl w:val="0"/>
              <w:jc w:val="center"/>
            </w:pPr>
            <w:r w:rsidRPr="00056D41">
              <w:rPr>
                <w:spacing w:val="-6"/>
              </w:rPr>
              <w:t xml:space="preserve">Новый пункт 38 статьи 1 проекта </w:t>
            </w:r>
          </w:p>
          <w:p w14:paraId="772CB915" w14:textId="77777777" w:rsidR="00BA7AB3" w:rsidRPr="00056D41" w:rsidRDefault="00BA7AB3" w:rsidP="003743DA">
            <w:pPr>
              <w:widowControl w:val="0"/>
              <w:jc w:val="center"/>
            </w:pPr>
          </w:p>
          <w:p w14:paraId="09C5415C" w14:textId="77777777" w:rsidR="00BA7AB3" w:rsidRPr="00056D41" w:rsidRDefault="00BA7AB3" w:rsidP="003743DA">
            <w:pPr>
              <w:widowControl w:val="0"/>
              <w:jc w:val="center"/>
            </w:pPr>
          </w:p>
          <w:p w14:paraId="6F691B18" w14:textId="77777777" w:rsidR="00BA7AB3" w:rsidRPr="00056D41" w:rsidRDefault="00BA7AB3" w:rsidP="003743DA">
            <w:pPr>
              <w:widowControl w:val="0"/>
              <w:jc w:val="center"/>
            </w:pPr>
          </w:p>
          <w:p w14:paraId="2E415C29" w14:textId="77777777" w:rsidR="00BA7AB3" w:rsidRPr="00056D41" w:rsidRDefault="00BA7AB3" w:rsidP="003743DA">
            <w:pPr>
              <w:widowControl w:val="0"/>
              <w:jc w:val="center"/>
              <w:rPr>
                <w:spacing w:val="-6"/>
              </w:rPr>
            </w:pPr>
            <w:r w:rsidRPr="00056D41">
              <w:rPr>
                <w:i/>
              </w:rPr>
              <w:t>Подпункт 2) пункта 4 статьи 3 Закона</w:t>
            </w:r>
          </w:p>
        </w:tc>
        <w:tc>
          <w:tcPr>
            <w:tcW w:w="2905" w:type="dxa"/>
          </w:tcPr>
          <w:p w14:paraId="1C794EDD" w14:textId="77777777" w:rsidR="00BA7AB3" w:rsidRPr="00056D41" w:rsidRDefault="00BA7AB3" w:rsidP="003743DA">
            <w:pPr>
              <w:widowControl w:val="0"/>
              <w:ind w:firstLine="219"/>
              <w:jc w:val="both"/>
              <w:rPr>
                <w:noProof/>
              </w:rPr>
            </w:pPr>
            <w:r w:rsidRPr="00056D41">
              <w:rPr>
                <w:noProof/>
              </w:rPr>
              <w:t>Статья 3. Сфера действия настоящего Закона</w:t>
            </w:r>
          </w:p>
          <w:p w14:paraId="74D33013" w14:textId="77777777" w:rsidR="00BA7AB3" w:rsidRPr="00056D41" w:rsidRDefault="00BA7AB3" w:rsidP="003743DA">
            <w:pPr>
              <w:widowControl w:val="0"/>
              <w:ind w:firstLine="219"/>
              <w:jc w:val="both"/>
              <w:rPr>
                <w:noProof/>
              </w:rPr>
            </w:pPr>
            <w:r w:rsidRPr="00056D41">
              <w:rPr>
                <w:noProof/>
              </w:rPr>
              <w:t>…</w:t>
            </w:r>
          </w:p>
          <w:p w14:paraId="64E84728" w14:textId="77777777" w:rsidR="00BA7AB3" w:rsidRPr="00056D41" w:rsidRDefault="00BA7AB3" w:rsidP="003743DA">
            <w:pPr>
              <w:widowControl w:val="0"/>
              <w:ind w:firstLine="219"/>
              <w:jc w:val="both"/>
              <w:rPr>
                <w:noProof/>
              </w:rPr>
            </w:pPr>
            <w:r w:rsidRPr="00056D41">
              <w:rPr>
                <w:noProof/>
              </w:rPr>
              <w:t>4. Действие настоящего Закона не распространяется на отношения, связанные с:</w:t>
            </w:r>
          </w:p>
          <w:p w14:paraId="3DFEA5EB" w14:textId="77777777" w:rsidR="00BA7AB3" w:rsidRPr="00056D41" w:rsidRDefault="00BA7AB3" w:rsidP="003743DA">
            <w:pPr>
              <w:widowControl w:val="0"/>
              <w:ind w:firstLine="219"/>
              <w:jc w:val="both"/>
              <w:rPr>
                <w:noProof/>
              </w:rPr>
            </w:pPr>
            <w:r w:rsidRPr="00056D41">
              <w:rPr>
                <w:noProof/>
              </w:rPr>
              <w:t>…</w:t>
            </w:r>
          </w:p>
          <w:p w14:paraId="6D3000C9" w14:textId="77777777" w:rsidR="00BA7AB3" w:rsidRPr="00056D41" w:rsidRDefault="00BA7AB3" w:rsidP="003743DA">
            <w:pPr>
              <w:widowControl w:val="0"/>
              <w:ind w:firstLine="219"/>
              <w:jc w:val="both"/>
              <w:rPr>
                <w:noProof/>
                <w:lang w:val="x-none"/>
              </w:rPr>
            </w:pPr>
            <w:r w:rsidRPr="00056D41">
              <w:rPr>
                <w:noProof/>
              </w:rPr>
              <w:t xml:space="preserve">2) инвестированием в жилищное строительство или организацией строительства юридическими лицами, контрольным пакетом акций которых прямо или косвенно владеет государство, без права реализации жилых и (или) нежилых помещений в объекте строительства до ввода объекта в эксплуатацию, за исключением Фонда </w:t>
            </w:r>
            <w:r w:rsidRPr="00056D41">
              <w:rPr>
                <w:b/>
                <w:noProof/>
              </w:rPr>
              <w:t>гарантирования</w:t>
            </w:r>
            <w:r w:rsidRPr="00056D41">
              <w:rPr>
                <w:noProof/>
              </w:rPr>
              <w:t>;</w:t>
            </w:r>
          </w:p>
        </w:tc>
        <w:tc>
          <w:tcPr>
            <w:tcW w:w="2906" w:type="dxa"/>
          </w:tcPr>
          <w:p w14:paraId="659B05BF"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7384B6E"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15B262AD" w14:textId="77777777" w:rsidR="00BA7AB3" w:rsidRPr="00056D41" w:rsidRDefault="00BA7AB3" w:rsidP="003743DA">
            <w:pPr>
              <w:widowControl w:val="0"/>
              <w:ind w:firstLine="221"/>
              <w:jc w:val="both"/>
            </w:pPr>
            <w:r w:rsidRPr="00056D41">
              <w:t>«38. В Закон Республики Казахстан от 7 апреля 2016 года «О долевом участии в жилищном строительстве» (Ведомости Парламента Республики Казахстан, …):</w:t>
            </w:r>
          </w:p>
          <w:p w14:paraId="778044A9" w14:textId="77777777" w:rsidR="00BA7AB3" w:rsidRPr="00056D41" w:rsidRDefault="00BA7AB3" w:rsidP="003743DA">
            <w:pPr>
              <w:widowControl w:val="0"/>
              <w:ind w:firstLine="221"/>
              <w:jc w:val="both"/>
            </w:pPr>
            <w:r w:rsidRPr="00056D41">
              <w:t xml:space="preserve">подпункт 2) пункта 4 статьи 3 дополнить словами </w:t>
            </w:r>
            <w:r w:rsidRPr="00056D41">
              <w:rPr>
                <w:b/>
              </w:rPr>
              <w:t>«и уполномоченных организаций»</w:t>
            </w:r>
            <w:r w:rsidRPr="00056D41">
              <w:t xml:space="preserve">;». </w:t>
            </w:r>
          </w:p>
          <w:p w14:paraId="0ED701FB" w14:textId="77777777" w:rsidR="00BA7AB3" w:rsidRPr="00056D41" w:rsidRDefault="00BA7AB3" w:rsidP="003743DA">
            <w:pPr>
              <w:widowControl w:val="0"/>
              <w:jc w:val="center"/>
              <w:rPr>
                <w:b/>
                <w:i/>
              </w:rPr>
            </w:pPr>
          </w:p>
          <w:p w14:paraId="6973B3F3"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16CB7335" w14:textId="77777777" w:rsidR="00BA7AB3" w:rsidRPr="00056D41" w:rsidRDefault="00BA7AB3" w:rsidP="003743DA">
            <w:pPr>
              <w:widowControl w:val="0"/>
              <w:ind w:firstLine="219"/>
              <w:jc w:val="both"/>
              <w:rPr>
                <w:b/>
              </w:rPr>
            </w:pPr>
            <w:r w:rsidRPr="00056D41">
              <w:rPr>
                <w:b/>
              </w:rPr>
              <w:t>Депутат</w:t>
            </w:r>
          </w:p>
          <w:p w14:paraId="160F6A62" w14:textId="77777777" w:rsidR="00BA7AB3" w:rsidRPr="00056D41" w:rsidRDefault="00BA7AB3" w:rsidP="003743DA">
            <w:pPr>
              <w:widowControl w:val="0"/>
              <w:ind w:firstLine="219"/>
              <w:jc w:val="both"/>
              <w:rPr>
                <w:b/>
              </w:rPr>
            </w:pPr>
            <w:r w:rsidRPr="00056D41">
              <w:rPr>
                <w:b/>
              </w:rPr>
              <w:t>Симонов С.А.</w:t>
            </w:r>
          </w:p>
          <w:p w14:paraId="6870F8EE" w14:textId="77777777" w:rsidR="00BA7AB3" w:rsidRPr="00056D41" w:rsidRDefault="00BA7AB3" w:rsidP="003743DA">
            <w:pPr>
              <w:widowControl w:val="0"/>
              <w:ind w:firstLine="219"/>
              <w:jc w:val="both"/>
              <w:rPr>
                <w:b/>
              </w:rPr>
            </w:pPr>
          </w:p>
          <w:p w14:paraId="510ABFAA" w14:textId="77777777" w:rsidR="00BA7AB3" w:rsidRPr="00056D41" w:rsidRDefault="00BA7AB3" w:rsidP="003743DA">
            <w:pPr>
              <w:widowControl w:val="0"/>
              <w:ind w:firstLine="219"/>
              <w:jc w:val="both"/>
              <w:rPr>
                <w:b/>
              </w:rPr>
            </w:pPr>
            <w:r w:rsidRPr="00056D41">
              <w:t>С целью регулирования деятельности юридических лиц, созданных МИО для урегулирования проблемных вопросов дольщиков, возникших до введения в действие Закона.</w:t>
            </w:r>
          </w:p>
        </w:tc>
        <w:tc>
          <w:tcPr>
            <w:tcW w:w="1418" w:type="dxa"/>
          </w:tcPr>
          <w:p w14:paraId="2467CA9B" w14:textId="77777777" w:rsidR="00BA7AB3" w:rsidRPr="00056D41" w:rsidRDefault="00BA7AB3" w:rsidP="003743DA">
            <w:pPr>
              <w:widowControl w:val="0"/>
              <w:ind w:left="-57" w:right="-57"/>
              <w:jc w:val="center"/>
              <w:rPr>
                <w:b/>
                <w:bCs/>
              </w:rPr>
            </w:pPr>
            <w:r w:rsidRPr="00056D41">
              <w:rPr>
                <w:b/>
                <w:bCs/>
              </w:rPr>
              <w:t xml:space="preserve">Принято </w:t>
            </w:r>
          </w:p>
          <w:p w14:paraId="3CD45AB9" w14:textId="77777777" w:rsidR="00BA7AB3" w:rsidRPr="00056D41" w:rsidRDefault="00BA7AB3" w:rsidP="003743DA">
            <w:pPr>
              <w:widowControl w:val="0"/>
              <w:ind w:left="-57" w:right="-57"/>
              <w:jc w:val="center"/>
              <w:rPr>
                <w:b/>
                <w:bCs/>
              </w:rPr>
            </w:pPr>
          </w:p>
        </w:tc>
      </w:tr>
      <w:tr w:rsidR="00056D41" w:rsidRPr="00056D41" w14:paraId="236C92D2" w14:textId="77777777" w:rsidTr="003743DA">
        <w:tc>
          <w:tcPr>
            <w:tcW w:w="709" w:type="dxa"/>
          </w:tcPr>
          <w:p w14:paraId="2F8DFABA"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4D89020" w14:textId="77777777" w:rsidR="00BA7AB3" w:rsidRPr="00056D41" w:rsidRDefault="00BA7AB3" w:rsidP="003743DA">
            <w:pPr>
              <w:widowControl w:val="0"/>
              <w:jc w:val="center"/>
            </w:pPr>
            <w:r w:rsidRPr="00056D41">
              <w:rPr>
                <w:spacing w:val="-6"/>
              </w:rPr>
              <w:t xml:space="preserve">Новый пункт 38 статьи 1 проекта </w:t>
            </w:r>
          </w:p>
          <w:p w14:paraId="331E24AC" w14:textId="77777777" w:rsidR="00BA7AB3" w:rsidRPr="00056D41" w:rsidRDefault="00BA7AB3" w:rsidP="003743DA">
            <w:pPr>
              <w:widowControl w:val="0"/>
              <w:jc w:val="center"/>
            </w:pPr>
          </w:p>
          <w:p w14:paraId="26719681" w14:textId="77777777" w:rsidR="00BA7AB3" w:rsidRPr="00056D41" w:rsidRDefault="00BA7AB3" w:rsidP="003743DA">
            <w:pPr>
              <w:widowControl w:val="0"/>
              <w:jc w:val="center"/>
            </w:pPr>
          </w:p>
          <w:p w14:paraId="6EA7994B" w14:textId="77777777" w:rsidR="00BA7AB3" w:rsidRPr="00056D41" w:rsidRDefault="00BA7AB3" w:rsidP="003743DA">
            <w:pPr>
              <w:widowControl w:val="0"/>
              <w:jc w:val="center"/>
            </w:pPr>
          </w:p>
          <w:p w14:paraId="2EB0C88F" w14:textId="77777777" w:rsidR="00BA7AB3" w:rsidRPr="00056D41" w:rsidRDefault="00BA7AB3" w:rsidP="003743DA">
            <w:pPr>
              <w:widowControl w:val="0"/>
              <w:jc w:val="center"/>
              <w:rPr>
                <w:spacing w:val="-6"/>
              </w:rPr>
            </w:pPr>
            <w:r w:rsidRPr="00056D41">
              <w:rPr>
                <w:i/>
              </w:rPr>
              <w:t>Новый подпункт 11-1) статьи 5 Закона</w:t>
            </w:r>
          </w:p>
        </w:tc>
        <w:tc>
          <w:tcPr>
            <w:tcW w:w="2905" w:type="dxa"/>
          </w:tcPr>
          <w:p w14:paraId="4F0AE898" w14:textId="77777777" w:rsidR="00BA7AB3" w:rsidRPr="00056D41" w:rsidRDefault="00BA7AB3" w:rsidP="003743DA">
            <w:pPr>
              <w:widowControl w:val="0"/>
              <w:ind w:firstLine="219"/>
              <w:jc w:val="both"/>
              <w:rPr>
                <w:noProof/>
              </w:rPr>
            </w:pPr>
            <w:r w:rsidRPr="00056D41">
              <w:rPr>
                <w:noProof/>
              </w:rPr>
              <w:t>Статья 5. Компетенция уполномоченного органа</w:t>
            </w:r>
          </w:p>
          <w:p w14:paraId="7089F678" w14:textId="77777777" w:rsidR="00BA7AB3" w:rsidRPr="00056D41" w:rsidRDefault="00BA7AB3" w:rsidP="003743DA">
            <w:pPr>
              <w:widowControl w:val="0"/>
              <w:ind w:firstLine="219"/>
              <w:jc w:val="both"/>
              <w:rPr>
                <w:noProof/>
              </w:rPr>
            </w:pPr>
            <w:r w:rsidRPr="00056D41">
              <w:rPr>
                <w:noProof/>
              </w:rPr>
              <w:t>Уполномоченный орган:</w:t>
            </w:r>
          </w:p>
          <w:p w14:paraId="77C13EF8" w14:textId="77777777" w:rsidR="00BA7AB3" w:rsidRPr="00056D41" w:rsidRDefault="00BA7AB3" w:rsidP="003743DA">
            <w:pPr>
              <w:widowControl w:val="0"/>
              <w:ind w:firstLine="219"/>
              <w:jc w:val="both"/>
              <w:rPr>
                <w:noProof/>
              </w:rPr>
            </w:pPr>
            <w:r w:rsidRPr="00056D41">
              <w:rPr>
                <w:noProof/>
              </w:rPr>
              <w:t>…</w:t>
            </w:r>
          </w:p>
          <w:p w14:paraId="4B99A728" w14:textId="77777777" w:rsidR="00BA7AB3" w:rsidRPr="00056D41" w:rsidRDefault="00BA7AB3" w:rsidP="003743DA">
            <w:pPr>
              <w:widowControl w:val="0"/>
              <w:ind w:firstLine="219"/>
              <w:jc w:val="both"/>
              <w:rPr>
                <w:noProof/>
              </w:rPr>
            </w:pPr>
            <w:r w:rsidRPr="00056D41">
              <w:rPr>
                <w:noProof/>
              </w:rPr>
              <w:t>11-1) отсутствует;</w:t>
            </w:r>
          </w:p>
        </w:tc>
        <w:tc>
          <w:tcPr>
            <w:tcW w:w="2906" w:type="dxa"/>
          </w:tcPr>
          <w:p w14:paraId="60AE7522"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1FD07DC2"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1C753E3D" w14:textId="77777777" w:rsidR="00BA7AB3" w:rsidRPr="00056D41" w:rsidRDefault="00BA7AB3" w:rsidP="003743DA">
            <w:pPr>
              <w:widowControl w:val="0"/>
              <w:ind w:firstLine="221"/>
              <w:jc w:val="both"/>
            </w:pPr>
            <w:r w:rsidRPr="00056D41">
              <w:t>«38. В Закон Республики Казахстан от 7 апреля 2016 года «О долевом участии в жилищном строительстве» (Ведомости Парламента Республики Казахстан, …):</w:t>
            </w:r>
          </w:p>
          <w:p w14:paraId="58E17DEE" w14:textId="77777777" w:rsidR="00BA7AB3" w:rsidRPr="00056D41" w:rsidRDefault="00BA7AB3" w:rsidP="003743DA">
            <w:pPr>
              <w:widowControl w:val="0"/>
              <w:ind w:firstLine="221"/>
              <w:jc w:val="both"/>
            </w:pPr>
            <w:r w:rsidRPr="00056D41">
              <w:t>статью 5 дополнить подпунктом 11-1) следующего содержания:</w:t>
            </w:r>
          </w:p>
          <w:p w14:paraId="5DA8F025" w14:textId="77777777" w:rsidR="00BA7AB3" w:rsidRPr="00056D41" w:rsidRDefault="00BA7AB3" w:rsidP="003743DA">
            <w:pPr>
              <w:widowControl w:val="0"/>
              <w:ind w:firstLine="221"/>
              <w:jc w:val="both"/>
            </w:pPr>
            <w:r w:rsidRPr="00056D41">
              <w:rPr>
                <w:b/>
              </w:rPr>
              <w:t>«11-1) разрабатывает и утверждает правила изменения способов организации долевого участия в жилищном строительстве;»</w:t>
            </w:r>
            <w:r w:rsidRPr="00056D41">
              <w:t xml:space="preserve">;». </w:t>
            </w:r>
          </w:p>
          <w:p w14:paraId="3511AFBB" w14:textId="77777777" w:rsidR="00BA7AB3" w:rsidRPr="00056D41" w:rsidRDefault="00BA7AB3" w:rsidP="003743DA">
            <w:pPr>
              <w:widowControl w:val="0"/>
              <w:jc w:val="center"/>
              <w:rPr>
                <w:b/>
                <w:i/>
              </w:rPr>
            </w:pPr>
          </w:p>
          <w:p w14:paraId="028F6F2E"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53A8EDCF" w14:textId="77777777" w:rsidR="00BA7AB3" w:rsidRPr="00056D41" w:rsidRDefault="00BA7AB3" w:rsidP="003743DA">
            <w:pPr>
              <w:widowControl w:val="0"/>
              <w:ind w:firstLine="219"/>
              <w:jc w:val="both"/>
              <w:rPr>
                <w:b/>
              </w:rPr>
            </w:pPr>
            <w:r w:rsidRPr="00056D41">
              <w:rPr>
                <w:b/>
              </w:rPr>
              <w:t>Депутат</w:t>
            </w:r>
          </w:p>
          <w:p w14:paraId="12B7FD97" w14:textId="77777777" w:rsidR="00BA7AB3" w:rsidRPr="00056D41" w:rsidRDefault="00BA7AB3" w:rsidP="003743DA">
            <w:pPr>
              <w:widowControl w:val="0"/>
              <w:ind w:firstLine="219"/>
              <w:jc w:val="both"/>
              <w:rPr>
                <w:b/>
              </w:rPr>
            </w:pPr>
            <w:r w:rsidRPr="00056D41">
              <w:rPr>
                <w:b/>
              </w:rPr>
              <w:t>Симонов С.А.</w:t>
            </w:r>
          </w:p>
          <w:p w14:paraId="378836BD" w14:textId="77777777" w:rsidR="00BA7AB3" w:rsidRPr="00056D41" w:rsidRDefault="00BA7AB3" w:rsidP="003743DA">
            <w:pPr>
              <w:widowControl w:val="0"/>
              <w:ind w:firstLine="219"/>
              <w:jc w:val="both"/>
              <w:rPr>
                <w:b/>
              </w:rPr>
            </w:pPr>
          </w:p>
          <w:p w14:paraId="7FA8C2EE" w14:textId="77777777" w:rsidR="00BA7AB3" w:rsidRPr="00056D41" w:rsidRDefault="00BA7AB3" w:rsidP="003743DA">
            <w:pPr>
              <w:widowControl w:val="0"/>
              <w:ind w:firstLine="219"/>
              <w:jc w:val="both"/>
            </w:pPr>
            <w:r w:rsidRPr="00056D41">
              <w:t>Практический опыт реализации Закона показывает необходимость внедрения механизма перехода из одного способа организации долевого строительства на другой.</w:t>
            </w:r>
          </w:p>
          <w:p w14:paraId="084B0F3D" w14:textId="77777777" w:rsidR="00BA7AB3" w:rsidRPr="00056D41" w:rsidRDefault="00BA7AB3" w:rsidP="003743DA">
            <w:pPr>
              <w:widowControl w:val="0"/>
              <w:ind w:firstLine="219"/>
              <w:jc w:val="both"/>
              <w:rPr>
                <w:b/>
              </w:rPr>
            </w:pPr>
            <w:r w:rsidRPr="00056D41">
              <w:t>В этой связи предлагаются поправки, регулирующие такой переход.</w:t>
            </w:r>
          </w:p>
        </w:tc>
        <w:tc>
          <w:tcPr>
            <w:tcW w:w="1418" w:type="dxa"/>
          </w:tcPr>
          <w:p w14:paraId="4294447E" w14:textId="77777777" w:rsidR="00BA7AB3" w:rsidRPr="00056D41" w:rsidRDefault="00BA7AB3" w:rsidP="003743DA">
            <w:pPr>
              <w:widowControl w:val="0"/>
              <w:ind w:left="-57" w:right="-57"/>
              <w:jc w:val="center"/>
              <w:rPr>
                <w:b/>
                <w:bCs/>
              </w:rPr>
            </w:pPr>
            <w:r w:rsidRPr="00056D41">
              <w:rPr>
                <w:b/>
                <w:bCs/>
              </w:rPr>
              <w:t xml:space="preserve">Принято </w:t>
            </w:r>
          </w:p>
          <w:p w14:paraId="4D146B7E" w14:textId="77777777" w:rsidR="00BA7AB3" w:rsidRPr="00056D41" w:rsidRDefault="00BA7AB3" w:rsidP="003743DA">
            <w:pPr>
              <w:widowControl w:val="0"/>
              <w:ind w:left="-57" w:right="-57"/>
              <w:jc w:val="center"/>
              <w:rPr>
                <w:b/>
                <w:bCs/>
              </w:rPr>
            </w:pPr>
          </w:p>
        </w:tc>
      </w:tr>
      <w:tr w:rsidR="00056D41" w:rsidRPr="00056D41" w14:paraId="2C98975A" w14:textId="77777777" w:rsidTr="003743DA">
        <w:tc>
          <w:tcPr>
            <w:tcW w:w="709" w:type="dxa"/>
          </w:tcPr>
          <w:p w14:paraId="17495829"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3C7D683" w14:textId="77777777" w:rsidR="00BA7AB3" w:rsidRPr="00056D41" w:rsidRDefault="00BA7AB3" w:rsidP="003743DA">
            <w:pPr>
              <w:widowControl w:val="0"/>
              <w:jc w:val="center"/>
            </w:pPr>
            <w:r w:rsidRPr="00056D41">
              <w:rPr>
                <w:spacing w:val="-6"/>
              </w:rPr>
              <w:t xml:space="preserve">Новый пункт 38 статьи 1 проекта </w:t>
            </w:r>
          </w:p>
          <w:p w14:paraId="547D5394" w14:textId="77777777" w:rsidR="00BA7AB3" w:rsidRPr="00056D41" w:rsidRDefault="00BA7AB3" w:rsidP="003743DA">
            <w:pPr>
              <w:widowControl w:val="0"/>
              <w:jc w:val="center"/>
            </w:pPr>
          </w:p>
          <w:p w14:paraId="66FC357F" w14:textId="77777777" w:rsidR="00BA7AB3" w:rsidRPr="00056D41" w:rsidRDefault="00BA7AB3" w:rsidP="003743DA">
            <w:pPr>
              <w:widowControl w:val="0"/>
              <w:jc w:val="center"/>
            </w:pPr>
          </w:p>
          <w:p w14:paraId="749D3614" w14:textId="77777777" w:rsidR="00BA7AB3" w:rsidRPr="00056D41" w:rsidRDefault="00BA7AB3" w:rsidP="003743DA">
            <w:pPr>
              <w:widowControl w:val="0"/>
              <w:jc w:val="center"/>
            </w:pPr>
          </w:p>
          <w:p w14:paraId="4E30A183" w14:textId="77777777" w:rsidR="00BA7AB3" w:rsidRPr="00056D41" w:rsidRDefault="00BA7AB3" w:rsidP="003743DA">
            <w:pPr>
              <w:widowControl w:val="0"/>
              <w:jc w:val="center"/>
              <w:rPr>
                <w:spacing w:val="-6"/>
              </w:rPr>
            </w:pPr>
            <w:r w:rsidRPr="00056D41">
              <w:rPr>
                <w:i/>
              </w:rPr>
              <w:t>Новый подпункт 11-1) статьи 5 Закона</w:t>
            </w:r>
          </w:p>
        </w:tc>
        <w:tc>
          <w:tcPr>
            <w:tcW w:w="2905" w:type="dxa"/>
          </w:tcPr>
          <w:p w14:paraId="3AB10F5C" w14:textId="77777777" w:rsidR="00BA7AB3" w:rsidRPr="00056D41" w:rsidRDefault="00BA7AB3" w:rsidP="003743DA">
            <w:pPr>
              <w:widowControl w:val="0"/>
              <w:ind w:firstLine="219"/>
              <w:jc w:val="both"/>
              <w:rPr>
                <w:noProof/>
              </w:rPr>
            </w:pPr>
            <w:r w:rsidRPr="00056D41">
              <w:rPr>
                <w:noProof/>
              </w:rPr>
              <w:t>Статья 5. Компетенция уполномоченного органа</w:t>
            </w:r>
          </w:p>
          <w:p w14:paraId="35A6FE0F" w14:textId="77777777" w:rsidR="00BA7AB3" w:rsidRPr="00056D41" w:rsidRDefault="00BA7AB3" w:rsidP="003743DA">
            <w:pPr>
              <w:widowControl w:val="0"/>
              <w:ind w:firstLine="219"/>
              <w:jc w:val="both"/>
              <w:rPr>
                <w:noProof/>
              </w:rPr>
            </w:pPr>
            <w:r w:rsidRPr="00056D41">
              <w:rPr>
                <w:noProof/>
              </w:rPr>
              <w:t>Уполномоченный орган:</w:t>
            </w:r>
          </w:p>
          <w:p w14:paraId="626D63C8" w14:textId="77777777" w:rsidR="00BA7AB3" w:rsidRPr="00056D41" w:rsidRDefault="00BA7AB3" w:rsidP="003743DA">
            <w:pPr>
              <w:widowControl w:val="0"/>
              <w:ind w:firstLine="219"/>
              <w:jc w:val="both"/>
              <w:rPr>
                <w:noProof/>
              </w:rPr>
            </w:pPr>
            <w:r w:rsidRPr="00056D41">
              <w:rPr>
                <w:noProof/>
              </w:rPr>
              <w:t>…</w:t>
            </w:r>
          </w:p>
          <w:p w14:paraId="1999E3CC" w14:textId="77777777" w:rsidR="00BA7AB3" w:rsidRPr="00056D41" w:rsidRDefault="00BA7AB3" w:rsidP="003743DA">
            <w:pPr>
              <w:widowControl w:val="0"/>
              <w:ind w:firstLine="219"/>
              <w:jc w:val="both"/>
              <w:rPr>
                <w:noProof/>
              </w:rPr>
            </w:pPr>
            <w:r w:rsidRPr="00056D41">
              <w:rPr>
                <w:noProof/>
              </w:rPr>
              <w:t>11-1) отсутствует;</w:t>
            </w:r>
          </w:p>
        </w:tc>
        <w:tc>
          <w:tcPr>
            <w:tcW w:w="2906" w:type="dxa"/>
          </w:tcPr>
          <w:p w14:paraId="3FC4D16A"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7CA2B435"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08E85A41" w14:textId="77777777" w:rsidR="00BA7AB3" w:rsidRPr="00056D41" w:rsidRDefault="00BA7AB3" w:rsidP="003743DA">
            <w:pPr>
              <w:widowControl w:val="0"/>
              <w:ind w:firstLine="221"/>
              <w:jc w:val="both"/>
            </w:pPr>
            <w:r w:rsidRPr="00056D41">
              <w:t>«38. В Закон Республики Казахстан от 7 апреля 2016 года «О долевом участии в жилищном строительстве» (Ведомости Парламента Республики Казахстан, …):</w:t>
            </w:r>
          </w:p>
          <w:p w14:paraId="54DB32F9" w14:textId="77777777" w:rsidR="00BA7AB3" w:rsidRPr="00056D41" w:rsidRDefault="00BA7AB3" w:rsidP="003743DA">
            <w:pPr>
              <w:widowControl w:val="0"/>
              <w:ind w:firstLine="221"/>
              <w:jc w:val="both"/>
            </w:pPr>
            <w:r w:rsidRPr="00056D41">
              <w:t>статью 5 дополнить подпунктом 11-1) следующего содержания:</w:t>
            </w:r>
          </w:p>
          <w:p w14:paraId="783F5F9B" w14:textId="77777777" w:rsidR="00BA7AB3" w:rsidRPr="00056D41" w:rsidRDefault="00BA7AB3" w:rsidP="003743DA">
            <w:pPr>
              <w:widowControl w:val="0"/>
              <w:ind w:firstLine="221"/>
              <w:jc w:val="both"/>
            </w:pPr>
            <w:r w:rsidRPr="00056D41">
              <w:rPr>
                <w:b/>
              </w:rPr>
              <w:t>«11-1) разрабатывает и утверждает правила ведения единой информационной системы долевого участия в жилищном строительстве;»</w:t>
            </w:r>
            <w:r w:rsidRPr="00056D41">
              <w:t xml:space="preserve">;». </w:t>
            </w:r>
          </w:p>
          <w:p w14:paraId="3243C5C1" w14:textId="77777777" w:rsidR="00BA7AB3" w:rsidRPr="00056D41" w:rsidRDefault="00BA7AB3" w:rsidP="003743DA">
            <w:pPr>
              <w:widowControl w:val="0"/>
              <w:jc w:val="center"/>
              <w:rPr>
                <w:b/>
                <w:i/>
              </w:rPr>
            </w:pPr>
          </w:p>
          <w:p w14:paraId="6D064E1C"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25EF6F93" w14:textId="77777777" w:rsidR="00BA7AB3" w:rsidRPr="00056D41" w:rsidRDefault="00BA7AB3" w:rsidP="003743DA">
            <w:pPr>
              <w:widowControl w:val="0"/>
              <w:ind w:firstLine="219"/>
              <w:jc w:val="both"/>
              <w:rPr>
                <w:b/>
              </w:rPr>
            </w:pPr>
            <w:r w:rsidRPr="00056D41">
              <w:rPr>
                <w:b/>
              </w:rPr>
              <w:t>Депутат</w:t>
            </w:r>
          </w:p>
          <w:p w14:paraId="6D98275A" w14:textId="77777777" w:rsidR="00BA7AB3" w:rsidRPr="00056D41" w:rsidRDefault="00BA7AB3" w:rsidP="003743DA">
            <w:pPr>
              <w:widowControl w:val="0"/>
              <w:ind w:firstLine="219"/>
              <w:jc w:val="both"/>
              <w:rPr>
                <w:b/>
              </w:rPr>
            </w:pPr>
            <w:r w:rsidRPr="00056D41">
              <w:rPr>
                <w:b/>
              </w:rPr>
              <w:t>Симонов С.А.</w:t>
            </w:r>
          </w:p>
          <w:p w14:paraId="012A9672" w14:textId="77777777" w:rsidR="00BA7AB3" w:rsidRPr="00056D41" w:rsidRDefault="00BA7AB3" w:rsidP="003743DA">
            <w:pPr>
              <w:widowControl w:val="0"/>
              <w:ind w:firstLine="219"/>
              <w:jc w:val="both"/>
              <w:rPr>
                <w:b/>
              </w:rPr>
            </w:pPr>
          </w:p>
          <w:p w14:paraId="59DA3282" w14:textId="77777777" w:rsidR="00BA7AB3" w:rsidRPr="00056D41" w:rsidRDefault="00BA7AB3" w:rsidP="003743DA">
            <w:pPr>
              <w:widowControl w:val="0"/>
              <w:ind w:firstLine="219"/>
              <w:jc w:val="both"/>
            </w:pPr>
            <w:r w:rsidRPr="00056D41">
              <w:t>Согласно опыту Российской Федерации по защите прав граждан - участников долевого строительства, сведения о застройщиках и объектах долевого строительства содержатся в Едином реестре застройщиков.</w:t>
            </w:r>
          </w:p>
          <w:p w14:paraId="22D08DAE" w14:textId="77777777" w:rsidR="00BA7AB3" w:rsidRPr="00056D41" w:rsidRDefault="00BA7AB3" w:rsidP="003743DA">
            <w:pPr>
              <w:widowControl w:val="0"/>
              <w:ind w:firstLine="219"/>
              <w:jc w:val="both"/>
            </w:pPr>
            <w:r w:rsidRPr="00056D41">
              <w:t>Информация содержащаяся в таком реестре является общедоступной и обеспечивает прозрачность долевого участия в жилищном строительстве.</w:t>
            </w:r>
          </w:p>
          <w:p w14:paraId="35D81318" w14:textId="77777777" w:rsidR="00BA7AB3" w:rsidRPr="00056D41" w:rsidRDefault="00BA7AB3" w:rsidP="003743DA">
            <w:pPr>
              <w:widowControl w:val="0"/>
              <w:ind w:firstLine="219"/>
              <w:jc w:val="both"/>
            </w:pPr>
            <w:r w:rsidRPr="00056D41">
              <w:t>Вместе с тем, в Республики Казахстан отсутствует ресурс, который содержит полную информацию об объектах строительства, строительство которых осуществляется в рамках Закона.</w:t>
            </w:r>
          </w:p>
          <w:p w14:paraId="3D61531D" w14:textId="77777777" w:rsidR="00BA7AB3" w:rsidRPr="00056D41" w:rsidRDefault="00BA7AB3" w:rsidP="003743DA">
            <w:pPr>
              <w:widowControl w:val="0"/>
              <w:ind w:firstLine="219"/>
              <w:jc w:val="both"/>
            </w:pPr>
            <w:r w:rsidRPr="00056D41">
              <w:t>В этой связи предлагается внедрить единую информационную систему жилищного строительства, которая будет содержать такую информацию как:</w:t>
            </w:r>
          </w:p>
          <w:p w14:paraId="59BE5FBE" w14:textId="77777777" w:rsidR="00BA7AB3" w:rsidRPr="00056D41" w:rsidRDefault="00BA7AB3" w:rsidP="003743DA">
            <w:pPr>
              <w:widowControl w:val="0"/>
              <w:ind w:firstLine="219"/>
              <w:jc w:val="both"/>
            </w:pPr>
            <w:r w:rsidRPr="00056D41">
              <w:t>1) сведения о застройщиках, об объектах строительства и стадии готовности;</w:t>
            </w:r>
          </w:p>
          <w:p w14:paraId="776BDE8D" w14:textId="77777777" w:rsidR="00BA7AB3" w:rsidRPr="00056D41" w:rsidRDefault="00BA7AB3" w:rsidP="003743DA">
            <w:pPr>
              <w:widowControl w:val="0"/>
              <w:ind w:firstLine="219"/>
              <w:jc w:val="both"/>
            </w:pPr>
            <w:r w:rsidRPr="00056D41">
              <w:t>2) инжиниринговой компании, обеспечивающей контроль за ходом строительства согласно Закону;</w:t>
            </w:r>
          </w:p>
          <w:p w14:paraId="0045C1F6" w14:textId="77777777" w:rsidR="00BA7AB3" w:rsidRPr="00056D41" w:rsidRDefault="00BA7AB3" w:rsidP="003743DA">
            <w:pPr>
              <w:widowControl w:val="0"/>
              <w:ind w:firstLine="219"/>
              <w:jc w:val="both"/>
            </w:pPr>
            <w:r w:rsidRPr="00056D41">
              <w:t>3) сведения о количестве реализованных долях в жилом доме (жилом здании);</w:t>
            </w:r>
          </w:p>
          <w:p w14:paraId="0F2E9BDD" w14:textId="77777777" w:rsidR="00BA7AB3" w:rsidRPr="00056D41" w:rsidRDefault="00BA7AB3" w:rsidP="003743DA">
            <w:pPr>
              <w:widowControl w:val="0"/>
              <w:ind w:firstLine="219"/>
              <w:jc w:val="both"/>
            </w:pPr>
            <w:r w:rsidRPr="00056D41">
              <w:t>4) способ привлечения денег дольщиков;</w:t>
            </w:r>
          </w:p>
          <w:p w14:paraId="0A1E282F" w14:textId="77777777" w:rsidR="00BA7AB3" w:rsidRPr="00056D41" w:rsidRDefault="00BA7AB3" w:rsidP="003743DA">
            <w:pPr>
              <w:widowControl w:val="0"/>
              <w:ind w:firstLine="219"/>
              <w:jc w:val="both"/>
            </w:pPr>
            <w:r w:rsidRPr="00056D41">
              <w:t>5) иные сведения.</w:t>
            </w:r>
          </w:p>
          <w:p w14:paraId="41F84C13" w14:textId="77777777" w:rsidR="00BA7AB3" w:rsidRPr="00056D41" w:rsidRDefault="00BA7AB3" w:rsidP="003743DA">
            <w:pPr>
              <w:widowControl w:val="0"/>
              <w:ind w:firstLine="219"/>
              <w:jc w:val="both"/>
              <w:rPr>
                <w:b/>
              </w:rPr>
            </w:pPr>
            <w:r w:rsidRPr="00056D41">
              <w:t>Более того, в рамках данного ресурса предлагается автоматизировать процесс учета договоров долевого строительства МИО.</w:t>
            </w:r>
          </w:p>
        </w:tc>
        <w:tc>
          <w:tcPr>
            <w:tcW w:w="1418" w:type="dxa"/>
          </w:tcPr>
          <w:p w14:paraId="6D8B5F5B" w14:textId="77777777" w:rsidR="00BA7AB3" w:rsidRPr="00056D41" w:rsidRDefault="00BA7AB3" w:rsidP="003743DA">
            <w:pPr>
              <w:widowControl w:val="0"/>
              <w:ind w:left="-57" w:right="-57"/>
              <w:jc w:val="center"/>
              <w:rPr>
                <w:b/>
                <w:bCs/>
              </w:rPr>
            </w:pPr>
            <w:r w:rsidRPr="00056D41">
              <w:rPr>
                <w:b/>
                <w:bCs/>
              </w:rPr>
              <w:t xml:space="preserve">Принято </w:t>
            </w:r>
          </w:p>
          <w:p w14:paraId="16D60C0A" w14:textId="77777777" w:rsidR="00BA7AB3" w:rsidRPr="00056D41" w:rsidRDefault="00BA7AB3" w:rsidP="003743DA">
            <w:pPr>
              <w:widowControl w:val="0"/>
              <w:ind w:left="-57" w:right="-57"/>
              <w:jc w:val="center"/>
              <w:rPr>
                <w:b/>
                <w:bCs/>
              </w:rPr>
            </w:pPr>
          </w:p>
        </w:tc>
      </w:tr>
      <w:tr w:rsidR="00056D41" w:rsidRPr="00056D41" w14:paraId="143DA2EE" w14:textId="77777777" w:rsidTr="003743DA">
        <w:tc>
          <w:tcPr>
            <w:tcW w:w="709" w:type="dxa"/>
          </w:tcPr>
          <w:p w14:paraId="74F3289D"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F6A15D5" w14:textId="77777777" w:rsidR="00BA7AB3" w:rsidRPr="00056D41" w:rsidRDefault="00BA7AB3" w:rsidP="003743DA">
            <w:pPr>
              <w:widowControl w:val="0"/>
              <w:jc w:val="center"/>
            </w:pPr>
            <w:r w:rsidRPr="00056D41">
              <w:rPr>
                <w:spacing w:val="-6"/>
              </w:rPr>
              <w:t xml:space="preserve">Новый пункт 38 статьи 1 проекта </w:t>
            </w:r>
          </w:p>
          <w:p w14:paraId="13D45D87" w14:textId="77777777" w:rsidR="00BA7AB3" w:rsidRPr="00056D41" w:rsidRDefault="00BA7AB3" w:rsidP="003743DA">
            <w:pPr>
              <w:widowControl w:val="0"/>
              <w:jc w:val="center"/>
            </w:pPr>
          </w:p>
          <w:p w14:paraId="5514D304" w14:textId="77777777" w:rsidR="00BA7AB3" w:rsidRPr="00056D41" w:rsidRDefault="00BA7AB3" w:rsidP="003743DA">
            <w:pPr>
              <w:widowControl w:val="0"/>
              <w:jc w:val="center"/>
            </w:pPr>
          </w:p>
          <w:p w14:paraId="1AF02B87" w14:textId="77777777" w:rsidR="00BA7AB3" w:rsidRPr="00056D41" w:rsidRDefault="00BA7AB3" w:rsidP="003743DA">
            <w:pPr>
              <w:widowControl w:val="0"/>
              <w:jc w:val="center"/>
            </w:pPr>
          </w:p>
          <w:p w14:paraId="0AC2A32D" w14:textId="77777777" w:rsidR="00BA7AB3" w:rsidRPr="00056D41" w:rsidRDefault="00BA7AB3" w:rsidP="003743DA">
            <w:pPr>
              <w:widowControl w:val="0"/>
              <w:jc w:val="center"/>
              <w:rPr>
                <w:spacing w:val="-6"/>
              </w:rPr>
            </w:pPr>
            <w:r w:rsidRPr="00056D41">
              <w:rPr>
                <w:i/>
              </w:rPr>
              <w:t>Новый пункт 1-1 статьи 7 Закона</w:t>
            </w:r>
          </w:p>
        </w:tc>
        <w:tc>
          <w:tcPr>
            <w:tcW w:w="2905" w:type="dxa"/>
          </w:tcPr>
          <w:p w14:paraId="67FAB39C" w14:textId="77777777" w:rsidR="00BA7AB3" w:rsidRPr="00056D41" w:rsidRDefault="00BA7AB3" w:rsidP="003743DA">
            <w:pPr>
              <w:widowControl w:val="0"/>
              <w:ind w:firstLine="219"/>
              <w:jc w:val="both"/>
              <w:rPr>
                <w:noProof/>
              </w:rPr>
            </w:pPr>
            <w:r w:rsidRPr="00056D41">
              <w:rPr>
                <w:noProof/>
              </w:rPr>
              <w:t>Статья 7. Способы организации долевого участия в жилищном строительстве</w:t>
            </w:r>
          </w:p>
          <w:p w14:paraId="17C965B4" w14:textId="77777777" w:rsidR="00BA7AB3" w:rsidRPr="00056D41" w:rsidRDefault="00BA7AB3" w:rsidP="003743DA">
            <w:pPr>
              <w:widowControl w:val="0"/>
              <w:ind w:firstLine="219"/>
              <w:jc w:val="both"/>
              <w:rPr>
                <w:noProof/>
              </w:rPr>
            </w:pPr>
            <w:r w:rsidRPr="00056D41">
              <w:rPr>
                <w:noProof/>
              </w:rPr>
              <w:t>…</w:t>
            </w:r>
          </w:p>
          <w:p w14:paraId="244F71CD" w14:textId="77777777" w:rsidR="00BA7AB3" w:rsidRPr="00056D41" w:rsidRDefault="00BA7AB3" w:rsidP="003743DA">
            <w:pPr>
              <w:widowControl w:val="0"/>
              <w:ind w:firstLine="219"/>
              <w:jc w:val="both"/>
              <w:rPr>
                <w:noProof/>
              </w:rPr>
            </w:pPr>
            <w:r w:rsidRPr="00056D41">
              <w:t>Отсутствует.</w:t>
            </w:r>
          </w:p>
        </w:tc>
        <w:tc>
          <w:tcPr>
            <w:tcW w:w="2906" w:type="dxa"/>
          </w:tcPr>
          <w:p w14:paraId="16CD7CEC"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643E2D18"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4054D6DF" w14:textId="77777777" w:rsidR="00BA7AB3" w:rsidRPr="00056D41" w:rsidRDefault="00BA7AB3" w:rsidP="003743DA">
            <w:pPr>
              <w:widowControl w:val="0"/>
              <w:ind w:firstLine="221"/>
              <w:jc w:val="both"/>
            </w:pPr>
            <w:r w:rsidRPr="00056D41">
              <w:t>«38. В Закон Республики Казахстан от 7 апреля 2016 года «О долевом участии в жилищном строительстве» (Ведомости Парламента Республики Казахстан, …):</w:t>
            </w:r>
          </w:p>
          <w:p w14:paraId="11C40B19" w14:textId="77777777" w:rsidR="00BA7AB3" w:rsidRPr="00056D41" w:rsidRDefault="00BA7AB3" w:rsidP="003743DA">
            <w:pPr>
              <w:widowControl w:val="0"/>
              <w:ind w:firstLine="221"/>
              <w:jc w:val="both"/>
            </w:pPr>
            <w:r w:rsidRPr="00056D41">
              <w:t>статью 7 дополнить пунктом 1-1 следующего содержания:</w:t>
            </w:r>
          </w:p>
          <w:p w14:paraId="28EA68A5" w14:textId="77777777" w:rsidR="00BA7AB3" w:rsidRPr="00056D41" w:rsidRDefault="00BA7AB3" w:rsidP="003743DA">
            <w:pPr>
              <w:widowControl w:val="0"/>
              <w:ind w:firstLine="221"/>
              <w:jc w:val="both"/>
            </w:pPr>
            <w:r w:rsidRPr="00056D41">
              <w:rPr>
                <w:b/>
              </w:rPr>
              <w:t>«1-1. Допускается изменение способов организации долевого участия в жилищном строительстве в соответствии с порядком, определенным уполномоченным органом.»</w:t>
            </w:r>
            <w:r w:rsidRPr="00056D41">
              <w:t xml:space="preserve">;». </w:t>
            </w:r>
          </w:p>
          <w:p w14:paraId="43BD3C03" w14:textId="77777777" w:rsidR="00BA7AB3" w:rsidRPr="00056D41" w:rsidRDefault="00BA7AB3" w:rsidP="003743DA">
            <w:pPr>
              <w:widowControl w:val="0"/>
              <w:jc w:val="center"/>
              <w:rPr>
                <w:b/>
                <w:i/>
              </w:rPr>
            </w:pPr>
          </w:p>
          <w:p w14:paraId="4DB41029"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0FDCE344" w14:textId="77777777" w:rsidR="00BA7AB3" w:rsidRPr="00056D41" w:rsidRDefault="00BA7AB3" w:rsidP="003743DA">
            <w:pPr>
              <w:widowControl w:val="0"/>
              <w:ind w:firstLine="219"/>
              <w:jc w:val="both"/>
              <w:rPr>
                <w:b/>
              </w:rPr>
            </w:pPr>
            <w:r w:rsidRPr="00056D41">
              <w:rPr>
                <w:b/>
              </w:rPr>
              <w:t>Депутат</w:t>
            </w:r>
          </w:p>
          <w:p w14:paraId="28077089" w14:textId="77777777" w:rsidR="00BA7AB3" w:rsidRPr="00056D41" w:rsidRDefault="00BA7AB3" w:rsidP="003743DA">
            <w:pPr>
              <w:widowControl w:val="0"/>
              <w:ind w:firstLine="219"/>
              <w:jc w:val="both"/>
              <w:rPr>
                <w:b/>
              </w:rPr>
            </w:pPr>
            <w:r w:rsidRPr="00056D41">
              <w:rPr>
                <w:b/>
              </w:rPr>
              <w:t>Симонов С.А.</w:t>
            </w:r>
          </w:p>
          <w:p w14:paraId="40750086" w14:textId="77777777" w:rsidR="00BA7AB3" w:rsidRPr="00056D41" w:rsidRDefault="00BA7AB3" w:rsidP="003743DA">
            <w:pPr>
              <w:widowControl w:val="0"/>
              <w:ind w:firstLine="219"/>
              <w:jc w:val="both"/>
              <w:rPr>
                <w:b/>
              </w:rPr>
            </w:pPr>
          </w:p>
          <w:p w14:paraId="63A1FCD4" w14:textId="77777777" w:rsidR="00BA7AB3" w:rsidRPr="00056D41" w:rsidRDefault="00BA7AB3" w:rsidP="003743DA">
            <w:pPr>
              <w:widowControl w:val="0"/>
              <w:ind w:firstLine="219"/>
              <w:jc w:val="both"/>
              <w:rPr>
                <w:b/>
              </w:rPr>
            </w:pPr>
            <w:r w:rsidRPr="00056D41">
              <w:t>С целью возможности перехода из одного способа организации долевого участия в жилищном строительстве на другой.</w:t>
            </w:r>
          </w:p>
        </w:tc>
        <w:tc>
          <w:tcPr>
            <w:tcW w:w="1418" w:type="dxa"/>
          </w:tcPr>
          <w:p w14:paraId="586D3D49" w14:textId="77777777" w:rsidR="00BA7AB3" w:rsidRPr="00056D41" w:rsidRDefault="00BA7AB3" w:rsidP="003743DA">
            <w:pPr>
              <w:widowControl w:val="0"/>
              <w:ind w:left="-57" w:right="-57"/>
              <w:jc w:val="center"/>
              <w:rPr>
                <w:b/>
                <w:bCs/>
              </w:rPr>
            </w:pPr>
            <w:r w:rsidRPr="00056D41">
              <w:rPr>
                <w:b/>
                <w:bCs/>
              </w:rPr>
              <w:t xml:space="preserve">Принято </w:t>
            </w:r>
          </w:p>
          <w:p w14:paraId="71D5056A" w14:textId="77777777" w:rsidR="00BA7AB3" w:rsidRPr="00056D41" w:rsidRDefault="00BA7AB3" w:rsidP="003743DA">
            <w:pPr>
              <w:widowControl w:val="0"/>
              <w:ind w:left="-57" w:right="-57"/>
              <w:jc w:val="center"/>
              <w:rPr>
                <w:b/>
                <w:bCs/>
              </w:rPr>
            </w:pPr>
          </w:p>
        </w:tc>
      </w:tr>
      <w:tr w:rsidR="00056D41" w:rsidRPr="00056D41" w14:paraId="6F57F70F" w14:textId="77777777" w:rsidTr="003743DA">
        <w:tc>
          <w:tcPr>
            <w:tcW w:w="709" w:type="dxa"/>
          </w:tcPr>
          <w:p w14:paraId="1BA03BD6"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D243D22" w14:textId="77777777" w:rsidR="00BA7AB3" w:rsidRPr="00056D41" w:rsidRDefault="00BA7AB3" w:rsidP="003743DA">
            <w:pPr>
              <w:widowControl w:val="0"/>
              <w:jc w:val="center"/>
            </w:pPr>
            <w:r w:rsidRPr="00056D41">
              <w:rPr>
                <w:spacing w:val="-6"/>
              </w:rPr>
              <w:t xml:space="preserve">Новый пункт 38 статьи 1 проекта </w:t>
            </w:r>
          </w:p>
          <w:p w14:paraId="224A2AA1" w14:textId="77777777" w:rsidR="00BA7AB3" w:rsidRPr="00056D41" w:rsidRDefault="00BA7AB3" w:rsidP="003743DA">
            <w:pPr>
              <w:widowControl w:val="0"/>
              <w:jc w:val="center"/>
            </w:pPr>
          </w:p>
          <w:p w14:paraId="12521DE9" w14:textId="77777777" w:rsidR="00BA7AB3" w:rsidRPr="00056D41" w:rsidRDefault="00BA7AB3" w:rsidP="003743DA">
            <w:pPr>
              <w:widowControl w:val="0"/>
              <w:jc w:val="center"/>
            </w:pPr>
          </w:p>
          <w:p w14:paraId="735228B1" w14:textId="77777777" w:rsidR="00BA7AB3" w:rsidRPr="00056D41" w:rsidRDefault="00BA7AB3" w:rsidP="003743DA">
            <w:pPr>
              <w:widowControl w:val="0"/>
              <w:jc w:val="center"/>
            </w:pPr>
          </w:p>
          <w:p w14:paraId="31EFFF38" w14:textId="77777777" w:rsidR="00BA7AB3" w:rsidRPr="00056D41" w:rsidRDefault="00BA7AB3" w:rsidP="003743DA">
            <w:pPr>
              <w:widowControl w:val="0"/>
              <w:jc w:val="center"/>
              <w:rPr>
                <w:i/>
              </w:rPr>
            </w:pPr>
            <w:r w:rsidRPr="00056D41">
              <w:rPr>
                <w:i/>
              </w:rPr>
              <w:t>Подпункт 2) пункта 1 статьи 8 Закона</w:t>
            </w:r>
          </w:p>
        </w:tc>
        <w:tc>
          <w:tcPr>
            <w:tcW w:w="2905" w:type="dxa"/>
          </w:tcPr>
          <w:p w14:paraId="5F1ED6FE" w14:textId="77777777" w:rsidR="00BA7AB3" w:rsidRPr="00056D41" w:rsidRDefault="00BA7AB3" w:rsidP="003743DA">
            <w:pPr>
              <w:widowControl w:val="0"/>
              <w:ind w:firstLine="219"/>
              <w:jc w:val="both"/>
              <w:rPr>
                <w:noProof/>
              </w:rPr>
            </w:pPr>
            <w:r w:rsidRPr="00056D41">
              <w:rPr>
                <w:noProof/>
              </w:rPr>
              <w:t>Статья 8. Организация долевого участия в жилищном строительстве способом получения гарантии Фонда гарантирования</w:t>
            </w:r>
          </w:p>
          <w:p w14:paraId="3D2AAB56" w14:textId="77777777" w:rsidR="00BA7AB3" w:rsidRPr="00056D41" w:rsidRDefault="00BA7AB3" w:rsidP="003743DA">
            <w:pPr>
              <w:widowControl w:val="0"/>
              <w:ind w:firstLine="219"/>
              <w:jc w:val="both"/>
              <w:rPr>
                <w:noProof/>
              </w:rPr>
            </w:pPr>
            <w:r w:rsidRPr="00056D41">
              <w:rPr>
                <w:noProof/>
              </w:rPr>
              <w:t>1. Для осуществления деятельности по организации долевого участия в жилищном строительстве способом получения гарантии Фонда гарантирования застройщик обязан соответствовать следующим требованиям:</w:t>
            </w:r>
          </w:p>
          <w:p w14:paraId="28FBCCA6" w14:textId="77777777" w:rsidR="00BA7AB3" w:rsidRPr="00056D41" w:rsidRDefault="00BA7AB3" w:rsidP="003743DA">
            <w:pPr>
              <w:widowControl w:val="0"/>
              <w:ind w:firstLine="219"/>
              <w:jc w:val="both"/>
              <w:rPr>
                <w:noProof/>
              </w:rPr>
            </w:pPr>
            <w:r w:rsidRPr="00056D41">
              <w:rPr>
                <w:noProof/>
              </w:rPr>
              <w:t>…</w:t>
            </w:r>
          </w:p>
          <w:p w14:paraId="5EE6BDF1" w14:textId="77777777" w:rsidR="00BA7AB3" w:rsidRPr="00056D41" w:rsidRDefault="00BA7AB3" w:rsidP="003743DA">
            <w:pPr>
              <w:widowControl w:val="0"/>
              <w:ind w:firstLine="219"/>
              <w:jc w:val="both"/>
              <w:rPr>
                <w:noProof/>
              </w:rPr>
            </w:pPr>
            <w:r w:rsidRPr="00056D41">
              <w:rPr>
                <w:noProof/>
              </w:rPr>
              <w:t>2) иметь безубыточную деятельность за последние два финансовых года согласно его финансовой отчетности, подтвержденной аудиторским заключением;</w:t>
            </w:r>
          </w:p>
        </w:tc>
        <w:tc>
          <w:tcPr>
            <w:tcW w:w="2906" w:type="dxa"/>
          </w:tcPr>
          <w:p w14:paraId="5511A4E2" w14:textId="77777777" w:rsidR="00BA7AB3" w:rsidRPr="00056D41" w:rsidRDefault="00BA7AB3" w:rsidP="003743DA">
            <w:pPr>
              <w:widowControl w:val="0"/>
              <w:autoSpaceDE w:val="0"/>
              <w:autoSpaceDN w:val="0"/>
              <w:adjustRightInd w:val="0"/>
              <w:ind w:firstLine="317"/>
              <w:jc w:val="both"/>
              <w:rPr>
                <w:b/>
              </w:rPr>
            </w:pPr>
            <w:r w:rsidRPr="00056D41">
              <w:t>Отсутствует.</w:t>
            </w:r>
          </w:p>
        </w:tc>
        <w:tc>
          <w:tcPr>
            <w:tcW w:w="2906" w:type="dxa"/>
          </w:tcPr>
          <w:p w14:paraId="20EF663E"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1B3220D5" w14:textId="77777777" w:rsidR="00BA7AB3" w:rsidRPr="00056D41" w:rsidRDefault="00BA7AB3" w:rsidP="003743DA">
            <w:pPr>
              <w:widowControl w:val="0"/>
              <w:ind w:firstLine="221"/>
              <w:jc w:val="both"/>
            </w:pPr>
            <w:r w:rsidRPr="00056D41">
              <w:t>«38. В Закон Республики Казахстан от 7 апреля 2016 года «О долевом участии в жилищном строительстве» (Ведомости Парламента Республики Казахстан, …):</w:t>
            </w:r>
          </w:p>
          <w:p w14:paraId="6D2249B8" w14:textId="77777777" w:rsidR="00BA7AB3" w:rsidRPr="00056D41" w:rsidRDefault="00BA7AB3" w:rsidP="003743DA">
            <w:pPr>
              <w:widowControl w:val="0"/>
              <w:ind w:firstLine="221"/>
              <w:jc w:val="both"/>
            </w:pPr>
            <w:r w:rsidRPr="00056D41">
              <w:t>подпункт 2) пункта 1 статьи 8 изложить в следующей редакции:</w:t>
            </w:r>
          </w:p>
          <w:p w14:paraId="5772F67A" w14:textId="77777777" w:rsidR="00BA7AB3" w:rsidRPr="00056D41" w:rsidRDefault="00BA7AB3" w:rsidP="003743DA">
            <w:pPr>
              <w:widowControl w:val="0"/>
              <w:ind w:firstLine="221"/>
              <w:jc w:val="both"/>
            </w:pPr>
            <w:r w:rsidRPr="00056D41">
              <w:t xml:space="preserve">«2) иметь активы, остающиеся после вычета краткосрочных и долгосрочных обязательств, за последние два финансовых года согласно его финансовой отчетности, подтвержденной аудиторским заключением;». </w:t>
            </w:r>
          </w:p>
          <w:p w14:paraId="7066900B" w14:textId="77777777" w:rsidR="00BA7AB3" w:rsidRPr="00056D41" w:rsidRDefault="00BA7AB3" w:rsidP="003743DA">
            <w:pPr>
              <w:widowControl w:val="0"/>
              <w:jc w:val="center"/>
              <w:rPr>
                <w:b/>
                <w:i/>
              </w:rPr>
            </w:pPr>
          </w:p>
          <w:p w14:paraId="29B0DB27" w14:textId="77777777" w:rsidR="00BA7AB3" w:rsidRPr="00056D41" w:rsidRDefault="00BA7AB3" w:rsidP="003743DA">
            <w:pPr>
              <w:widowControl w:val="0"/>
              <w:ind w:firstLine="221"/>
              <w:jc w:val="center"/>
              <w:rPr>
                <w:b/>
              </w:rPr>
            </w:pPr>
            <w:r w:rsidRPr="00056D41">
              <w:rPr>
                <w:i/>
              </w:rPr>
              <w:t>Соответственно изменить последующую нумерацию пунктов.</w:t>
            </w:r>
          </w:p>
        </w:tc>
        <w:tc>
          <w:tcPr>
            <w:tcW w:w="2906" w:type="dxa"/>
          </w:tcPr>
          <w:p w14:paraId="00D4230A" w14:textId="77777777" w:rsidR="00BA7AB3" w:rsidRPr="00056D41" w:rsidRDefault="00BA7AB3" w:rsidP="003743DA">
            <w:pPr>
              <w:widowControl w:val="0"/>
              <w:ind w:firstLine="219"/>
              <w:jc w:val="both"/>
              <w:rPr>
                <w:b/>
              </w:rPr>
            </w:pPr>
            <w:r w:rsidRPr="00056D41">
              <w:rPr>
                <w:b/>
              </w:rPr>
              <w:t>Депутаты</w:t>
            </w:r>
          </w:p>
          <w:p w14:paraId="6550EF20" w14:textId="77777777" w:rsidR="00BA7AB3" w:rsidRPr="00056D41" w:rsidRDefault="00BA7AB3" w:rsidP="003743DA">
            <w:pPr>
              <w:widowControl w:val="0"/>
              <w:ind w:firstLine="219"/>
              <w:jc w:val="both"/>
              <w:rPr>
                <w:b/>
              </w:rPr>
            </w:pPr>
            <w:r w:rsidRPr="00056D41">
              <w:rPr>
                <w:b/>
              </w:rPr>
              <w:t>Базарбаев А.Е.</w:t>
            </w:r>
          </w:p>
          <w:p w14:paraId="6CF29D2D" w14:textId="77777777" w:rsidR="00BA7AB3" w:rsidRPr="00056D41" w:rsidRDefault="00BA7AB3" w:rsidP="003743DA">
            <w:pPr>
              <w:widowControl w:val="0"/>
              <w:ind w:firstLine="219"/>
              <w:jc w:val="both"/>
              <w:rPr>
                <w:b/>
              </w:rPr>
            </w:pPr>
            <w:r w:rsidRPr="00056D41">
              <w:rPr>
                <w:b/>
              </w:rPr>
              <w:t>Кайназаров В.А.</w:t>
            </w:r>
          </w:p>
          <w:p w14:paraId="3284CAFF" w14:textId="77777777" w:rsidR="00BA7AB3" w:rsidRPr="00056D41" w:rsidRDefault="00BA7AB3" w:rsidP="003743DA">
            <w:pPr>
              <w:widowControl w:val="0"/>
              <w:ind w:firstLine="219"/>
              <w:jc w:val="both"/>
              <w:rPr>
                <w:b/>
              </w:rPr>
            </w:pPr>
          </w:p>
          <w:p w14:paraId="2B6C7806" w14:textId="77777777" w:rsidR="00BA7AB3" w:rsidRPr="00056D41" w:rsidRDefault="00BA7AB3" w:rsidP="003743DA">
            <w:pPr>
              <w:widowControl w:val="0"/>
              <w:ind w:firstLine="219"/>
              <w:jc w:val="both"/>
            </w:pPr>
            <w:r w:rsidRPr="00056D41">
              <w:t>Наличие убыточности за определенный год не является угрозой для интересов дольщиков, в случае если собственный капитал остается положительным, т.к. при реализации одним застройщиком нескольких проектов строительства допустимо, что в определенный год у него не будет дохода, т.к. процесс строительства превышает один год в течение которого застройщик несет постоянные издержки (административные и др.), а доход будет признаваться только после ввода объекта в эксплуатацию.</w:t>
            </w:r>
          </w:p>
          <w:p w14:paraId="7B453A6B" w14:textId="77777777" w:rsidR="00BA7AB3" w:rsidRPr="00056D41" w:rsidRDefault="00BA7AB3" w:rsidP="003743DA">
            <w:pPr>
              <w:widowControl w:val="0"/>
              <w:ind w:firstLine="219"/>
              <w:jc w:val="both"/>
            </w:pPr>
            <w:r w:rsidRPr="00056D41">
              <w:t>Данное предложение одобрено на 436-м заседании Межведомственной комиссии по вопросам законопроектной деятельности при Правительстве (Протокол от 08 сентября 2017 года), а также имеется положительное заключение Правительства, которое письмом от 18 июля 2017 года на № 10-10-1035 внесены в Мажилис Парламента Республики Казахстан.</w:t>
            </w:r>
          </w:p>
        </w:tc>
        <w:tc>
          <w:tcPr>
            <w:tcW w:w="1418" w:type="dxa"/>
          </w:tcPr>
          <w:p w14:paraId="29DF1C93"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21AFA426" w14:textId="77777777" w:rsidTr="003743DA">
        <w:tc>
          <w:tcPr>
            <w:tcW w:w="709" w:type="dxa"/>
          </w:tcPr>
          <w:p w14:paraId="1CADFB7A"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9954911" w14:textId="77777777" w:rsidR="00BA7AB3" w:rsidRPr="00056D41" w:rsidRDefault="00BA7AB3" w:rsidP="003743DA">
            <w:pPr>
              <w:widowControl w:val="0"/>
              <w:jc w:val="center"/>
            </w:pPr>
            <w:r w:rsidRPr="00056D41">
              <w:rPr>
                <w:spacing w:val="-6"/>
              </w:rPr>
              <w:t xml:space="preserve">Новый пункт 38 статьи 1 проекта </w:t>
            </w:r>
          </w:p>
          <w:p w14:paraId="4F20F188" w14:textId="77777777" w:rsidR="00BA7AB3" w:rsidRPr="00056D41" w:rsidRDefault="00BA7AB3" w:rsidP="003743DA">
            <w:pPr>
              <w:widowControl w:val="0"/>
              <w:jc w:val="center"/>
            </w:pPr>
          </w:p>
          <w:p w14:paraId="3DDEDEE0" w14:textId="77777777" w:rsidR="00BA7AB3" w:rsidRPr="00056D41" w:rsidRDefault="00BA7AB3" w:rsidP="003743DA">
            <w:pPr>
              <w:widowControl w:val="0"/>
              <w:jc w:val="center"/>
            </w:pPr>
          </w:p>
          <w:p w14:paraId="2A190381" w14:textId="77777777" w:rsidR="00BA7AB3" w:rsidRPr="00056D41" w:rsidRDefault="00BA7AB3" w:rsidP="003743DA">
            <w:pPr>
              <w:widowControl w:val="0"/>
              <w:jc w:val="center"/>
            </w:pPr>
          </w:p>
          <w:p w14:paraId="1CA83452" w14:textId="77777777" w:rsidR="00BA7AB3" w:rsidRPr="00056D41" w:rsidRDefault="00BA7AB3" w:rsidP="003743DA">
            <w:pPr>
              <w:widowControl w:val="0"/>
              <w:jc w:val="center"/>
              <w:rPr>
                <w:spacing w:val="-6"/>
              </w:rPr>
            </w:pPr>
            <w:r w:rsidRPr="00056D41">
              <w:rPr>
                <w:i/>
              </w:rPr>
              <w:t>Новая часть вторая пункта 4 статьи 8 Закона</w:t>
            </w:r>
          </w:p>
        </w:tc>
        <w:tc>
          <w:tcPr>
            <w:tcW w:w="2905" w:type="dxa"/>
          </w:tcPr>
          <w:p w14:paraId="7BEBFA10" w14:textId="77777777" w:rsidR="00BA7AB3" w:rsidRPr="00056D41" w:rsidRDefault="00BA7AB3" w:rsidP="003743DA">
            <w:pPr>
              <w:widowControl w:val="0"/>
              <w:ind w:firstLine="219"/>
              <w:jc w:val="both"/>
              <w:rPr>
                <w:noProof/>
              </w:rPr>
            </w:pPr>
            <w:r w:rsidRPr="00056D41">
              <w:rPr>
                <w:noProof/>
              </w:rPr>
              <w:t>Статья 8. Организация долевого участия в жилищном строительстве способом получения гарантии Фонда гарантирования</w:t>
            </w:r>
          </w:p>
          <w:p w14:paraId="26E53492" w14:textId="77777777" w:rsidR="00BA7AB3" w:rsidRPr="00056D41" w:rsidRDefault="00BA7AB3" w:rsidP="003743DA">
            <w:pPr>
              <w:widowControl w:val="0"/>
              <w:ind w:firstLine="219"/>
              <w:jc w:val="both"/>
              <w:rPr>
                <w:noProof/>
              </w:rPr>
            </w:pPr>
            <w:r w:rsidRPr="00056D41">
              <w:rPr>
                <w:noProof/>
              </w:rPr>
              <w:t>…</w:t>
            </w:r>
          </w:p>
          <w:p w14:paraId="421E8926" w14:textId="77777777" w:rsidR="00BA7AB3" w:rsidRPr="00056D41" w:rsidRDefault="00BA7AB3" w:rsidP="003743DA">
            <w:pPr>
              <w:widowControl w:val="0"/>
              <w:ind w:firstLine="219"/>
              <w:jc w:val="both"/>
              <w:rPr>
                <w:noProof/>
              </w:rPr>
            </w:pPr>
            <w:r w:rsidRPr="00056D41">
              <w:rPr>
                <w:noProof/>
              </w:rPr>
              <w:t>4. Имущество, определенное в пункте 3 настоящей статьи, должно быть свободным от каких-либо обременений, прав и притязаний третьих лиц.</w:t>
            </w:r>
          </w:p>
          <w:p w14:paraId="288054EB" w14:textId="77777777" w:rsidR="00BA7AB3" w:rsidRPr="00056D41" w:rsidRDefault="00BA7AB3" w:rsidP="003743DA">
            <w:pPr>
              <w:widowControl w:val="0"/>
              <w:ind w:firstLine="219"/>
              <w:jc w:val="both"/>
              <w:rPr>
                <w:noProof/>
              </w:rPr>
            </w:pPr>
            <w:r w:rsidRPr="00056D41">
              <w:t>Отсутствует.</w:t>
            </w:r>
          </w:p>
        </w:tc>
        <w:tc>
          <w:tcPr>
            <w:tcW w:w="2906" w:type="dxa"/>
          </w:tcPr>
          <w:p w14:paraId="5E46743D"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FE64331"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4FAC9261" w14:textId="77777777" w:rsidR="00BA7AB3" w:rsidRPr="00056D41" w:rsidRDefault="00BA7AB3" w:rsidP="003743DA">
            <w:pPr>
              <w:widowControl w:val="0"/>
              <w:ind w:firstLine="221"/>
              <w:jc w:val="both"/>
            </w:pPr>
            <w:r w:rsidRPr="00056D41">
              <w:t>«38. В Закон Республики Казахстан от 7 апреля 2016 года «О долевом участии в жилищном строительстве» (Ведомости Парламента Республики Казахстан, …):</w:t>
            </w:r>
          </w:p>
          <w:p w14:paraId="2A787C70" w14:textId="77777777" w:rsidR="00BA7AB3" w:rsidRPr="00056D41" w:rsidRDefault="00BA7AB3" w:rsidP="003743DA">
            <w:pPr>
              <w:widowControl w:val="0"/>
              <w:ind w:firstLine="221"/>
              <w:jc w:val="both"/>
            </w:pPr>
            <w:r w:rsidRPr="00056D41">
              <w:t xml:space="preserve">пункт 4 статьи 8 дополнить частью второй следующего содержания: </w:t>
            </w:r>
          </w:p>
          <w:p w14:paraId="6B4AAF6C" w14:textId="77777777" w:rsidR="00BA7AB3" w:rsidRPr="00056D41" w:rsidRDefault="00BA7AB3" w:rsidP="003743DA">
            <w:pPr>
              <w:widowControl w:val="0"/>
              <w:ind w:firstLine="221"/>
              <w:jc w:val="both"/>
            </w:pPr>
            <w:r w:rsidRPr="00056D41">
              <w:rPr>
                <w:b/>
              </w:rPr>
              <w:t>«</w:t>
            </w:r>
            <w:r w:rsidRPr="00056D41">
              <w:rPr>
                <w:b/>
                <w:noProof/>
              </w:rPr>
              <w:t>Строительно-монтажные работы на незавершенном строительстве, указанном в подпункте 3) пункта 3 настоящей статьи, должны быть оплачены в полном объеме застройщиком и (или) уполномоченной компанией до подачи заявки в Фонд гарантирования и подтверждены актами сверок взаиморасчетов между заказчиком и подрядчиком.</w:t>
            </w:r>
            <w:r w:rsidRPr="00056D41">
              <w:rPr>
                <w:b/>
              </w:rPr>
              <w:t>»</w:t>
            </w:r>
            <w:r w:rsidRPr="00056D41">
              <w:t xml:space="preserve">;». </w:t>
            </w:r>
          </w:p>
          <w:p w14:paraId="2B38C12A" w14:textId="77777777" w:rsidR="00BA7AB3" w:rsidRPr="00056D41" w:rsidRDefault="00BA7AB3" w:rsidP="003743DA">
            <w:pPr>
              <w:widowControl w:val="0"/>
              <w:jc w:val="center"/>
              <w:rPr>
                <w:b/>
                <w:i/>
              </w:rPr>
            </w:pPr>
          </w:p>
          <w:p w14:paraId="3B5736B5"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1BDA9E6A" w14:textId="77777777" w:rsidR="00BA7AB3" w:rsidRPr="00056D41" w:rsidRDefault="00BA7AB3" w:rsidP="003743DA">
            <w:pPr>
              <w:widowControl w:val="0"/>
              <w:ind w:firstLine="219"/>
              <w:jc w:val="both"/>
              <w:rPr>
                <w:b/>
              </w:rPr>
            </w:pPr>
            <w:r w:rsidRPr="00056D41">
              <w:rPr>
                <w:b/>
              </w:rPr>
              <w:t>Депутат</w:t>
            </w:r>
          </w:p>
          <w:p w14:paraId="2CFC0820" w14:textId="77777777" w:rsidR="00BA7AB3" w:rsidRPr="00056D41" w:rsidRDefault="00BA7AB3" w:rsidP="003743DA">
            <w:pPr>
              <w:widowControl w:val="0"/>
              <w:ind w:firstLine="219"/>
              <w:jc w:val="both"/>
              <w:rPr>
                <w:b/>
              </w:rPr>
            </w:pPr>
            <w:r w:rsidRPr="00056D41">
              <w:rPr>
                <w:b/>
              </w:rPr>
              <w:t>Симонов С.А.</w:t>
            </w:r>
          </w:p>
          <w:p w14:paraId="5BD06F44" w14:textId="77777777" w:rsidR="00BA7AB3" w:rsidRPr="00056D41" w:rsidRDefault="00BA7AB3" w:rsidP="003743DA">
            <w:pPr>
              <w:widowControl w:val="0"/>
              <w:ind w:firstLine="219"/>
              <w:jc w:val="both"/>
              <w:rPr>
                <w:b/>
              </w:rPr>
            </w:pPr>
          </w:p>
          <w:p w14:paraId="66497405" w14:textId="77777777" w:rsidR="00BA7AB3" w:rsidRPr="00056D41" w:rsidRDefault="00BA7AB3" w:rsidP="003743DA">
            <w:pPr>
              <w:widowControl w:val="0"/>
              <w:ind w:firstLine="219"/>
              <w:jc w:val="both"/>
              <w:rPr>
                <w:b/>
              </w:rPr>
            </w:pPr>
            <w:r w:rsidRPr="00056D41">
              <w:t>Предлагается норма обеспечивающая целевое использование денег дольщиков, исключая тем самым направление внесенных денег дольщиками в оплату долгов за СМР по незавершенному строительству.</w:t>
            </w:r>
          </w:p>
        </w:tc>
        <w:tc>
          <w:tcPr>
            <w:tcW w:w="1418" w:type="dxa"/>
          </w:tcPr>
          <w:p w14:paraId="2AF4C85F" w14:textId="77777777" w:rsidR="00BA7AB3" w:rsidRPr="00056D41" w:rsidRDefault="00BA7AB3" w:rsidP="003743DA">
            <w:pPr>
              <w:widowControl w:val="0"/>
              <w:ind w:left="-57" w:right="-57"/>
              <w:jc w:val="center"/>
              <w:rPr>
                <w:b/>
                <w:bCs/>
              </w:rPr>
            </w:pPr>
            <w:r w:rsidRPr="00056D41">
              <w:rPr>
                <w:b/>
                <w:bCs/>
              </w:rPr>
              <w:t xml:space="preserve">Принято </w:t>
            </w:r>
          </w:p>
          <w:p w14:paraId="0BB7B537" w14:textId="77777777" w:rsidR="00BA7AB3" w:rsidRPr="00056D41" w:rsidRDefault="00BA7AB3" w:rsidP="003743DA">
            <w:pPr>
              <w:widowControl w:val="0"/>
              <w:ind w:left="-57" w:right="-57"/>
              <w:jc w:val="center"/>
              <w:rPr>
                <w:b/>
                <w:bCs/>
              </w:rPr>
            </w:pPr>
          </w:p>
        </w:tc>
      </w:tr>
      <w:tr w:rsidR="00056D41" w:rsidRPr="00056D41" w14:paraId="03EAD013" w14:textId="77777777" w:rsidTr="003743DA">
        <w:tc>
          <w:tcPr>
            <w:tcW w:w="709" w:type="dxa"/>
          </w:tcPr>
          <w:p w14:paraId="6A38FCE0"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74A0A9F" w14:textId="77777777" w:rsidR="00BA7AB3" w:rsidRPr="00056D41" w:rsidRDefault="00BA7AB3" w:rsidP="003743DA">
            <w:pPr>
              <w:widowControl w:val="0"/>
              <w:jc w:val="center"/>
            </w:pPr>
            <w:r w:rsidRPr="00056D41">
              <w:rPr>
                <w:spacing w:val="-6"/>
              </w:rPr>
              <w:t xml:space="preserve">Новый пункт 38 статьи 1 проекта </w:t>
            </w:r>
          </w:p>
          <w:p w14:paraId="5E864928" w14:textId="77777777" w:rsidR="00BA7AB3" w:rsidRPr="00056D41" w:rsidRDefault="00BA7AB3" w:rsidP="003743DA">
            <w:pPr>
              <w:widowControl w:val="0"/>
              <w:jc w:val="center"/>
            </w:pPr>
          </w:p>
          <w:p w14:paraId="60B163BD" w14:textId="77777777" w:rsidR="00BA7AB3" w:rsidRPr="00056D41" w:rsidRDefault="00BA7AB3" w:rsidP="003743DA">
            <w:pPr>
              <w:widowControl w:val="0"/>
              <w:jc w:val="center"/>
            </w:pPr>
          </w:p>
          <w:p w14:paraId="104C2C32" w14:textId="77777777" w:rsidR="00BA7AB3" w:rsidRPr="00056D41" w:rsidRDefault="00BA7AB3" w:rsidP="003743DA">
            <w:pPr>
              <w:widowControl w:val="0"/>
              <w:jc w:val="center"/>
            </w:pPr>
          </w:p>
          <w:p w14:paraId="5548282B" w14:textId="77777777" w:rsidR="00BA7AB3" w:rsidRPr="00056D41" w:rsidRDefault="00BA7AB3" w:rsidP="003743DA">
            <w:pPr>
              <w:widowControl w:val="0"/>
              <w:jc w:val="center"/>
              <w:rPr>
                <w:i/>
              </w:rPr>
            </w:pPr>
            <w:r w:rsidRPr="00056D41">
              <w:rPr>
                <w:i/>
              </w:rPr>
              <w:t>Пункт 4 статьи 9 Закона</w:t>
            </w:r>
          </w:p>
        </w:tc>
        <w:tc>
          <w:tcPr>
            <w:tcW w:w="2905" w:type="dxa"/>
          </w:tcPr>
          <w:p w14:paraId="4C39E7B1" w14:textId="77777777" w:rsidR="00BA7AB3" w:rsidRPr="00056D41" w:rsidRDefault="00BA7AB3" w:rsidP="003743DA">
            <w:pPr>
              <w:widowControl w:val="0"/>
              <w:ind w:firstLine="219"/>
              <w:jc w:val="both"/>
              <w:rPr>
                <w:noProof/>
              </w:rPr>
            </w:pPr>
            <w:r w:rsidRPr="00056D41">
              <w:rPr>
                <w:noProof/>
              </w:rPr>
              <w:t>Статья 9. Организация долевого участия в жилищном строительстве способом участия в проекте банка второго уровня</w:t>
            </w:r>
          </w:p>
          <w:p w14:paraId="647A449F" w14:textId="77777777" w:rsidR="00BA7AB3" w:rsidRPr="00056D41" w:rsidRDefault="00BA7AB3" w:rsidP="003743DA">
            <w:pPr>
              <w:widowControl w:val="0"/>
              <w:ind w:firstLine="219"/>
              <w:jc w:val="both"/>
              <w:rPr>
                <w:noProof/>
              </w:rPr>
            </w:pPr>
            <w:r w:rsidRPr="00056D41">
              <w:rPr>
                <w:noProof/>
              </w:rPr>
              <w:t>…</w:t>
            </w:r>
          </w:p>
          <w:p w14:paraId="41A76100" w14:textId="77777777" w:rsidR="00BA7AB3" w:rsidRPr="00056D41" w:rsidRDefault="00BA7AB3" w:rsidP="003743DA">
            <w:pPr>
              <w:widowControl w:val="0"/>
              <w:ind w:firstLine="219"/>
              <w:jc w:val="both"/>
              <w:rPr>
                <w:b/>
                <w:noProof/>
              </w:rPr>
            </w:pPr>
            <w:r w:rsidRPr="00056D41">
              <w:rPr>
                <w:noProof/>
              </w:rPr>
              <w:t xml:space="preserve">4. Имущество, определенное в пункте 3 настоящей статьи, должно быть свободным от каких-либо обременений, прав и притязаний третьих лиц, за исключением земельного участка, который может находиться в залоге у банка второго уровня, финансирующего строительство </w:t>
            </w:r>
            <w:r w:rsidRPr="00056D41">
              <w:rPr>
                <w:b/>
                <w:noProof/>
              </w:rPr>
              <w:t>на одном земельном участке (отводе)</w:t>
            </w:r>
            <w:r w:rsidRPr="00056D41">
              <w:rPr>
                <w:noProof/>
              </w:rPr>
              <w:t>.</w:t>
            </w:r>
          </w:p>
        </w:tc>
        <w:tc>
          <w:tcPr>
            <w:tcW w:w="2906" w:type="dxa"/>
          </w:tcPr>
          <w:p w14:paraId="4D4123A7" w14:textId="77777777" w:rsidR="00BA7AB3" w:rsidRPr="00056D41" w:rsidRDefault="00BA7AB3" w:rsidP="003743DA">
            <w:pPr>
              <w:widowControl w:val="0"/>
              <w:autoSpaceDE w:val="0"/>
              <w:autoSpaceDN w:val="0"/>
              <w:adjustRightInd w:val="0"/>
              <w:ind w:firstLine="317"/>
              <w:jc w:val="both"/>
              <w:rPr>
                <w:b/>
              </w:rPr>
            </w:pPr>
            <w:r w:rsidRPr="00056D41">
              <w:t>Отсутствует.</w:t>
            </w:r>
          </w:p>
        </w:tc>
        <w:tc>
          <w:tcPr>
            <w:tcW w:w="2906" w:type="dxa"/>
          </w:tcPr>
          <w:p w14:paraId="570191A9"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723DF1FC" w14:textId="77777777" w:rsidR="00BA7AB3" w:rsidRPr="00056D41" w:rsidRDefault="00BA7AB3" w:rsidP="003743DA">
            <w:pPr>
              <w:widowControl w:val="0"/>
              <w:ind w:firstLine="221"/>
              <w:jc w:val="both"/>
            </w:pPr>
            <w:r w:rsidRPr="00056D41">
              <w:t>«38. В Закон Республики Казахстан от 7 апреля 2016 года «О долевом участии в жилищном строительстве» (Ведомости Парламента Республики Казахстан, …):</w:t>
            </w:r>
          </w:p>
          <w:p w14:paraId="4D793879" w14:textId="77777777" w:rsidR="00BA7AB3" w:rsidRPr="00056D41" w:rsidRDefault="00BA7AB3" w:rsidP="003743DA">
            <w:pPr>
              <w:widowControl w:val="0"/>
              <w:ind w:firstLine="221"/>
              <w:jc w:val="both"/>
            </w:pPr>
            <w:r w:rsidRPr="00056D41">
              <w:t xml:space="preserve">в пункте 4 статьи 9 слова </w:t>
            </w:r>
            <w:r w:rsidRPr="00056D41">
              <w:rPr>
                <w:b/>
              </w:rPr>
              <w:t>«</w:t>
            </w:r>
            <w:r w:rsidRPr="00056D41">
              <w:rPr>
                <w:b/>
                <w:noProof/>
              </w:rPr>
              <w:t>на одном земельном участке (отводе)</w:t>
            </w:r>
            <w:r w:rsidRPr="00056D41">
              <w:rPr>
                <w:b/>
              </w:rPr>
              <w:t xml:space="preserve">» </w:t>
            </w:r>
            <w:r w:rsidRPr="00056D41">
              <w:t xml:space="preserve">исключить;». </w:t>
            </w:r>
          </w:p>
          <w:p w14:paraId="3E785166" w14:textId="77777777" w:rsidR="00BA7AB3" w:rsidRPr="00056D41" w:rsidRDefault="00BA7AB3" w:rsidP="003743DA">
            <w:pPr>
              <w:widowControl w:val="0"/>
              <w:jc w:val="center"/>
              <w:rPr>
                <w:b/>
                <w:i/>
              </w:rPr>
            </w:pPr>
          </w:p>
          <w:p w14:paraId="28D78EEC" w14:textId="77777777" w:rsidR="00BA7AB3" w:rsidRPr="00056D41" w:rsidRDefault="00BA7AB3" w:rsidP="003743DA">
            <w:pPr>
              <w:widowControl w:val="0"/>
              <w:ind w:firstLine="221"/>
              <w:jc w:val="center"/>
              <w:rPr>
                <w:b/>
              </w:rPr>
            </w:pPr>
            <w:r w:rsidRPr="00056D41">
              <w:rPr>
                <w:i/>
              </w:rPr>
              <w:t>Соответственно изменить последующую нумерацию пунктов.</w:t>
            </w:r>
          </w:p>
        </w:tc>
        <w:tc>
          <w:tcPr>
            <w:tcW w:w="2906" w:type="dxa"/>
          </w:tcPr>
          <w:p w14:paraId="7092B78B" w14:textId="77777777" w:rsidR="00BA7AB3" w:rsidRPr="00056D41" w:rsidRDefault="00BA7AB3" w:rsidP="003743DA">
            <w:pPr>
              <w:widowControl w:val="0"/>
              <w:ind w:firstLine="219"/>
              <w:jc w:val="both"/>
              <w:rPr>
                <w:b/>
              </w:rPr>
            </w:pPr>
            <w:r w:rsidRPr="00056D41">
              <w:rPr>
                <w:b/>
              </w:rPr>
              <w:t>Депутаты</w:t>
            </w:r>
          </w:p>
          <w:p w14:paraId="47983819" w14:textId="77777777" w:rsidR="00BA7AB3" w:rsidRPr="00056D41" w:rsidRDefault="00BA7AB3" w:rsidP="003743DA">
            <w:pPr>
              <w:widowControl w:val="0"/>
              <w:ind w:firstLine="219"/>
              <w:jc w:val="both"/>
              <w:rPr>
                <w:b/>
              </w:rPr>
            </w:pPr>
            <w:r w:rsidRPr="00056D41">
              <w:rPr>
                <w:b/>
              </w:rPr>
              <w:t>Базарбаев А.Е.</w:t>
            </w:r>
          </w:p>
          <w:p w14:paraId="35ACE070" w14:textId="77777777" w:rsidR="00BA7AB3" w:rsidRPr="00056D41" w:rsidRDefault="00BA7AB3" w:rsidP="003743DA">
            <w:pPr>
              <w:widowControl w:val="0"/>
              <w:ind w:firstLine="219"/>
              <w:jc w:val="both"/>
              <w:rPr>
                <w:b/>
              </w:rPr>
            </w:pPr>
            <w:r w:rsidRPr="00056D41">
              <w:rPr>
                <w:b/>
              </w:rPr>
              <w:t>Кайназаров В.А.</w:t>
            </w:r>
          </w:p>
          <w:p w14:paraId="442AFBDC" w14:textId="77777777" w:rsidR="00BA7AB3" w:rsidRPr="00056D41" w:rsidRDefault="00BA7AB3" w:rsidP="003743DA">
            <w:pPr>
              <w:widowControl w:val="0"/>
              <w:ind w:firstLine="219"/>
              <w:jc w:val="both"/>
              <w:rPr>
                <w:b/>
              </w:rPr>
            </w:pPr>
          </w:p>
          <w:p w14:paraId="400CF23A" w14:textId="77777777" w:rsidR="00BA7AB3" w:rsidRPr="00056D41" w:rsidRDefault="00BA7AB3" w:rsidP="003743DA">
            <w:pPr>
              <w:widowControl w:val="0"/>
              <w:ind w:firstLine="219"/>
              <w:jc w:val="both"/>
            </w:pPr>
            <w:r w:rsidRPr="00056D41">
              <w:t>Редакционная правка. Излишнее уточнение. Удаляемая часть раскрыта в глоссарии.</w:t>
            </w:r>
          </w:p>
          <w:p w14:paraId="4BB5639A" w14:textId="77777777" w:rsidR="00BA7AB3" w:rsidRPr="00056D41" w:rsidRDefault="00BA7AB3" w:rsidP="003743DA">
            <w:pPr>
              <w:widowControl w:val="0"/>
              <w:ind w:firstLine="219"/>
              <w:jc w:val="both"/>
            </w:pPr>
            <w:r w:rsidRPr="00056D41">
              <w:t>Данное предложение одобрено на 436-м заседании Межведомственной комиссии по вопросам законопроектной деятельности при Правительстве (Протокол от 08 сентября 2017 года), а также имеется положительное заключение Правительства, которое письмом от 18 июля 2017 года на № 10-10-1035 внесены в Мажилис Парламента Республики Казахстан.</w:t>
            </w:r>
          </w:p>
        </w:tc>
        <w:tc>
          <w:tcPr>
            <w:tcW w:w="1418" w:type="dxa"/>
          </w:tcPr>
          <w:p w14:paraId="08BADE32"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4548A769" w14:textId="77777777" w:rsidTr="003743DA">
        <w:tc>
          <w:tcPr>
            <w:tcW w:w="709" w:type="dxa"/>
          </w:tcPr>
          <w:p w14:paraId="623D2D4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00029AE" w14:textId="77777777" w:rsidR="00BA7AB3" w:rsidRPr="00056D41" w:rsidRDefault="00BA7AB3" w:rsidP="003743DA">
            <w:pPr>
              <w:widowControl w:val="0"/>
              <w:jc w:val="center"/>
            </w:pPr>
            <w:r w:rsidRPr="00056D41">
              <w:rPr>
                <w:spacing w:val="-6"/>
              </w:rPr>
              <w:t xml:space="preserve">Новый пункт 38 статьи 1 проекта </w:t>
            </w:r>
          </w:p>
          <w:p w14:paraId="014BED54" w14:textId="77777777" w:rsidR="00BA7AB3" w:rsidRPr="00056D41" w:rsidRDefault="00BA7AB3" w:rsidP="003743DA">
            <w:pPr>
              <w:widowControl w:val="0"/>
              <w:jc w:val="center"/>
            </w:pPr>
          </w:p>
          <w:p w14:paraId="58DC5F52" w14:textId="77777777" w:rsidR="00BA7AB3" w:rsidRPr="00056D41" w:rsidRDefault="00BA7AB3" w:rsidP="003743DA">
            <w:pPr>
              <w:widowControl w:val="0"/>
              <w:jc w:val="center"/>
            </w:pPr>
          </w:p>
          <w:p w14:paraId="1941A249" w14:textId="77777777" w:rsidR="00BA7AB3" w:rsidRPr="00056D41" w:rsidRDefault="00BA7AB3" w:rsidP="003743DA">
            <w:pPr>
              <w:widowControl w:val="0"/>
              <w:jc w:val="center"/>
            </w:pPr>
          </w:p>
          <w:p w14:paraId="05FB9321" w14:textId="77777777" w:rsidR="00BA7AB3" w:rsidRPr="00056D41" w:rsidRDefault="00BA7AB3" w:rsidP="003743DA">
            <w:pPr>
              <w:widowControl w:val="0"/>
              <w:jc w:val="center"/>
              <w:rPr>
                <w:spacing w:val="-6"/>
              </w:rPr>
            </w:pPr>
            <w:r w:rsidRPr="00056D41">
              <w:rPr>
                <w:i/>
              </w:rPr>
              <w:t>Пункт 1 статьи 12 Закона</w:t>
            </w:r>
          </w:p>
        </w:tc>
        <w:tc>
          <w:tcPr>
            <w:tcW w:w="2905" w:type="dxa"/>
          </w:tcPr>
          <w:p w14:paraId="1F480CD7" w14:textId="77777777" w:rsidR="00BA7AB3" w:rsidRPr="00056D41" w:rsidRDefault="00BA7AB3" w:rsidP="003743DA">
            <w:pPr>
              <w:widowControl w:val="0"/>
              <w:ind w:firstLine="219"/>
              <w:jc w:val="both"/>
              <w:rPr>
                <w:noProof/>
              </w:rPr>
            </w:pPr>
            <w:r w:rsidRPr="00056D41">
              <w:rPr>
                <w:noProof/>
              </w:rPr>
              <w:t>Статья 12. Учет договоров о долевом участии в жилищном строительстве</w:t>
            </w:r>
          </w:p>
          <w:p w14:paraId="2A216242" w14:textId="77777777" w:rsidR="00BA7AB3" w:rsidRPr="00056D41" w:rsidRDefault="00BA7AB3" w:rsidP="003743DA">
            <w:pPr>
              <w:widowControl w:val="0"/>
              <w:ind w:firstLine="219"/>
              <w:jc w:val="both"/>
              <w:rPr>
                <w:noProof/>
              </w:rPr>
            </w:pPr>
            <w:r w:rsidRPr="00056D41">
              <w:rPr>
                <w:noProof/>
              </w:rPr>
              <w:t xml:space="preserve">1. Договор о долевом участии в жилищном строительстве, вносимые изменения и (или) дополнения в него, а также договор об уступке права требования по нему подлежат учету в местном исполнительном органе по месту нахождения жилого дома (жилого здания) по представлению уполномоченной </w:t>
            </w:r>
            <w:r w:rsidRPr="00056D41">
              <w:rPr>
                <w:b/>
                <w:noProof/>
              </w:rPr>
              <w:t>компании</w:t>
            </w:r>
            <w:r w:rsidRPr="00056D41">
              <w:rPr>
                <w:noProof/>
              </w:rPr>
              <w:t>.</w:t>
            </w:r>
          </w:p>
        </w:tc>
        <w:tc>
          <w:tcPr>
            <w:tcW w:w="2906" w:type="dxa"/>
          </w:tcPr>
          <w:p w14:paraId="5DC342C2"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26E502F1"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3AAE91B2" w14:textId="77777777" w:rsidR="00BA7AB3" w:rsidRPr="00056D41" w:rsidRDefault="00BA7AB3" w:rsidP="003743DA">
            <w:pPr>
              <w:widowControl w:val="0"/>
              <w:ind w:firstLine="221"/>
              <w:jc w:val="both"/>
            </w:pPr>
            <w:r w:rsidRPr="00056D41">
              <w:t>«38. В Закон Республики Казахстан от 7 апреля 2016 года «О долевом участии в жилищном строительстве» (Ведомости Парламента Республики Казахстан, …):</w:t>
            </w:r>
          </w:p>
          <w:p w14:paraId="561831B4" w14:textId="77777777" w:rsidR="00BA7AB3" w:rsidRPr="00056D41" w:rsidRDefault="00BA7AB3" w:rsidP="003743DA">
            <w:pPr>
              <w:widowControl w:val="0"/>
              <w:ind w:firstLine="221"/>
              <w:jc w:val="both"/>
            </w:pPr>
            <w:r w:rsidRPr="00056D41">
              <w:t xml:space="preserve">пункт 1 статьи 12 дополнить словами </w:t>
            </w:r>
            <w:r w:rsidRPr="00056D41">
              <w:rPr>
                <w:b/>
              </w:rPr>
              <w:t>«</w:t>
            </w:r>
            <w:r w:rsidRPr="00056D41">
              <w:rPr>
                <w:b/>
                <w:noProof/>
              </w:rPr>
              <w:t>с использованием единой информационной системы долевого участия в жилищном строительстве</w:t>
            </w:r>
            <w:r w:rsidRPr="00056D41">
              <w:rPr>
                <w:b/>
              </w:rPr>
              <w:t>»</w:t>
            </w:r>
            <w:r w:rsidRPr="00056D41">
              <w:t xml:space="preserve">;». </w:t>
            </w:r>
          </w:p>
          <w:p w14:paraId="7937B0A3" w14:textId="77777777" w:rsidR="00BA7AB3" w:rsidRPr="00056D41" w:rsidRDefault="00BA7AB3" w:rsidP="003743DA">
            <w:pPr>
              <w:widowControl w:val="0"/>
              <w:jc w:val="center"/>
              <w:rPr>
                <w:b/>
                <w:i/>
              </w:rPr>
            </w:pPr>
          </w:p>
          <w:p w14:paraId="34C67B1A" w14:textId="77777777" w:rsidR="00BA7AB3" w:rsidRPr="00056D41" w:rsidRDefault="00BA7AB3" w:rsidP="003743DA">
            <w:pPr>
              <w:widowControl w:val="0"/>
              <w:ind w:firstLine="221"/>
              <w:jc w:val="center"/>
              <w:rPr>
                <w:i/>
              </w:rPr>
            </w:pPr>
            <w:r w:rsidRPr="00056D41">
              <w:rPr>
                <w:i/>
              </w:rPr>
              <w:t>Соответственно изменить последующую нумерацию пунктов.</w:t>
            </w:r>
          </w:p>
          <w:p w14:paraId="68804CC8" w14:textId="77777777" w:rsidR="00E3550E" w:rsidRPr="00056D41" w:rsidRDefault="00E3550E" w:rsidP="003743DA">
            <w:pPr>
              <w:widowControl w:val="0"/>
              <w:ind w:firstLine="221"/>
              <w:jc w:val="center"/>
              <w:rPr>
                <w:spacing w:val="-6"/>
              </w:rPr>
            </w:pPr>
          </w:p>
        </w:tc>
        <w:tc>
          <w:tcPr>
            <w:tcW w:w="2906" w:type="dxa"/>
          </w:tcPr>
          <w:p w14:paraId="1D0E8055" w14:textId="77777777" w:rsidR="00BA7AB3" w:rsidRPr="00056D41" w:rsidRDefault="00BA7AB3" w:rsidP="003743DA">
            <w:pPr>
              <w:widowControl w:val="0"/>
              <w:ind w:firstLine="219"/>
              <w:jc w:val="both"/>
              <w:rPr>
                <w:b/>
              </w:rPr>
            </w:pPr>
            <w:r w:rsidRPr="00056D41">
              <w:rPr>
                <w:b/>
              </w:rPr>
              <w:t>Депутат</w:t>
            </w:r>
          </w:p>
          <w:p w14:paraId="505DF107" w14:textId="77777777" w:rsidR="00BA7AB3" w:rsidRPr="00056D41" w:rsidRDefault="00BA7AB3" w:rsidP="003743DA">
            <w:pPr>
              <w:widowControl w:val="0"/>
              <w:ind w:firstLine="219"/>
              <w:jc w:val="both"/>
              <w:rPr>
                <w:b/>
              </w:rPr>
            </w:pPr>
            <w:r w:rsidRPr="00056D41">
              <w:rPr>
                <w:b/>
              </w:rPr>
              <w:t>Симонов С.А.</w:t>
            </w:r>
          </w:p>
          <w:p w14:paraId="3EF48391" w14:textId="77777777" w:rsidR="00BA7AB3" w:rsidRPr="00056D41" w:rsidRDefault="00BA7AB3" w:rsidP="003743DA">
            <w:pPr>
              <w:widowControl w:val="0"/>
              <w:ind w:firstLine="219"/>
              <w:jc w:val="both"/>
              <w:rPr>
                <w:b/>
              </w:rPr>
            </w:pPr>
          </w:p>
          <w:p w14:paraId="45682C57" w14:textId="77777777" w:rsidR="00BA7AB3" w:rsidRPr="00056D41" w:rsidRDefault="00BA7AB3" w:rsidP="003743DA">
            <w:pPr>
              <w:widowControl w:val="0"/>
              <w:ind w:firstLine="219"/>
              <w:jc w:val="both"/>
              <w:rPr>
                <w:b/>
              </w:rPr>
            </w:pPr>
            <w:r w:rsidRPr="00056D41">
              <w:t>С целью регулирования ведения и использования Единой информационной системы жилищного строительства.</w:t>
            </w:r>
          </w:p>
        </w:tc>
        <w:tc>
          <w:tcPr>
            <w:tcW w:w="1418" w:type="dxa"/>
          </w:tcPr>
          <w:p w14:paraId="4879D734" w14:textId="77777777" w:rsidR="00BA7AB3" w:rsidRPr="00056D41" w:rsidRDefault="00BA7AB3" w:rsidP="003743DA">
            <w:pPr>
              <w:widowControl w:val="0"/>
              <w:ind w:left="-57" w:right="-57"/>
              <w:jc w:val="center"/>
              <w:rPr>
                <w:b/>
                <w:bCs/>
              </w:rPr>
            </w:pPr>
            <w:r w:rsidRPr="00056D41">
              <w:rPr>
                <w:b/>
                <w:bCs/>
              </w:rPr>
              <w:t xml:space="preserve">Принято </w:t>
            </w:r>
          </w:p>
          <w:p w14:paraId="0541B851" w14:textId="77777777" w:rsidR="00BA7AB3" w:rsidRPr="00056D41" w:rsidRDefault="00BA7AB3" w:rsidP="003743DA">
            <w:pPr>
              <w:widowControl w:val="0"/>
              <w:ind w:left="-57" w:right="-57"/>
              <w:jc w:val="center"/>
              <w:rPr>
                <w:b/>
                <w:bCs/>
              </w:rPr>
            </w:pPr>
          </w:p>
        </w:tc>
      </w:tr>
      <w:tr w:rsidR="00056D41" w:rsidRPr="00056D41" w14:paraId="4A52BF86" w14:textId="77777777" w:rsidTr="003743DA">
        <w:tc>
          <w:tcPr>
            <w:tcW w:w="709" w:type="dxa"/>
          </w:tcPr>
          <w:p w14:paraId="0F4B328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2DE0E2E" w14:textId="77777777" w:rsidR="00BA7AB3" w:rsidRPr="00056D41" w:rsidRDefault="00BA7AB3" w:rsidP="003743DA">
            <w:pPr>
              <w:widowControl w:val="0"/>
              <w:jc w:val="center"/>
            </w:pPr>
            <w:r w:rsidRPr="00056D41">
              <w:rPr>
                <w:spacing w:val="-6"/>
              </w:rPr>
              <w:t xml:space="preserve">Новый пункт 38 статьи 1 проекта </w:t>
            </w:r>
          </w:p>
          <w:p w14:paraId="2BD2C9D6" w14:textId="77777777" w:rsidR="00BA7AB3" w:rsidRPr="00056D41" w:rsidRDefault="00BA7AB3" w:rsidP="003743DA">
            <w:pPr>
              <w:widowControl w:val="0"/>
              <w:jc w:val="center"/>
            </w:pPr>
          </w:p>
          <w:p w14:paraId="5095E963" w14:textId="77777777" w:rsidR="00BA7AB3" w:rsidRPr="00056D41" w:rsidRDefault="00BA7AB3" w:rsidP="003743DA">
            <w:pPr>
              <w:widowControl w:val="0"/>
              <w:jc w:val="center"/>
            </w:pPr>
          </w:p>
          <w:p w14:paraId="22276238" w14:textId="77777777" w:rsidR="00BA7AB3" w:rsidRPr="00056D41" w:rsidRDefault="00BA7AB3" w:rsidP="003743DA">
            <w:pPr>
              <w:widowControl w:val="0"/>
              <w:jc w:val="center"/>
            </w:pPr>
          </w:p>
          <w:p w14:paraId="5BEFBD5B" w14:textId="77777777" w:rsidR="00BA7AB3" w:rsidRPr="00056D41" w:rsidRDefault="00BA7AB3" w:rsidP="003743DA">
            <w:pPr>
              <w:widowControl w:val="0"/>
              <w:jc w:val="center"/>
              <w:rPr>
                <w:i/>
              </w:rPr>
            </w:pPr>
            <w:r w:rsidRPr="00056D41">
              <w:rPr>
                <w:i/>
              </w:rPr>
              <w:t>Пункт 10 статьи 19 Закона</w:t>
            </w:r>
          </w:p>
        </w:tc>
        <w:tc>
          <w:tcPr>
            <w:tcW w:w="2905" w:type="dxa"/>
          </w:tcPr>
          <w:p w14:paraId="1740430C" w14:textId="77777777" w:rsidR="00BA7AB3" w:rsidRPr="00056D41" w:rsidRDefault="00BA7AB3" w:rsidP="003743DA">
            <w:pPr>
              <w:widowControl w:val="0"/>
              <w:ind w:firstLine="219"/>
              <w:jc w:val="both"/>
              <w:rPr>
                <w:noProof/>
              </w:rPr>
            </w:pPr>
            <w:r w:rsidRPr="00056D41">
              <w:rPr>
                <w:noProof/>
              </w:rPr>
              <w:t>Статья 19. Особенности организации долевого участия в жилищном строительстве</w:t>
            </w:r>
          </w:p>
          <w:p w14:paraId="1758E7EC" w14:textId="77777777" w:rsidR="00BA7AB3" w:rsidRPr="00056D41" w:rsidRDefault="00BA7AB3" w:rsidP="003743DA">
            <w:pPr>
              <w:widowControl w:val="0"/>
              <w:ind w:firstLine="219"/>
              <w:jc w:val="both"/>
              <w:rPr>
                <w:noProof/>
              </w:rPr>
            </w:pPr>
            <w:r w:rsidRPr="00056D41">
              <w:rPr>
                <w:noProof/>
              </w:rPr>
              <w:t>…</w:t>
            </w:r>
          </w:p>
          <w:p w14:paraId="48C603ED" w14:textId="77777777" w:rsidR="00BA7AB3" w:rsidRPr="00056D41" w:rsidRDefault="00BA7AB3" w:rsidP="003743DA">
            <w:pPr>
              <w:widowControl w:val="0"/>
              <w:ind w:firstLine="219"/>
              <w:jc w:val="both"/>
              <w:rPr>
                <w:noProof/>
              </w:rPr>
            </w:pPr>
            <w:r w:rsidRPr="00056D41">
              <w:rPr>
                <w:noProof/>
              </w:rPr>
              <w:t xml:space="preserve">10. Застройщик по обязательствам уполномоченной компании несет субсидиарную </w:t>
            </w:r>
            <w:r w:rsidRPr="00056D41">
              <w:rPr>
                <w:b/>
                <w:noProof/>
              </w:rPr>
              <w:t>ответственность</w:t>
            </w:r>
            <w:r w:rsidRPr="00056D41">
              <w:rPr>
                <w:noProof/>
              </w:rPr>
              <w:t>.</w:t>
            </w:r>
          </w:p>
        </w:tc>
        <w:tc>
          <w:tcPr>
            <w:tcW w:w="2906" w:type="dxa"/>
          </w:tcPr>
          <w:p w14:paraId="6F9187F7" w14:textId="77777777" w:rsidR="00BA7AB3" w:rsidRPr="00056D41" w:rsidRDefault="00BA7AB3" w:rsidP="003743DA">
            <w:pPr>
              <w:widowControl w:val="0"/>
              <w:autoSpaceDE w:val="0"/>
              <w:autoSpaceDN w:val="0"/>
              <w:adjustRightInd w:val="0"/>
              <w:ind w:firstLine="317"/>
              <w:jc w:val="both"/>
              <w:rPr>
                <w:b/>
              </w:rPr>
            </w:pPr>
            <w:r w:rsidRPr="00056D41">
              <w:t>Отсутствует.</w:t>
            </w:r>
          </w:p>
        </w:tc>
        <w:tc>
          <w:tcPr>
            <w:tcW w:w="2906" w:type="dxa"/>
          </w:tcPr>
          <w:p w14:paraId="3D1A0C03"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2B4B9D8B" w14:textId="77777777" w:rsidR="00BA7AB3" w:rsidRPr="00056D41" w:rsidRDefault="00BA7AB3" w:rsidP="003743DA">
            <w:pPr>
              <w:widowControl w:val="0"/>
              <w:ind w:firstLine="221"/>
              <w:jc w:val="both"/>
            </w:pPr>
            <w:r w:rsidRPr="00056D41">
              <w:t>«38. В Закон Республики Казахстан от 7 апреля 2016 года «О долевом участии в жилищном строительстве» (Ведомости Парламента Республики Казахстан, …):</w:t>
            </w:r>
          </w:p>
          <w:p w14:paraId="0EE797CB" w14:textId="77777777" w:rsidR="00BA7AB3" w:rsidRPr="00056D41" w:rsidRDefault="00BA7AB3" w:rsidP="003743DA">
            <w:pPr>
              <w:widowControl w:val="0"/>
              <w:ind w:firstLine="221"/>
              <w:jc w:val="both"/>
            </w:pPr>
            <w:r w:rsidRPr="00056D41">
              <w:t xml:space="preserve">пункт 10 статьи 19 дополнить словами </w:t>
            </w:r>
            <w:r w:rsidRPr="00056D41">
              <w:rPr>
                <w:b/>
              </w:rPr>
              <w:t>«перед дольщиками»</w:t>
            </w:r>
            <w:r w:rsidRPr="00056D41">
              <w:t xml:space="preserve">;». </w:t>
            </w:r>
          </w:p>
          <w:p w14:paraId="65B7065C" w14:textId="77777777" w:rsidR="00BA7AB3" w:rsidRPr="00056D41" w:rsidRDefault="00BA7AB3" w:rsidP="003743DA">
            <w:pPr>
              <w:widowControl w:val="0"/>
              <w:jc w:val="center"/>
              <w:rPr>
                <w:b/>
                <w:i/>
              </w:rPr>
            </w:pPr>
          </w:p>
          <w:p w14:paraId="397BD96E" w14:textId="77777777" w:rsidR="00BA7AB3" w:rsidRPr="00056D41" w:rsidRDefault="00BA7AB3" w:rsidP="003743DA">
            <w:pPr>
              <w:widowControl w:val="0"/>
              <w:ind w:firstLine="221"/>
              <w:jc w:val="center"/>
              <w:rPr>
                <w:b/>
              </w:rPr>
            </w:pPr>
            <w:r w:rsidRPr="00056D41">
              <w:rPr>
                <w:i/>
              </w:rPr>
              <w:t>Соответственно изменить последующую нумерацию пунктов.</w:t>
            </w:r>
          </w:p>
        </w:tc>
        <w:tc>
          <w:tcPr>
            <w:tcW w:w="2906" w:type="dxa"/>
          </w:tcPr>
          <w:p w14:paraId="5F511AEA" w14:textId="77777777" w:rsidR="00BA7AB3" w:rsidRPr="00056D41" w:rsidRDefault="00BA7AB3" w:rsidP="003743DA">
            <w:pPr>
              <w:widowControl w:val="0"/>
              <w:ind w:firstLine="219"/>
              <w:jc w:val="both"/>
              <w:rPr>
                <w:b/>
              </w:rPr>
            </w:pPr>
            <w:r w:rsidRPr="00056D41">
              <w:rPr>
                <w:b/>
              </w:rPr>
              <w:t>Депутаты</w:t>
            </w:r>
          </w:p>
          <w:p w14:paraId="45826790" w14:textId="77777777" w:rsidR="00BA7AB3" w:rsidRPr="00056D41" w:rsidRDefault="00BA7AB3" w:rsidP="003743DA">
            <w:pPr>
              <w:widowControl w:val="0"/>
              <w:ind w:firstLine="219"/>
              <w:jc w:val="both"/>
              <w:rPr>
                <w:b/>
              </w:rPr>
            </w:pPr>
            <w:r w:rsidRPr="00056D41">
              <w:rPr>
                <w:b/>
              </w:rPr>
              <w:t>Базарбаев А.Е.</w:t>
            </w:r>
          </w:p>
          <w:p w14:paraId="36CBD003" w14:textId="77777777" w:rsidR="00BA7AB3" w:rsidRPr="00056D41" w:rsidRDefault="00BA7AB3" w:rsidP="003743DA">
            <w:pPr>
              <w:widowControl w:val="0"/>
              <w:ind w:firstLine="219"/>
              <w:jc w:val="both"/>
              <w:rPr>
                <w:b/>
              </w:rPr>
            </w:pPr>
            <w:r w:rsidRPr="00056D41">
              <w:rPr>
                <w:b/>
              </w:rPr>
              <w:t>Кайназаров В.А.</w:t>
            </w:r>
          </w:p>
          <w:p w14:paraId="43F7CE9E" w14:textId="77777777" w:rsidR="00BA7AB3" w:rsidRPr="00056D41" w:rsidRDefault="00BA7AB3" w:rsidP="003743DA">
            <w:pPr>
              <w:widowControl w:val="0"/>
              <w:ind w:firstLine="219"/>
              <w:jc w:val="both"/>
              <w:rPr>
                <w:b/>
              </w:rPr>
            </w:pPr>
          </w:p>
          <w:p w14:paraId="14BE60D6" w14:textId="77777777" w:rsidR="00BA7AB3" w:rsidRPr="00056D41" w:rsidRDefault="00BA7AB3" w:rsidP="003743DA">
            <w:pPr>
              <w:widowControl w:val="0"/>
              <w:ind w:firstLine="219"/>
              <w:jc w:val="both"/>
            </w:pPr>
            <w:r w:rsidRPr="00056D41">
              <w:t>С целью защиты интересов дольщиков.</w:t>
            </w:r>
          </w:p>
          <w:p w14:paraId="6695B89F" w14:textId="77777777" w:rsidR="00BA7AB3" w:rsidRPr="00056D41" w:rsidRDefault="00BA7AB3" w:rsidP="003743DA">
            <w:pPr>
              <w:widowControl w:val="0"/>
              <w:ind w:firstLine="219"/>
              <w:jc w:val="both"/>
            </w:pPr>
            <w:r w:rsidRPr="00056D41">
              <w:t>Данное предложение одобрено на 436-м заседании Межведомственной комиссии по вопросам законопроектной деятельности при Правительстве (Протокол от 08 сентября 2017 года), а также имеется положительное заключение Правительства, которое письмом от 18 июля 2017 года на № 10-10-1035 внесены в Мажилис Парламента Республики Казахстан.</w:t>
            </w:r>
          </w:p>
        </w:tc>
        <w:tc>
          <w:tcPr>
            <w:tcW w:w="1418" w:type="dxa"/>
          </w:tcPr>
          <w:p w14:paraId="18D8A586"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5C83673E" w14:textId="77777777" w:rsidTr="003743DA">
        <w:tc>
          <w:tcPr>
            <w:tcW w:w="709" w:type="dxa"/>
          </w:tcPr>
          <w:p w14:paraId="638A5A3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DB39DFC" w14:textId="77777777" w:rsidR="00BA7AB3" w:rsidRPr="00056D41" w:rsidRDefault="00BA7AB3" w:rsidP="003743DA">
            <w:pPr>
              <w:widowControl w:val="0"/>
              <w:jc w:val="center"/>
            </w:pPr>
            <w:r w:rsidRPr="00056D41">
              <w:rPr>
                <w:spacing w:val="-6"/>
              </w:rPr>
              <w:t xml:space="preserve">Новый пункт 38 статьи 1 проекта </w:t>
            </w:r>
          </w:p>
          <w:p w14:paraId="7EC0BA9D" w14:textId="77777777" w:rsidR="00BA7AB3" w:rsidRPr="00056D41" w:rsidRDefault="00BA7AB3" w:rsidP="003743DA">
            <w:pPr>
              <w:widowControl w:val="0"/>
              <w:jc w:val="center"/>
            </w:pPr>
          </w:p>
          <w:p w14:paraId="42C412B8" w14:textId="77777777" w:rsidR="00BA7AB3" w:rsidRPr="00056D41" w:rsidRDefault="00BA7AB3" w:rsidP="003743DA">
            <w:pPr>
              <w:widowControl w:val="0"/>
              <w:jc w:val="center"/>
            </w:pPr>
          </w:p>
          <w:p w14:paraId="770EF615" w14:textId="77777777" w:rsidR="00BA7AB3" w:rsidRPr="00056D41" w:rsidRDefault="00BA7AB3" w:rsidP="003743DA">
            <w:pPr>
              <w:widowControl w:val="0"/>
              <w:jc w:val="center"/>
            </w:pPr>
          </w:p>
          <w:p w14:paraId="14036A49" w14:textId="77777777" w:rsidR="00BA7AB3" w:rsidRPr="00056D41" w:rsidRDefault="00BA7AB3" w:rsidP="003743DA">
            <w:pPr>
              <w:widowControl w:val="0"/>
              <w:jc w:val="center"/>
              <w:rPr>
                <w:i/>
              </w:rPr>
            </w:pPr>
            <w:r w:rsidRPr="00056D41">
              <w:rPr>
                <w:i/>
              </w:rPr>
              <w:t>Подпункт 3) пункта 8 статьи 20 Закона</w:t>
            </w:r>
          </w:p>
        </w:tc>
        <w:tc>
          <w:tcPr>
            <w:tcW w:w="2905" w:type="dxa"/>
          </w:tcPr>
          <w:p w14:paraId="6211204D" w14:textId="77777777" w:rsidR="00BA7AB3" w:rsidRPr="00056D41" w:rsidRDefault="00BA7AB3" w:rsidP="003743DA">
            <w:pPr>
              <w:widowControl w:val="0"/>
              <w:ind w:firstLine="219"/>
              <w:jc w:val="both"/>
              <w:rPr>
                <w:noProof/>
              </w:rPr>
            </w:pPr>
            <w:r w:rsidRPr="00056D41">
              <w:rPr>
                <w:noProof/>
              </w:rPr>
              <w:t>Статья 20. Обеспечение целевого использования денег в долевом участии в жилищном строительстве</w:t>
            </w:r>
          </w:p>
          <w:p w14:paraId="46110323" w14:textId="77777777" w:rsidR="00BA7AB3" w:rsidRPr="00056D41" w:rsidRDefault="00BA7AB3" w:rsidP="003743DA">
            <w:pPr>
              <w:widowControl w:val="0"/>
              <w:ind w:firstLine="219"/>
              <w:jc w:val="both"/>
              <w:rPr>
                <w:noProof/>
              </w:rPr>
            </w:pPr>
            <w:r w:rsidRPr="00056D41">
              <w:rPr>
                <w:noProof/>
              </w:rPr>
              <w:t>…</w:t>
            </w:r>
          </w:p>
          <w:p w14:paraId="15B23567" w14:textId="77777777" w:rsidR="00BA7AB3" w:rsidRPr="00056D41" w:rsidRDefault="00BA7AB3" w:rsidP="003743DA">
            <w:pPr>
              <w:widowControl w:val="0"/>
              <w:ind w:firstLine="219"/>
              <w:jc w:val="both"/>
              <w:rPr>
                <w:noProof/>
              </w:rPr>
            </w:pPr>
            <w:r w:rsidRPr="00056D41">
              <w:rPr>
                <w:noProof/>
              </w:rPr>
              <w:t>8. Соблюдение целевого расходования денег уполномоченной компанией обеспечивается их использованием на:</w:t>
            </w:r>
          </w:p>
          <w:p w14:paraId="70B7622B" w14:textId="77777777" w:rsidR="00BA7AB3" w:rsidRPr="00056D41" w:rsidRDefault="00BA7AB3" w:rsidP="003743DA">
            <w:pPr>
              <w:widowControl w:val="0"/>
              <w:ind w:firstLine="219"/>
              <w:jc w:val="both"/>
              <w:rPr>
                <w:noProof/>
              </w:rPr>
            </w:pPr>
            <w:r w:rsidRPr="00056D41">
              <w:rPr>
                <w:noProof/>
              </w:rPr>
              <w:t>…</w:t>
            </w:r>
          </w:p>
          <w:p w14:paraId="463DFCD6" w14:textId="77777777" w:rsidR="00BA7AB3" w:rsidRPr="00056D41" w:rsidRDefault="00BA7AB3" w:rsidP="003743DA">
            <w:pPr>
              <w:widowControl w:val="0"/>
              <w:ind w:firstLine="219"/>
              <w:jc w:val="both"/>
              <w:rPr>
                <w:noProof/>
              </w:rPr>
            </w:pPr>
            <w:r w:rsidRPr="00056D41">
              <w:rPr>
                <w:noProof/>
              </w:rPr>
              <w:t xml:space="preserve">3) иные расходы уполномоченной компании, связанные со строительством жилого дома (жилого здания) и реализацией проекта, в размере </w:t>
            </w:r>
            <w:r w:rsidRPr="00056D41">
              <w:rPr>
                <w:b/>
                <w:noProof/>
              </w:rPr>
              <w:t>не более пяти процентов</w:t>
            </w:r>
            <w:r w:rsidRPr="00056D41">
              <w:rPr>
                <w:noProof/>
              </w:rPr>
              <w:t xml:space="preserve"> от проектной стоимости, в том числе расходы по рекламе, содержанию управленческого персонала, коммунальным услугам, телекоммуникационным услугам, затраты, связанные с арендой офиса, расходы на изготовление технических паспортов по контролю качества, лабораторные испытания, уплату налогов и других обязательных платежей в бюджет, выплаты обязательных пенсионных взносов и обязательных профессиональных пенсионных взносов, взносов на обязательное социальное медицинское страхование в Фонд социального медицинского страхования.</w:t>
            </w:r>
          </w:p>
        </w:tc>
        <w:tc>
          <w:tcPr>
            <w:tcW w:w="2906" w:type="dxa"/>
          </w:tcPr>
          <w:p w14:paraId="53198943" w14:textId="77777777" w:rsidR="00BA7AB3" w:rsidRPr="00056D41" w:rsidRDefault="00BA7AB3" w:rsidP="003743DA">
            <w:pPr>
              <w:widowControl w:val="0"/>
              <w:autoSpaceDE w:val="0"/>
              <w:autoSpaceDN w:val="0"/>
              <w:adjustRightInd w:val="0"/>
              <w:ind w:firstLine="317"/>
              <w:jc w:val="both"/>
              <w:rPr>
                <w:b/>
              </w:rPr>
            </w:pPr>
            <w:r w:rsidRPr="00056D41">
              <w:t>Отсутствует.</w:t>
            </w:r>
          </w:p>
        </w:tc>
        <w:tc>
          <w:tcPr>
            <w:tcW w:w="2906" w:type="dxa"/>
          </w:tcPr>
          <w:p w14:paraId="15B3C248"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2C31100F" w14:textId="77777777" w:rsidR="00BA7AB3" w:rsidRPr="00056D41" w:rsidRDefault="00BA7AB3" w:rsidP="003743DA">
            <w:pPr>
              <w:widowControl w:val="0"/>
              <w:ind w:firstLine="221"/>
              <w:jc w:val="both"/>
            </w:pPr>
            <w:r w:rsidRPr="00056D41">
              <w:t>«38. В Закон Республики Казахстан от 7 апреля 2016 года «О долевом участии в жилищном строительстве» (Ведомости Парламента Республики Казахстан, …):</w:t>
            </w:r>
          </w:p>
          <w:p w14:paraId="7141E95C" w14:textId="77777777" w:rsidR="00BA7AB3" w:rsidRPr="00056D41" w:rsidRDefault="00BA7AB3" w:rsidP="003743DA">
            <w:pPr>
              <w:widowControl w:val="0"/>
              <w:ind w:firstLine="221"/>
              <w:jc w:val="both"/>
            </w:pPr>
            <w:r w:rsidRPr="00056D41">
              <w:t xml:space="preserve">в подпункте 3) пункта 8 статьи 20 слова </w:t>
            </w:r>
            <w:r w:rsidRPr="00056D41">
              <w:rPr>
                <w:b/>
              </w:rPr>
              <w:t>«</w:t>
            </w:r>
            <w:r w:rsidRPr="00056D41">
              <w:rPr>
                <w:b/>
                <w:noProof/>
              </w:rPr>
              <w:t>не более пяти процентов</w:t>
            </w:r>
            <w:r w:rsidRPr="00056D41">
              <w:rPr>
                <w:b/>
              </w:rPr>
              <w:t xml:space="preserve">» </w:t>
            </w:r>
            <w:r w:rsidRPr="00056D41">
              <w:t xml:space="preserve">заменить словами </w:t>
            </w:r>
            <w:r w:rsidRPr="00056D41">
              <w:rPr>
                <w:b/>
              </w:rPr>
              <w:t>«не более десяти процентов»</w:t>
            </w:r>
            <w:r w:rsidRPr="00056D41">
              <w:t xml:space="preserve">;». </w:t>
            </w:r>
          </w:p>
          <w:p w14:paraId="08A26D6E" w14:textId="77777777" w:rsidR="00BA7AB3" w:rsidRPr="00056D41" w:rsidRDefault="00BA7AB3" w:rsidP="003743DA">
            <w:pPr>
              <w:widowControl w:val="0"/>
              <w:jc w:val="center"/>
              <w:rPr>
                <w:b/>
                <w:i/>
              </w:rPr>
            </w:pPr>
          </w:p>
          <w:p w14:paraId="5A4CC3F1" w14:textId="77777777" w:rsidR="00BA7AB3" w:rsidRPr="00056D41" w:rsidRDefault="00BA7AB3" w:rsidP="003743DA">
            <w:pPr>
              <w:widowControl w:val="0"/>
              <w:ind w:firstLine="221"/>
              <w:jc w:val="center"/>
              <w:rPr>
                <w:b/>
              </w:rPr>
            </w:pPr>
            <w:r w:rsidRPr="00056D41">
              <w:rPr>
                <w:i/>
              </w:rPr>
              <w:t>Соответственно изменить последующую нумерацию пунктов.</w:t>
            </w:r>
          </w:p>
        </w:tc>
        <w:tc>
          <w:tcPr>
            <w:tcW w:w="2906" w:type="dxa"/>
          </w:tcPr>
          <w:p w14:paraId="4E05CA1E" w14:textId="77777777" w:rsidR="00BA7AB3" w:rsidRPr="00056D41" w:rsidRDefault="00BA7AB3" w:rsidP="003743DA">
            <w:pPr>
              <w:widowControl w:val="0"/>
              <w:ind w:firstLine="219"/>
              <w:jc w:val="both"/>
              <w:rPr>
                <w:b/>
              </w:rPr>
            </w:pPr>
            <w:r w:rsidRPr="00056D41">
              <w:rPr>
                <w:b/>
              </w:rPr>
              <w:t>Депутаты</w:t>
            </w:r>
          </w:p>
          <w:p w14:paraId="4F27CB5F" w14:textId="77777777" w:rsidR="00BA7AB3" w:rsidRPr="00056D41" w:rsidRDefault="00BA7AB3" w:rsidP="003743DA">
            <w:pPr>
              <w:widowControl w:val="0"/>
              <w:ind w:firstLine="219"/>
              <w:jc w:val="both"/>
              <w:rPr>
                <w:b/>
              </w:rPr>
            </w:pPr>
            <w:r w:rsidRPr="00056D41">
              <w:rPr>
                <w:b/>
              </w:rPr>
              <w:t>Базарбаев А.Е.</w:t>
            </w:r>
          </w:p>
          <w:p w14:paraId="44B1D99F" w14:textId="77777777" w:rsidR="00BA7AB3" w:rsidRPr="00056D41" w:rsidRDefault="00BA7AB3" w:rsidP="003743DA">
            <w:pPr>
              <w:widowControl w:val="0"/>
              <w:ind w:firstLine="219"/>
              <w:jc w:val="both"/>
              <w:rPr>
                <w:b/>
              </w:rPr>
            </w:pPr>
            <w:r w:rsidRPr="00056D41">
              <w:rPr>
                <w:b/>
              </w:rPr>
              <w:t>Кайназаров В.А.</w:t>
            </w:r>
          </w:p>
          <w:p w14:paraId="75F687FE" w14:textId="77777777" w:rsidR="00BA7AB3" w:rsidRPr="00056D41" w:rsidRDefault="00BA7AB3" w:rsidP="003743DA">
            <w:pPr>
              <w:widowControl w:val="0"/>
              <w:ind w:firstLine="219"/>
              <w:jc w:val="both"/>
              <w:rPr>
                <w:b/>
              </w:rPr>
            </w:pPr>
          </w:p>
          <w:p w14:paraId="0DCC164F" w14:textId="77777777" w:rsidR="00BA7AB3" w:rsidRPr="00056D41" w:rsidRDefault="00BA7AB3" w:rsidP="003743DA">
            <w:pPr>
              <w:widowControl w:val="0"/>
              <w:ind w:firstLine="219"/>
              <w:jc w:val="both"/>
            </w:pPr>
            <w:r w:rsidRPr="00056D41">
              <w:t xml:space="preserve">Действующий лимит в 5% от проектной стоимости не покрывает всех возникающих расходов при строительстве. </w:t>
            </w:r>
          </w:p>
          <w:p w14:paraId="69809210" w14:textId="77777777" w:rsidR="00BA7AB3" w:rsidRPr="00056D41" w:rsidRDefault="00BA7AB3" w:rsidP="003743DA">
            <w:pPr>
              <w:widowControl w:val="0"/>
              <w:ind w:firstLine="219"/>
              <w:jc w:val="both"/>
            </w:pPr>
            <w:r w:rsidRPr="00056D41">
              <w:t>Возможное удорожание стоимости ресурсов (материалов, субподрядных работы и транспорта и механизмов) до корректировки сметной документации также может покрываться целевым использованием на иные расходы уполномоченной компании.</w:t>
            </w:r>
          </w:p>
          <w:p w14:paraId="047066F4" w14:textId="77777777" w:rsidR="00BA7AB3" w:rsidRPr="00056D41" w:rsidRDefault="00BA7AB3" w:rsidP="003743DA">
            <w:pPr>
              <w:widowControl w:val="0"/>
              <w:ind w:firstLine="219"/>
              <w:jc w:val="both"/>
            </w:pPr>
            <w:r w:rsidRPr="00056D41">
              <w:t>Данное предложение одобрено на 436-м заседании Межведомственной комиссии по вопросам законопроектной деятельности при Правительстве (Протокол от 08 сентября 2017 года), а также имеется положительное заключение Правительства, которое письмом от 18 июля 2017 года на № 10-10-1035 внесены в Мажилис Парламента Республики Казахстан.</w:t>
            </w:r>
          </w:p>
        </w:tc>
        <w:tc>
          <w:tcPr>
            <w:tcW w:w="1418" w:type="dxa"/>
          </w:tcPr>
          <w:p w14:paraId="672A4AC5"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2B1665F3" w14:textId="77777777" w:rsidTr="003743DA">
        <w:tc>
          <w:tcPr>
            <w:tcW w:w="15026" w:type="dxa"/>
            <w:gridSpan w:val="7"/>
          </w:tcPr>
          <w:p w14:paraId="381CA325" w14:textId="77777777" w:rsidR="00BA7AB3" w:rsidRPr="00056D41" w:rsidRDefault="00BA7AB3" w:rsidP="003743DA">
            <w:pPr>
              <w:widowControl w:val="0"/>
              <w:ind w:left="-57" w:right="-57"/>
              <w:jc w:val="center"/>
              <w:rPr>
                <w:b/>
                <w:bCs/>
              </w:rPr>
            </w:pPr>
          </w:p>
          <w:p w14:paraId="3DAB9251" w14:textId="77777777" w:rsidR="00BA7AB3" w:rsidRPr="00056D41" w:rsidRDefault="00BA7AB3" w:rsidP="003743DA">
            <w:pPr>
              <w:widowControl w:val="0"/>
              <w:ind w:firstLine="170"/>
              <w:jc w:val="center"/>
              <w:rPr>
                <w:b/>
                <w:bCs/>
                <w:i/>
                <w:iCs/>
              </w:rPr>
            </w:pPr>
            <w:r w:rsidRPr="00056D41">
              <w:rPr>
                <w:b/>
                <w:bCs/>
                <w:i/>
                <w:iCs/>
              </w:rPr>
              <w:t>Закон Республики Казахстан от 26 июля 2016 года «О платежах и платежных системах»</w:t>
            </w:r>
          </w:p>
          <w:p w14:paraId="7A18F906" w14:textId="77777777" w:rsidR="00BA7AB3" w:rsidRPr="00056D41" w:rsidRDefault="00BA7AB3" w:rsidP="003743DA">
            <w:pPr>
              <w:widowControl w:val="0"/>
              <w:ind w:left="-57" w:right="-57"/>
              <w:jc w:val="center"/>
              <w:rPr>
                <w:b/>
                <w:bCs/>
              </w:rPr>
            </w:pPr>
          </w:p>
        </w:tc>
      </w:tr>
      <w:tr w:rsidR="00056D41" w:rsidRPr="00056D41" w14:paraId="35AFE2BA" w14:textId="77777777" w:rsidTr="003743DA">
        <w:tc>
          <w:tcPr>
            <w:tcW w:w="709" w:type="dxa"/>
          </w:tcPr>
          <w:p w14:paraId="1551DE0B"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0BFF968" w14:textId="77777777" w:rsidR="00BA7AB3" w:rsidRPr="00056D41" w:rsidRDefault="00BA7AB3" w:rsidP="003743DA">
            <w:pPr>
              <w:widowControl w:val="0"/>
              <w:jc w:val="center"/>
            </w:pPr>
            <w:r w:rsidRPr="00056D41">
              <w:rPr>
                <w:spacing w:val="-6"/>
              </w:rPr>
              <w:t xml:space="preserve">Новый пункт 38 статьи 1 проекта </w:t>
            </w:r>
          </w:p>
          <w:p w14:paraId="5FCFC11A" w14:textId="77777777" w:rsidR="00BA7AB3" w:rsidRPr="00056D41" w:rsidRDefault="00BA7AB3" w:rsidP="003743DA">
            <w:pPr>
              <w:widowControl w:val="0"/>
              <w:jc w:val="center"/>
            </w:pPr>
          </w:p>
          <w:p w14:paraId="402FF6BC" w14:textId="77777777" w:rsidR="00BA7AB3" w:rsidRPr="00056D41" w:rsidRDefault="00BA7AB3" w:rsidP="003743DA">
            <w:pPr>
              <w:widowControl w:val="0"/>
              <w:jc w:val="center"/>
            </w:pPr>
          </w:p>
          <w:p w14:paraId="0B196C02" w14:textId="77777777" w:rsidR="00BA7AB3" w:rsidRPr="00056D41" w:rsidRDefault="00BA7AB3" w:rsidP="003743DA">
            <w:pPr>
              <w:widowControl w:val="0"/>
              <w:jc w:val="center"/>
            </w:pPr>
          </w:p>
          <w:p w14:paraId="695136CE" w14:textId="77777777" w:rsidR="00BA7AB3" w:rsidRPr="00056D41" w:rsidRDefault="00BA7AB3" w:rsidP="003743DA">
            <w:pPr>
              <w:widowControl w:val="0"/>
              <w:jc w:val="center"/>
              <w:rPr>
                <w:spacing w:val="-6"/>
              </w:rPr>
            </w:pPr>
            <w:r w:rsidRPr="00056D41">
              <w:rPr>
                <w:i/>
              </w:rPr>
              <w:t>Подпункт 4) пункта 1 статьи 17 Закона</w:t>
            </w:r>
          </w:p>
        </w:tc>
        <w:tc>
          <w:tcPr>
            <w:tcW w:w="2905" w:type="dxa"/>
          </w:tcPr>
          <w:p w14:paraId="6BB071DF" w14:textId="77777777" w:rsidR="00BA7AB3" w:rsidRPr="00056D41" w:rsidRDefault="00BA7AB3" w:rsidP="003743DA">
            <w:pPr>
              <w:widowControl w:val="0"/>
              <w:ind w:firstLine="219"/>
              <w:jc w:val="both"/>
              <w:rPr>
                <w:noProof/>
              </w:rPr>
            </w:pPr>
            <w:r w:rsidRPr="00056D41">
              <w:rPr>
                <w:noProof/>
              </w:rPr>
              <w:t>Статья 17. Основания отказа в учетной регистрации платежной организации</w:t>
            </w:r>
          </w:p>
          <w:p w14:paraId="6B0D6D92" w14:textId="77777777" w:rsidR="00BA7AB3" w:rsidRPr="00056D41" w:rsidRDefault="00BA7AB3" w:rsidP="003743DA">
            <w:pPr>
              <w:widowControl w:val="0"/>
              <w:ind w:firstLine="219"/>
              <w:jc w:val="both"/>
              <w:rPr>
                <w:noProof/>
              </w:rPr>
            </w:pPr>
            <w:r w:rsidRPr="00056D41">
              <w:rPr>
                <w:noProof/>
              </w:rPr>
              <w:t>1. Отказ в учетной регистрации платежной организации производится в случаях:</w:t>
            </w:r>
          </w:p>
          <w:p w14:paraId="7D317A17" w14:textId="77777777" w:rsidR="00BA7AB3" w:rsidRPr="00056D41" w:rsidRDefault="00BA7AB3" w:rsidP="003743DA">
            <w:pPr>
              <w:widowControl w:val="0"/>
              <w:ind w:firstLine="219"/>
              <w:jc w:val="both"/>
              <w:rPr>
                <w:noProof/>
              </w:rPr>
            </w:pPr>
            <w:r w:rsidRPr="00056D41">
              <w:rPr>
                <w:noProof/>
              </w:rPr>
              <w:t>…</w:t>
            </w:r>
          </w:p>
          <w:p w14:paraId="6E25AE87" w14:textId="77777777" w:rsidR="00BA7AB3" w:rsidRPr="00056D41" w:rsidRDefault="00BA7AB3" w:rsidP="003743DA">
            <w:pPr>
              <w:widowControl w:val="0"/>
              <w:ind w:firstLine="219"/>
              <w:jc w:val="both"/>
              <w:rPr>
                <w:noProof/>
              </w:rPr>
            </w:pPr>
            <w:r w:rsidRPr="00056D41">
              <w:rPr>
                <w:noProof/>
              </w:rPr>
              <w:t xml:space="preserve">4) если платежная организация в течение одного года со дня ее государственной регистрации (перерегистрации) в </w:t>
            </w:r>
            <w:r w:rsidRPr="00056D41">
              <w:rPr>
                <w:b/>
                <w:noProof/>
              </w:rPr>
              <w:t>органах юстиции</w:t>
            </w:r>
            <w:r w:rsidRPr="00056D41">
              <w:rPr>
                <w:noProof/>
              </w:rPr>
              <w:t xml:space="preserve"> не обратилась с заявлением о прохождении учетной регистрации.</w:t>
            </w:r>
          </w:p>
        </w:tc>
        <w:tc>
          <w:tcPr>
            <w:tcW w:w="2906" w:type="dxa"/>
          </w:tcPr>
          <w:p w14:paraId="36A559B8"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06FB83F"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58FBF88A" w14:textId="77777777" w:rsidR="00BA7AB3" w:rsidRPr="00056D41" w:rsidRDefault="00BA7AB3" w:rsidP="003743DA">
            <w:pPr>
              <w:widowControl w:val="0"/>
              <w:ind w:firstLine="221"/>
              <w:jc w:val="both"/>
            </w:pPr>
            <w:r w:rsidRPr="00056D41">
              <w:t>«38. В Закон Республики Казахстан от 26 июля 2016 года «О платежах и платежных системах» (Ведомости Парламента Республики Казахстан, …):</w:t>
            </w:r>
          </w:p>
          <w:p w14:paraId="557AB40E" w14:textId="77777777" w:rsidR="00BA7AB3" w:rsidRPr="00056D41" w:rsidRDefault="00BA7AB3" w:rsidP="003743DA">
            <w:pPr>
              <w:widowControl w:val="0"/>
              <w:ind w:firstLine="221"/>
              <w:jc w:val="both"/>
            </w:pPr>
            <w:r w:rsidRPr="00056D41">
              <w:t xml:space="preserve">в подпункте 4) пункта 1 статьи 17 слова </w:t>
            </w:r>
            <w:r w:rsidRPr="00056D41">
              <w:rPr>
                <w:b/>
              </w:rPr>
              <w:t xml:space="preserve">«органах юстиции» </w:t>
            </w:r>
            <w:r w:rsidRPr="00056D41">
              <w:t xml:space="preserve">заменить словами </w:t>
            </w:r>
            <w:r w:rsidRPr="00056D41">
              <w:rPr>
                <w:b/>
              </w:rPr>
              <w:t>«Государственной корпорации «Правительство для граждан»</w:t>
            </w:r>
            <w:r w:rsidRPr="00056D41">
              <w:t xml:space="preserve">.».». </w:t>
            </w:r>
          </w:p>
          <w:p w14:paraId="5F5A4DEF" w14:textId="77777777" w:rsidR="00BA7AB3" w:rsidRPr="00056D41" w:rsidRDefault="00BA7AB3" w:rsidP="003743DA">
            <w:pPr>
              <w:widowControl w:val="0"/>
              <w:jc w:val="center"/>
              <w:rPr>
                <w:b/>
                <w:i/>
              </w:rPr>
            </w:pPr>
          </w:p>
          <w:p w14:paraId="266CA34A"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30C12314"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7C6B7DE5" w14:textId="77777777" w:rsidR="00BA7AB3" w:rsidRPr="00056D41" w:rsidRDefault="00BA7AB3" w:rsidP="003743DA">
            <w:pPr>
              <w:widowControl w:val="0"/>
              <w:ind w:firstLine="219"/>
              <w:jc w:val="both"/>
              <w:rPr>
                <w:b/>
              </w:rPr>
            </w:pPr>
          </w:p>
          <w:p w14:paraId="42C9ACE8" w14:textId="77777777" w:rsidR="00BA7AB3" w:rsidRPr="00056D41" w:rsidRDefault="00BA7AB3" w:rsidP="003743DA">
            <w:pPr>
              <w:widowControl w:val="0"/>
              <w:ind w:firstLine="219"/>
              <w:jc w:val="both"/>
              <w:rPr>
                <w:b/>
              </w:rPr>
            </w:pPr>
            <w:r w:rsidRPr="00056D41">
              <w:t>В связи с передачей функции по регистрации юридических лиц, являющихся коммерческой организацией в Государственной корпорации «Правительство для граждан».</w:t>
            </w:r>
          </w:p>
        </w:tc>
        <w:tc>
          <w:tcPr>
            <w:tcW w:w="1418" w:type="dxa"/>
          </w:tcPr>
          <w:p w14:paraId="4DFB1DB7"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086526C3" w14:textId="77777777" w:rsidTr="003743DA">
        <w:tc>
          <w:tcPr>
            <w:tcW w:w="709" w:type="dxa"/>
          </w:tcPr>
          <w:p w14:paraId="3799CCF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258FFF1" w14:textId="77777777" w:rsidR="00BA7AB3" w:rsidRPr="00056D41" w:rsidRDefault="00BA7AB3" w:rsidP="003743DA">
            <w:pPr>
              <w:widowControl w:val="0"/>
              <w:jc w:val="center"/>
            </w:pPr>
            <w:r w:rsidRPr="00056D41">
              <w:rPr>
                <w:spacing w:val="-6"/>
              </w:rPr>
              <w:t xml:space="preserve">Новый пункт 38 статьи 1 проекта </w:t>
            </w:r>
          </w:p>
          <w:p w14:paraId="4B5F7CB8" w14:textId="77777777" w:rsidR="00BA7AB3" w:rsidRPr="00056D41" w:rsidRDefault="00BA7AB3" w:rsidP="003743DA">
            <w:pPr>
              <w:widowControl w:val="0"/>
              <w:jc w:val="center"/>
            </w:pPr>
          </w:p>
          <w:p w14:paraId="29407337" w14:textId="77777777" w:rsidR="00BA7AB3" w:rsidRPr="00056D41" w:rsidRDefault="00BA7AB3" w:rsidP="003743DA">
            <w:pPr>
              <w:widowControl w:val="0"/>
              <w:jc w:val="center"/>
            </w:pPr>
          </w:p>
          <w:p w14:paraId="2890CCB0" w14:textId="77777777" w:rsidR="00BA7AB3" w:rsidRPr="00056D41" w:rsidRDefault="00BA7AB3" w:rsidP="003743DA">
            <w:pPr>
              <w:widowControl w:val="0"/>
              <w:jc w:val="center"/>
            </w:pPr>
          </w:p>
          <w:p w14:paraId="56094F42" w14:textId="77777777" w:rsidR="00BA7AB3" w:rsidRPr="00056D41" w:rsidRDefault="00BA7AB3" w:rsidP="003743DA">
            <w:pPr>
              <w:widowControl w:val="0"/>
              <w:jc w:val="center"/>
              <w:rPr>
                <w:spacing w:val="-6"/>
              </w:rPr>
            </w:pPr>
            <w:r w:rsidRPr="00056D41">
              <w:rPr>
                <w:i/>
              </w:rPr>
              <w:t>Пункт 10-1 статьи 25 Закона</w:t>
            </w:r>
          </w:p>
        </w:tc>
        <w:tc>
          <w:tcPr>
            <w:tcW w:w="2905" w:type="dxa"/>
          </w:tcPr>
          <w:p w14:paraId="3E327037" w14:textId="77777777" w:rsidR="00BA7AB3" w:rsidRPr="00056D41" w:rsidRDefault="00BA7AB3" w:rsidP="003743DA">
            <w:pPr>
              <w:widowControl w:val="0"/>
              <w:ind w:firstLine="219"/>
              <w:jc w:val="both"/>
              <w:rPr>
                <w:noProof/>
              </w:rPr>
            </w:pPr>
            <w:r w:rsidRPr="00056D41">
              <w:rPr>
                <w:noProof/>
              </w:rPr>
              <w:t>Статья 25. Платежи и (или) переводы денег</w:t>
            </w:r>
          </w:p>
          <w:p w14:paraId="3007D4A2" w14:textId="77777777" w:rsidR="00BA7AB3" w:rsidRPr="00056D41" w:rsidRDefault="00BA7AB3" w:rsidP="003743DA">
            <w:pPr>
              <w:widowControl w:val="0"/>
              <w:ind w:firstLine="219"/>
              <w:jc w:val="both"/>
              <w:rPr>
                <w:noProof/>
              </w:rPr>
            </w:pPr>
            <w:r w:rsidRPr="00056D41">
              <w:rPr>
                <w:noProof/>
              </w:rPr>
              <w:t>…</w:t>
            </w:r>
          </w:p>
          <w:p w14:paraId="37751ED9" w14:textId="77777777" w:rsidR="00BA7AB3" w:rsidRPr="00056D41" w:rsidRDefault="00BA7AB3" w:rsidP="003743DA">
            <w:pPr>
              <w:widowControl w:val="0"/>
              <w:ind w:firstLine="219"/>
              <w:jc w:val="both"/>
              <w:rPr>
                <w:noProof/>
              </w:rPr>
            </w:pPr>
            <w:r w:rsidRPr="00056D41">
              <w:t>10-1. Банки предоставляют органам государственных доходов через платежный шлюз «электронного правительства» сведения о владельцах, информацию об открытии и закрытии текущих счетов для учета налога на добавленную стоимость, осуществленных платежах и (или) переводах денег, а также остатках и движении денег по таким счетам.</w:t>
            </w:r>
          </w:p>
        </w:tc>
        <w:tc>
          <w:tcPr>
            <w:tcW w:w="2906" w:type="dxa"/>
          </w:tcPr>
          <w:p w14:paraId="232D3610"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187FC561"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78C3CB3D" w14:textId="77777777" w:rsidR="00BA7AB3" w:rsidRPr="00056D41" w:rsidRDefault="00BA7AB3" w:rsidP="003743DA">
            <w:pPr>
              <w:widowControl w:val="0"/>
              <w:ind w:firstLine="221"/>
              <w:jc w:val="both"/>
            </w:pPr>
            <w:r w:rsidRPr="00056D41">
              <w:t>«38. В Закон Республики Казахстан от 26 июля 2016 года «О платежах и платежных системах» (Ведомости Парламента Республики Казахстан, …):</w:t>
            </w:r>
          </w:p>
          <w:p w14:paraId="0A58DB6C" w14:textId="77777777" w:rsidR="00BA7AB3" w:rsidRPr="00056D41" w:rsidRDefault="00BA7AB3" w:rsidP="003743DA">
            <w:pPr>
              <w:widowControl w:val="0"/>
              <w:ind w:firstLine="221"/>
              <w:jc w:val="both"/>
            </w:pPr>
            <w:r w:rsidRPr="00056D41">
              <w:t>пункт 10-1 статьи 25 изложить в следующей редакции:</w:t>
            </w:r>
          </w:p>
          <w:p w14:paraId="0DE6863E" w14:textId="77777777" w:rsidR="00BA7AB3" w:rsidRPr="00056D41" w:rsidRDefault="00BA7AB3" w:rsidP="003743DA">
            <w:pPr>
              <w:widowControl w:val="0"/>
              <w:ind w:firstLine="221"/>
              <w:jc w:val="both"/>
            </w:pPr>
            <w:r w:rsidRPr="00056D41">
              <w:t xml:space="preserve">«10-1. Банки второго уровня и организации, осуществляющие отдельные виды банковских операций, предоставляют органам государственных доходов сведения о владельцах, информацию об открытии и закрытии текущих счетов для учета налога на добавленную стоимость, осуществленных платежах и (или) переводах денег, а также об остатках и движении денег по таким счетам путем взаимодействия информационных систем банков и органов государственных доходов в порядке, определенном уполномоченным органом в сфере информатизации.».». </w:t>
            </w:r>
          </w:p>
          <w:p w14:paraId="5FB8C15A" w14:textId="77777777" w:rsidR="00BA7AB3" w:rsidRPr="00056D41" w:rsidRDefault="00BA7AB3" w:rsidP="003743DA">
            <w:pPr>
              <w:widowControl w:val="0"/>
              <w:jc w:val="center"/>
              <w:rPr>
                <w:b/>
                <w:i/>
              </w:rPr>
            </w:pPr>
          </w:p>
          <w:p w14:paraId="4DDE88D0" w14:textId="77777777" w:rsidR="00BA7AB3" w:rsidRPr="00056D41" w:rsidRDefault="00BA7AB3" w:rsidP="003743DA">
            <w:pPr>
              <w:widowControl w:val="0"/>
              <w:jc w:val="center"/>
              <w:rPr>
                <w:b/>
                <w:i/>
              </w:rPr>
            </w:pPr>
            <w:r w:rsidRPr="00056D41">
              <w:rPr>
                <w:b/>
                <w:i/>
              </w:rPr>
              <w:t>Предусмотреть введение в действие с 1 января 2019 года.</w:t>
            </w:r>
          </w:p>
          <w:p w14:paraId="6D337BB6" w14:textId="77777777" w:rsidR="00BA7AB3" w:rsidRPr="00056D41" w:rsidRDefault="00BA7AB3" w:rsidP="003743DA">
            <w:pPr>
              <w:widowControl w:val="0"/>
              <w:jc w:val="center"/>
              <w:rPr>
                <w:b/>
                <w:i/>
              </w:rPr>
            </w:pPr>
          </w:p>
          <w:p w14:paraId="6B1DE163"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745C7EEF" w14:textId="77777777" w:rsidR="00BA7AB3" w:rsidRPr="00056D41" w:rsidRDefault="00BA7AB3" w:rsidP="003743DA">
            <w:pPr>
              <w:widowControl w:val="0"/>
              <w:ind w:firstLine="219"/>
              <w:jc w:val="both"/>
              <w:rPr>
                <w:b/>
              </w:rPr>
            </w:pPr>
            <w:r w:rsidRPr="00056D41">
              <w:rPr>
                <w:b/>
              </w:rPr>
              <w:t>Депутат</w:t>
            </w:r>
          </w:p>
          <w:p w14:paraId="1B7E8D4A" w14:textId="77777777" w:rsidR="00BA7AB3" w:rsidRPr="00056D41" w:rsidRDefault="00BA7AB3" w:rsidP="003743DA">
            <w:pPr>
              <w:widowControl w:val="0"/>
              <w:ind w:firstLine="219"/>
              <w:jc w:val="both"/>
              <w:rPr>
                <w:b/>
              </w:rPr>
            </w:pPr>
            <w:r w:rsidRPr="00056D41">
              <w:rPr>
                <w:b/>
              </w:rPr>
              <w:t>Сабильянов Н.С.</w:t>
            </w:r>
          </w:p>
          <w:p w14:paraId="60FF0A1A" w14:textId="77777777" w:rsidR="00BA7AB3" w:rsidRPr="00056D41" w:rsidRDefault="00BA7AB3" w:rsidP="003743DA">
            <w:pPr>
              <w:widowControl w:val="0"/>
              <w:ind w:firstLine="219"/>
              <w:jc w:val="both"/>
              <w:rPr>
                <w:b/>
              </w:rPr>
            </w:pPr>
          </w:p>
          <w:p w14:paraId="33336675" w14:textId="77777777" w:rsidR="00BA7AB3" w:rsidRPr="00056D41" w:rsidRDefault="00BA7AB3" w:rsidP="003743DA">
            <w:pPr>
              <w:widowControl w:val="0"/>
              <w:ind w:firstLine="219"/>
              <w:jc w:val="both"/>
            </w:pPr>
            <w:r w:rsidRPr="00056D41">
              <w:t>Вводится с 01.01.2019 года</w:t>
            </w:r>
          </w:p>
          <w:p w14:paraId="55EE5644" w14:textId="77777777" w:rsidR="00BA7AB3" w:rsidRPr="00056D41" w:rsidRDefault="00BA7AB3" w:rsidP="003743DA">
            <w:pPr>
              <w:widowControl w:val="0"/>
              <w:ind w:firstLine="219"/>
              <w:jc w:val="both"/>
              <w:rPr>
                <w:b/>
              </w:rPr>
            </w:pPr>
            <w:r w:rsidRPr="00056D41">
              <w:t>Приведение в соответствие с требованиями Закона РК от 24 ноября 2015 года «Об информатизации» № 418-V и Правилами интеграции объектов информатизации «электронного правительства» (утверждены Приказом и.о. Министра информации и коммуникаций Республики Казахстан от 29 марта 2018 года № 123), которые предусматривают механизмы интеграций государственных информационных систем с не государственными информационными системами. Внесение  поправок  обусловлено также   необходимостью интеграции с  «внешним  шлюзом» электронного правительства, ввиду его ресурсных возможностей по обеспечению передачи банками второго уровня в адрес налоговых органов  объемной  информации (в т.ч. о владельцах, сведений об  открытии/закрытии текущих счетов для учета НДС, осуществленных платежах и (или) переводах денег, а также об остатках и движении денег,  по контрольным счетам отрытым  в банках второго уровня), в соответствии  со статей 433 Налогового кодекса,  которая предусматривает  с 1 января 2019 года ускоренный (в течении 15 дней) механизм возврата НДС из бюджета, плательщикам НДС при использовании ими  в добровольном порядке контрольного счета НДС.            При этом редакция поправки предусмотрена с учетом проработки уполномоченным органом в сфере информатизации в настоящее время вопроса (в рамках Цифровизации Казахстана), внесения соответствующих изменений в части возможности интеграции информационных систем государственных органов каналами новых механизмов в том числе посредством цифровой технологии Блокчейн.  .</w:t>
            </w:r>
          </w:p>
        </w:tc>
        <w:tc>
          <w:tcPr>
            <w:tcW w:w="1418" w:type="dxa"/>
          </w:tcPr>
          <w:p w14:paraId="33705EA6" w14:textId="77777777" w:rsidR="00BA7AB3" w:rsidRPr="00056D41" w:rsidRDefault="00BA7AB3" w:rsidP="003743DA">
            <w:pPr>
              <w:widowControl w:val="0"/>
              <w:ind w:left="-57" w:right="-57"/>
              <w:jc w:val="center"/>
              <w:rPr>
                <w:b/>
                <w:bCs/>
              </w:rPr>
            </w:pPr>
            <w:r w:rsidRPr="00056D41">
              <w:rPr>
                <w:b/>
                <w:bCs/>
              </w:rPr>
              <w:t xml:space="preserve">Принято </w:t>
            </w:r>
          </w:p>
          <w:p w14:paraId="78EBC803" w14:textId="77777777" w:rsidR="00BA7AB3" w:rsidRPr="00056D41" w:rsidRDefault="00BA7AB3" w:rsidP="003743DA">
            <w:pPr>
              <w:widowControl w:val="0"/>
              <w:ind w:left="-57" w:right="-57"/>
              <w:jc w:val="center"/>
              <w:rPr>
                <w:b/>
                <w:bCs/>
              </w:rPr>
            </w:pPr>
          </w:p>
        </w:tc>
      </w:tr>
      <w:tr w:rsidR="00056D41" w:rsidRPr="00056D41" w14:paraId="35DB7B63" w14:textId="77777777" w:rsidTr="003743DA">
        <w:tc>
          <w:tcPr>
            <w:tcW w:w="15026" w:type="dxa"/>
            <w:gridSpan w:val="7"/>
          </w:tcPr>
          <w:p w14:paraId="2B8CAA22" w14:textId="77777777" w:rsidR="00BA7AB3" w:rsidRPr="00056D41" w:rsidRDefault="00BA7AB3" w:rsidP="003743DA">
            <w:pPr>
              <w:widowControl w:val="0"/>
              <w:ind w:left="-57" w:right="-57"/>
              <w:jc w:val="center"/>
              <w:rPr>
                <w:b/>
                <w:bCs/>
              </w:rPr>
            </w:pPr>
          </w:p>
          <w:p w14:paraId="4E67A308" w14:textId="77777777" w:rsidR="00BA7AB3" w:rsidRPr="00056D41" w:rsidRDefault="00BA7AB3" w:rsidP="003743DA">
            <w:pPr>
              <w:widowControl w:val="0"/>
              <w:ind w:firstLine="170"/>
              <w:jc w:val="center"/>
              <w:rPr>
                <w:b/>
                <w:bCs/>
                <w:i/>
                <w:iCs/>
              </w:rPr>
            </w:pPr>
            <w:r w:rsidRPr="00056D41">
              <w:rPr>
                <w:b/>
                <w:bCs/>
                <w:i/>
                <w:iCs/>
              </w:rPr>
              <w:t>Закон Республики Казахстан от 28 декабря 2016 года «О внесении изменений и дополнений в некоторые законодательные акты Республики Казахстан по вопросам конкуренции и государственной поддержки жилищного строительства»</w:t>
            </w:r>
          </w:p>
          <w:p w14:paraId="78E64B16" w14:textId="77777777" w:rsidR="00BA7AB3" w:rsidRPr="00056D41" w:rsidRDefault="00BA7AB3" w:rsidP="003743DA">
            <w:pPr>
              <w:widowControl w:val="0"/>
              <w:ind w:firstLine="170"/>
              <w:jc w:val="center"/>
              <w:rPr>
                <w:b/>
                <w:bCs/>
              </w:rPr>
            </w:pPr>
          </w:p>
        </w:tc>
      </w:tr>
      <w:tr w:rsidR="00056D41" w:rsidRPr="00056D41" w14:paraId="4169A427" w14:textId="77777777" w:rsidTr="003743DA">
        <w:tc>
          <w:tcPr>
            <w:tcW w:w="709" w:type="dxa"/>
          </w:tcPr>
          <w:p w14:paraId="40194A20"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53D7A34" w14:textId="77777777" w:rsidR="00BA7AB3" w:rsidRPr="00056D41" w:rsidRDefault="00BA7AB3" w:rsidP="003743DA">
            <w:pPr>
              <w:widowControl w:val="0"/>
              <w:jc w:val="center"/>
            </w:pPr>
            <w:r w:rsidRPr="00056D41">
              <w:rPr>
                <w:spacing w:val="-6"/>
              </w:rPr>
              <w:t xml:space="preserve">Новый пункт 38 статьи 1 проекта </w:t>
            </w:r>
          </w:p>
          <w:p w14:paraId="4285E8CB" w14:textId="77777777" w:rsidR="00BA7AB3" w:rsidRPr="00056D41" w:rsidRDefault="00BA7AB3" w:rsidP="003743DA">
            <w:pPr>
              <w:widowControl w:val="0"/>
              <w:jc w:val="center"/>
            </w:pPr>
          </w:p>
          <w:p w14:paraId="26408DA9" w14:textId="77777777" w:rsidR="00BA7AB3" w:rsidRPr="00056D41" w:rsidRDefault="00BA7AB3" w:rsidP="003743DA">
            <w:pPr>
              <w:widowControl w:val="0"/>
              <w:jc w:val="center"/>
            </w:pPr>
          </w:p>
          <w:p w14:paraId="1587650A" w14:textId="77777777" w:rsidR="00BA7AB3" w:rsidRPr="00056D41" w:rsidRDefault="00BA7AB3" w:rsidP="003743DA">
            <w:pPr>
              <w:widowControl w:val="0"/>
              <w:jc w:val="center"/>
            </w:pPr>
          </w:p>
          <w:p w14:paraId="063BDF8B" w14:textId="77777777" w:rsidR="00BA7AB3" w:rsidRPr="00056D41" w:rsidRDefault="00BA7AB3" w:rsidP="003743DA">
            <w:pPr>
              <w:widowControl w:val="0"/>
              <w:jc w:val="center"/>
              <w:rPr>
                <w:spacing w:val="-6"/>
              </w:rPr>
            </w:pPr>
            <w:r w:rsidRPr="00056D41">
              <w:rPr>
                <w:i/>
              </w:rPr>
              <w:t>Абзац третий пункта 2 статьи 2 Закона</w:t>
            </w:r>
          </w:p>
        </w:tc>
        <w:tc>
          <w:tcPr>
            <w:tcW w:w="2905" w:type="dxa"/>
          </w:tcPr>
          <w:p w14:paraId="41FB7FBC" w14:textId="77777777" w:rsidR="00BA7AB3" w:rsidRPr="00056D41" w:rsidRDefault="00BA7AB3" w:rsidP="003743DA">
            <w:pPr>
              <w:widowControl w:val="0"/>
              <w:ind w:firstLine="219"/>
              <w:jc w:val="both"/>
              <w:rPr>
                <w:noProof/>
              </w:rPr>
            </w:pPr>
            <w:r w:rsidRPr="00056D41">
              <w:rPr>
                <w:noProof/>
              </w:rPr>
              <w:t>Статья 2.</w:t>
            </w:r>
          </w:p>
          <w:p w14:paraId="68601787" w14:textId="77777777" w:rsidR="00BA7AB3" w:rsidRPr="00056D41" w:rsidRDefault="00BA7AB3" w:rsidP="003743DA">
            <w:pPr>
              <w:widowControl w:val="0"/>
              <w:ind w:firstLine="219"/>
              <w:jc w:val="both"/>
              <w:rPr>
                <w:noProof/>
              </w:rPr>
            </w:pPr>
            <w:r w:rsidRPr="00056D41">
              <w:rPr>
                <w:noProof/>
              </w:rPr>
              <w:t>…</w:t>
            </w:r>
          </w:p>
          <w:p w14:paraId="497373C7" w14:textId="77777777" w:rsidR="00BA7AB3" w:rsidRPr="00056D41" w:rsidRDefault="00BA7AB3" w:rsidP="003743DA">
            <w:pPr>
              <w:widowControl w:val="0"/>
              <w:ind w:firstLine="219"/>
              <w:jc w:val="both"/>
              <w:rPr>
                <w:noProof/>
              </w:rPr>
            </w:pPr>
            <w:r w:rsidRPr="00056D41">
              <w:rPr>
                <w:noProof/>
              </w:rPr>
              <w:t>2. Установить, что:</w:t>
            </w:r>
          </w:p>
          <w:p w14:paraId="6D2D7C0C" w14:textId="77777777" w:rsidR="00BA7AB3" w:rsidRPr="00056D41" w:rsidRDefault="00BA7AB3" w:rsidP="003743DA">
            <w:pPr>
              <w:widowControl w:val="0"/>
              <w:ind w:firstLine="219"/>
              <w:jc w:val="both"/>
              <w:rPr>
                <w:noProof/>
              </w:rPr>
            </w:pPr>
            <w:r w:rsidRPr="00056D41">
              <w:rPr>
                <w:noProof/>
              </w:rPr>
              <w:t>пункт 2 статьи 1 настоящего Закона действует до 1 января 2018 года;</w:t>
            </w:r>
          </w:p>
          <w:p w14:paraId="04FCC1A3" w14:textId="77777777" w:rsidR="00BA7AB3" w:rsidRPr="00056D41" w:rsidRDefault="00BA7AB3" w:rsidP="003743DA">
            <w:pPr>
              <w:widowControl w:val="0"/>
              <w:ind w:firstLine="219"/>
              <w:jc w:val="both"/>
              <w:rPr>
                <w:b/>
                <w:noProof/>
              </w:rPr>
            </w:pPr>
            <w:r w:rsidRPr="00056D41">
              <w:rPr>
                <w:b/>
                <w:noProof/>
              </w:rPr>
              <w:t>абзацы пятый, седьмой, восьмой, девятый, десятый и одиннадцатый подпункта 9) пункта 5 статьи 1 настоящего Закона действуют до 1 января 2020 года.</w:t>
            </w:r>
          </w:p>
        </w:tc>
        <w:tc>
          <w:tcPr>
            <w:tcW w:w="2906" w:type="dxa"/>
          </w:tcPr>
          <w:p w14:paraId="6F9D45A1"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7F853343"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340C8242" w14:textId="77777777" w:rsidR="00BA7AB3" w:rsidRPr="00056D41" w:rsidRDefault="00BA7AB3" w:rsidP="003743DA">
            <w:pPr>
              <w:widowControl w:val="0"/>
              <w:ind w:firstLine="221"/>
              <w:jc w:val="both"/>
            </w:pPr>
            <w:r w:rsidRPr="00056D41">
              <w:t>«38. В Закон Республики Казахстан от 28 декабря 2016 года «О внесении изменений и дополнений в некоторые законодательные акты Республики Казахстан по вопросам конкуренции и государственной поддержки жилищного строительства» (Ведомости Парламента Республики Казахстан, …):</w:t>
            </w:r>
          </w:p>
          <w:p w14:paraId="5EEDEDA0" w14:textId="77777777" w:rsidR="00BA7AB3" w:rsidRPr="00056D41" w:rsidRDefault="00BA7AB3" w:rsidP="003743DA">
            <w:pPr>
              <w:widowControl w:val="0"/>
              <w:ind w:firstLine="221"/>
              <w:jc w:val="both"/>
            </w:pPr>
            <w:r w:rsidRPr="00056D41">
              <w:t>пункт 2 статьи 2 изложить в следующей редакции:</w:t>
            </w:r>
          </w:p>
          <w:p w14:paraId="68C1F02F" w14:textId="77777777" w:rsidR="00BA7AB3" w:rsidRPr="00056D41" w:rsidRDefault="00BA7AB3" w:rsidP="003743DA">
            <w:pPr>
              <w:widowControl w:val="0"/>
              <w:ind w:firstLine="221"/>
              <w:jc w:val="both"/>
            </w:pPr>
            <w:r w:rsidRPr="00056D41">
              <w:t xml:space="preserve">«2. Установить, что пункт 2 статьи 1 настоящего Закона действует до 1 января 2018 года.».». </w:t>
            </w:r>
          </w:p>
          <w:p w14:paraId="73282BD7" w14:textId="77777777" w:rsidR="00BA7AB3" w:rsidRPr="00056D41" w:rsidRDefault="00BA7AB3" w:rsidP="003743DA">
            <w:pPr>
              <w:widowControl w:val="0"/>
              <w:jc w:val="center"/>
              <w:rPr>
                <w:b/>
                <w:i/>
              </w:rPr>
            </w:pPr>
          </w:p>
          <w:p w14:paraId="3107E383" w14:textId="77777777" w:rsidR="00BA7AB3" w:rsidRPr="00056D41" w:rsidRDefault="00BA7AB3" w:rsidP="003743DA">
            <w:pPr>
              <w:widowControl w:val="0"/>
              <w:ind w:firstLine="221"/>
              <w:jc w:val="center"/>
              <w:rPr>
                <w:i/>
              </w:rPr>
            </w:pPr>
            <w:r w:rsidRPr="00056D41">
              <w:rPr>
                <w:i/>
              </w:rPr>
              <w:t>Соответственно изменить последующую нумерацию пунктов.</w:t>
            </w:r>
          </w:p>
          <w:p w14:paraId="6726BF1B" w14:textId="77777777" w:rsidR="00A138BF" w:rsidRPr="00056D41" w:rsidRDefault="00A138BF" w:rsidP="003743DA">
            <w:pPr>
              <w:widowControl w:val="0"/>
              <w:ind w:firstLine="221"/>
              <w:jc w:val="center"/>
              <w:rPr>
                <w:spacing w:val="-6"/>
              </w:rPr>
            </w:pPr>
          </w:p>
        </w:tc>
        <w:tc>
          <w:tcPr>
            <w:tcW w:w="2906" w:type="dxa"/>
          </w:tcPr>
          <w:p w14:paraId="547E4D24" w14:textId="77777777" w:rsidR="00BA7AB3" w:rsidRPr="00056D41" w:rsidRDefault="00BA7AB3" w:rsidP="003743DA">
            <w:pPr>
              <w:widowControl w:val="0"/>
              <w:ind w:firstLine="219"/>
              <w:jc w:val="both"/>
              <w:rPr>
                <w:b/>
              </w:rPr>
            </w:pPr>
            <w:r w:rsidRPr="00056D41">
              <w:rPr>
                <w:b/>
              </w:rPr>
              <w:t>Депутаты</w:t>
            </w:r>
          </w:p>
          <w:p w14:paraId="0C625238" w14:textId="77777777" w:rsidR="00BA7AB3" w:rsidRPr="00056D41" w:rsidRDefault="00BA7AB3" w:rsidP="003743DA">
            <w:pPr>
              <w:widowControl w:val="0"/>
              <w:ind w:firstLine="219"/>
              <w:jc w:val="both"/>
              <w:rPr>
                <w:b/>
              </w:rPr>
            </w:pPr>
            <w:r w:rsidRPr="00056D41">
              <w:rPr>
                <w:b/>
              </w:rPr>
              <w:t>Казбекова М.А.</w:t>
            </w:r>
          </w:p>
          <w:p w14:paraId="32F8F6A7" w14:textId="77777777" w:rsidR="00BA7AB3" w:rsidRPr="00056D41" w:rsidRDefault="00BA7AB3" w:rsidP="003743DA">
            <w:pPr>
              <w:widowControl w:val="0"/>
              <w:ind w:firstLine="219"/>
              <w:jc w:val="both"/>
              <w:rPr>
                <w:b/>
              </w:rPr>
            </w:pPr>
            <w:r w:rsidRPr="00056D41">
              <w:rPr>
                <w:b/>
              </w:rPr>
              <w:t>Сабильянов Н.С.</w:t>
            </w:r>
          </w:p>
          <w:p w14:paraId="141B2303" w14:textId="77777777" w:rsidR="00BA7AB3" w:rsidRPr="00056D41" w:rsidRDefault="00BA7AB3" w:rsidP="003743DA">
            <w:pPr>
              <w:widowControl w:val="0"/>
              <w:ind w:firstLine="219"/>
              <w:jc w:val="both"/>
              <w:rPr>
                <w:b/>
              </w:rPr>
            </w:pPr>
          </w:p>
          <w:p w14:paraId="701AE25C" w14:textId="77777777" w:rsidR="00BA7AB3" w:rsidRPr="00056D41" w:rsidRDefault="00BA7AB3" w:rsidP="003743DA">
            <w:pPr>
              <w:widowControl w:val="0"/>
              <w:ind w:firstLine="219"/>
              <w:jc w:val="both"/>
              <w:rPr>
                <w:b/>
              </w:rPr>
            </w:pPr>
            <w:r w:rsidRPr="00056D41">
              <w:t>В целях отмены срока действия государственного ценового регулирования  субъектов общественно значимых рынков до 1 января 2020 года.</w:t>
            </w:r>
          </w:p>
        </w:tc>
        <w:tc>
          <w:tcPr>
            <w:tcW w:w="1418" w:type="dxa"/>
          </w:tcPr>
          <w:p w14:paraId="526ACD12" w14:textId="77777777" w:rsidR="00BA7AB3" w:rsidRPr="00056D41" w:rsidRDefault="00BA7AB3" w:rsidP="003743DA">
            <w:pPr>
              <w:widowControl w:val="0"/>
              <w:ind w:left="-57" w:right="-57"/>
              <w:jc w:val="center"/>
              <w:rPr>
                <w:b/>
                <w:bCs/>
              </w:rPr>
            </w:pPr>
            <w:r w:rsidRPr="00056D41">
              <w:rPr>
                <w:b/>
                <w:bCs/>
              </w:rPr>
              <w:t xml:space="preserve">Принято </w:t>
            </w:r>
          </w:p>
          <w:p w14:paraId="664A09DF" w14:textId="77777777" w:rsidR="00BA7AB3" w:rsidRPr="00056D41" w:rsidRDefault="00BA7AB3" w:rsidP="003743DA">
            <w:pPr>
              <w:widowControl w:val="0"/>
              <w:ind w:left="-57" w:right="-57"/>
              <w:jc w:val="center"/>
              <w:rPr>
                <w:b/>
                <w:bCs/>
              </w:rPr>
            </w:pPr>
          </w:p>
        </w:tc>
      </w:tr>
      <w:tr w:rsidR="00056D41" w:rsidRPr="00056D41" w14:paraId="2CBBDA32" w14:textId="77777777" w:rsidTr="003743DA">
        <w:tc>
          <w:tcPr>
            <w:tcW w:w="15026" w:type="dxa"/>
            <w:gridSpan w:val="7"/>
          </w:tcPr>
          <w:p w14:paraId="0CCB347A" w14:textId="77777777" w:rsidR="00BA7AB3" w:rsidRPr="00056D41" w:rsidRDefault="00BA7AB3" w:rsidP="003743DA">
            <w:pPr>
              <w:widowControl w:val="0"/>
              <w:ind w:left="-57" w:right="-57"/>
              <w:jc w:val="center"/>
              <w:rPr>
                <w:b/>
                <w:bCs/>
              </w:rPr>
            </w:pPr>
          </w:p>
          <w:p w14:paraId="6AA8EAA9" w14:textId="77777777" w:rsidR="00BA7AB3" w:rsidRPr="00056D41" w:rsidRDefault="00BA7AB3" w:rsidP="003743DA">
            <w:pPr>
              <w:widowControl w:val="0"/>
              <w:ind w:firstLine="170"/>
              <w:jc w:val="center"/>
              <w:rPr>
                <w:b/>
                <w:bCs/>
                <w:i/>
                <w:iCs/>
              </w:rPr>
            </w:pPr>
            <w:r w:rsidRPr="00056D41">
              <w:rPr>
                <w:b/>
                <w:bCs/>
                <w:i/>
                <w:iCs/>
              </w:rPr>
              <w:t>Закон Республики Казахстан от 6 мая 2017 года «О коллекторской деятельности»</w:t>
            </w:r>
          </w:p>
          <w:p w14:paraId="6D3F3407" w14:textId="77777777" w:rsidR="00BA7AB3" w:rsidRPr="00056D41" w:rsidRDefault="00BA7AB3" w:rsidP="003743DA">
            <w:pPr>
              <w:widowControl w:val="0"/>
              <w:ind w:left="-57" w:right="-57"/>
              <w:jc w:val="center"/>
              <w:rPr>
                <w:b/>
                <w:bCs/>
              </w:rPr>
            </w:pPr>
          </w:p>
        </w:tc>
      </w:tr>
      <w:tr w:rsidR="00056D41" w:rsidRPr="00056D41" w14:paraId="5E627383" w14:textId="77777777" w:rsidTr="003743DA">
        <w:tc>
          <w:tcPr>
            <w:tcW w:w="709" w:type="dxa"/>
          </w:tcPr>
          <w:p w14:paraId="3DAE682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6DDD47D" w14:textId="77777777" w:rsidR="00BA7AB3" w:rsidRPr="00056D41" w:rsidRDefault="00BA7AB3" w:rsidP="003743DA">
            <w:pPr>
              <w:widowControl w:val="0"/>
              <w:jc w:val="center"/>
            </w:pPr>
            <w:r w:rsidRPr="00056D41">
              <w:rPr>
                <w:spacing w:val="-6"/>
              </w:rPr>
              <w:t xml:space="preserve">Новый пункт 38 статьи 1 проекта </w:t>
            </w:r>
          </w:p>
          <w:p w14:paraId="672DAE14" w14:textId="77777777" w:rsidR="00BA7AB3" w:rsidRPr="00056D41" w:rsidRDefault="00BA7AB3" w:rsidP="003743DA">
            <w:pPr>
              <w:widowControl w:val="0"/>
              <w:jc w:val="center"/>
            </w:pPr>
          </w:p>
          <w:p w14:paraId="5E7C19F8" w14:textId="77777777" w:rsidR="00BA7AB3" w:rsidRPr="00056D41" w:rsidRDefault="00BA7AB3" w:rsidP="003743DA">
            <w:pPr>
              <w:widowControl w:val="0"/>
              <w:jc w:val="center"/>
            </w:pPr>
          </w:p>
          <w:p w14:paraId="59FD1DBA" w14:textId="77777777" w:rsidR="00BA7AB3" w:rsidRPr="00056D41" w:rsidRDefault="00BA7AB3" w:rsidP="003743DA">
            <w:pPr>
              <w:widowControl w:val="0"/>
              <w:jc w:val="center"/>
            </w:pPr>
          </w:p>
          <w:p w14:paraId="5E6A5238" w14:textId="77777777" w:rsidR="00BA7AB3" w:rsidRPr="00056D41" w:rsidRDefault="00BA7AB3" w:rsidP="003743DA">
            <w:pPr>
              <w:widowControl w:val="0"/>
              <w:jc w:val="center"/>
              <w:rPr>
                <w:spacing w:val="-6"/>
              </w:rPr>
            </w:pPr>
            <w:r w:rsidRPr="00056D41">
              <w:rPr>
                <w:i/>
              </w:rPr>
              <w:t>Пункт 1 статьи 7 Закона</w:t>
            </w:r>
          </w:p>
        </w:tc>
        <w:tc>
          <w:tcPr>
            <w:tcW w:w="2905" w:type="dxa"/>
          </w:tcPr>
          <w:p w14:paraId="2FE10C88" w14:textId="77777777" w:rsidR="00BA7AB3" w:rsidRPr="00056D41" w:rsidRDefault="00BA7AB3" w:rsidP="003743DA">
            <w:pPr>
              <w:widowControl w:val="0"/>
              <w:ind w:firstLine="219"/>
              <w:jc w:val="both"/>
              <w:rPr>
                <w:noProof/>
              </w:rPr>
            </w:pPr>
            <w:r w:rsidRPr="00056D41">
              <w:rPr>
                <w:noProof/>
              </w:rPr>
              <w:t>Статья 7. Учетная регистрация юридического лица, имеющего намерение осуществлять коллекторскую деятельность</w:t>
            </w:r>
          </w:p>
          <w:p w14:paraId="67AA7D3E" w14:textId="77777777" w:rsidR="00BA7AB3" w:rsidRPr="00056D41" w:rsidRDefault="00BA7AB3" w:rsidP="003743DA">
            <w:pPr>
              <w:widowControl w:val="0"/>
              <w:ind w:firstLine="219"/>
              <w:jc w:val="both"/>
              <w:rPr>
                <w:noProof/>
                <w:lang w:val="x-none"/>
              </w:rPr>
            </w:pPr>
            <w:r w:rsidRPr="00056D41">
              <w:rPr>
                <w:noProof/>
              </w:rPr>
              <w:t>1. Юридическое лицо, имеющее намерение осуществлять коллекторскую деятельность, подлежит учетной регистрации в течение трех месяцев со дня его государственной регистрации (перерегистрации) в органах юстиции.</w:t>
            </w:r>
          </w:p>
        </w:tc>
        <w:tc>
          <w:tcPr>
            <w:tcW w:w="2906" w:type="dxa"/>
          </w:tcPr>
          <w:p w14:paraId="1293AA70"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5FE4847"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4727B178" w14:textId="77777777" w:rsidR="00BA7AB3" w:rsidRPr="00056D41" w:rsidRDefault="00BA7AB3" w:rsidP="003743DA">
            <w:pPr>
              <w:widowControl w:val="0"/>
              <w:ind w:firstLine="221"/>
              <w:jc w:val="both"/>
            </w:pPr>
            <w:r w:rsidRPr="00056D41">
              <w:t>«38. В Закон Республики Казахстан от 6 мая 2017 года «О коллекторской деятельности» (Ведомости Парламента Республики Казахстан, …):</w:t>
            </w:r>
          </w:p>
          <w:p w14:paraId="58D03517" w14:textId="77777777" w:rsidR="00BA7AB3" w:rsidRPr="00056D41" w:rsidRDefault="00BA7AB3" w:rsidP="003743DA">
            <w:pPr>
              <w:widowControl w:val="0"/>
              <w:ind w:firstLine="221"/>
              <w:jc w:val="both"/>
            </w:pPr>
            <w:r w:rsidRPr="00056D41">
              <w:t xml:space="preserve">в пункте 1 статьи 7 слова </w:t>
            </w:r>
            <w:r w:rsidRPr="00056D41">
              <w:rPr>
                <w:b/>
              </w:rPr>
              <w:t>«органах юстиции»</w:t>
            </w:r>
            <w:r w:rsidRPr="00056D41">
              <w:t xml:space="preserve"> заменить словами </w:t>
            </w:r>
            <w:r w:rsidRPr="00056D41">
              <w:rPr>
                <w:b/>
              </w:rPr>
              <w:t>«Государственной корпорации «Правительство для граждан»</w:t>
            </w:r>
            <w:r w:rsidRPr="00056D41">
              <w:t xml:space="preserve">.».». </w:t>
            </w:r>
          </w:p>
          <w:p w14:paraId="46918DCB" w14:textId="77777777" w:rsidR="00BA7AB3" w:rsidRPr="00056D41" w:rsidRDefault="00BA7AB3" w:rsidP="003743DA">
            <w:pPr>
              <w:widowControl w:val="0"/>
              <w:jc w:val="center"/>
              <w:rPr>
                <w:b/>
                <w:i/>
              </w:rPr>
            </w:pPr>
          </w:p>
          <w:p w14:paraId="58F987CD"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77DBA241"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3FEC8F33" w14:textId="77777777" w:rsidR="00BA7AB3" w:rsidRPr="00056D41" w:rsidRDefault="00BA7AB3" w:rsidP="003743DA">
            <w:pPr>
              <w:widowControl w:val="0"/>
              <w:ind w:firstLine="219"/>
              <w:jc w:val="both"/>
              <w:rPr>
                <w:b/>
              </w:rPr>
            </w:pPr>
          </w:p>
          <w:p w14:paraId="713E6D78" w14:textId="77777777" w:rsidR="00BA7AB3" w:rsidRPr="00056D41" w:rsidRDefault="00BA7AB3" w:rsidP="003743DA">
            <w:pPr>
              <w:widowControl w:val="0"/>
              <w:ind w:firstLine="219"/>
              <w:jc w:val="both"/>
              <w:rPr>
                <w:b/>
              </w:rPr>
            </w:pPr>
            <w:r w:rsidRPr="00056D41">
              <w:t>В связи с передачей функции по регистрации юридических лиц, являющихся коммерческой организацией в Государственной корпорации «Правительство для граждан».</w:t>
            </w:r>
          </w:p>
        </w:tc>
        <w:tc>
          <w:tcPr>
            <w:tcW w:w="1418" w:type="dxa"/>
          </w:tcPr>
          <w:p w14:paraId="02FA7B8D"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6FB6576B" w14:textId="77777777" w:rsidTr="003743DA">
        <w:tc>
          <w:tcPr>
            <w:tcW w:w="709" w:type="dxa"/>
          </w:tcPr>
          <w:p w14:paraId="01F657A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28CDA09" w14:textId="77777777" w:rsidR="00BA7AB3" w:rsidRPr="00056D41" w:rsidRDefault="00BA7AB3" w:rsidP="003743DA">
            <w:pPr>
              <w:widowControl w:val="0"/>
              <w:jc w:val="center"/>
            </w:pPr>
            <w:r w:rsidRPr="00056D41">
              <w:rPr>
                <w:spacing w:val="-6"/>
              </w:rPr>
              <w:t xml:space="preserve">Новый пункт 38 статьи 1 проекта </w:t>
            </w:r>
          </w:p>
          <w:p w14:paraId="50957299" w14:textId="77777777" w:rsidR="00BA7AB3" w:rsidRPr="00056D41" w:rsidRDefault="00BA7AB3" w:rsidP="003743DA">
            <w:pPr>
              <w:widowControl w:val="0"/>
              <w:jc w:val="center"/>
            </w:pPr>
          </w:p>
          <w:p w14:paraId="105A3492" w14:textId="77777777" w:rsidR="00BA7AB3" w:rsidRPr="00056D41" w:rsidRDefault="00BA7AB3" w:rsidP="003743DA">
            <w:pPr>
              <w:widowControl w:val="0"/>
              <w:jc w:val="center"/>
            </w:pPr>
          </w:p>
          <w:p w14:paraId="6F9F8879" w14:textId="77777777" w:rsidR="00BA7AB3" w:rsidRPr="00056D41" w:rsidRDefault="00BA7AB3" w:rsidP="003743DA">
            <w:pPr>
              <w:widowControl w:val="0"/>
              <w:jc w:val="center"/>
            </w:pPr>
          </w:p>
          <w:p w14:paraId="56437614" w14:textId="77777777" w:rsidR="00BA7AB3" w:rsidRPr="00056D41" w:rsidRDefault="00BA7AB3" w:rsidP="003743DA">
            <w:pPr>
              <w:widowControl w:val="0"/>
              <w:jc w:val="center"/>
              <w:rPr>
                <w:spacing w:val="-6"/>
              </w:rPr>
            </w:pPr>
            <w:r w:rsidRPr="00056D41">
              <w:rPr>
                <w:i/>
              </w:rPr>
              <w:t>Подпункт 4) пункта 1 статьи 8 Закона</w:t>
            </w:r>
          </w:p>
        </w:tc>
        <w:tc>
          <w:tcPr>
            <w:tcW w:w="2905" w:type="dxa"/>
          </w:tcPr>
          <w:p w14:paraId="7515BB4C" w14:textId="77777777" w:rsidR="00BA7AB3" w:rsidRPr="00056D41" w:rsidRDefault="00BA7AB3" w:rsidP="003743DA">
            <w:pPr>
              <w:widowControl w:val="0"/>
              <w:ind w:firstLine="219"/>
              <w:jc w:val="both"/>
              <w:rPr>
                <w:noProof/>
              </w:rPr>
            </w:pPr>
            <w:r w:rsidRPr="00056D41">
              <w:rPr>
                <w:noProof/>
              </w:rPr>
              <w:t>Статья 8. Основания отказа в учетной регистрации юридического лица, имеющего намерение осуществлять коллекторскую деятельность</w:t>
            </w:r>
          </w:p>
          <w:p w14:paraId="5DBF513D" w14:textId="77777777" w:rsidR="00BA7AB3" w:rsidRPr="00056D41" w:rsidRDefault="00BA7AB3" w:rsidP="003743DA">
            <w:pPr>
              <w:widowControl w:val="0"/>
              <w:ind w:firstLine="219"/>
              <w:jc w:val="both"/>
              <w:rPr>
                <w:noProof/>
              </w:rPr>
            </w:pPr>
            <w:r w:rsidRPr="00056D41">
              <w:rPr>
                <w:noProof/>
              </w:rPr>
              <w:t>1. Отказ в учетной регистрации юридического лица, имеющего намерение осуществлять коллекторскую деятельность, производится в случаях:</w:t>
            </w:r>
          </w:p>
          <w:p w14:paraId="0F9C6A1A" w14:textId="77777777" w:rsidR="00BA7AB3" w:rsidRPr="00056D41" w:rsidRDefault="00BA7AB3" w:rsidP="003743DA">
            <w:pPr>
              <w:widowControl w:val="0"/>
              <w:ind w:firstLine="219"/>
              <w:jc w:val="both"/>
              <w:rPr>
                <w:noProof/>
              </w:rPr>
            </w:pPr>
            <w:r w:rsidRPr="00056D41">
              <w:rPr>
                <w:noProof/>
              </w:rPr>
              <w:t>…</w:t>
            </w:r>
          </w:p>
          <w:p w14:paraId="0731713B" w14:textId="77777777" w:rsidR="00BA7AB3" w:rsidRPr="00056D41" w:rsidRDefault="00BA7AB3" w:rsidP="003743DA">
            <w:pPr>
              <w:widowControl w:val="0"/>
              <w:ind w:firstLine="219"/>
              <w:jc w:val="both"/>
              <w:rPr>
                <w:noProof/>
              </w:rPr>
            </w:pPr>
            <w:r w:rsidRPr="00056D41">
              <w:rPr>
                <w:noProof/>
              </w:rPr>
              <w:t xml:space="preserve">4) обращения по истечении трех месяцев со дня государственной регистрации (перерегистрации) в </w:t>
            </w:r>
            <w:r w:rsidRPr="00056D41">
              <w:rPr>
                <w:b/>
                <w:noProof/>
              </w:rPr>
              <w:t>органах юстиции</w:t>
            </w:r>
            <w:r w:rsidRPr="00056D41">
              <w:rPr>
                <w:noProof/>
              </w:rPr>
              <w:t xml:space="preserve"> в уполномоченный орган с заявлением о прохождении учетной регистрации;</w:t>
            </w:r>
          </w:p>
          <w:p w14:paraId="7E9F3238" w14:textId="77777777" w:rsidR="00E3550E" w:rsidRPr="00056D41" w:rsidRDefault="00E3550E" w:rsidP="003743DA">
            <w:pPr>
              <w:widowControl w:val="0"/>
              <w:ind w:firstLine="219"/>
              <w:jc w:val="both"/>
              <w:rPr>
                <w:noProof/>
              </w:rPr>
            </w:pPr>
          </w:p>
        </w:tc>
        <w:tc>
          <w:tcPr>
            <w:tcW w:w="2906" w:type="dxa"/>
          </w:tcPr>
          <w:p w14:paraId="3C569930"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613F903D"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38 следующего содержания:</w:t>
            </w:r>
            <w:r w:rsidRPr="00056D41">
              <w:t xml:space="preserve"> </w:t>
            </w:r>
          </w:p>
          <w:p w14:paraId="5E8D7124" w14:textId="77777777" w:rsidR="00BA7AB3" w:rsidRPr="00056D41" w:rsidRDefault="00BA7AB3" w:rsidP="003743DA">
            <w:pPr>
              <w:widowControl w:val="0"/>
              <w:ind w:firstLine="221"/>
              <w:jc w:val="both"/>
            </w:pPr>
            <w:r w:rsidRPr="00056D41">
              <w:t>«38. В Закон Республики Казахстан от 6 мая 2017 года «О коллекторской деятельности» (Ведомости Парламента Республики Казахстан, …):</w:t>
            </w:r>
          </w:p>
          <w:p w14:paraId="733A4B04" w14:textId="77777777" w:rsidR="00BA7AB3" w:rsidRPr="00056D41" w:rsidRDefault="00BA7AB3" w:rsidP="003743DA">
            <w:pPr>
              <w:widowControl w:val="0"/>
              <w:ind w:firstLine="221"/>
              <w:jc w:val="both"/>
            </w:pPr>
            <w:r w:rsidRPr="00056D41">
              <w:t xml:space="preserve">в подпункте 4) пункта 1 статьи 8 слова </w:t>
            </w:r>
            <w:r w:rsidRPr="00056D41">
              <w:rPr>
                <w:b/>
              </w:rPr>
              <w:t>«органах юстиции»</w:t>
            </w:r>
            <w:r w:rsidRPr="00056D41">
              <w:t xml:space="preserve"> заменить словами </w:t>
            </w:r>
            <w:r w:rsidRPr="00056D41">
              <w:rPr>
                <w:b/>
              </w:rPr>
              <w:t>«Государственной корпорации «Правительство для граждан»</w:t>
            </w:r>
            <w:r w:rsidRPr="00056D41">
              <w:t xml:space="preserve">.».». </w:t>
            </w:r>
          </w:p>
          <w:p w14:paraId="1E5CC999" w14:textId="77777777" w:rsidR="00BA7AB3" w:rsidRPr="00056D41" w:rsidRDefault="00BA7AB3" w:rsidP="003743DA">
            <w:pPr>
              <w:widowControl w:val="0"/>
              <w:jc w:val="center"/>
              <w:rPr>
                <w:b/>
                <w:i/>
              </w:rPr>
            </w:pPr>
          </w:p>
          <w:p w14:paraId="68AEB0D8"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10C34C80" w14:textId="77777777" w:rsidR="00BA7AB3" w:rsidRPr="00056D41" w:rsidRDefault="00BA7AB3" w:rsidP="003743DA">
            <w:pPr>
              <w:widowControl w:val="0"/>
              <w:ind w:firstLine="219"/>
              <w:jc w:val="both"/>
              <w:rPr>
                <w:b/>
              </w:rPr>
            </w:pPr>
            <w:r w:rsidRPr="00056D41">
              <w:rPr>
                <w:b/>
              </w:rPr>
              <w:t>Комитет по экономической реформе и региональному развитию</w:t>
            </w:r>
          </w:p>
          <w:p w14:paraId="2F5A91E8" w14:textId="77777777" w:rsidR="00BA7AB3" w:rsidRPr="00056D41" w:rsidRDefault="00BA7AB3" w:rsidP="003743DA">
            <w:pPr>
              <w:widowControl w:val="0"/>
              <w:ind w:firstLine="219"/>
              <w:jc w:val="both"/>
              <w:rPr>
                <w:b/>
              </w:rPr>
            </w:pPr>
          </w:p>
          <w:p w14:paraId="409C4F17" w14:textId="77777777" w:rsidR="00BA7AB3" w:rsidRPr="00056D41" w:rsidRDefault="00BA7AB3" w:rsidP="003743DA">
            <w:pPr>
              <w:widowControl w:val="0"/>
              <w:ind w:firstLine="219"/>
              <w:jc w:val="both"/>
              <w:rPr>
                <w:b/>
              </w:rPr>
            </w:pPr>
            <w:r w:rsidRPr="00056D41">
              <w:t>В связи с передачей функции по регистрации юридических лиц, являющихся коммерческой организацией в Государственной корпорации «Правительство для граждан».</w:t>
            </w:r>
          </w:p>
        </w:tc>
        <w:tc>
          <w:tcPr>
            <w:tcW w:w="1418" w:type="dxa"/>
          </w:tcPr>
          <w:p w14:paraId="47930F14"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1CCCC05A" w14:textId="77777777" w:rsidTr="003743DA">
        <w:tc>
          <w:tcPr>
            <w:tcW w:w="15026" w:type="dxa"/>
            <w:gridSpan w:val="7"/>
          </w:tcPr>
          <w:p w14:paraId="414485F4" w14:textId="77777777" w:rsidR="00BA7AB3" w:rsidRPr="00056D41" w:rsidRDefault="00BA7AB3" w:rsidP="003743DA">
            <w:pPr>
              <w:widowControl w:val="0"/>
              <w:ind w:left="-57" w:right="-57"/>
              <w:jc w:val="center"/>
              <w:rPr>
                <w:b/>
                <w:bCs/>
              </w:rPr>
            </w:pPr>
          </w:p>
          <w:p w14:paraId="7CD3B2A2" w14:textId="77777777" w:rsidR="00BA7AB3" w:rsidRPr="00056D41" w:rsidRDefault="00BA7AB3" w:rsidP="003743DA">
            <w:pPr>
              <w:widowControl w:val="0"/>
              <w:ind w:firstLine="170"/>
              <w:jc w:val="center"/>
              <w:rPr>
                <w:b/>
                <w:bCs/>
                <w:i/>
                <w:iCs/>
              </w:rPr>
            </w:pPr>
            <w:r w:rsidRPr="00056D41">
              <w:rPr>
                <w:b/>
                <w:bCs/>
                <w:i/>
                <w:iCs/>
              </w:rPr>
              <w:t>38.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w:t>
            </w:r>
          </w:p>
          <w:p w14:paraId="6078FE9D" w14:textId="77777777" w:rsidR="00BA7AB3" w:rsidRPr="00056D41" w:rsidRDefault="00BA7AB3" w:rsidP="003743DA">
            <w:pPr>
              <w:widowControl w:val="0"/>
              <w:ind w:left="-57" w:right="-57"/>
              <w:jc w:val="center"/>
              <w:rPr>
                <w:b/>
                <w:bCs/>
              </w:rPr>
            </w:pPr>
          </w:p>
        </w:tc>
      </w:tr>
      <w:tr w:rsidR="00056D41" w:rsidRPr="00056D41" w14:paraId="04589285" w14:textId="77777777" w:rsidTr="003743DA">
        <w:tc>
          <w:tcPr>
            <w:tcW w:w="709" w:type="dxa"/>
          </w:tcPr>
          <w:p w14:paraId="75FC051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05B9593" w14:textId="77777777" w:rsidR="00BA7AB3" w:rsidRPr="00056D41" w:rsidRDefault="00BA7AB3" w:rsidP="003743DA">
            <w:pPr>
              <w:widowControl w:val="0"/>
              <w:jc w:val="center"/>
            </w:pPr>
            <w:r w:rsidRPr="00056D41">
              <w:rPr>
                <w:spacing w:val="-6"/>
              </w:rPr>
              <w:t xml:space="preserve">Новый подпункт 1) пункта 38 статьи 1 проекта </w:t>
            </w:r>
          </w:p>
          <w:p w14:paraId="348602FE" w14:textId="77777777" w:rsidR="00BA7AB3" w:rsidRPr="00056D41" w:rsidRDefault="00BA7AB3" w:rsidP="003743DA">
            <w:pPr>
              <w:widowControl w:val="0"/>
              <w:jc w:val="center"/>
            </w:pPr>
          </w:p>
          <w:p w14:paraId="142D94E8" w14:textId="77777777" w:rsidR="00BA7AB3" w:rsidRPr="00056D41" w:rsidRDefault="00BA7AB3" w:rsidP="003743DA">
            <w:pPr>
              <w:widowControl w:val="0"/>
              <w:jc w:val="center"/>
            </w:pPr>
          </w:p>
          <w:p w14:paraId="33B63876" w14:textId="77777777" w:rsidR="00BA7AB3" w:rsidRPr="00056D41" w:rsidRDefault="00BA7AB3" w:rsidP="003743DA">
            <w:pPr>
              <w:widowControl w:val="0"/>
              <w:jc w:val="center"/>
            </w:pPr>
          </w:p>
          <w:p w14:paraId="70A0D8D6" w14:textId="77777777" w:rsidR="00BA7AB3" w:rsidRPr="00056D41" w:rsidRDefault="00BA7AB3" w:rsidP="003743DA">
            <w:pPr>
              <w:widowControl w:val="0"/>
              <w:jc w:val="center"/>
              <w:rPr>
                <w:spacing w:val="-6"/>
              </w:rPr>
            </w:pPr>
            <w:r w:rsidRPr="00056D41">
              <w:rPr>
                <w:i/>
              </w:rPr>
              <w:t>Подпункт 2) статьи 1 Закона</w:t>
            </w:r>
          </w:p>
        </w:tc>
        <w:tc>
          <w:tcPr>
            <w:tcW w:w="2905" w:type="dxa"/>
          </w:tcPr>
          <w:p w14:paraId="65AB7F01" w14:textId="77777777" w:rsidR="00BA7AB3" w:rsidRPr="00056D41" w:rsidRDefault="00BA7AB3" w:rsidP="003743DA">
            <w:pPr>
              <w:widowControl w:val="0"/>
              <w:ind w:firstLine="219"/>
              <w:jc w:val="both"/>
            </w:pPr>
            <w:r w:rsidRPr="00056D41">
              <w:t>Статья 1. Ввести в действие Кодекс Республики Казахстан «О налогах и других обязательных платежах в бюджет» (Налоговый кодекс) (далее – Налоговый кодекс) с 1 января 2018 года, за исключением:</w:t>
            </w:r>
          </w:p>
          <w:p w14:paraId="7F342D8A" w14:textId="77777777" w:rsidR="00BA7AB3" w:rsidRPr="00056D41" w:rsidRDefault="00BA7AB3" w:rsidP="003743DA">
            <w:pPr>
              <w:widowControl w:val="0"/>
              <w:ind w:firstLine="219"/>
              <w:jc w:val="both"/>
            </w:pPr>
            <w:r w:rsidRPr="00056D41">
              <w:t>…</w:t>
            </w:r>
          </w:p>
          <w:p w14:paraId="0FC401B8" w14:textId="77777777" w:rsidR="00BA7AB3" w:rsidRPr="00056D41" w:rsidRDefault="00BA7AB3" w:rsidP="003743DA">
            <w:pPr>
              <w:widowControl w:val="0"/>
              <w:ind w:firstLine="219"/>
              <w:jc w:val="both"/>
              <w:rPr>
                <w:noProof/>
                <w:lang w:val="x-none"/>
              </w:rPr>
            </w:pPr>
            <w:r w:rsidRPr="00056D41">
              <w:t xml:space="preserve">2) заголовков статей 131, 133, главы 16, статей 150 и 433 оглавления, части второй подпункта 4) пункта 2 статьи 19, пунктов 9 и 10 статьи 22, подпункта 6) пункта 9 статьи 48, подпункта 6) части первой пункта 2 статьи 67, части третьей пункта 2 статьи 82, части второй пункта 1 статьи 83, абзаца четвертого пункта 5 статьи 97, подпункта 14) пункта 2 статьи 114, части третьей пункта 2 статьи 116, пункта 2 статьи 121, пункта 7 статьи 123, подпункта 2) пункта 2 статьи 129, статей 131, 133, главы 16, пункта 6 статьи 145, статьи 150, пункта 4 статьи 152, подпункта 2) пункта 2 статьи 190, абзаца третьего подпункта 2) пункта 5 статьи 211, </w:t>
            </w:r>
            <w:r w:rsidRPr="00056D41">
              <w:rPr>
                <w:b/>
              </w:rPr>
              <w:t>подпункта 12) пункта 5 статьи 412,</w:t>
            </w:r>
            <w:r w:rsidRPr="00056D41">
              <w:t xml:space="preserve"> статьи 433, абзаца третьего части седьмой пункта 2 статьи 434, которые вводятся в действие с 1 января 2019 года;</w:t>
            </w:r>
          </w:p>
        </w:tc>
        <w:tc>
          <w:tcPr>
            <w:tcW w:w="2906" w:type="dxa"/>
          </w:tcPr>
          <w:p w14:paraId="6D82A99C"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48B1C799" w14:textId="77777777" w:rsidR="00BA7AB3" w:rsidRPr="00056D41" w:rsidRDefault="00BA7AB3" w:rsidP="003743DA">
            <w:pPr>
              <w:widowControl w:val="0"/>
              <w:autoSpaceDE w:val="0"/>
              <w:autoSpaceDN w:val="0"/>
              <w:adjustRightInd w:val="0"/>
              <w:ind w:firstLine="317"/>
              <w:jc w:val="both"/>
            </w:pPr>
            <w:r w:rsidRPr="00056D41">
              <w:t>…</w:t>
            </w:r>
          </w:p>
          <w:p w14:paraId="67431138"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12F88CFA"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1) следующего содержания:</w:t>
            </w:r>
          </w:p>
          <w:p w14:paraId="6445216B" w14:textId="77777777" w:rsidR="00BA7AB3" w:rsidRPr="00056D41" w:rsidRDefault="00BA7AB3" w:rsidP="003743DA">
            <w:pPr>
              <w:widowControl w:val="0"/>
              <w:ind w:firstLine="221"/>
              <w:jc w:val="both"/>
            </w:pPr>
            <w:r w:rsidRPr="00056D41">
              <w:t xml:space="preserve">«1) в подпункте 2) статьи 1 слова </w:t>
            </w:r>
            <w:r w:rsidRPr="00056D41">
              <w:rPr>
                <w:b/>
              </w:rPr>
              <w:t>«подпункта 12) пункта 5 статьи 412,»</w:t>
            </w:r>
            <w:r w:rsidRPr="00056D41">
              <w:t xml:space="preserve"> исключить;».</w:t>
            </w:r>
          </w:p>
          <w:p w14:paraId="4B1FF477" w14:textId="77777777" w:rsidR="00BA7AB3" w:rsidRPr="00056D41" w:rsidRDefault="00BA7AB3" w:rsidP="003743DA">
            <w:pPr>
              <w:widowControl w:val="0"/>
              <w:jc w:val="center"/>
              <w:rPr>
                <w:b/>
                <w:i/>
              </w:rPr>
            </w:pPr>
          </w:p>
          <w:p w14:paraId="23F256F8" w14:textId="77777777" w:rsidR="00BA7AB3" w:rsidRPr="00056D41" w:rsidRDefault="00BA7AB3" w:rsidP="003743DA">
            <w:pPr>
              <w:widowControl w:val="0"/>
              <w:jc w:val="center"/>
              <w:rPr>
                <w:b/>
                <w:i/>
              </w:rPr>
            </w:pPr>
            <w:r w:rsidRPr="00056D41">
              <w:rPr>
                <w:b/>
                <w:i/>
              </w:rPr>
              <w:t>Предусмотреть введение в действие с 1 января 2021 года.</w:t>
            </w:r>
          </w:p>
          <w:p w14:paraId="22FF247D" w14:textId="77777777" w:rsidR="00BA7AB3" w:rsidRPr="00056D41" w:rsidRDefault="00BA7AB3" w:rsidP="003743DA">
            <w:pPr>
              <w:widowControl w:val="0"/>
              <w:jc w:val="center"/>
              <w:rPr>
                <w:b/>
                <w:i/>
              </w:rPr>
            </w:pPr>
          </w:p>
          <w:p w14:paraId="31279253"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5625357F" w14:textId="77777777" w:rsidR="00BA7AB3" w:rsidRPr="00056D41" w:rsidRDefault="00BA7AB3" w:rsidP="003743DA">
            <w:pPr>
              <w:widowControl w:val="0"/>
              <w:ind w:firstLine="219"/>
              <w:jc w:val="both"/>
              <w:rPr>
                <w:b/>
              </w:rPr>
            </w:pPr>
            <w:r w:rsidRPr="00056D41">
              <w:rPr>
                <w:b/>
              </w:rPr>
              <w:t>Депутаты</w:t>
            </w:r>
          </w:p>
          <w:p w14:paraId="6C821D94" w14:textId="77777777" w:rsidR="00BA7AB3" w:rsidRPr="00056D41" w:rsidRDefault="00BA7AB3" w:rsidP="003743DA">
            <w:pPr>
              <w:widowControl w:val="0"/>
              <w:ind w:firstLine="219"/>
              <w:jc w:val="both"/>
              <w:rPr>
                <w:b/>
              </w:rPr>
            </w:pPr>
            <w:r w:rsidRPr="00056D41">
              <w:rPr>
                <w:b/>
              </w:rPr>
              <w:t>Карагусова Г.Д.</w:t>
            </w:r>
          </w:p>
          <w:p w14:paraId="56B5ABCD" w14:textId="77777777" w:rsidR="00BA7AB3" w:rsidRPr="00056D41" w:rsidRDefault="00BA7AB3" w:rsidP="003743DA">
            <w:pPr>
              <w:widowControl w:val="0"/>
              <w:ind w:firstLine="219"/>
              <w:jc w:val="both"/>
              <w:rPr>
                <w:b/>
              </w:rPr>
            </w:pPr>
            <w:r w:rsidRPr="00056D41">
              <w:rPr>
                <w:b/>
              </w:rPr>
              <w:t>Яковлева Т.И.</w:t>
            </w:r>
          </w:p>
          <w:p w14:paraId="128CCD30" w14:textId="77777777" w:rsidR="00BA7AB3" w:rsidRPr="00056D41" w:rsidRDefault="00BA7AB3" w:rsidP="003743DA">
            <w:pPr>
              <w:widowControl w:val="0"/>
              <w:ind w:firstLine="219"/>
              <w:jc w:val="both"/>
            </w:pPr>
          </w:p>
          <w:p w14:paraId="3EA86BA0" w14:textId="77777777" w:rsidR="00BA7AB3" w:rsidRPr="00056D41" w:rsidRDefault="00BA7AB3" w:rsidP="003743DA">
            <w:pPr>
              <w:widowControl w:val="0"/>
              <w:ind w:firstLine="219"/>
              <w:jc w:val="both"/>
            </w:pPr>
            <w:r w:rsidRPr="00056D41">
              <w:t>Подпункт 12) пункта 5 статьи 412 вводится в действие с 01.01.2021 г.</w:t>
            </w:r>
          </w:p>
          <w:p w14:paraId="5E35B403" w14:textId="77777777" w:rsidR="00BA7AB3" w:rsidRPr="00056D41" w:rsidRDefault="00BA7AB3" w:rsidP="003743DA">
            <w:pPr>
              <w:widowControl w:val="0"/>
              <w:ind w:firstLine="219"/>
              <w:jc w:val="both"/>
            </w:pPr>
            <w:r w:rsidRPr="00056D41">
              <w:t xml:space="preserve">В новом Налоговом Кодексе в соответствии с пунктом 5 статьи 412 предусмотрена обязанность налогоплательщиков с   1 января 2019 года в бумажной счет-фактуре указывать в отношении товаров – код товарной номенклатуры внешнеэкономической деятельности (код ТН ВЭД). При обсуждении проекта Кодекса субъекты МСБ просили предусмотреть подобное обязательство. Однако, в настоящее время не у всех налогоплательщиков, особенно индивидуальных предпринимателей есть возможность определить код ТН ВЭД по реализуемым товарам. </w:t>
            </w:r>
          </w:p>
          <w:p w14:paraId="4D47BD97" w14:textId="77777777" w:rsidR="00BA7AB3" w:rsidRPr="00056D41" w:rsidRDefault="00BA7AB3" w:rsidP="003743DA">
            <w:pPr>
              <w:widowControl w:val="0"/>
              <w:ind w:firstLine="219"/>
              <w:jc w:val="both"/>
              <w:rPr>
                <w:b/>
              </w:rPr>
            </w:pPr>
            <w:r w:rsidRPr="00056D41">
              <w:t>В этой связи предлагается приостановить действие данной нормы до 1 января 2021 года.</w:t>
            </w:r>
          </w:p>
        </w:tc>
        <w:tc>
          <w:tcPr>
            <w:tcW w:w="1418" w:type="dxa"/>
          </w:tcPr>
          <w:p w14:paraId="54413647" w14:textId="77777777" w:rsidR="00BA7AB3" w:rsidRPr="00056D41" w:rsidRDefault="00BA7AB3" w:rsidP="003743DA">
            <w:pPr>
              <w:widowControl w:val="0"/>
              <w:ind w:left="-57" w:right="-57"/>
              <w:jc w:val="center"/>
              <w:rPr>
                <w:b/>
                <w:bCs/>
              </w:rPr>
            </w:pPr>
            <w:r w:rsidRPr="00056D41">
              <w:rPr>
                <w:b/>
                <w:bCs/>
              </w:rPr>
              <w:t xml:space="preserve">Принято </w:t>
            </w:r>
          </w:p>
          <w:p w14:paraId="64CC1543" w14:textId="77777777" w:rsidR="00BA7AB3" w:rsidRPr="00056D41" w:rsidRDefault="00BA7AB3" w:rsidP="003743DA">
            <w:pPr>
              <w:widowControl w:val="0"/>
              <w:ind w:left="-57" w:right="-57"/>
              <w:jc w:val="center"/>
              <w:rPr>
                <w:b/>
                <w:bCs/>
              </w:rPr>
            </w:pPr>
          </w:p>
        </w:tc>
      </w:tr>
      <w:tr w:rsidR="00056D41" w:rsidRPr="00056D41" w14:paraId="41FC5FE7" w14:textId="77777777" w:rsidTr="003743DA">
        <w:tc>
          <w:tcPr>
            <w:tcW w:w="709" w:type="dxa"/>
          </w:tcPr>
          <w:p w14:paraId="54F9B05D"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9EFB488" w14:textId="77777777" w:rsidR="00BA7AB3" w:rsidRPr="00056D41" w:rsidRDefault="00BA7AB3" w:rsidP="003743DA">
            <w:pPr>
              <w:widowControl w:val="0"/>
              <w:jc w:val="center"/>
            </w:pPr>
            <w:r w:rsidRPr="00056D41">
              <w:rPr>
                <w:spacing w:val="-6"/>
              </w:rPr>
              <w:t xml:space="preserve">Новый подпункт 1) пункта 38 статьи 1 проекта </w:t>
            </w:r>
          </w:p>
          <w:p w14:paraId="4BED8997" w14:textId="77777777" w:rsidR="00BA7AB3" w:rsidRPr="00056D41" w:rsidRDefault="00BA7AB3" w:rsidP="003743DA">
            <w:pPr>
              <w:widowControl w:val="0"/>
              <w:jc w:val="center"/>
            </w:pPr>
          </w:p>
          <w:p w14:paraId="72C44AEE" w14:textId="77777777" w:rsidR="00BA7AB3" w:rsidRPr="00056D41" w:rsidRDefault="00BA7AB3" w:rsidP="003743DA">
            <w:pPr>
              <w:widowControl w:val="0"/>
              <w:jc w:val="center"/>
            </w:pPr>
          </w:p>
          <w:p w14:paraId="6F7B8DEF" w14:textId="77777777" w:rsidR="00BA7AB3" w:rsidRPr="00056D41" w:rsidRDefault="00BA7AB3" w:rsidP="003743DA">
            <w:pPr>
              <w:widowControl w:val="0"/>
              <w:jc w:val="center"/>
            </w:pPr>
          </w:p>
          <w:p w14:paraId="7201053A" w14:textId="77777777" w:rsidR="00BA7AB3" w:rsidRPr="00056D41" w:rsidRDefault="00BA7AB3" w:rsidP="003743DA">
            <w:pPr>
              <w:widowControl w:val="0"/>
              <w:jc w:val="center"/>
              <w:rPr>
                <w:spacing w:val="-6"/>
              </w:rPr>
            </w:pPr>
            <w:r w:rsidRPr="00056D41">
              <w:rPr>
                <w:i/>
              </w:rPr>
              <w:t>Новый подпункт 4) статьи 1 Закона</w:t>
            </w:r>
          </w:p>
        </w:tc>
        <w:tc>
          <w:tcPr>
            <w:tcW w:w="2905" w:type="dxa"/>
          </w:tcPr>
          <w:p w14:paraId="2C328891" w14:textId="77777777" w:rsidR="00BA7AB3" w:rsidRPr="00056D41" w:rsidRDefault="00BA7AB3" w:rsidP="003743DA">
            <w:pPr>
              <w:widowControl w:val="0"/>
              <w:ind w:firstLine="219"/>
              <w:jc w:val="both"/>
            </w:pPr>
            <w:r w:rsidRPr="00056D41">
              <w:t>Статья 1. Ввести в действие Кодекс Республики Казахстан «О налогах и других обязательных платежах в бюджет» (Налоговый кодекс) (далее – Налоговый кодекс) с 1 января 2018 года, за исключением:</w:t>
            </w:r>
          </w:p>
          <w:p w14:paraId="29ADFE51" w14:textId="77777777" w:rsidR="00BA7AB3" w:rsidRPr="00056D41" w:rsidRDefault="00BA7AB3" w:rsidP="003743DA">
            <w:pPr>
              <w:widowControl w:val="0"/>
              <w:ind w:firstLine="219"/>
              <w:jc w:val="both"/>
            </w:pPr>
            <w:r w:rsidRPr="00056D41">
              <w:t>…</w:t>
            </w:r>
          </w:p>
          <w:p w14:paraId="13022286" w14:textId="77777777" w:rsidR="00BA7AB3" w:rsidRPr="00056D41" w:rsidRDefault="00BA7AB3" w:rsidP="003743DA">
            <w:pPr>
              <w:widowControl w:val="0"/>
              <w:ind w:firstLine="219"/>
              <w:jc w:val="both"/>
            </w:pPr>
            <w:r w:rsidRPr="00056D41">
              <w:t>Отсутствует.</w:t>
            </w:r>
          </w:p>
        </w:tc>
        <w:tc>
          <w:tcPr>
            <w:tcW w:w="2906" w:type="dxa"/>
          </w:tcPr>
          <w:p w14:paraId="53F331E4"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33CDCF0C" w14:textId="77777777" w:rsidR="00BA7AB3" w:rsidRPr="00056D41" w:rsidRDefault="00BA7AB3" w:rsidP="003743DA">
            <w:pPr>
              <w:widowControl w:val="0"/>
              <w:autoSpaceDE w:val="0"/>
              <w:autoSpaceDN w:val="0"/>
              <w:adjustRightInd w:val="0"/>
              <w:ind w:firstLine="317"/>
              <w:jc w:val="both"/>
            </w:pPr>
            <w:r w:rsidRPr="00056D41">
              <w:t>…</w:t>
            </w:r>
          </w:p>
          <w:p w14:paraId="798CC351"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282DF0F7"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1) следующего содержания:</w:t>
            </w:r>
          </w:p>
          <w:p w14:paraId="0581F4FF" w14:textId="77777777" w:rsidR="00BA7AB3" w:rsidRPr="00056D41" w:rsidRDefault="00BA7AB3" w:rsidP="003743DA">
            <w:pPr>
              <w:widowControl w:val="0"/>
              <w:ind w:firstLine="221"/>
              <w:jc w:val="both"/>
            </w:pPr>
            <w:r w:rsidRPr="00056D41">
              <w:t>«1) статью 1 дополнить подпунктом 4) следующего содержания:</w:t>
            </w:r>
          </w:p>
          <w:p w14:paraId="65A09621" w14:textId="77777777" w:rsidR="00BA7AB3" w:rsidRPr="00056D41" w:rsidRDefault="00BA7AB3" w:rsidP="003743DA">
            <w:pPr>
              <w:widowControl w:val="0"/>
              <w:ind w:firstLine="221"/>
              <w:jc w:val="both"/>
            </w:pPr>
            <w:r w:rsidRPr="00056D41">
              <w:t>«4) подпункта 12) пункта 5 статьи 412, который вводится в действие с 1 января 2021 года».».</w:t>
            </w:r>
          </w:p>
          <w:p w14:paraId="5CAC525E" w14:textId="77777777" w:rsidR="00BA7AB3" w:rsidRPr="00056D41" w:rsidRDefault="00BA7AB3" w:rsidP="003743DA">
            <w:pPr>
              <w:widowControl w:val="0"/>
              <w:jc w:val="center"/>
              <w:rPr>
                <w:b/>
                <w:i/>
              </w:rPr>
            </w:pPr>
          </w:p>
          <w:p w14:paraId="59E0CCF1" w14:textId="77777777" w:rsidR="00BA7AB3" w:rsidRPr="00056D41" w:rsidRDefault="00BA7AB3" w:rsidP="003743DA">
            <w:pPr>
              <w:widowControl w:val="0"/>
              <w:jc w:val="center"/>
              <w:rPr>
                <w:b/>
                <w:i/>
              </w:rPr>
            </w:pPr>
            <w:r w:rsidRPr="00056D41">
              <w:rPr>
                <w:b/>
                <w:i/>
              </w:rPr>
              <w:t>Предусмотреть введение в действие с 1 января 2021 года.</w:t>
            </w:r>
          </w:p>
          <w:p w14:paraId="20232FDD" w14:textId="77777777" w:rsidR="00BA7AB3" w:rsidRPr="00056D41" w:rsidRDefault="00BA7AB3" w:rsidP="003743DA">
            <w:pPr>
              <w:widowControl w:val="0"/>
              <w:jc w:val="center"/>
              <w:rPr>
                <w:b/>
                <w:i/>
              </w:rPr>
            </w:pPr>
          </w:p>
          <w:p w14:paraId="00F003DC"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12D0C8D8" w14:textId="77777777" w:rsidR="00BA7AB3" w:rsidRPr="00056D41" w:rsidRDefault="00BA7AB3" w:rsidP="003743DA">
            <w:pPr>
              <w:widowControl w:val="0"/>
              <w:ind w:firstLine="219"/>
              <w:jc w:val="both"/>
              <w:rPr>
                <w:b/>
              </w:rPr>
            </w:pPr>
            <w:r w:rsidRPr="00056D41">
              <w:rPr>
                <w:b/>
              </w:rPr>
              <w:t>Депутаты</w:t>
            </w:r>
          </w:p>
          <w:p w14:paraId="6EB5C99A" w14:textId="77777777" w:rsidR="00BA7AB3" w:rsidRPr="00056D41" w:rsidRDefault="00BA7AB3" w:rsidP="003743DA">
            <w:pPr>
              <w:widowControl w:val="0"/>
              <w:ind w:firstLine="219"/>
              <w:jc w:val="both"/>
              <w:rPr>
                <w:b/>
              </w:rPr>
            </w:pPr>
            <w:r w:rsidRPr="00056D41">
              <w:rPr>
                <w:b/>
              </w:rPr>
              <w:t>Карагусова Г.Д.</w:t>
            </w:r>
          </w:p>
          <w:p w14:paraId="4F041B0F" w14:textId="77777777" w:rsidR="00BA7AB3" w:rsidRPr="00056D41" w:rsidRDefault="00BA7AB3" w:rsidP="003743DA">
            <w:pPr>
              <w:widowControl w:val="0"/>
              <w:ind w:firstLine="219"/>
              <w:jc w:val="both"/>
              <w:rPr>
                <w:b/>
              </w:rPr>
            </w:pPr>
            <w:r w:rsidRPr="00056D41">
              <w:rPr>
                <w:b/>
              </w:rPr>
              <w:t>Яковлева Т.И.</w:t>
            </w:r>
          </w:p>
          <w:p w14:paraId="6B8EE54A" w14:textId="77777777" w:rsidR="00BA7AB3" w:rsidRPr="00056D41" w:rsidRDefault="00BA7AB3" w:rsidP="003743DA">
            <w:pPr>
              <w:widowControl w:val="0"/>
              <w:ind w:firstLine="219"/>
              <w:jc w:val="both"/>
            </w:pPr>
          </w:p>
          <w:p w14:paraId="63FF35BA" w14:textId="77777777" w:rsidR="00BA7AB3" w:rsidRPr="00056D41" w:rsidRDefault="00BA7AB3" w:rsidP="003743DA">
            <w:pPr>
              <w:widowControl w:val="0"/>
              <w:ind w:firstLine="219"/>
              <w:jc w:val="both"/>
            </w:pPr>
            <w:r w:rsidRPr="00056D41">
              <w:t>Подпункт 12) пункта 5 статьи 412 вводится в действие с 01.01.2021 г.</w:t>
            </w:r>
          </w:p>
          <w:p w14:paraId="50BD057F" w14:textId="77777777" w:rsidR="00BA7AB3" w:rsidRPr="00056D41" w:rsidRDefault="00BA7AB3" w:rsidP="003743DA">
            <w:pPr>
              <w:widowControl w:val="0"/>
              <w:ind w:firstLine="219"/>
              <w:jc w:val="both"/>
            </w:pPr>
            <w:r w:rsidRPr="00056D41">
              <w:t xml:space="preserve">В новом Налоговом Кодексе в соответствии с пунктом 5 статьи 412 предусмотрена обязанность налогоплательщиков с   1 января 2019 года в бумажной счет-фактуре указывать в отношении товаров – код товарной номенклатуры внешнеэкономической деятельности (код ТН ВЭД). При обсуждении проекта Кодекса субъекты МСБ просили предусмотреть подобное обязательство. Однако, в настоящее время не у всех налогоплательщиков, особенно индивидуальных предпринимателей есть возможность определить код ТН ВЭД по реализуемым товарам. </w:t>
            </w:r>
          </w:p>
          <w:p w14:paraId="7E88CCAC" w14:textId="77777777" w:rsidR="00BA7AB3" w:rsidRPr="00056D41" w:rsidRDefault="00BA7AB3" w:rsidP="003743DA">
            <w:pPr>
              <w:widowControl w:val="0"/>
              <w:ind w:firstLine="219"/>
              <w:jc w:val="both"/>
              <w:rPr>
                <w:b/>
              </w:rPr>
            </w:pPr>
            <w:r w:rsidRPr="00056D41">
              <w:t>В этой связи предлагается приостановить действие данной нормы до 1 января 2021 года.</w:t>
            </w:r>
          </w:p>
        </w:tc>
        <w:tc>
          <w:tcPr>
            <w:tcW w:w="1418" w:type="dxa"/>
          </w:tcPr>
          <w:p w14:paraId="6120E622" w14:textId="77777777" w:rsidR="00BA7AB3" w:rsidRPr="00056D41" w:rsidRDefault="00BA7AB3" w:rsidP="003743DA">
            <w:pPr>
              <w:widowControl w:val="0"/>
              <w:ind w:left="-57" w:right="-57"/>
              <w:jc w:val="center"/>
              <w:rPr>
                <w:b/>
                <w:bCs/>
              </w:rPr>
            </w:pPr>
            <w:r w:rsidRPr="00056D41">
              <w:rPr>
                <w:b/>
                <w:bCs/>
              </w:rPr>
              <w:t xml:space="preserve">Принято </w:t>
            </w:r>
          </w:p>
          <w:p w14:paraId="462985BC" w14:textId="77777777" w:rsidR="00BA7AB3" w:rsidRPr="00056D41" w:rsidRDefault="00BA7AB3" w:rsidP="003743DA">
            <w:pPr>
              <w:widowControl w:val="0"/>
              <w:ind w:left="-57" w:right="-57"/>
              <w:jc w:val="center"/>
              <w:rPr>
                <w:b/>
                <w:bCs/>
              </w:rPr>
            </w:pPr>
          </w:p>
        </w:tc>
      </w:tr>
      <w:tr w:rsidR="00056D41" w:rsidRPr="00056D41" w14:paraId="5D3BFCAF" w14:textId="77777777" w:rsidTr="003743DA">
        <w:tc>
          <w:tcPr>
            <w:tcW w:w="709" w:type="dxa"/>
          </w:tcPr>
          <w:p w14:paraId="09F7FC4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9953391" w14:textId="77777777" w:rsidR="00BA7AB3" w:rsidRPr="00056D41" w:rsidRDefault="00BA7AB3" w:rsidP="003743DA">
            <w:pPr>
              <w:widowControl w:val="0"/>
              <w:jc w:val="center"/>
            </w:pPr>
            <w:r w:rsidRPr="00056D41">
              <w:rPr>
                <w:spacing w:val="-6"/>
              </w:rPr>
              <w:t xml:space="preserve">Новый подпункт 1) пункта 38 статьи 1 проекта </w:t>
            </w:r>
          </w:p>
          <w:p w14:paraId="3BE7EF02" w14:textId="77777777" w:rsidR="00BA7AB3" w:rsidRPr="00056D41" w:rsidRDefault="00BA7AB3" w:rsidP="003743DA">
            <w:pPr>
              <w:widowControl w:val="0"/>
              <w:jc w:val="center"/>
            </w:pPr>
          </w:p>
          <w:p w14:paraId="4BC8F572" w14:textId="77777777" w:rsidR="00BA7AB3" w:rsidRPr="00056D41" w:rsidRDefault="00BA7AB3" w:rsidP="003743DA">
            <w:pPr>
              <w:widowControl w:val="0"/>
              <w:jc w:val="center"/>
            </w:pPr>
          </w:p>
          <w:p w14:paraId="777CE875" w14:textId="77777777" w:rsidR="00BA7AB3" w:rsidRPr="00056D41" w:rsidRDefault="00BA7AB3" w:rsidP="003743DA">
            <w:pPr>
              <w:widowControl w:val="0"/>
              <w:jc w:val="center"/>
            </w:pPr>
          </w:p>
          <w:p w14:paraId="0DEECCBD" w14:textId="77777777" w:rsidR="00BA7AB3" w:rsidRPr="00056D41" w:rsidRDefault="00BA7AB3" w:rsidP="003743DA">
            <w:pPr>
              <w:widowControl w:val="0"/>
              <w:jc w:val="center"/>
              <w:rPr>
                <w:spacing w:val="-6"/>
              </w:rPr>
            </w:pPr>
            <w:r w:rsidRPr="00056D41">
              <w:rPr>
                <w:i/>
              </w:rPr>
              <w:t>Новая статья 6-1 Закона</w:t>
            </w:r>
          </w:p>
        </w:tc>
        <w:tc>
          <w:tcPr>
            <w:tcW w:w="2905" w:type="dxa"/>
          </w:tcPr>
          <w:p w14:paraId="1D31286F" w14:textId="77777777" w:rsidR="00BA7AB3" w:rsidRPr="00056D41" w:rsidRDefault="00BA7AB3" w:rsidP="003743DA">
            <w:pPr>
              <w:widowControl w:val="0"/>
              <w:ind w:firstLine="219"/>
              <w:jc w:val="both"/>
            </w:pPr>
            <w:r w:rsidRPr="00056D41">
              <w:t>Отсутствует.</w:t>
            </w:r>
          </w:p>
        </w:tc>
        <w:tc>
          <w:tcPr>
            <w:tcW w:w="2906" w:type="dxa"/>
          </w:tcPr>
          <w:p w14:paraId="01E8DF87"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5DD3F02B" w14:textId="77777777" w:rsidR="00BA7AB3" w:rsidRPr="00056D41" w:rsidRDefault="00BA7AB3" w:rsidP="003743DA">
            <w:pPr>
              <w:widowControl w:val="0"/>
              <w:autoSpaceDE w:val="0"/>
              <w:autoSpaceDN w:val="0"/>
              <w:adjustRightInd w:val="0"/>
              <w:ind w:firstLine="317"/>
              <w:jc w:val="both"/>
            </w:pPr>
            <w:r w:rsidRPr="00056D41">
              <w:t>…</w:t>
            </w:r>
          </w:p>
          <w:p w14:paraId="26B18F52"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4D40446"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1) следующего содержания:</w:t>
            </w:r>
          </w:p>
          <w:p w14:paraId="54B4AFD8" w14:textId="77777777" w:rsidR="00BA7AB3" w:rsidRPr="00056D41" w:rsidRDefault="00BA7AB3" w:rsidP="003743DA">
            <w:pPr>
              <w:widowControl w:val="0"/>
              <w:ind w:firstLine="221"/>
              <w:jc w:val="both"/>
            </w:pPr>
            <w:r w:rsidRPr="00056D41">
              <w:t>«1) дополнить статьей 6-1 следующего содержания:</w:t>
            </w:r>
          </w:p>
          <w:p w14:paraId="32CAD713" w14:textId="77777777" w:rsidR="00BA7AB3" w:rsidRPr="00056D41" w:rsidRDefault="00BA7AB3" w:rsidP="003743DA">
            <w:pPr>
              <w:widowControl w:val="0"/>
              <w:ind w:firstLine="221"/>
              <w:jc w:val="both"/>
            </w:pPr>
            <w:r w:rsidRPr="00056D41">
              <w:t xml:space="preserve">«Статья 6-1. Приостановить с 1 января 2018 года до 1 января 2020 года действие статьи 41 Налогового кодекса, установив, что в период приостановления данная статья действует в следующей редакции: </w:t>
            </w:r>
          </w:p>
          <w:p w14:paraId="2AA9B312" w14:textId="77777777" w:rsidR="00BA7AB3" w:rsidRPr="00056D41" w:rsidRDefault="00BA7AB3" w:rsidP="003743DA">
            <w:pPr>
              <w:widowControl w:val="0"/>
              <w:ind w:firstLine="221"/>
              <w:jc w:val="both"/>
            </w:pPr>
            <w:r w:rsidRPr="00056D41">
              <w:t>«Статья 41. Особенности исполнения налогового обязательства при передаче имущества в доверительное управление государственными учреждениями и отдельными категориями юридических лиц</w:t>
            </w:r>
          </w:p>
          <w:p w14:paraId="4B4771BC" w14:textId="77777777" w:rsidR="00BA7AB3" w:rsidRPr="00056D41" w:rsidRDefault="00BA7AB3" w:rsidP="003743DA">
            <w:pPr>
              <w:widowControl w:val="0"/>
              <w:ind w:firstLine="221"/>
              <w:jc w:val="both"/>
            </w:pPr>
            <w:r w:rsidRPr="00056D41">
              <w:t>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доверительного управления имуществом (актом об учреждении доверительного управления имуществом) или пунктом 2 настоящей статьи.</w:t>
            </w:r>
          </w:p>
          <w:p w14:paraId="0EE31BFB" w14:textId="77777777" w:rsidR="00BA7AB3" w:rsidRPr="00056D41" w:rsidRDefault="00BA7AB3" w:rsidP="003743DA">
            <w:pPr>
              <w:widowControl w:val="0"/>
              <w:ind w:firstLine="221"/>
              <w:jc w:val="both"/>
            </w:pPr>
            <w:r w:rsidRPr="00056D41">
              <w:t>2. Налоговое обязательство по налогам, указанным в пункте 1 настоящей статьи, и плате за пользование земельным участком по деятельности по доверительному управлению вправе исполнять доверительный управляющий в случае, если одновременно соблюдаются следующие условия:</w:t>
            </w:r>
          </w:p>
          <w:p w14:paraId="39B52820" w14:textId="77777777" w:rsidR="00BA7AB3" w:rsidRPr="00056D41" w:rsidRDefault="00BA7AB3" w:rsidP="003743DA">
            <w:pPr>
              <w:widowControl w:val="0"/>
              <w:ind w:firstLine="221"/>
              <w:jc w:val="both"/>
            </w:pPr>
            <w:r w:rsidRPr="00056D41">
              <w:t>1) учредитель доверительного управления является:</w:t>
            </w:r>
          </w:p>
          <w:p w14:paraId="75D13973" w14:textId="77777777" w:rsidR="00BA7AB3" w:rsidRPr="00056D41" w:rsidRDefault="00BA7AB3" w:rsidP="003743DA">
            <w:pPr>
              <w:widowControl w:val="0"/>
              <w:ind w:firstLine="221"/>
              <w:jc w:val="both"/>
            </w:pPr>
            <w:r w:rsidRPr="00056D41">
              <w:t>национальным управляющим холдингом или</w:t>
            </w:r>
          </w:p>
          <w:p w14:paraId="7695EB35" w14:textId="77777777" w:rsidR="00BA7AB3" w:rsidRPr="00056D41" w:rsidRDefault="00BA7AB3" w:rsidP="003743DA">
            <w:pPr>
              <w:widowControl w:val="0"/>
              <w:ind w:firstLine="221"/>
              <w:jc w:val="both"/>
            </w:pPr>
            <w:r w:rsidRPr="00056D41">
              <w:t>национальной компанией или</w:t>
            </w:r>
          </w:p>
          <w:p w14:paraId="706D48F6" w14:textId="77777777" w:rsidR="00BA7AB3" w:rsidRPr="00056D41" w:rsidRDefault="00BA7AB3" w:rsidP="003743DA">
            <w:pPr>
              <w:widowControl w:val="0"/>
              <w:ind w:firstLine="221"/>
              <w:jc w:val="both"/>
            </w:pPr>
            <w:r w:rsidRPr="00056D41">
              <w:t xml:space="preserve">юридическим лицом, пятьдесят и более процентов голосующих акций которого принадлежат национальному управляющему холдингу или национальной компании </w:t>
            </w:r>
          </w:p>
          <w:p w14:paraId="2B94F72F" w14:textId="77777777" w:rsidR="00BA7AB3" w:rsidRPr="00056D41" w:rsidRDefault="00BA7AB3" w:rsidP="003743DA">
            <w:pPr>
              <w:widowControl w:val="0"/>
              <w:ind w:firstLine="221"/>
              <w:jc w:val="both"/>
            </w:pPr>
            <w:r w:rsidRPr="00056D41">
              <w:t>или</w:t>
            </w:r>
          </w:p>
          <w:p w14:paraId="0CDB9C9F" w14:textId="77777777" w:rsidR="00BA7AB3" w:rsidRPr="00056D41" w:rsidRDefault="00BA7AB3" w:rsidP="003743DA">
            <w:pPr>
              <w:widowControl w:val="0"/>
              <w:ind w:firstLine="221"/>
              <w:jc w:val="both"/>
            </w:pPr>
            <w:r w:rsidRPr="00056D41">
              <w:t>юридическим лицом, пятьдесят и более процентов долей участия в уставном капитале которого принадлежат национальному управляющему холдингу или национальной компании;</w:t>
            </w:r>
          </w:p>
          <w:p w14:paraId="60142B5E" w14:textId="77777777" w:rsidR="00BA7AB3" w:rsidRPr="00056D41" w:rsidRDefault="00BA7AB3" w:rsidP="003743DA">
            <w:pPr>
              <w:widowControl w:val="0"/>
              <w:ind w:firstLine="221"/>
              <w:jc w:val="both"/>
            </w:pPr>
            <w:r w:rsidRPr="00056D41">
              <w:t>2) имущество, полученное в доверительное управление, подлежит учету у доверительного управляющего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14:paraId="00D0AA6A" w14:textId="77777777" w:rsidR="00BA7AB3" w:rsidRPr="00056D41" w:rsidRDefault="00BA7AB3" w:rsidP="003743DA">
            <w:pPr>
              <w:widowControl w:val="0"/>
              <w:ind w:firstLine="221"/>
              <w:jc w:val="both"/>
            </w:pPr>
            <w:r w:rsidRPr="00056D41">
              <w:t>3. Доверительный управляющий исполняет налоговые обязательства, если иное не установлено договором доверительного управления имуществом (актом об учреждении доверительного управления имуществом), по исчислению и уплате налогов, составлению и представлению налоговой отчетности с даты:</w:t>
            </w:r>
          </w:p>
          <w:p w14:paraId="6026623F" w14:textId="77777777" w:rsidR="00BA7AB3" w:rsidRPr="00056D41" w:rsidRDefault="00BA7AB3" w:rsidP="003743DA">
            <w:pPr>
              <w:widowControl w:val="0"/>
              <w:ind w:firstLine="221"/>
              <w:jc w:val="both"/>
            </w:pPr>
            <w:r w:rsidRPr="00056D41">
              <w:t>государственной регистрации права доверительного управления - в случае, если в соответствии с законодательством Республики Казахстан требуется государственная регистрация такого права;</w:t>
            </w:r>
          </w:p>
          <w:p w14:paraId="3B93FE81" w14:textId="77777777" w:rsidR="00BA7AB3" w:rsidRPr="00056D41" w:rsidRDefault="00BA7AB3" w:rsidP="003743DA">
            <w:pPr>
              <w:widowControl w:val="0"/>
              <w:ind w:firstLine="221"/>
              <w:jc w:val="both"/>
            </w:pPr>
            <w:r w:rsidRPr="00056D41">
              <w:t>заключения договора доверительного управления имуществом (акта об учреждении доверительного управления имуществом) - в случае, если в соответствии с законодательством Республики Казахстан не требуется государственная регистрация права доверительного управления.</w:t>
            </w:r>
          </w:p>
          <w:p w14:paraId="37976438" w14:textId="77777777" w:rsidR="00BA7AB3" w:rsidRPr="00056D41" w:rsidRDefault="00BA7AB3" w:rsidP="003743DA">
            <w:pPr>
              <w:widowControl w:val="0"/>
              <w:ind w:firstLine="221"/>
              <w:jc w:val="both"/>
            </w:pPr>
            <w:r w:rsidRPr="00056D41">
              <w:t>4. Доверительный управляющий:</w:t>
            </w:r>
          </w:p>
          <w:p w14:paraId="45EC8B84" w14:textId="77777777" w:rsidR="00BA7AB3" w:rsidRPr="00056D41" w:rsidRDefault="00BA7AB3" w:rsidP="003743DA">
            <w:pPr>
              <w:widowControl w:val="0"/>
              <w:ind w:firstLine="221"/>
              <w:jc w:val="both"/>
            </w:pPr>
            <w:r w:rsidRPr="00056D41">
              <w:t>исполняет налоговые обязательства, если иное не установлено договором доверительного управления имуществом (актом об учреждении доверительного управления имуществом), по исчислению и уплате налогов, составлению и представлению налоговой отчетности от своего имени, по ставкам и в порядке, которые установлены Особенной частью настоящего Кодекса для лиц, к числу которых относится такой доверительный управляющий;</w:t>
            </w:r>
          </w:p>
          <w:p w14:paraId="1EB11242" w14:textId="77777777" w:rsidR="00BA7AB3" w:rsidRPr="00056D41" w:rsidRDefault="00BA7AB3" w:rsidP="003743DA">
            <w:pPr>
              <w:widowControl w:val="0"/>
              <w:ind w:firstLine="221"/>
              <w:jc w:val="both"/>
            </w:pPr>
            <w:r w:rsidRPr="00056D41">
              <w:t>обязан в целях исполнения налогового обязательства при передаче имущества в доверительное управление вести раздельный учет в соответствии со статьей 194 настоящего Кодекса.</w:t>
            </w:r>
          </w:p>
          <w:p w14:paraId="0A163683" w14:textId="77777777" w:rsidR="00BA7AB3" w:rsidRPr="00056D41" w:rsidRDefault="00BA7AB3" w:rsidP="003743DA">
            <w:pPr>
              <w:widowControl w:val="0"/>
              <w:ind w:firstLine="221"/>
              <w:jc w:val="both"/>
            </w:pPr>
            <w:r w:rsidRPr="00056D41">
              <w:t>5. В случае если при передаче государственными учреждениями имущества в доверительное управление имущество государственного учреждения не учитывается у доверительного управляющего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то в акте приема-передачи такого имущества должна быть отражена балансовая стоимость такого имущества на дату его составления.».».».</w:t>
            </w:r>
          </w:p>
          <w:p w14:paraId="1135EC7A" w14:textId="77777777" w:rsidR="00BA7AB3" w:rsidRPr="00056D41" w:rsidRDefault="00BA7AB3" w:rsidP="003743DA">
            <w:pPr>
              <w:widowControl w:val="0"/>
              <w:jc w:val="center"/>
              <w:rPr>
                <w:b/>
                <w:i/>
              </w:rPr>
            </w:pPr>
          </w:p>
          <w:p w14:paraId="5CBDB03A" w14:textId="77777777" w:rsidR="00BA7AB3" w:rsidRPr="00056D41" w:rsidRDefault="00BA7AB3" w:rsidP="003743DA">
            <w:pPr>
              <w:widowControl w:val="0"/>
              <w:jc w:val="center"/>
              <w:rPr>
                <w:b/>
                <w:i/>
              </w:rPr>
            </w:pPr>
            <w:r w:rsidRPr="00056D41">
              <w:rPr>
                <w:b/>
                <w:i/>
              </w:rPr>
              <w:t>Предусмотреть введение в действие с 1 января 2018 года.</w:t>
            </w:r>
          </w:p>
          <w:p w14:paraId="741E8BD7" w14:textId="77777777" w:rsidR="00BA7AB3" w:rsidRPr="00056D41" w:rsidRDefault="00BA7AB3" w:rsidP="003743DA">
            <w:pPr>
              <w:widowControl w:val="0"/>
              <w:jc w:val="center"/>
              <w:rPr>
                <w:b/>
                <w:i/>
              </w:rPr>
            </w:pPr>
          </w:p>
          <w:p w14:paraId="52E7B117" w14:textId="77777777" w:rsidR="00BA7AB3" w:rsidRPr="00056D41" w:rsidRDefault="00BA7AB3" w:rsidP="003743DA">
            <w:pPr>
              <w:widowControl w:val="0"/>
              <w:ind w:firstLine="221"/>
              <w:jc w:val="both"/>
              <w:rPr>
                <w:spacing w:val="-6"/>
              </w:rPr>
            </w:pPr>
            <w:r w:rsidRPr="00056D41">
              <w:rPr>
                <w:i/>
              </w:rPr>
              <w:t>Соответственно изменить последующую нумерацию подпунктов.</w:t>
            </w:r>
          </w:p>
        </w:tc>
        <w:tc>
          <w:tcPr>
            <w:tcW w:w="2906" w:type="dxa"/>
          </w:tcPr>
          <w:p w14:paraId="1D818E1C" w14:textId="77777777" w:rsidR="00BA7AB3" w:rsidRPr="00056D41" w:rsidRDefault="00BA7AB3" w:rsidP="003743DA">
            <w:pPr>
              <w:widowControl w:val="0"/>
              <w:ind w:firstLine="219"/>
              <w:jc w:val="both"/>
              <w:rPr>
                <w:b/>
              </w:rPr>
            </w:pPr>
            <w:r w:rsidRPr="00056D41">
              <w:rPr>
                <w:b/>
              </w:rPr>
              <w:t>Комитет по финансам и бюджету</w:t>
            </w:r>
          </w:p>
          <w:p w14:paraId="0E3577FB" w14:textId="77777777" w:rsidR="00BA7AB3" w:rsidRPr="00056D41" w:rsidRDefault="00BA7AB3" w:rsidP="003743DA">
            <w:pPr>
              <w:widowControl w:val="0"/>
              <w:ind w:firstLine="219"/>
              <w:jc w:val="both"/>
            </w:pPr>
          </w:p>
          <w:p w14:paraId="34488751" w14:textId="77777777" w:rsidR="00BA7AB3" w:rsidRPr="00056D41" w:rsidRDefault="00BA7AB3" w:rsidP="003743DA">
            <w:pPr>
              <w:widowControl w:val="0"/>
              <w:ind w:firstLine="219"/>
              <w:jc w:val="both"/>
            </w:pPr>
            <w:r w:rsidRPr="00056D41">
              <w:t>Вводится со сроком действия с 01.01.2018 г. по 31.12.2019 г.</w:t>
            </w:r>
          </w:p>
          <w:p w14:paraId="5D7BEB91" w14:textId="77777777" w:rsidR="00BA7AB3" w:rsidRPr="00056D41" w:rsidRDefault="00BA7AB3" w:rsidP="003743DA">
            <w:pPr>
              <w:widowControl w:val="0"/>
              <w:ind w:firstLine="219"/>
              <w:jc w:val="both"/>
            </w:pPr>
            <w:r w:rsidRPr="00056D41">
              <w:t xml:space="preserve">Согласно постановлению Правительства РК от 25.05.2013 года №516 (далее - ППРК) Фонд национального благосостояния «Самрук - Казына» принял от государства республиканское имущество – газотранспортные активы и сооружения (далее - имущество). </w:t>
            </w:r>
          </w:p>
          <w:p w14:paraId="7608FBE7" w14:textId="77777777" w:rsidR="00BA7AB3" w:rsidRPr="00056D41" w:rsidRDefault="00BA7AB3" w:rsidP="003743DA">
            <w:pPr>
              <w:widowControl w:val="0"/>
              <w:ind w:firstLine="219"/>
              <w:jc w:val="both"/>
            </w:pPr>
            <w:r w:rsidRPr="00056D41">
              <w:t xml:space="preserve">В реализацию ППРК передача имущества, осуществляется поэтапно: КГИП – ФНБ «Самрук - Казына» – КМГ – КТГ –  АО «Интергаз Центральная Азия» (КТГ Аймак). </w:t>
            </w:r>
          </w:p>
          <w:p w14:paraId="51B4D224" w14:textId="77777777" w:rsidR="00BA7AB3" w:rsidRPr="00056D41" w:rsidRDefault="00BA7AB3" w:rsidP="003743DA">
            <w:pPr>
              <w:widowControl w:val="0"/>
              <w:ind w:firstLine="219"/>
              <w:jc w:val="both"/>
            </w:pPr>
            <w:r w:rsidRPr="00056D41">
              <w:t xml:space="preserve">На каждом этапе передачи передающая сторона является собственником имущества, но не использует его в предпринимательской деятельности, являясь оператором по передаче имущества от КГИП в АО «Интергаз Центральная Азия» (далее – ИЦА). </w:t>
            </w:r>
          </w:p>
          <w:p w14:paraId="20EE876C" w14:textId="77777777" w:rsidR="00BA7AB3" w:rsidRPr="00056D41" w:rsidRDefault="00BA7AB3" w:rsidP="003743DA">
            <w:pPr>
              <w:widowControl w:val="0"/>
              <w:ind w:firstLine="219"/>
              <w:jc w:val="both"/>
            </w:pPr>
            <w:r w:rsidRPr="00056D41">
              <w:t xml:space="preserve">С 01.01.2018 года новым Налоговым кодексом по договорам доверительного управления исполнение налоговых обязательств по налогу на имущество возложено на собственника имущества ФНБ «Самрук - Казына». </w:t>
            </w:r>
          </w:p>
          <w:p w14:paraId="79CDF3A0" w14:textId="77777777" w:rsidR="00BA7AB3" w:rsidRPr="00056D41" w:rsidRDefault="00BA7AB3" w:rsidP="003743DA">
            <w:pPr>
              <w:widowControl w:val="0"/>
              <w:ind w:firstLine="219"/>
              <w:jc w:val="both"/>
            </w:pPr>
            <w:r w:rsidRPr="00056D41">
              <w:t>В бухгалтерском балансе ФНБ «Самрук - Казына» балансовая стоимость имущества отсутствует. Имущество по МСФО классифицируется как инвестиции в дочерние организации.</w:t>
            </w:r>
          </w:p>
          <w:p w14:paraId="6D084692" w14:textId="77777777" w:rsidR="00BA7AB3" w:rsidRPr="00056D41" w:rsidRDefault="00BA7AB3" w:rsidP="003743DA">
            <w:pPr>
              <w:widowControl w:val="0"/>
              <w:ind w:firstLine="219"/>
              <w:jc w:val="both"/>
            </w:pPr>
            <w:r w:rsidRPr="00056D41">
              <w:t xml:space="preserve">Справочно: объектом обложения по налогу на имущество является здание и сооружения, учитываемые в составе основных  средств, инвестиций в недвижимость, налоговой базой - среднегодовая балансовая стоимость. </w:t>
            </w:r>
          </w:p>
          <w:p w14:paraId="71883C35" w14:textId="77777777" w:rsidR="00BA7AB3" w:rsidRPr="00056D41" w:rsidRDefault="00BA7AB3" w:rsidP="003743DA">
            <w:pPr>
              <w:widowControl w:val="0"/>
              <w:ind w:firstLine="219"/>
              <w:jc w:val="both"/>
            </w:pPr>
            <w:r w:rsidRPr="00056D41">
              <w:t xml:space="preserve">Имущество в составе своих основных средств учитывает доверительный управляющий  – ИЦА. Балансовая стоимость имущества, как основного средства, определяется ИЦА.     </w:t>
            </w:r>
          </w:p>
          <w:p w14:paraId="127AB01F" w14:textId="77777777" w:rsidR="00BA7AB3" w:rsidRPr="00056D41" w:rsidRDefault="00BA7AB3" w:rsidP="003743DA">
            <w:pPr>
              <w:widowControl w:val="0"/>
              <w:ind w:firstLine="219"/>
              <w:jc w:val="both"/>
              <w:rPr>
                <w:b/>
              </w:rPr>
            </w:pPr>
            <w:r w:rsidRPr="00056D41">
              <w:t>Учитывая, что процесс передачи Имущества предполагается в течение 2-х лет, внесение предлагаемых изменений и дополнений возможно ограничить сроком действия с 01.01.2018 г. по 31.12.2019 г.</w:t>
            </w:r>
          </w:p>
        </w:tc>
        <w:tc>
          <w:tcPr>
            <w:tcW w:w="1418" w:type="dxa"/>
          </w:tcPr>
          <w:p w14:paraId="07C35A46" w14:textId="77777777" w:rsidR="00BA7AB3" w:rsidRPr="00056D41" w:rsidRDefault="00BA7AB3" w:rsidP="003743DA">
            <w:pPr>
              <w:widowControl w:val="0"/>
              <w:ind w:left="-57" w:right="-57"/>
              <w:jc w:val="center"/>
              <w:rPr>
                <w:b/>
                <w:bCs/>
              </w:rPr>
            </w:pPr>
            <w:r w:rsidRPr="00056D41">
              <w:rPr>
                <w:b/>
                <w:bCs/>
              </w:rPr>
              <w:t xml:space="preserve">Принято </w:t>
            </w:r>
          </w:p>
          <w:p w14:paraId="6C6AEE11" w14:textId="77777777" w:rsidR="00BA7AB3" w:rsidRPr="00056D41" w:rsidRDefault="00BA7AB3" w:rsidP="003743DA">
            <w:pPr>
              <w:widowControl w:val="0"/>
              <w:ind w:left="-57" w:right="-57"/>
              <w:jc w:val="center"/>
              <w:rPr>
                <w:b/>
                <w:bCs/>
              </w:rPr>
            </w:pPr>
          </w:p>
        </w:tc>
      </w:tr>
      <w:tr w:rsidR="00056D41" w:rsidRPr="00056D41" w14:paraId="13221D88" w14:textId="77777777" w:rsidTr="003743DA">
        <w:tc>
          <w:tcPr>
            <w:tcW w:w="709" w:type="dxa"/>
          </w:tcPr>
          <w:p w14:paraId="61599ED0"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62E7837" w14:textId="77777777" w:rsidR="00BA7AB3" w:rsidRPr="00056D41" w:rsidRDefault="00BA7AB3" w:rsidP="003743DA">
            <w:pPr>
              <w:widowControl w:val="0"/>
              <w:jc w:val="center"/>
            </w:pPr>
            <w:r w:rsidRPr="00056D41">
              <w:rPr>
                <w:spacing w:val="-6"/>
              </w:rPr>
              <w:t xml:space="preserve">Новый подпункт 1) пункта 38 статьи 1 проекта </w:t>
            </w:r>
          </w:p>
          <w:p w14:paraId="7FC6A9F9" w14:textId="77777777" w:rsidR="00BA7AB3" w:rsidRPr="00056D41" w:rsidRDefault="00BA7AB3" w:rsidP="003743DA">
            <w:pPr>
              <w:widowControl w:val="0"/>
              <w:jc w:val="center"/>
            </w:pPr>
          </w:p>
          <w:p w14:paraId="0373A70D" w14:textId="77777777" w:rsidR="00BA7AB3" w:rsidRPr="00056D41" w:rsidRDefault="00BA7AB3" w:rsidP="003743DA">
            <w:pPr>
              <w:widowControl w:val="0"/>
              <w:jc w:val="center"/>
            </w:pPr>
          </w:p>
          <w:p w14:paraId="06DC5F4A" w14:textId="77777777" w:rsidR="00BA7AB3" w:rsidRPr="00056D41" w:rsidRDefault="00BA7AB3" w:rsidP="003743DA">
            <w:pPr>
              <w:widowControl w:val="0"/>
              <w:jc w:val="center"/>
            </w:pPr>
          </w:p>
          <w:p w14:paraId="4F404AE3" w14:textId="77777777" w:rsidR="00BA7AB3" w:rsidRPr="00056D41" w:rsidRDefault="00BA7AB3" w:rsidP="003743DA">
            <w:pPr>
              <w:widowControl w:val="0"/>
              <w:jc w:val="center"/>
              <w:rPr>
                <w:spacing w:val="-6"/>
              </w:rPr>
            </w:pPr>
            <w:r w:rsidRPr="00056D41">
              <w:rPr>
                <w:i/>
              </w:rPr>
              <w:t>Абзац двадцать седьмой статьи 7 Кодекса</w:t>
            </w:r>
          </w:p>
        </w:tc>
        <w:tc>
          <w:tcPr>
            <w:tcW w:w="2905" w:type="dxa"/>
          </w:tcPr>
          <w:p w14:paraId="7085B85C" w14:textId="77777777" w:rsidR="00BA7AB3" w:rsidRPr="00056D41" w:rsidRDefault="00BA7AB3" w:rsidP="003743DA">
            <w:pPr>
              <w:widowControl w:val="0"/>
              <w:ind w:firstLine="219"/>
              <w:jc w:val="both"/>
              <w:rPr>
                <w:noProof/>
              </w:rPr>
            </w:pPr>
            <w:r w:rsidRPr="00056D41">
              <w:rPr>
                <w:noProof/>
              </w:rPr>
              <w:t>Статья 7. Приостановить до 1 января 2020 года действие статьи 48 Налогового кодекса, установив, что в период приостановления данная статья действует в следующей редакции:</w:t>
            </w:r>
          </w:p>
          <w:p w14:paraId="54FE8FB7" w14:textId="77777777" w:rsidR="00BA7AB3" w:rsidRPr="00056D41" w:rsidRDefault="00BA7AB3" w:rsidP="003743DA">
            <w:pPr>
              <w:widowControl w:val="0"/>
              <w:ind w:firstLine="219"/>
              <w:jc w:val="both"/>
              <w:rPr>
                <w:noProof/>
              </w:rPr>
            </w:pPr>
            <w:r w:rsidRPr="00056D41">
              <w:rPr>
                <w:noProof/>
              </w:rPr>
              <w:t>«Статья 48. Сроки исковой давности по налоговому обязательству и требованию</w:t>
            </w:r>
          </w:p>
          <w:p w14:paraId="44DC47B5" w14:textId="77777777" w:rsidR="00BA7AB3" w:rsidRPr="00056D41" w:rsidRDefault="00BA7AB3" w:rsidP="003743DA">
            <w:pPr>
              <w:widowControl w:val="0"/>
              <w:ind w:firstLine="219"/>
              <w:jc w:val="both"/>
              <w:rPr>
                <w:noProof/>
              </w:rPr>
            </w:pPr>
            <w:r w:rsidRPr="00056D41">
              <w:rPr>
                <w:noProof/>
              </w:rPr>
              <w:t>…</w:t>
            </w:r>
          </w:p>
          <w:p w14:paraId="51B7B7A1" w14:textId="77777777" w:rsidR="00BA7AB3" w:rsidRPr="00056D41" w:rsidRDefault="00BA7AB3" w:rsidP="003743DA">
            <w:pPr>
              <w:widowControl w:val="0"/>
              <w:ind w:firstLine="219"/>
              <w:jc w:val="both"/>
              <w:rPr>
                <w:noProof/>
              </w:rPr>
            </w:pPr>
            <w:r w:rsidRPr="00056D41">
              <w:rPr>
                <w:noProof/>
              </w:rPr>
              <w:t>7. Срок исковой давности продлевается:</w:t>
            </w:r>
          </w:p>
          <w:p w14:paraId="100C8344" w14:textId="77777777" w:rsidR="00BA7AB3" w:rsidRPr="00056D41" w:rsidRDefault="00BA7AB3" w:rsidP="003743DA">
            <w:pPr>
              <w:widowControl w:val="0"/>
              <w:ind w:firstLine="219"/>
              <w:jc w:val="both"/>
              <w:rPr>
                <w:noProof/>
              </w:rPr>
            </w:pPr>
            <w:r w:rsidRPr="00056D41">
              <w:rPr>
                <w:noProof/>
              </w:rPr>
              <w:t>...</w:t>
            </w:r>
          </w:p>
          <w:p w14:paraId="4B149122" w14:textId="77777777" w:rsidR="00BA7AB3" w:rsidRPr="00056D41" w:rsidRDefault="00BA7AB3" w:rsidP="003743DA">
            <w:pPr>
              <w:widowControl w:val="0"/>
              <w:ind w:firstLine="219"/>
              <w:jc w:val="both"/>
            </w:pPr>
            <w:r w:rsidRPr="00056D41">
              <w:rPr>
                <w:noProof/>
              </w:rPr>
              <w:t xml:space="preserve">5) до исполнения уведомления об устранении нарушений, выявленных налоговыми органами по результатам камерального контроля, направленного и врученного до истечения срока исковой </w:t>
            </w:r>
            <w:r w:rsidRPr="00056D41">
              <w:rPr>
                <w:b/>
                <w:noProof/>
              </w:rPr>
              <w:t>давности</w:t>
            </w:r>
            <w:r w:rsidRPr="00056D41">
              <w:rPr>
                <w:noProof/>
              </w:rPr>
              <w:t>;</w:t>
            </w:r>
          </w:p>
        </w:tc>
        <w:tc>
          <w:tcPr>
            <w:tcW w:w="2906" w:type="dxa"/>
          </w:tcPr>
          <w:p w14:paraId="6F109F7D"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6BC36BF4"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3115F0F"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1) следующего содержания:</w:t>
            </w:r>
          </w:p>
          <w:p w14:paraId="0C78A030" w14:textId="77777777" w:rsidR="00BA7AB3" w:rsidRPr="00056D41" w:rsidRDefault="00BA7AB3" w:rsidP="003743DA">
            <w:pPr>
              <w:widowControl w:val="0"/>
              <w:ind w:firstLine="221"/>
              <w:jc w:val="both"/>
            </w:pPr>
            <w:r w:rsidRPr="00056D41">
              <w:t xml:space="preserve">«1) абзац двадцать седьмой статьи 7 дополнить словами </w:t>
            </w:r>
            <w:r w:rsidRPr="00056D41">
              <w:rPr>
                <w:b/>
              </w:rPr>
              <w:t>«по вопросу, указанному в таком уведомлении»</w:t>
            </w:r>
            <w:r w:rsidRPr="00056D41">
              <w:t>;».</w:t>
            </w:r>
          </w:p>
          <w:p w14:paraId="0AA60DD5" w14:textId="77777777" w:rsidR="00BA7AB3" w:rsidRPr="00056D41" w:rsidRDefault="00BA7AB3" w:rsidP="003743DA">
            <w:pPr>
              <w:widowControl w:val="0"/>
              <w:jc w:val="center"/>
              <w:rPr>
                <w:b/>
                <w:i/>
              </w:rPr>
            </w:pPr>
          </w:p>
          <w:p w14:paraId="1F6D674B"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43206397" w14:textId="77777777" w:rsidR="00BA7AB3" w:rsidRPr="00056D41" w:rsidRDefault="00BA7AB3" w:rsidP="003743DA">
            <w:pPr>
              <w:widowControl w:val="0"/>
              <w:ind w:firstLine="219"/>
              <w:jc w:val="both"/>
              <w:rPr>
                <w:b/>
              </w:rPr>
            </w:pPr>
            <w:r w:rsidRPr="00056D41">
              <w:rPr>
                <w:b/>
              </w:rPr>
              <w:t>Депутат</w:t>
            </w:r>
          </w:p>
          <w:p w14:paraId="4C996C4D" w14:textId="77777777" w:rsidR="00BA7AB3" w:rsidRPr="00056D41" w:rsidRDefault="00BA7AB3" w:rsidP="003743DA">
            <w:pPr>
              <w:widowControl w:val="0"/>
              <w:ind w:firstLine="219"/>
              <w:jc w:val="both"/>
              <w:rPr>
                <w:b/>
              </w:rPr>
            </w:pPr>
            <w:r w:rsidRPr="00056D41">
              <w:rPr>
                <w:b/>
              </w:rPr>
              <w:t>Никитинская Е.С.</w:t>
            </w:r>
          </w:p>
          <w:p w14:paraId="34DC94A6" w14:textId="77777777" w:rsidR="00BA7AB3" w:rsidRPr="00056D41" w:rsidRDefault="00BA7AB3" w:rsidP="003743DA">
            <w:pPr>
              <w:widowControl w:val="0"/>
              <w:ind w:firstLine="219"/>
              <w:jc w:val="both"/>
              <w:rPr>
                <w:b/>
              </w:rPr>
            </w:pPr>
          </w:p>
          <w:p w14:paraId="0D3F7382" w14:textId="77777777" w:rsidR="00BA7AB3" w:rsidRPr="00056D41" w:rsidRDefault="00BA7AB3" w:rsidP="003743DA">
            <w:pPr>
              <w:widowControl w:val="0"/>
              <w:ind w:firstLine="219"/>
              <w:jc w:val="both"/>
            </w:pPr>
            <w:r w:rsidRPr="00056D41">
              <w:t>В целях исключения доначисления налогов в ходе налоговых проверок в связи с продлением сроков исковой давности до исполнения уведомления по камеральному контролю,  которые могут бесконечно продлеваться. Так, например, в 2020 году налоговая проверка может осуществляться за 2018 год по вопросу исполнения уведомления по результатам камерального контроля.</w:t>
            </w:r>
          </w:p>
          <w:p w14:paraId="563EF57A" w14:textId="77777777" w:rsidR="00BA7AB3" w:rsidRPr="00056D41" w:rsidRDefault="00BA7AB3" w:rsidP="003743DA">
            <w:pPr>
              <w:widowControl w:val="0"/>
              <w:ind w:firstLine="219"/>
              <w:jc w:val="both"/>
              <w:rPr>
                <w:b/>
              </w:rPr>
            </w:pPr>
            <w:r w:rsidRPr="00056D41">
              <w:t>Данная норма должна позволить налогоплательщику самостоятельно исполнить налоговое обязательство, по которому вручено уведомление об устранении нарушений, выявленных по результатам камерального контроля до истечения срока исковой давности. При этом срок исковой давности должен продлеваться по налоговому обязательству только в части самостоятельного представления налоговой отчетности, зачета суммы налога, то есть без доначисления налогов или пересмотра налоговыми органами начисленных сумм налогов по результатам налоговой проверки.</w:t>
            </w:r>
          </w:p>
        </w:tc>
        <w:tc>
          <w:tcPr>
            <w:tcW w:w="1418" w:type="dxa"/>
          </w:tcPr>
          <w:p w14:paraId="485C2C73" w14:textId="77777777" w:rsidR="00BA7AB3" w:rsidRPr="00056D41" w:rsidRDefault="00BA7AB3" w:rsidP="003743DA">
            <w:pPr>
              <w:widowControl w:val="0"/>
              <w:ind w:left="-57" w:right="-57"/>
              <w:jc w:val="center"/>
              <w:rPr>
                <w:b/>
                <w:bCs/>
              </w:rPr>
            </w:pPr>
            <w:r w:rsidRPr="00056D41">
              <w:rPr>
                <w:b/>
                <w:bCs/>
              </w:rPr>
              <w:t xml:space="preserve">Принято </w:t>
            </w:r>
          </w:p>
        </w:tc>
      </w:tr>
      <w:tr w:rsidR="00056D41" w:rsidRPr="00056D41" w14:paraId="393B7240" w14:textId="77777777" w:rsidTr="003743DA">
        <w:tc>
          <w:tcPr>
            <w:tcW w:w="709" w:type="dxa"/>
          </w:tcPr>
          <w:p w14:paraId="1ED3B783"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B33CC8B" w14:textId="77777777" w:rsidR="00BA7AB3" w:rsidRPr="00056D41" w:rsidRDefault="00BA7AB3" w:rsidP="003743DA">
            <w:pPr>
              <w:widowControl w:val="0"/>
              <w:jc w:val="center"/>
            </w:pPr>
            <w:r w:rsidRPr="00056D41">
              <w:rPr>
                <w:spacing w:val="-6"/>
              </w:rPr>
              <w:t xml:space="preserve">Абзацы седьмой-пятнадцатый подпункта 1) пункта 38 статьи 1 проекта </w:t>
            </w:r>
          </w:p>
          <w:p w14:paraId="4D3AD3ED" w14:textId="77777777" w:rsidR="00BA7AB3" w:rsidRPr="00056D41" w:rsidRDefault="00BA7AB3" w:rsidP="003743DA">
            <w:pPr>
              <w:widowControl w:val="0"/>
              <w:jc w:val="center"/>
            </w:pPr>
          </w:p>
          <w:p w14:paraId="64E1065C" w14:textId="77777777" w:rsidR="00BA7AB3" w:rsidRPr="00056D41" w:rsidRDefault="00BA7AB3" w:rsidP="003743DA">
            <w:pPr>
              <w:widowControl w:val="0"/>
              <w:jc w:val="center"/>
            </w:pPr>
          </w:p>
          <w:p w14:paraId="27BDDA67" w14:textId="77777777" w:rsidR="00BA7AB3" w:rsidRPr="00056D41" w:rsidRDefault="00BA7AB3" w:rsidP="003743DA">
            <w:pPr>
              <w:widowControl w:val="0"/>
              <w:jc w:val="center"/>
            </w:pPr>
          </w:p>
          <w:p w14:paraId="3970793C" w14:textId="77777777" w:rsidR="00BA7AB3" w:rsidRPr="00056D41" w:rsidRDefault="00BA7AB3" w:rsidP="003743DA">
            <w:pPr>
              <w:widowControl w:val="0"/>
              <w:jc w:val="center"/>
              <w:rPr>
                <w:spacing w:val="-6"/>
              </w:rPr>
            </w:pPr>
            <w:r w:rsidRPr="00056D41">
              <w:rPr>
                <w:i/>
              </w:rPr>
              <w:t>Новые абзацы тридцать пятый-сорок второй подпункта 2) статьи 22 Закона</w:t>
            </w:r>
          </w:p>
        </w:tc>
        <w:tc>
          <w:tcPr>
            <w:tcW w:w="2905" w:type="dxa"/>
          </w:tcPr>
          <w:p w14:paraId="2AE7C824" w14:textId="77777777" w:rsidR="00BA7AB3" w:rsidRPr="00056D41" w:rsidRDefault="00BA7AB3" w:rsidP="003743DA">
            <w:pPr>
              <w:widowControl w:val="0"/>
              <w:ind w:firstLine="219"/>
              <w:jc w:val="both"/>
            </w:pPr>
            <w:r w:rsidRPr="00056D41">
              <w:t xml:space="preserve">Статья 22. Приостановить до 1 января </w:t>
            </w:r>
            <w:r w:rsidRPr="00056D41">
              <w:rPr>
                <w:b/>
              </w:rPr>
              <w:t>2024</w:t>
            </w:r>
            <w:r w:rsidRPr="00056D41">
              <w:t xml:space="preserve"> года действие статьи 166 Налогового кодекса, установив, что в период приостановления данная статья действует в следующей редакции:</w:t>
            </w:r>
          </w:p>
          <w:p w14:paraId="18F5E2A6" w14:textId="77777777" w:rsidR="00BA7AB3" w:rsidRPr="00056D41" w:rsidRDefault="00BA7AB3" w:rsidP="003743DA">
            <w:pPr>
              <w:widowControl w:val="0"/>
              <w:ind w:firstLine="219"/>
              <w:jc w:val="both"/>
            </w:pPr>
            <w:r w:rsidRPr="00056D41">
              <w:t>…</w:t>
            </w:r>
          </w:p>
          <w:p w14:paraId="2C04BE6B" w14:textId="77777777" w:rsidR="00BA7AB3" w:rsidRPr="00056D41" w:rsidRDefault="00BA7AB3" w:rsidP="003743DA">
            <w:pPr>
              <w:widowControl w:val="0"/>
              <w:ind w:firstLine="219"/>
              <w:jc w:val="both"/>
              <w:rPr>
                <w:lang w:val="x-none"/>
              </w:rPr>
            </w:pPr>
            <w:r w:rsidRPr="00056D41">
              <w:rPr>
                <w:lang w:val="x-none"/>
              </w:rPr>
              <w:t>2) с 1 января 2019 года до 1 января 2020 года:</w:t>
            </w:r>
          </w:p>
          <w:p w14:paraId="4D09C69E" w14:textId="77777777" w:rsidR="00BA7AB3" w:rsidRPr="00056D41" w:rsidRDefault="00BA7AB3" w:rsidP="003743DA">
            <w:pPr>
              <w:widowControl w:val="0"/>
              <w:ind w:firstLine="219"/>
              <w:jc w:val="both"/>
              <w:rPr>
                <w:lang w:val="x-none"/>
              </w:rPr>
            </w:pPr>
            <w:r w:rsidRPr="00056D41">
              <w:t>«</w:t>
            </w:r>
            <w:r w:rsidRPr="00056D41">
              <w:rPr>
                <w:lang w:val="x-none"/>
              </w:rPr>
              <w:t>Статья 166. Общие положения</w:t>
            </w:r>
          </w:p>
          <w:p w14:paraId="0B157AA3" w14:textId="77777777" w:rsidR="00BA7AB3" w:rsidRPr="00056D41" w:rsidRDefault="00BA7AB3" w:rsidP="003743DA">
            <w:pPr>
              <w:widowControl w:val="0"/>
              <w:ind w:firstLine="219"/>
              <w:jc w:val="both"/>
            </w:pPr>
            <w:r w:rsidRPr="00056D41">
              <w:t>…</w:t>
            </w:r>
          </w:p>
          <w:p w14:paraId="520E6D85" w14:textId="77777777" w:rsidR="00BA7AB3" w:rsidRPr="00056D41" w:rsidRDefault="00BA7AB3" w:rsidP="003743DA">
            <w:pPr>
              <w:widowControl w:val="0"/>
              <w:ind w:firstLine="219"/>
              <w:jc w:val="both"/>
              <w:rPr>
                <w:lang w:val="x-none"/>
              </w:rPr>
            </w:pPr>
            <w:r w:rsidRPr="00056D41">
              <w:rPr>
                <w:lang w:val="x-none"/>
              </w:rPr>
              <w:t>7. Чек контрольно-кассовой машины должен содержать следующую информацию:</w:t>
            </w:r>
          </w:p>
          <w:p w14:paraId="0E8C6AE6" w14:textId="77777777" w:rsidR="00BA7AB3" w:rsidRPr="00056D41" w:rsidRDefault="00BA7AB3" w:rsidP="003743DA">
            <w:pPr>
              <w:widowControl w:val="0"/>
              <w:ind w:firstLine="219"/>
              <w:jc w:val="both"/>
            </w:pPr>
            <w:r w:rsidRPr="00056D41">
              <w:t>…</w:t>
            </w:r>
          </w:p>
          <w:p w14:paraId="3BEDBC64" w14:textId="77777777" w:rsidR="00BA7AB3" w:rsidRPr="00056D41" w:rsidRDefault="00BA7AB3" w:rsidP="003743DA">
            <w:pPr>
              <w:widowControl w:val="0"/>
              <w:ind w:firstLine="219"/>
              <w:jc w:val="both"/>
              <w:rPr>
                <w:lang w:val="x-none"/>
              </w:rPr>
            </w:pPr>
            <w:r w:rsidRPr="00056D41">
              <w:rPr>
                <w:lang w:val="x-none"/>
              </w:rPr>
              <w:t>Отсутствует.</w:t>
            </w:r>
          </w:p>
        </w:tc>
        <w:tc>
          <w:tcPr>
            <w:tcW w:w="2906" w:type="dxa"/>
          </w:tcPr>
          <w:p w14:paraId="2A612311"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6B8B1BBD" w14:textId="77777777" w:rsidR="00BA7AB3" w:rsidRPr="00056D41" w:rsidRDefault="00BA7AB3" w:rsidP="003743DA">
            <w:pPr>
              <w:widowControl w:val="0"/>
              <w:autoSpaceDE w:val="0"/>
              <w:autoSpaceDN w:val="0"/>
              <w:adjustRightInd w:val="0"/>
              <w:ind w:firstLine="317"/>
              <w:jc w:val="both"/>
            </w:pPr>
            <w:r w:rsidRPr="00056D41">
              <w:t>1) в статье 22:</w:t>
            </w:r>
          </w:p>
          <w:p w14:paraId="52B41653" w14:textId="77777777" w:rsidR="00BA7AB3" w:rsidRPr="00056D41" w:rsidRDefault="00BA7AB3" w:rsidP="003743DA">
            <w:pPr>
              <w:widowControl w:val="0"/>
              <w:autoSpaceDE w:val="0"/>
              <w:autoSpaceDN w:val="0"/>
              <w:adjustRightInd w:val="0"/>
              <w:ind w:firstLine="317"/>
              <w:jc w:val="both"/>
            </w:pPr>
            <w:r w:rsidRPr="00056D41">
              <w:t>…</w:t>
            </w:r>
          </w:p>
          <w:p w14:paraId="61C940F2" w14:textId="77777777" w:rsidR="00BA7AB3" w:rsidRPr="00056D41" w:rsidRDefault="00BA7AB3" w:rsidP="003743DA">
            <w:pPr>
              <w:widowControl w:val="0"/>
              <w:autoSpaceDE w:val="0"/>
              <w:autoSpaceDN w:val="0"/>
              <w:adjustRightInd w:val="0"/>
              <w:ind w:firstLine="317"/>
              <w:jc w:val="both"/>
            </w:pPr>
            <w:r w:rsidRPr="00056D41">
              <w:t>в подпункте 2):</w:t>
            </w:r>
          </w:p>
          <w:p w14:paraId="00CD791B" w14:textId="77777777" w:rsidR="00BA7AB3" w:rsidRPr="00056D41" w:rsidRDefault="00BA7AB3" w:rsidP="003743DA">
            <w:pPr>
              <w:widowControl w:val="0"/>
              <w:autoSpaceDE w:val="0"/>
              <w:autoSpaceDN w:val="0"/>
              <w:adjustRightInd w:val="0"/>
              <w:ind w:firstLine="317"/>
              <w:jc w:val="both"/>
            </w:pPr>
            <w:r w:rsidRPr="00056D41">
              <w:t>…</w:t>
            </w:r>
          </w:p>
          <w:p w14:paraId="65ABB794" w14:textId="77777777" w:rsidR="00BA7AB3" w:rsidRPr="00056D41" w:rsidRDefault="00BA7AB3" w:rsidP="003743DA">
            <w:pPr>
              <w:widowControl w:val="0"/>
              <w:autoSpaceDE w:val="0"/>
              <w:autoSpaceDN w:val="0"/>
              <w:adjustRightInd w:val="0"/>
              <w:ind w:firstLine="317"/>
              <w:jc w:val="both"/>
            </w:pPr>
            <w:r w:rsidRPr="00056D41">
              <w:t>дополнить абзацами тридцать пятым-сорок вторым следующего содержания:</w:t>
            </w:r>
          </w:p>
          <w:p w14:paraId="07AEA082" w14:textId="77777777" w:rsidR="00BA7AB3" w:rsidRPr="00056D41" w:rsidRDefault="00BA7AB3" w:rsidP="003743DA">
            <w:pPr>
              <w:widowControl w:val="0"/>
              <w:autoSpaceDE w:val="0"/>
              <w:autoSpaceDN w:val="0"/>
              <w:adjustRightInd w:val="0"/>
              <w:ind w:firstLine="317"/>
              <w:jc w:val="both"/>
            </w:pPr>
            <w:r w:rsidRPr="00056D41">
              <w:t>«10) наименование товара, указанного в номенклатуре товаров, определяемой уполномоченным органом совместно с оператором фискальных данных.</w:t>
            </w:r>
          </w:p>
          <w:p w14:paraId="51503DD8" w14:textId="77777777" w:rsidR="00BA7AB3" w:rsidRPr="00056D41" w:rsidRDefault="00BA7AB3" w:rsidP="003743DA">
            <w:pPr>
              <w:widowControl w:val="0"/>
              <w:autoSpaceDE w:val="0"/>
              <w:autoSpaceDN w:val="0"/>
              <w:adjustRightInd w:val="0"/>
              <w:ind w:firstLine="317"/>
              <w:jc w:val="both"/>
            </w:pPr>
            <w:r w:rsidRPr="00056D41">
              <w:t>Положение настоящего подпункта не распространяется на случаи отсутствия наименования товара в номенклатуре товаров;</w:t>
            </w:r>
          </w:p>
          <w:p w14:paraId="0E615E2A" w14:textId="77777777" w:rsidR="00BA7AB3" w:rsidRPr="00056D41" w:rsidRDefault="00BA7AB3" w:rsidP="003743DA">
            <w:pPr>
              <w:widowControl w:val="0"/>
              <w:autoSpaceDE w:val="0"/>
              <w:autoSpaceDN w:val="0"/>
              <w:adjustRightInd w:val="0"/>
              <w:ind w:firstLine="317"/>
              <w:jc w:val="both"/>
            </w:pPr>
            <w:r w:rsidRPr="00056D41">
              <w:t>11) количество приобретаемого товара, работ, услуг, единица их измерения;</w:t>
            </w:r>
          </w:p>
          <w:p w14:paraId="48662ACD" w14:textId="77777777" w:rsidR="00BA7AB3" w:rsidRPr="00056D41" w:rsidRDefault="00BA7AB3" w:rsidP="003743DA">
            <w:pPr>
              <w:widowControl w:val="0"/>
              <w:autoSpaceDE w:val="0"/>
              <w:autoSpaceDN w:val="0"/>
              <w:adjustRightInd w:val="0"/>
              <w:ind w:firstLine="317"/>
              <w:jc w:val="both"/>
            </w:pPr>
            <w:r w:rsidRPr="00056D41">
              <w:t>12) общую сумму продажи товара, работы, услуги;</w:t>
            </w:r>
          </w:p>
          <w:p w14:paraId="1284E77F" w14:textId="77777777" w:rsidR="00BA7AB3" w:rsidRPr="00056D41" w:rsidRDefault="00BA7AB3" w:rsidP="003743DA">
            <w:pPr>
              <w:widowControl w:val="0"/>
              <w:autoSpaceDE w:val="0"/>
              <w:autoSpaceDN w:val="0"/>
              <w:adjustRightInd w:val="0"/>
              <w:ind w:firstLine="317"/>
              <w:jc w:val="both"/>
            </w:pPr>
            <w:r w:rsidRPr="00056D41">
              <w:t>13) сумму налога на добавленную стоимость с указанием ставки по облагаемым налогом на добавленную стоимость оборотам по реализации товаров, работ, услуг- в случае, если налогоплательщик является плательщиком налога на добавленную стоимость;</w:t>
            </w:r>
          </w:p>
          <w:p w14:paraId="0FB1B1A1" w14:textId="77777777" w:rsidR="00BA7AB3" w:rsidRPr="00056D41" w:rsidRDefault="00BA7AB3" w:rsidP="003743DA">
            <w:pPr>
              <w:widowControl w:val="0"/>
              <w:autoSpaceDE w:val="0"/>
              <w:autoSpaceDN w:val="0"/>
              <w:adjustRightInd w:val="0"/>
              <w:ind w:firstLine="317"/>
              <w:jc w:val="both"/>
            </w:pPr>
            <w:r w:rsidRPr="00056D41">
              <w:t>14) адрес места использования контрольно-кассовой машины;</w:t>
            </w:r>
          </w:p>
          <w:p w14:paraId="2EF833B3" w14:textId="77777777" w:rsidR="00BA7AB3" w:rsidRPr="00056D41" w:rsidRDefault="00BA7AB3" w:rsidP="003743DA">
            <w:pPr>
              <w:widowControl w:val="0"/>
              <w:autoSpaceDE w:val="0"/>
              <w:autoSpaceDN w:val="0"/>
              <w:adjustRightInd w:val="0"/>
              <w:ind w:firstLine="317"/>
              <w:jc w:val="both"/>
            </w:pPr>
            <w:r w:rsidRPr="00056D41">
              <w:t>15) штриховой код, содержащий в кодированном виде информацию о чеке контрольно-кассовой машины.</w:t>
            </w:r>
          </w:p>
          <w:p w14:paraId="02E41513" w14:textId="77777777" w:rsidR="00BA7AB3" w:rsidRPr="00056D41" w:rsidRDefault="00BA7AB3" w:rsidP="003743DA">
            <w:pPr>
              <w:widowControl w:val="0"/>
              <w:autoSpaceDE w:val="0"/>
              <w:autoSpaceDN w:val="0"/>
              <w:adjustRightInd w:val="0"/>
              <w:ind w:firstLine="317"/>
              <w:jc w:val="both"/>
            </w:pPr>
            <w:r w:rsidRPr="00056D41">
              <w:t>Положения подпунктов 10), 15) настоящего пункта не распространяются на чеки контрольно-кассовых машин без функции передачи данных.»;</w:t>
            </w:r>
          </w:p>
        </w:tc>
        <w:tc>
          <w:tcPr>
            <w:tcW w:w="2906" w:type="dxa"/>
          </w:tcPr>
          <w:p w14:paraId="0309327A" w14:textId="77777777" w:rsidR="00BA7AB3" w:rsidRPr="00056D41" w:rsidRDefault="00BA7AB3" w:rsidP="003743DA">
            <w:pPr>
              <w:widowControl w:val="0"/>
              <w:ind w:firstLine="221"/>
              <w:jc w:val="both"/>
            </w:pPr>
            <w:r w:rsidRPr="00056D41">
              <w:rPr>
                <w:spacing w:val="-6"/>
              </w:rPr>
              <w:t xml:space="preserve">Абзацы седьмой-пятнадцатый подпункта 1) пункта 38 </w:t>
            </w:r>
            <w:r w:rsidRPr="00056D41">
              <w:t>статьи 1 законо</w:t>
            </w:r>
            <w:r w:rsidRPr="00056D41">
              <w:rPr>
                <w:spacing w:val="-6"/>
              </w:rPr>
              <w:t>проекта</w:t>
            </w:r>
            <w:r w:rsidRPr="00056D41">
              <w:t xml:space="preserve"> изложить в следующей редакции:</w:t>
            </w:r>
          </w:p>
          <w:p w14:paraId="12E22B1F" w14:textId="77777777" w:rsidR="00BA7AB3" w:rsidRPr="00056D41" w:rsidRDefault="00BA7AB3" w:rsidP="003743DA">
            <w:pPr>
              <w:widowControl w:val="0"/>
              <w:ind w:firstLine="221"/>
              <w:jc w:val="both"/>
            </w:pPr>
            <w:r w:rsidRPr="00056D41">
              <w:t xml:space="preserve">«дополнить абзацами тридцать пятым-сорок первым следующего содержания: </w:t>
            </w:r>
          </w:p>
          <w:p w14:paraId="099D029A" w14:textId="77777777" w:rsidR="00BA7AB3" w:rsidRPr="00056D41" w:rsidRDefault="00BA7AB3" w:rsidP="003743DA">
            <w:pPr>
              <w:widowControl w:val="0"/>
              <w:ind w:firstLine="221"/>
              <w:jc w:val="both"/>
            </w:pPr>
            <w:r w:rsidRPr="00056D41">
              <w:t xml:space="preserve">«10) наименование товара, работы, услуги; </w:t>
            </w:r>
          </w:p>
          <w:p w14:paraId="67797E97" w14:textId="77777777" w:rsidR="00BA7AB3" w:rsidRPr="00056D41" w:rsidRDefault="00BA7AB3" w:rsidP="003743DA">
            <w:pPr>
              <w:widowControl w:val="0"/>
              <w:ind w:firstLine="221"/>
              <w:jc w:val="both"/>
            </w:pPr>
            <w:r w:rsidRPr="00056D41">
              <w:t>11) количество приобретаемого товара, работ, услуг, единицу их измерения;</w:t>
            </w:r>
          </w:p>
          <w:p w14:paraId="3AFA5ACA" w14:textId="77777777" w:rsidR="00BA7AB3" w:rsidRPr="00056D41" w:rsidRDefault="00BA7AB3" w:rsidP="003743DA">
            <w:pPr>
              <w:widowControl w:val="0"/>
              <w:ind w:firstLine="221"/>
              <w:jc w:val="both"/>
            </w:pPr>
            <w:r w:rsidRPr="00056D41">
              <w:t>12) общую сумму продажи товара, работы, услуги;</w:t>
            </w:r>
          </w:p>
          <w:p w14:paraId="3179C948" w14:textId="77777777" w:rsidR="00BA7AB3" w:rsidRPr="00056D41" w:rsidRDefault="00BA7AB3" w:rsidP="003743DA">
            <w:pPr>
              <w:widowControl w:val="0"/>
              <w:ind w:firstLine="221"/>
              <w:jc w:val="both"/>
            </w:pPr>
            <w:r w:rsidRPr="00056D41">
              <w:t>13) сумму налога на добавленную стоимость с указанием ставки по облагаемым налогом на добавленную стоимость оборотам по реализации товаров, работ, услуг - в случае, если налогоплательщик является плательщиком налога на добавленную стоимость;</w:t>
            </w:r>
          </w:p>
          <w:p w14:paraId="282B9717" w14:textId="77777777" w:rsidR="00BA7AB3" w:rsidRPr="00056D41" w:rsidRDefault="00BA7AB3" w:rsidP="003743DA">
            <w:pPr>
              <w:widowControl w:val="0"/>
              <w:ind w:firstLine="221"/>
              <w:jc w:val="both"/>
            </w:pPr>
            <w:r w:rsidRPr="00056D41">
              <w:t>14) адрес места использования контрольно-кассовой машины;</w:t>
            </w:r>
          </w:p>
          <w:p w14:paraId="2B500F38" w14:textId="77777777" w:rsidR="00BA7AB3" w:rsidRPr="00056D41" w:rsidRDefault="00BA7AB3" w:rsidP="003743DA">
            <w:pPr>
              <w:widowControl w:val="0"/>
              <w:ind w:firstLine="221"/>
              <w:jc w:val="both"/>
            </w:pPr>
            <w:r w:rsidRPr="00056D41">
              <w:t>15) штриховой код, содержащий в кодированном виде информацию о чеке контрольно-кассовой машины.</w:t>
            </w:r>
          </w:p>
          <w:p w14:paraId="3964A439" w14:textId="77777777" w:rsidR="00BA7AB3" w:rsidRPr="00056D41" w:rsidRDefault="00BA7AB3" w:rsidP="003743DA">
            <w:pPr>
              <w:widowControl w:val="0"/>
              <w:ind w:firstLine="221"/>
              <w:jc w:val="both"/>
              <w:rPr>
                <w:spacing w:val="-6"/>
              </w:rPr>
            </w:pPr>
            <w:r w:rsidRPr="00056D41">
              <w:t>Положения подпунктов 9) и 15) части первой настоящего пункта не распространяются на чеки контрольно-кассовых машин без функции передачи данных.».</w:t>
            </w:r>
          </w:p>
        </w:tc>
        <w:tc>
          <w:tcPr>
            <w:tcW w:w="2906" w:type="dxa"/>
          </w:tcPr>
          <w:p w14:paraId="64FCE01E" w14:textId="77777777" w:rsidR="00BA7AB3" w:rsidRPr="00056D41" w:rsidRDefault="00BA7AB3" w:rsidP="003743DA">
            <w:pPr>
              <w:widowControl w:val="0"/>
              <w:ind w:firstLine="219"/>
              <w:jc w:val="both"/>
              <w:rPr>
                <w:b/>
              </w:rPr>
            </w:pPr>
            <w:r w:rsidRPr="00056D41">
              <w:rPr>
                <w:b/>
              </w:rPr>
              <w:t>Депутат</w:t>
            </w:r>
          </w:p>
          <w:p w14:paraId="542ECEB1" w14:textId="77777777" w:rsidR="00BA7AB3" w:rsidRPr="00056D41" w:rsidRDefault="00BA7AB3" w:rsidP="003743DA">
            <w:pPr>
              <w:widowControl w:val="0"/>
              <w:ind w:firstLine="219"/>
              <w:jc w:val="both"/>
              <w:rPr>
                <w:b/>
              </w:rPr>
            </w:pPr>
            <w:r w:rsidRPr="00056D41">
              <w:rPr>
                <w:b/>
              </w:rPr>
              <w:t>Никитинская Е.С.</w:t>
            </w:r>
          </w:p>
          <w:p w14:paraId="22BC3671" w14:textId="77777777" w:rsidR="00BA7AB3" w:rsidRPr="00056D41" w:rsidRDefault="00BA7AB3" w:rsidP="003743DA">
            <w:pPr>
              <w:widowControl w:val="0"/>
              <w:ind w:firstLine="219"/>
              <w:jc w:val="both"/>
            </w:pPr>
          </w:p>
          <w:p w14:paraId="2981543C" w14:textId="77777777" w:rsidR="00BA7AB3" w:rsidRPr="00056D41" w:rsidRDefault="00BA7AB3" w:rsidP="003743DA">
            <w:pPr>
              <w:widowControl w:val="0"/>
              <w:ind w:firstLine="219"/>
              <w:jc w:val="both"/>
            </w:pPr>
            <w:r w:rsidRPr="00056D41">
              <w:t>Необходимо сократить срок полноценного внедрения онлайн ККМ, вовлечения всех субъектов к применению таких ККМ с 1 января 2024 года на 1 января 2020 год.</w:t>
            </w:r>
          </w:p>
          <w:p w14:paraId="61894AB3" w14:textId="77777777" w:rsidR="00BA7AB3" w:rsidRPr="00056D41" w:rsidRDefault="00BA7AB3" w:rsidP="003743DA">
            <w:pPr>
              <w:widowControl w:val="0"/>
              <w:ind w:firstLine="219"/>
              <w:jc w:val="both"/>
            </w:pPr>
            <w:r w:rsidRPr="00056D41">
              <w:t xml:space="preserve">Кроме того, предлагаем расширить перечень информации, подлежащей отражению в чеке ККМ, что необходимо в целях проведения камерального контроля  сведений из контрольно-кассовых машин с функцией фиксации и передачи данных о денежных расчетах, осуществляемых при реализации товаров, выполнении работ, оказании услуг (контроль передвижения товара).  </w:t>
            </w:r>
          </w:p>
          <w:p w14:paraId="6B03AB1D" w14:textId="77777777" w:rsidR="00BA7AB3" w:rsidRPr="00056D41" w:rsidRDefault="00BA7AB3" w:rsidP="003743DA">
            <w:pPr>
              <w:widowControl w:val="0"/>
              <w:ind w:firstLine="219"/>
              <w:jc w:val="both"/>
              <w:rPr>
                <w:b/>
              </w:rPr>
            </w:pPr>
            <w:r w:rsidRPr="00056D41">
              <w:t>Отмечаем, что с 1 января 2019 года в  номенклатуру товаров, определяемую уполномоченным органом совместно с оператором фискальных данных, планируется включить  реализацию бензина (кроме авиационного), дизельного топлива, алкогольной продукции, табачных и меховых изделий.</w:t>
            </w:r>
          </w:p>
        </w:tc>
        <w:tc>
          <w:tcPr>
            <w:tcW w:w="1418" w:type="dxa"/>
          </w:tcPr>
          <w:p w14:paraId="06C85B91" w14:textId="77777777" w:rsidR="00BA7AB3" w:rsidRPr="00056D41" w:rsidRDefault="00BA7AB3" w:rsidP="003743DA">
            <w:pPr>
              <w:widowControl w:val="0"/>
              <w:ind w:left="-57" w:right="-57"/>
              <w:jc w:val="center"/>
              <w:rPr>
                <w:b/>
                <w:bCs/>
                <w:lang w:val="kk-KZ"/>
              </w:rPr>
            </w:pPr>
            <w:r w:rsidRPr="00056D41">
              <w:rPr>
                <w:b/>
                <w:bCs/>
              </w:rPr>
              <w:t xml:space="preserve">Принято </w:t>
            </w:r>
          </w:p>
          <w:p w14:paraId="4F6D9008" w14:textId="77777777" w:rsidR="00BA7AB3" w:rsidRPr="00056D41" w:rsidRDefault="00BA7AB3" w:rsidP="003743DA">
            <w:pPr>
              <w:widowControl w:val="0"/>
              <w:ind w:left="-57" w:right="-57"/>
              <w:jc w:val="center"/>
              <w:rPr>
                <w:b/>
                <w:bCs/>
              </w:rPr>
            </w:pPr>
          </w:p>
        </w:tc>
      </w:tr>
      <w:tr w:rsidR="00056D41" w:rsidRPr="00056D41" w14:paraId="1D747738" w14:textId="77777777" w:rsidTr="003743DA">
        <w:tc>
          <w:tcPr>
            <w:tcW w:w="709" w:type="dxa"/>
          </w:tcPr>
          <w:p w14:paraId="389AD7F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75B1876" w14:textId="77777777" w:rsidR="00BA7AB3" w:rsidRPr="00056D41" w:rsidRDefault="00BA7AB3" w:rsidP="003743DA">
            <w:pPr>
              <w:widowControl w:val="0"/>
              <w:jc w:val="center"/>
            </w:pPr>
            <w:r w:rsidRPr="00056D41">
              <w:rPr>
                <w:spacing w:val="-6"/>
              </w:rPr>
              <w:t xml:space="preserve">Новый подпункт 3) пункта 38 статьи 1 проекта </w:t>
            </w:r>
          </w:p>
          <w:p w14:paraId="6CC62D86" w14:textId="77777777" w:rsidR="00BA7AB3" w:rsidRPr="00056D41" w:rsidRDefault="00BA7AB3" w:rsidP="003743DA">
            <w:pPr>
              <w:widowControl w:val="0"/>
              <w:jc w:val="center"/>
            </w:pPr>
          </w:p>
          <w:p w14:paraId="09CD5289" w14:textId="77777777" w:rsidR="00BA7AB3" w:rsidRPr="00056D41" w:rsidRDefault="00BA7AB3" w:rsidP="003743DA">
            <w:pPr>
              <w:widowControl w:val="0"/>
              <w:jc w:val="center"/>
            </w:pPr>
          </w:p>
          <w:p w14:paraId="24E41821" w14:textId="77777777" w:rsidR="00BA7AB3" w:rsidRPr="00056D41" w:rsidRDefault="00BA7AB3" w:rsidP="003743DA">
            <w:pPr>
              <w:widowControl w:val="0"/>
              <w:jc w:val="center"/>
            </w:pPr>
          </w:p>
          <w:p w14:paraId="5D7E72F8" w14:textId="77777777" w:rsidR="00BA7AB3" w:rsidRPr="00056D41" w:rsidRDefault="00BA7AB3" w:rsidP="003743DA">
            <w:pPr>
              <w:widowControl w:val="0"/>
              <w:jc w:val="center"/>
              <w:rPr>
                <w:spacing w:val="-6"/>
              </w:rPr>
            </w:pPr>
            <w:r w:rsidRPr="00056D41">
              <w:rPr>
                <w:i/>
              </w:rPr>
              <w:t>Новая статья 31-1 Закона</w:t>
            </w:r>
          </w:p>
        </w:tc>
        <w:tc>
          <w:tcPr>
            <w:tcW w:w="2905" w:type="dxa"/>
          </w:tcPr>
          <w:p w14:paraId="570D6AC9" w14:textId="77777777" w:rsidR="00BA7AB3" w:rsidRPr="00056D41" w:rsidRDefault="00BA7AB3" w:rsidP="003743DA">
            <w:pPr>
              <w:widowControl w:val="0"/>
              <w:ind w:firstLine="219"/>
              <w:jc w:val="both"/>
            </w:pPr>
            <w:r w:rsidRPr="00056D41">
              <w:t>Отсутствует.</w:t>
            </w:r>
          </w:p>
        </w:tc>
        <w:tc>
          <w:tcPr>
            <w:tcW w:w="2906" w:type="dxa"/>
          </w:tcPr>
          <w:p w14:paraId="38C680EE"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324CF11F" w14:textId="77777777" w:rsidR="00BA7AB3" w:rsidRPr="00056D41" w:rsidRDefault="00BA7AB3" w:rsidP="003743DA">
            <w:pPr>
              <w:widowControl w:val="0"/>
              <w:autoSpaceDE w:val="0"/>
              <w:autoSpaceDN w:val="0"/>
              <w:adjustRightInd w:val="0"/>
              <w:ind w:firstLine="317"/>
              <w:jc w:val="both"/>
            </w:pPr>
            <w:r w:rsidRPr="00056D41">
              <w:t>…</w:t>
            </w:r>
          </w:p>
          <w:p w14:paraId="4CCAF0C0"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2082E253"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3) следующего содержания:</w:t>
            </w:r>
          </w:p>
          <w:p w14:paraId="58314532" w14:textId="77777777" w:rsidR="00BA7AB3" w:rsidRPr="00056D41" w:rsidRDefault="00BA7AB3" w:rsidP="003743DA">
            <w:pPr>
              <w:widowControl w:val="0"/>
              <w:ind w:firstLine="221"/>
              <w:jc w:val="both"/>
            </w:pPr>
            <w:r w:rsidRPr="00056D41">
              <w:t>«3) дополнить статьей 31-1 следующего содержания:</w:t>
            </w:r>
          </w:p>
          <w:p w14:paraId="75386E18" w14:textId="77777777" w:rsidR="00BA7AB3" w:rsidRPr="00056D41" w:rsidRDefault="00BA7AB3" w:rsidP="003743DA">
            <w:pPr>
              <w:widowControl w:val="0"/>
              <w:ind w:firstLine="221"/>
              <w:jc w:val="both"/>
            </w:pPr>
            <w:r w:rsidRPr="00056D41">
              <w:t>«Статья 31-1. Приостановить с 1 января 2019 года до 1 января 2021 года действие пункта 7 статьи 268 Налогового кодекса, установив, что в период приостановления данный пункт действует в следующей редакции:</w:t>
            </w:r>
          </w:p>
          <w:p w14:paraId="10E4943F" w14:textId="77777777" w:rsidR="00BA7AB3" w:rsidRPr="00056D41" w:rsidRDefault="00BA7AB3" w:rsidP="003743DA">
            <w:pPr>
              <w:widowControl w:val="0"/>
              <w:ind w:firstLine="221"/>
              <w:jc w:val="both"/>
            </w:pPr>
            <w:r w:rsidRPr="00056D41">
              <w:t>«7. При получении фиксированного актива в связи с реорганизацией путем слияния, присоединения, разделения или выделения налогоплательщика первоначальной стоимостью такого актива является его балансовая стоимость, указанная в передаточном акте или разделительном балансе, за исключением случаев, предусмотренных частями второй и третьей настоящего пункта, с учетом фактических затрат, увеличивающих стоимость такого актива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p w14:paraId="2C17DC60" w14:textId="77777777" w:rsidR="00BA7AB3" w:rsidRPr="00056D41" w:rsidRDefault="00BA7AB3" w:rsidP="003743DA">
            <w:pPr>
              <w:widowControl w:val="0"/>
              <w:ind w:firstLine="221"/>
              <w:jc w:val="both"/>
            </w:pPr>
            <w:r w:rsidRPr="00056D41">
              <w:t>Стоимостный баланс подгруппы (группы) вновь возникшего юридического лица, созданного путем слияния, или юридического лица, к которому присоединилось другое юридическое лицо, увеличивается на 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второй пункта 6 статьи 270 настоящего Кодекса.</w:t>
            </w:r>
          </w:p>
          <w:p w14:paraId="2A6E1E27" w14:textId="77777777" w:rsidR="00BA7AB3" w:rsidRPr="00056D41" w:rsidRDefault="00BA7AB3" w:rsidP="003743DA">
            <w:pPr>
              <w:widowControl w:val="0"/>
              <w:ind w:firstLine="221"/>
              <w:jc w:val="both"/>
            </w:pPr>
            <w:r w:rsidRPr="00056D41">
              <w:t>В стоимостный баланс подгруппы (группы) вновь возникшего юридического лица, созданного путем выделения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включается стоимость передаваемых фиксированных активов по данным налогового учета в случае отражения такой стоимости в передаточном акте в соответствии с частями второй и третьей пункта 6 статьи 270 настоящего Кодекса.».».».</w:t>
            </w:r>
          </w:p>
          <w:p w14:paraId="5D877863" w14:textId="77777777" w:rsidR="00BA7AB3" w:rsidRPr="00056D41" w:rsidRDefault="00BA7AB3" w:rsidP="003743DA">
            <w:pPr>
              <w:widowControl w:val="0"/>
              <w:jc w:val="center"/>
              <w:rPr>
                <w:b/>
                <w:i/>
              </w:rPr>
            </w:pPr>
          </w:p>
          <w:p w14:paraId="31224CFA" w14:textId="77777777" w:rsidR="00BA7AB3" w:rsidRPr="00056D41" w:rsidRDefault="00BA7AB3" w:rsidP="003743DA">
            <w:pPr>
              <w:widowControl w:val="0"/>
              <w:jc w:val="center"/>
              <w:rPr>
                <w:b/>
                <w:i/>
              </w:rPr>
            </w:pPr>
            <w:r w:rsidRPr="00056D41">
              <w:rPr>
                <w:b/>
                <w:i/>
              </w:rPr>
              <w:t>Предусмотреть введение в действие с 1 января 2019 года.</w:t>
            </w:r>
          </w:p>
          <w:p w14:paraId="0BEFD296" w14:textId="77777777" w:rsidR="00BA7AB3" w:rsidRPr="00056D41" w:rsidRDefault="00BA7AB3" w:rsidP="003743DA">
            <w:pPr>
              <w:widowControl w:val="0"/>
              <w:jc w:val="center"/>
              <w:rPr>
                <w:b/>
                <w:i/>
              </w:rPr>
            </w:pPr>
          </w:p>
          <w:p w14:paraId="0A6E8E13"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4E4D309D" w14:textId="77777777" w:rsidR="00BA7AB3" w:rsidRPr="00056D41" w:rsidRDefault="00BA7AB3" w:rsidP="003743DA">
            <w:pPr>
              <w:widowControl w:val="0"/>
              <w:ind w:firstLine="219"/>
              <w:jc w:val="both"/>
              <w:rPr>
                <w:b/>
              </w:rPr>
            </w:pPr>
            <w:r w:rsidRPr="00056D41">
              <w:rPr>
                <w:b/>
              </w:rPr>
              <w:t>Депутат</w:t>
            </w:r>
          </w:p>
          <w:p w14:paraId="024EDC58" w14:textId="77777777" w:rsidR="00BA7AB3" w:rsidRPr="00056D41" w:rsidRDefault="00BA7AB3" w:rsidP="003743DA">
            <w:pPr>
              <w:widowControl w:val="0"/>
              <w:ind w:firstLine="219"/>
              <w:jc w:val="both"/>
              <w:rPr>
                <w:b/>
              </w:rPr>
            </w:pPr>
            <w:r w:rsidRPr="00056D41">
              <w:rPr>
                <w:b/>
              </w:rPr>
              <w:t>Сабильянов Н.С.</w:t>
            </w:r>
          </w:p>
          <w:p w14:paraId="2667BF43" w14:textId="77777777" w:rsidR="00BA7AB3" w:rsidRPr="00056D41" w:rsidRDefault="00BA7AB3" w:rsidP="003743DA">
            <w:pPr>
              <w:widowControl w:val="0"/>
              <w:ind w:firstLine="219"/>
              <w:jc w:val="both"/>
            </w:pPr>
          </w:p>
          <w:p w14:paraId="75213605" w14:textId="77777777" w:rsidR="00BA7AB3" w:rsidRPr="00056D41" w:rsidRDefault="00BA7AB3" w:rsidP="003743DA">
            <w:pPr>
              <w:widowControl w:val="0"/>
              <w:ind w:firstLine="219"/>
              <w:jc w:val="both"/>
            </w:pPr>
            <w:r w:rsidRPr="00056D41">
              <w:t>Действующее налоговое законодательство предусматривает, что при реорганизации путем выделения и разделения возникают следующие налоговые последствия у реорганизуемого юридического лица:</w:t>
            </w:r>
          </w:p>
          <w:p w14:paraId="16225601" w14:textId="77777777" w:rsidR="00BA7AB3" w:rsidRPr="00056D41" w:rsidRDefault="00BA7AB3" w:rsidP="003743DA">
            <w:pPr>
              <w:widowControl w:val="0"/>
              <w:ind w:firstLine="219"/>
              <w:jc w:val="both"/>
            </w:pPr>
            <w:r w:rsidRPr="00056D41">
              <w:t>1. КПН с дохода от выбытия фиксированных активов (ФА);</w:t>
            </w:r>
          </w:p>
          <w:p w14:paraId="3E4A2554" w14:textId="77777777" w:rsidR="00BA7AB3" w:rsidRPr="00056D41" w:rsidRDefault="00BA7AB3" w:rsidP="003743DA">
            <w:pPr>
              <w:widowControl w:val="0"/>
              <w:ind w:firstLine="219"/>
              <w:jc w:val="both"/>
            </w:pPr>
            <w:r w:rsidRPr="00056D41">
              <w:t>2. НДС от бухгалтерской стоимости активов, передаваемых правопреемникам в соответствии с разделительным балансом.</w:t>
            </w:r>
          </w:p>
          <w:p w14:paraId="3D86CD80" w14:textId="77777777" w:rsidR="00BA7AB3" w:rsidRPr="00056D41" w:rsidRDefault="00BA7AB3" w:rsidP="003743DA">
            <w:pPr>
              <w:widowControl w:val="0"/>
              <w:ind w:firstLine="219"/>
              <w:jc w:val="both"/>
            </w:pPr>
            <w:r w:rsidRPr="00056D41">
              <w:t>Суммы КПН и НДС, как правило, существенные, что приводит к изъятию оборотных средств у реорганизуемого лица.</w:t>
            </w:r>
          </w:p>
          <w:p w14:paraId="77867400" w14:textId="77777777" w:rsidR="00BA7AB3" w:rsidRPr="00056D41" w:rsidRDefault="00BA7AB3" w:rsidP="003743DA">
            <w:pPr>
              <w:widowControl w:val="0"/>
              <w:ind w:firstLine="219"/>
              <w:jc w:val="both"/>
            </w:pPr>
            <w:r w:rsidRPr="00056D41">
              <w:t xml:space="preserve">В случае если у реорганизуемого лица имеется деятельность, по которой ведется раздельный налоговый учет (например, недропользование) и если эта деятельность выделяется в новое юридическое лицо, то у реорганизуемого лица доход от выбытия ФА возникает не только по первой группе, но и по остальным группам ФА, поскольку ФА, включенные в ту или иную группу, полностью выбывают. </w:t>
            </w:r>
          </w:p>
          <w:p w14:paraId="7C1D0F4B" w14:textId="77777777" w:rsidR="00BA7AB3" w:rsidRPr="00056D41" w:rsidRDefault="00BA7AB3" w:rsidP="003743DA">
            <w:pPr>
              <w:widowControl w:val="0"/>
              <w:ind w:firstLine="219"/>
              <w:jc w:val="both"/>
            </w:pPr>
            <w:r w:rsidRPr="00056D41">
              <w:t>Согласно Налоговому кодексу доход от выбытия ФА для всех случаев разделения и выделения, кроме осуществляемых по решению Правительства РК, определяется как превышение бухгалтерской стоимости ФА над их налоговой стоимостью.</w:t>
            </w:r>
          </w:p>
          <w:p w14:paraId="01E0B4A6" w14:textId="77777777" w:rsidR="00BA7AB3" w:rsidRPr="00056D41" w:rsidRDefault="00BA7AB3" w:rsidP="003743DA">
            <w:pPr>
              <w:widowControl w:val="0"/>
              <w:ind w:firstLine="219"/>
              <w:jc w:val="both"/>
            </w:pPr>
            <w:r w:rsidRPr="00056D41">
              <w:t>Если выделение осуществляется по решению Правительства РК, то доход от выбытия ФА не возникает, т.к. в этом случае выбытие ФА может осуществляться по налоговой стоимости.</w:t>
            </w:r>
          </w:p>
          <w:p w14:paraId="247EF649" w14:textId="77777777" w:rsidR="00BA7AB3" w:rsidRPr="00056D41" w:rsidRDefault="00BA7AB3" w:rsidP="003743DA">
            <w:pPr>
              <w:widowControl w:val="0"/>
              <w:ind w:firstLine="219"/>
              <w:jc w:val="both"/>
            </w:pPr>
            <w:r w:rsidRPr="00056D41">
              <w:t>Одновременно с этим при всех случаях слияния и присоединения реорганизуемые налогоплательщики также могут в передаточном акте указывать для налоговых целей налоговую стоимость ФА.</w:t>
            </w:r>
          </w:p>
          <w:p w14:paraId="35BB07EB" w14:textId="77777777" w:rsidR="00BA7AB3" w:rsidRPr="00056D41" w:rsidRDefault="00BA7AB3" w:rsidP="003743DA">
            <w:pPr>
              <w:widowControl w:val="0"/>
              <w:ind w:firstLine="219"/>
              <w:jc w:val="both"/>
            </w:pPr>
            <w:r w:rsidRPr="00056D41">
              <w:t xml:space="preserve">Таким образом, в Налоговом кодексе наблюдается непоследовательность в подходах при определении стоимости выбытия ФА в различных способах реорганизации, следствием чего является несправедливость при налогообложении КПН. </w:t>
            </w:r>
          </w:p>
          <w:p w14:paraId="632B9218" w14:textId="77777777" w:rsidR="00BA7AB3" w:rsidRPr="00056D41" w:rsidRDefault="00BA7AB3" w:rsidP="003743DA">
            <w:pPr>
              <w:widowControl w:val="0"/>
              <w:ind w:firstLine="219"/>
              <w:jc w:val="both"/>
            </w:pPr>
            <w:r w:rsidRPr="00056D41">
              <w:t>По НДС Налоговый кодекс также требует от реорганизуемого лица единовременно оплатить существенные суммы налога на стоимость передаваемых по разделительному балансу активов (в случае выделения) и на все остатки товаров реорганизуемого лица (в случае разделения).</w:t>
            </w:r>
          </w:p>
          <w:p w14:paraId="199086C0" w14:textId="77777777" w:rsidR="00BA7AB3" w:rsidRPr="00056D41" w:rsidRDefault="00BA7AB3" w:rsidP="003743DA">
            <w:pPr>
              <w:widowControl w:val="0"/>
              <w:ind w:firstLine="219"/>
              <w:jc w:val="both"/>
            </w:pPr>
            <w:r w:rsidRPr="00056D41">
              <w:t>При этом оплаченные суммы не разрешается взять в зачет у вновь созданных юридических лиц.</w:t>
            </w:r>
          </w:p>
          <w:p w14:paraId="588E3A08" w14:textId="77777777" w:rsidR="00BA7AB3" w:rsidRPr="00056D41" w:rsidRDefault="00BA7AB3" w:rsidP="003743DA">
            <w:pPr>
              <w:widowControl w:val="0"/>
              <w:ind w:firstLine="219"/>
              <w:jc w:val="both"/>
            </w:pPr>
            <w:r w:rsidRPr="00056D41">
              <w:t>Таким образом, Налоговый кодекс «наказывает» налогоплательщика за реорганизацию и фактически ее запрещает.</w:t>
            </w:r>
          </w:p>
          <w:p w14:paraId="63552D48" w14:textId="77777777" w:rsidR="00BA7AB3" w:rsidRPr="00056D41" w:rsidRDefault="00BA7AB3" w:rsidP="003743DA">
            <w:pPr>
              <w:widowControl w:val="0"/>
              <w:ind w:firstLine="219"/>
              <w:jc w:val="both"/>
            </w:pPr>
            <w:r w:rsidRPr="00056D41">
              <w:t>В таких нормах Налогового кодекса нет никакого экономического смысла, поскольку вновь возникаемые в результате разделения/выделения юридические лица являются правопреемниками реорганизуемого лица, в том числе по налоговым обязательствам. При этом по КПН отсутствует даже фискальный эффект для бюджета, поскольку то, что является доходом от выбытия ФА для одного лица зеркально подлежит вычету (в виде амортизации) у другого лица.</w:t>
            </w:r>
          </w:p>
          <w:p w14:paraId="55B6FDF8" w14:textId="77777777" w:rsidR="00BA7AB3" w:rsidRPr="00056D41" w:rsidRDefault="00BA7AB3" w:rsidP="003743DA">
            <w:pPr>
              <w:widowControl w:val="0"/>
              <w:ind w:firstLine="219"/>
              <w:jc w:val="both"/>
              <w:rPr>
                <w:b/>
              </w:rPr>
            </w:pPr>
            <w:r w:rsidRPr="00056D41">
              <w:t>Предлагается ввести в действие поправку с 1 января 2019 года.</w:t>
            </w:r>
          </w:p>
        </w:tc>
        <w:tc>
          <w:tcPr>
            <w:tcW w:w="1418" w:type="dxa"/>
          </w:tcPr>
          <w:p w14:paraId="6839F2A0" w14:textId="77777777" w:rsidR="00BA7AB3" w:rsidRPr="00056D41" w:rsidRDefault="00BA7AB3" w:rsidP="003743DA">
            <w:pPr>
              <w:widowControl w:val="0"/>
              <w:ind w:left="-57" w:right="-57"/>
              <w:jc w:val="center"/>
              <w:rPr>
                <w:b/>
                <w:bCs/>
              </w:rPr>
            </w:pPr>
            <w:r w:rsidRPr="00056D41">
              <w:rPr>
                <w:b/>
                <w:bCs/>
              </w:rPr>
              <w:t xml:space="preserve">Принято </w:t>
            </w:r>
          </w:p>
          <w:p w14:paraId="121DD4AC" w14:textId="77777777" w:rsidR="00BA7AB3" w:rsidRPr="00056D41" w:rsidRDefault="00BA7AB3" w:rsidP="003743DA">
            <w:pPr>
              <w:widowControl w:val="0"/>
              <w:ind w:left="-57" w:right="-57"/>
              <w:jc w:val="center"/>
              <w:rPr>
                <w:b/>
                <w:bCs/>
              </w:rPr>
            </w:pPr>
          </w:p>
        </w:tc>
      </w:tr>
      <w:tr w:rsidR="00056D41" w:rsidRPr="00056D41" w14:paraId="2BAAABD0" w14:textId="77777777" w:rsidTr="003743DA">
        <w:tc>
          <w:tcPr>
            <w:tcW w:w="709" w:type="dxa"/>
          </w:tcPr>
          <w:p w14:paraId="180E63AE"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B12D6DC" w14:textId="77777777" w:rsidR="00BA7AB3" w:rsidRPr="00056D41" w:rsidRDefault="00BA7AB3" w:rsidP="003743DA">
            <w:pPr>
              <w:widowControl w:val="0"/>
              <w:jc w:val="center"/>
            </w:pPr>
            <w:r w:rsidRPr="00056D41">
              <w:rPr>
                <w:spacing w:val="-6"/>
              </w:rPr>
              <w:t xml:space="preserve">Новый подпункт 3) пункта 38 статьи 1 проекта </w:t>
            </w:r>
          </w:p>
          <w:p w14:paraId="1CC9AF29" w14:textId="77777777" w:rsidR="00BA7AB3" w:rsidRPr="00056D41" w:rsidRDefault="00BA7AB3" w:rsidP="003743DA">
            <w:pPr>
              <w:widowControl w:val="0"/>
              <w:jc w:val="center"/>
            </w:pPr>
          </w:p>
          <w:p w14:paraId="0051677A" w14:textId="77777777" w:rsidR="00BA7AB3" w:rsidRPr="00056D41" w:rsidRDefault="00BA7AB3" w:rsidP="003743DA">
            <w:pPr>
              <w:widowControl w:val="0"/>
              <w:jc w:val="center"/>
            </w:pPr>
          </w:p>
          <w:p w14:paraId="4DFB73E8" w14:textId="77777777" w:rsidR="00BA7AB3" w:rsidRPr="00056D41" w:rsidRDefault="00BA7AB3" w:rsidP="003743DA">
            <w:pPr>
              <w:widowControl w:val="0"/>
              <w:jc w:val="center"/>
            </w:pPr>
          </w:p>
          <w:p w14:paraId="429A7B27" w14:textId="77777777" w:rsidR="00BA7AB3" w:rsidRPr="00056D41" w:rsidRDefault="00BA7AB3" w:rsidP="003743DA">
            <w:pPr>
              <w:widowControl w:val="0"/>
              <w:jc w:val="center"/>
              <w:rPr>
                <w:spacing w:val="-6"/>
              </w:rPr>
            </w:pPr>
            <w:r w:rsidRPr="00056D41">
              <w:rPr>
                <w:i/>
              </w:rPr>
              <w:t>Новая статья 31-2 Закона</w:t>
            </w:r>
          </w:p>
        </w:tc>
        <w:tc>
          <w:tcPr>
            <w:tcW w:w="2905" w:type="dxa"/>
          </w:tcPr>
          <w:p w14:paraId="3B73504C" w14:textId="77777777" w:rsidR="00BA7AB3" w:rsidRPr="00056D41" w:rsidRDefault="00BA7AB3" w:rsidP="003743DA">
            <w:pPr>
              <w:widowControl w:val="0"/>
              <w:ind w:firstLine="219"/>
              <w:jc w:val="both"/>
            </w:pPr>
            <w:r w:rsidRPr="00056D41">
              <w:t>Отсутствует.</w:t>
            </w:r>
          </w:p>
        </w:tc>
        <w:tc>
          <w:tcPr>
            <w:tcW w:w="2906" w:type="dxa"/>
          </w:tcPr>
          <w:p w14:paraId="51DC583D"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0D31F3D4" w14:textId="77777777" w:rsidR="00BA7AB3" w:rsidRPr="00056D41" w:rsidRDefault="00BA7AB3" w:rsidP="003743DA">
            <w:pPr>
              <w:widowControl w:val="0"/>
              <w:autoSpaceDE w:val="0"/>
              <w:autoSpaceDN w:val="0"/>
              <w:adjustRightInd w:val="0"/>
              <w:ind w:firstLine="317"/>
              <w:jc w:val="both"/>
            </w:pPr>
            <w:r w:rsidRPr="00056D41">
              <w:t>…</w:t>
            </w:r>
          </w:p>
          <w:p w14:paraId="5063D36C"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20B2B40C"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3) следующего содержания:</w:t>
            </w:r>
          </w:p>
          <w:p w14:paraId="02B1F3B9" w14:textId="77777777" w:rsidR="00BA7AB3" w:rsidRPr="00056D41" w:rsidRDefault="00BA7AB3" w:rsidP="003743DA">
            <w:pPr>
              <w:widowControl w:val="0"/>
              <w:ind w:firstLine="221"/>
              <w:jc w:val="both"/>
            </w:pPr>
            <w:r w:rsidRPr="00056D41">
              <w:t>«3) дополнить статьей 31-2 следующего содержания:</w:t>
            </w:r>
          </w:p>
          <w:p w14:paraId="7FDFBEFE" w14:textId="77777777" w:rsidR="00BA7AB3" w:rsidRPr="00056D41" w:rsidRDefault="00BA7AB3" w:rsidP="003743DA">
            <w:pPr>
              <w:widowControl w:val="0"/>
              <w:ind w:firstLine="221"/>
              <w:jc w:val="both"/>
            </w:pPr>
            <w:r w:rsidRPr="00056D41">
              <w:t>«Статья 31-2. Приостановить с 1 января 2019 года до 1 января 2021 года действие пункта 6 статьи 270 Налогового кодекса, установив, что в период приостановления данный пункт действует в следующей редакции:</w:t>
            </w:r>
          </w:p>
          <w:p w14:paraId="45AF1EB8" w14:textId="77777777" w:rsidR="00BA7AB3" w:rsidRPr="00056D41" w:rsidRDefault="00BA7AB3" w:rsidP="003743DA">
            <w:pPr>
              <w:widowControl w:val="0"/>
              <w:ind w:firstLine="221"/>
              <w:jc w:val="both"/>
            </w:pPr>
            <w:r w:rsidRPr="00056D41">
              <w:t>«6. Если иное не предусмотрено настоящим пунктом, при выбытии фиксированных активов в результате реорганизации путем слияния, присоединения, разделения или выделения стоимостный баланс подгруппы (группы) реорганизуемого юридического лица уменьшается на балансовую стоимость переданных активов, указанную в передаточном акте или разделительном балансе.</w:t>
            </w:r>
          </w:p>
          <w:p w14:paraId="6A3A60C4" w14:textId="77777777" w:rsidR="00BA7AB3" w:rsidRPr="00056D41" w:rsidRDefault="00BA7AB3" w:rsidP="003743DA">
            <w:pPr>
              <w:widowControl w:val="0"/>
              <w:ind w:firstLine="221"/>
              <w:jc w:val="both"/>
            </w:pPr>
            <w:r w:rsidRPr="00056D41">
              <w:t>При реорганизации путем выделения юридического лица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а также при реорганизации путем слияния, присоединения налогоплательщики вправе для целей налогового учета отразить в передаточном акте стоимость передаваемых фиксированных активов по данным налогового учета реорганизуемого юридического лица:</w:t>
            </w:r>
          </w:p>
          <w:p w14:paraId="5C9F3CEE" w14:textId="77777777" w:rsidR="00BA7AB3" w:rsidRPr="00056D41" w:rsidRDefault="00BA7AB3" w:rsidP="003743DA">
            <w:pPr>
              <w:widowControl w:val="0"/>
              <w:ind w:firstLine="221"/>
              <w:jc w:val="both"/>
            </w:pPr>
            <w:r w:rsidRPr="00056D41">
              <w:t>1) по фиксированным активам I группы – остаточную стоимость фиксированных активов, исчисленную в порядке, определенном пунктом 3 статьи 267 настоящего Кодекса;</w:t>
            </w:r>
          </w:p>
          <w:p w14:paraId="63F16EB8" w14:textId="77777777" w:rsidR="00BA7AB3" w:rsidRPr="00056D41" w:rsidRDefault="00BA7AB3" w:rsidP="003743DA">
            <w:pPr>
              <w:widowControl w:val="0"/>
              <w:ind w:firstLine="221"/>
              <w:jc w:val="both"/>
            </w:pPr>
            <w:r w:rsidRPr="00056D41">
              <w:t>2) по фиксированным активам II, III, IV групп при условии передачи всех фиксированных активов группы – величину стоимостного баланса группы, исчисленную в порядке, определенном пунктом 8 статьи 267 настоящего Кодекса. Положения настоящего подпункта применяются также в отношении стоимостных балансов групп, формируемых в соответствии с правилами ведения раздельного налогового учета, предусмотренными статьей 194 настоящего Кодекса.</w:t>
            </w:r>
          </w:p>
          <w:p w14:paraId="40317723" w14:textId="77777777" w:rsidR="00BA7AB3" w:rsidRPr="00056D41" w:rsidRDefault="00BA7AB3" w:rsidP="003743DA">
            <w:pPr>
              <w:widowControl w:val="0"/>
              <w:ind w:firstLine="221"/>
              <w:jc w:val="both"/>
            </w:pPr>
            <w:r w:rsidRPr="00056D41">
              <w:t>Стоимостный баланс подгруппы (группы) юридического лица, реорганизуемого путем слияния, присоединения, а также выделения в случаях, указанных в части второй настоящего пункта, уменьшается на стоимость передаваемых фиксированных активов по данным налогового учета, отраженную в передаточном акте в соответствии с настоящим пунктом.».».».</w:t>
            </w:r>
          </w:p>
          <w:p w14:paraId="44B461F1" w14:textId="77777777" w:rsidR="00BA7AB3" w:rsidRPr="00056D41" w:rsidRDefault="00BA7AB3" w:rsidP="003743DA">
            <w:pPr>
              <w:widowControl w:val="0"/>
              <w:jc w:val="center"/>
              <w:rPr>
                <w:b/>
                <w:i/>
              </w:rPr>
            </w:pPr>
          </w:p>
          <w:p w14:paraId="571E276D" w14:textId="77777777" w:rsidR="00BA7AB3" w:rsidRPr="00056D41" w:rsidRDefault="00BA7AB3" w:rsidP="003743DA">
            <w:pPr>
              <w:widowControl w:val="0"/>
              <w:jc w:val="center"/>
              <w:rPr>
                <w:b/>
                <w:i/>
              </w:rPr>
            </w:pPr>
            <w:r w:rsidRPr="00056D41">
              <w:rPr>
                <w:b/>
                <w:i/>
              </w:rPr>
              <w:t>Предусмотреть введение в действие с 1 января 2019 года.</w:t>
            </w:r>
          </w:p>
          <w:p w14:paraId="3ADB6860" w14:textId="77777777" w:rsidR="00BA7AB3" w:rsidRPr="00056D41" w:rsidRDefault="00BA7AB3" w:rsidP="003743DA">
            <w:pPr>
              <w:widowControl w:val="0"/>
              <w:jc w:val="center"/>
              <w:rPr>
                <w:b/>
                <w:i/>
              </w:rPr>
            </w:pPr>
          </w:p>
          <w:p w14:paraId="0E3FF44F"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468C2E79" w14:textId="77777777" w:rsidR="00BA7AB3" w:rsidRPr="00056D41" w:rsidRDefault="00BA7AB3" w:rsidP="003743DA">
            <w:pPr>
              <w:widowControl w:val="0"/>
              <w:ind w:firstLine="219"/>
              <w:jc w:val="both"/>
              <w:rPr>
                <w:b/>
              </w:rPr>
            </w:pPr>
            <w:r w:rsidRPr="00056D41">
              <w:rPr>
                <w:b/>
              </w:rPr>
              <w:t>Депутат</w:t>
            </w:r>
          </w:p>
          <w:p w14:paraId="0ADFC581" w14:textId="77777777" w:rsidR="00BA7AB3" w:rsidRPr="00056D41" w:rsidRDefault="00BA7AB3" w:rsidP="003743DA">
            <w:pPr>
              <w:widowControl w:val="0"/>
              <w:ind w:firstLine="219"/>
              <w:jc w:val="both"/>
              <w:rPr>
                <w:b/>
              </w:rPr>
            </w:pPr>
            <w:r w:rsidRPr="00056D41">
              <w:rPr>
                <w:b/>
              </w:rPr>
              <w:t>Сабильянов Н.С.</w:t>
            </w:r>
          </w:p>
          <w:p w14:paraId="45A8AEC5" w14:textId="77777777" w:rsidR="00BA7AB3" w:rsidRPr="00056D41" w:rsidRDefault="00BA7AB3" w:rsidP="003743DA">
            <w:pPr>
              <w:widowControl w:val="0"/>
              <w:ind w:firstLine="219"/>
              <w:jc w:val="both"/>
            </w:pPr>
          </w:p>
          <w:p w14:paraId="73458B4A" w14:textId="77777777" w:rsidR="00BA7AB3" w:rsidRPr="00056D41" w:rsidRDefault="00BA7AB3" w:rsidP="003743DA">
            <w:pPr>
              <w:widowControl w:val="0"/>
              <w:ind w:firstLine="219"/>
              <w:jc w:val="both"/>
            </w:pPr>
            <w:r w:rsidRPr="00056D41">
              <w:t>Действующее налоговое законодательство предусматривает, что при реорганизации путем выделения и разделения возникают следующие налоговые последствия у реорганизуемого юридического лица:</w:t>
            </w:r>
          </w:p>
          <w:p w14:paraId="4DFD79E9" w14:textId="77777777" w:rsidR="00BA7AB3" w:rsidRPr="00056D41" w:rsidRDefault="00BA7AB3" w:rsidP="003743DA">
            <w:pPr>
              <w:widowControl w:val="0"/>
              <w:ind w:firstLine="219"/>
              <w:jc w:val="both"/>
            </w:pPr>
            <w:r w:rsidRPr="00056D41">
              <w:t>1. КПН с дохода от выбытия фиксированных активов (ФА);</w:t>
            </w:r>
          </w:p>
          <w:p w14:paraId="103ACC5E" w14:textId="77777777" w:rsidR="00BA7AB3" w:rsidRPr="00056D41" w:rsidRDefault="00BA7AB3" w:rsidP="003743DA">
            <w:pPr>
              <w:widowControl w:val="0"/>
              <w:ind w:firstLine="219"/>
              <w:jc w:val="both"/>
            </w:pPr>
            <w:r w:rsidRPr="00056D41">
              <w:t>2. НДС от бухгалтерской стоимости активов, передаваемых правопреемникам в соответствии с разделительным балансом.</w:t>
            </w:r>
          </w:p>
          <w:p w14:paraId="3ABEFB21" w14:textId="77777777" w:rsidR="00BA7AB3" w:rsidRPr="00056D41" w:rsidRDefault="00BA7AB3" w:rsidP="003743DA">
            <w:pPr>
              <w:widowControl w:val="0"/>
              <w:ind w:firstLine="219"/>
              <w:jc w:val="both"/>
            </w:pPr>
            <w:r w:rsidRPr="00056D41">
              <w:t>Суммы КПН и НДС, как правило, существенные, что приводит к изъятию оборотных средств у реорганизуемого лица.</w:t>
            </w:r>
          </w:p>
          <w:p w14:paraId="4BB4F7AE" w14:textId="77777777" w:rsidR="00BA7AB3" w:rsidRPr="00056D41" w:rsidRDefault="00BA7AB3" w:rsidP="003743DA">
            <w:pPr>
              <w:widowControl w:val="0"/>
              <w:ind w:firstLine="219"/>
              <w:jc w:val="both"/>
            </w:pPr>
            <w:r w:rsidRPr="00056D41">
              <w:t xml:space="preserve">В случае если у реорганизуемого лица имеется деятельность, по которой ведется раздельный налоговый учет (например, недропользование) и если эта деятельность выделяется в новое юридическое лицо, то у реорганизуемого лица доход от выбытия ФА возникает не только по первой группе, но и по остальным группам ФА, поскольку ФА, включенные в ту или иную группу, полностью выбывают. </w:t>
            </w:r>
          </w:p>
          <w:p w14:paraId="788EAE1E" w14:textId="77777777" w:rsidR="00BA7AB3" w:rsidRPr="00056D41" w:rsidRDefault="00BA7AB3" w:rsidP="003743DA">
            <w:pPr>
              <w:widowControl w:val="0"/>
              <w:ind w:firstLine="219"/>
              <w:jc w:val="both"/>
            </w:pPr>
            <w:r w:rsidRPr="00056D41">
              <w:t>Согласно Налоговому кодексу доход от выбытия ФА для всех случаев разделения и выделения, кроме осуществляемых по решению Правительства РК, определяется как превышение бухгалтерской стоимости ФА над их налоговой стоимостью.</w:t>
            </w:r>
          </w:p>
          <w:p w14:paraId="14BAA1EC" w14:textId="77777777" w:rsidR="00BA7AB3" w:rsidRPr="00056D41" w:rsidRDefault="00BA7AB3" w:rsidP="003743DA">
            <w:pPr>
              <w:widowControl w:val="0"/>
              <w:ind w:firstLine="219"/>
              <w:jc w:val="both"/>
            </w:pPr>
            <w:r w:rsidRPr="00056D41">
              <w:t>Если выделение осуществляется по решению Правительства РК, то доход от выбытия ФА не возникает, т.к. в этом случае выбытие ФА может осуществляться по налоговой стоимости.</w:t>
            </w:r>
          </w:p>
          <w:p w14:paraId="56E2994C" w14:textId="77777777" w:rsidR="00BA7AB3" w:rsidRPr="00056D41" w:rsidRDefault="00BA7AB3" w:rsidP="003743DA">
            <w:pPr>
              <w:widowControl w:val="0"/>
              <w:ind w:firstLine="219"/>
              <w:jc w:val="both"/>
            </w:pPr>
            <w:r w:rsidRPr="00056D41">
              <w:t>Одновременно с этим при всех случаях слияния и присоединения реорганизуемые налогоплательщики также могут в передаточном акте указывать для налоговых целей налоговую стоимость ФА.</w:t>
            </w:r>
          </w:p>
          <w:p w14:paraId="4E1FEC26" w14:textId="77777777" w:rsidR="00BA7AB3" w:rsidRPr="00056D41" w:rsidRDefault="00BA7AB3" w:rsidP="003743DA">
            <w:pPr>
              <w:widowControl w:val="0"/>
              <w:ind w:firstLine="219"/>
              <w:jc w:val="both"/>
            </w:pPr>
            <w:r w:rsidRPr="00056D41">
              <w:t xml:space="preserve">Таким образом, в Налоговом кодексе наблюдается непоследовательность в подходах при определении стоимости выбытия ФА в различных способах реорганизации, следствием чего является несправедливость при налогообложении КПН. </w:t>
            </w:r>
          </w:p>
          <w:p w14:paraId="39B34B17" w14:textId="77777777" w:rsidR="00BA7AB3" w:rsidRPr="00056D41" w:rsidRDefault="00BA7AB3" w:rsidP="003743DA">
            <w:pPr>
              <w:widowControl w:val="0"/>
              <w:ind w:firstLine="219"/>
              <w:jc w:val="both"/>
            </w:pPr>
            <w:r w:rsidRPr="00056D41">
              <w:t>По НДС Налоговый кодекс также требует от реорганизуемого лица единовременно оплатить существенные суммы налога на стоимость передаваемых по разделительному балансу активов (в случае выделения) и на все остатки товаров реорганизуемого лица (в случае разделения).</w:t>
            </w:r>
          </w:p>
          <w:p w14:paraId="2E5490AA" w14:textId="77777777" w:rsidR="00BA7AB3" w:rsidRPr="00056D41" w:rsidRDefault="00BA7AB3" w:rsidP="003743DA">
            <w:pPr>
              <w:widowControl w:val="0"/>
              <w:ind w:firstLine="219"/>
              <w:jc w:val="both"/>
            </w:pPr>
            <w:r w:rsidRPr="00056D41">
              <w:t>При этом оплаченные суммы не разрешается взять в зачет у вновь созданных юридических лиц.</w:t>
            </w:r>
          </w:p>
          <w:p w14:paraId="7D3EA564" w14:textId="77777777" w:rsidR="00BA7AB3" w:rsidRPr="00056D41" w:rsidRDefault="00BA7AB3" w:rsidP="003743DA">
            <w:pPr>
              <w:widowControl w:val="0"/>
              <w:ind w:firstLine="219"/>
              <w:jc w:val="both"/>
            </w:pPr>
            <w:r w:rsidRPr="00056D41">
              <w:t>Таким образом, Налоговый кодекс «наказывает» налогоплательщика за реорганизацию и фактически ее запрещает.</w:t>
            </w:r>
          </w:p>
          <w:p w14:paraId="675BF326" w14:textId="77777777" w:rsidR="00BA7AB3" w:rsidRPr="00056D41" w:rsidRDefault="00BA7AB3" w:rsidP="003743DA">
            <w:pPr>
              <w:widowControl w:val="0"/>
              <w:ind w:firstLine="219"/>
              <w:jc w:val="both"/>
            </w:pPr>
            <w:r w:rsidRPr="00056D41">
              <w:t>В таких нормах Налогового кодекса нет никакого экономического смысла, поскольку вновь возникаемые в результате разделения/выделения юридические лица являются правопреемниками реорганизуемого лица, в том числе по налоговым обязательствам. При этом по КПН отсутствует даже фискальный эффект для бюджета, поскольку то, что является доходом от выбытия ФА для одного лица зеркально подлежит вычету (в виде амортизации) у другого лица.</w:t>
            </w:r>
          </w:p>
          <w:p w14:paraId="4D8BE287" w14:textId="77777777" w:rsidR="00BA7AB3" w:rsidRPr="00056D41" w:rsidRDefault="00BA7AB3" w:rsidP="003743DA">
            <w:pPr>
              <w:widowControl w:val="0"/>
              <w:ind w:firstLine="219"/>
              <w:jc w:val="both"/>
              <w:rPr>
                <w:b/>
              </w:rPr>
            </w:pPr>
            <w:r w:rsidRPr="00056D41">
              <w:t>Предлагается ввести в действие поправку с 1 января 2019 года.</w:t>
            </w:r>
          </w:p>
        </w:tc>
        <w:tc>
          <w:tcPr>
            <w:tcW w:w="1418" w:type="dxa"/>
          </w:tcPr>
          <w:p w14:paraId="0A7E3A33" w14:textId="77777777" w:rsidR="00BA7AB3" w:rsidRPr="00056D41" w:rsidRDefault="00BA7AB3" w:rsidP="003743DA">
            <w:pPr>
              <w:widowControl w:val="0"/>
              <w:ind w:left="-57" w:right="-57"/>
              <w:jc w:val="center"/>
              <w:rPr>
                <w:b/>
                <w:bCs/>
              </w:rPr>
            </w:pPr>
            <w:r w:rsidRPr="00056D41">
              <w:rPr>
                <w:b/>
                <w:bCs/>
              </w:rPr>
              <w:t xml:space="preserve">Принято </w:t>
            </w:r>
          </w:p>
          <w:p w14:paraId="278B723F" w14:textId="77777777" w:rsidR="00BA7AB3" w:rsidRPr="00056D41" w:rsidRDefault="00BA7AB3" w:rsidP="003743DA">
            <w:pPr>
              <w:widowControl w:val="0"/>
              <w:ind w:left="-57" w:right="-57"/>
              <w:jc w:val="center"/>
              <w:rPr>
                <w:b/>
                <w:bCs/>
              </w:rPr>
            </w:pPr>
          </w:p>
        </w:tc>
      </w:tr>
      <w:tr w:rsidR="00056D41" w:rsidRPr="00056D41" w14:paraId="09571979" w14:textId="77777777" w:rsidTr="003743DA">
        <w:tc>
          <w:tcPr>
            <w:tcW w:w="709" w:type="dxa"/>
          </w:tcPr>
          <w:p w14:paraId="4D8E04A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C548BEC" w14:textId="77777777" w:rsidR="00BA7AB3" w:rsidRPr="00056D41" w:rsidRDefault="00BA7AB3" w:rsidP="003743DA">
            <w:pPr>
              <w:widowControl w:val="0"/>
              <w:jc w:val="center"/>
            </w:pPr>
            <w:r w:rsidRPr="00056D41">
              <w:rPr>
                <w:spacing w:val="-6"/>
              </w:rPr>
              <w:t xml:space="preserve">Новый подпункт 3) пункта 38 статьи 1 проекта </w:t>
            </w:r>
          </w:p>
          <w:p w14:paraId="3288CB1B" w14:textId="77777777" w:rsidR="00BA7AB3" w:rsidRPr="00056D41" w:rsidRDefault="00BA7AB3" w:rsidP="003743DA">
            <w:pPr>
              <w:widowControl w:val="0"/>
              <w:jc w:val="center"/>
            </w:pPr>
          </w:p>
          <w:p w14:paraId="44E493A4" w14:textId="77777777" w:rsidR="00BA7AB3" w:rsidRPr="00056D41" w:rsidRDefault="00BA7AB3" w:rsidP="003743DA">
            <w:pPr>
              <w:widowControl w:val="0"/>
              <w:jc w:val="center"/>
            </w:pPr>
          </w:p>
          <w:p w14:paraId="1000C356" w14:textId="77777777" w:rsidR="00BA7AB3" w:rsidRPr="00056D41" w:rsidRDefault="00BA7AB3" w:rsidP="003743DA">
            <w:pPr>
              <w:widowControl w:val="0"/>
              <w:jc w:val="center"/>
            </w:pPr>
          </w:p>
          <w:p w14:paraId="08527C08" w14:textId="77777777" w:rsidR="00BA7AB3" w:rsidRPr="00056D41" w:rsidRDefault="00BA7AB3" w:rsidP="003743DA">
            <w:pPr>
              <w:widowControl w:val="0"/>
              <w:jc w:val="center"/>
              <w:rPr>
                <w:spacing w:val="-6"/>
              </w:rPr>
            </w:pPr>
            <w:r w:rsidRPr="00056D41">
              <w:rPr>
                <w:i/>
              </w:rPr>
              <w:t>Новая статья 32-1 Закона</w:t>
            </w:r>
          </w:p>
        </w:tc>
        <w:tc>
          <w:tcPr>
            <w:tcW w:w="2905" w:type="dxa"/>
          </w:tcPr>
          <w:p w14:paraId="5F6D04D0" w14:textId="77777777" w:rsidR="00BA7AB3" w:rsidRPr="00056D41" w:rsidRDefault="00BA7AB3" w:rsidP="003743DA">
            <w:pPr>
              <w:widowControl w:val="0"/>
              <w:ind w:firstLine="219"/>
              <w:jc w:val="both"/>
            </w:pPr>
            <w:r w:rsidRPr="00056D41">
              <w:t>Отсутствует.</w:t>
            </w:r>
          </w:p>
        </w:tc>
        <w:tc>
          <w:tcPr>
            <w:tcW w:w="2906" w:type="dxa"/>
          </w:tcPr>
          <w:p w14:paraId="745E8B75"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6A18F6EC" w14:textId="77777777" w:rsidR="00BA7AB3" w:rsidRPr="00056D41" w:rsidRDefault="00BA7AB3" w:rsidP="003743DA">
            <w:pPr>
              <w:widowControl w:val="0"/>
              <w:autoSpaceDE w:val="0"/>
              <w:autoSpaceDN w:val="0"/>
              <w:adjustRightInd w:val="0"/>
              <w:ind w:firstLine="317"/>
              <w:jc w:val="both"/>
            </w:pPr>
            <w:r w:rsidRPr="00056D41">
              <w:t>…</w:t>
            </w:r>
          </w:p>
          <w:p w14:paraId="5AC59978"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699D7359"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3) следующего содержания:</w:t>
            </w:r>
          </w:p>
          <w:p w14:paraId="585F069B" w14:textId="77777777" w:rsidR="00BA7AB3" w:rsidRPr="00056D41" w:rsidRDefault="00BA7AB3" w:rsidP="003743DA">
            <w:pPr>
              <w:widowControl w:val="0"/>
              <w:ind w:firstLine="221"/>
              <w:jc w:val="both"/>
            </w:pPr>
            <w:r w:rsidRPr="00056D41">
              <w:t>«3) дополнить статьей 32-1 следующего содержания:</w:t>
            </w:r>
          </w:p>
          <w:p w14:paraId="508D4A04" w14:textId="77777777" w:rsidR="00BA7AB3" w:rsidRPr="00056D41" w:rsidRDefault="00BA7AB3" w:rsidP="003743DA">
            <w:pPr>
              <w:widowControl w:val="0"/>
              <w:ind w:firstLine="221"/>
              <w:jc w:val="both"/>
            </w:pPr>
            <w:r w:rsidRPr="00056D41">
              <w:t>«Статья 32-1. Приостановить с 1 января 2018 года до 1 января 2020 года действие пункта 1 статьи 294 Налогового кодекса, установив, что в период приостановления данный пункт действует в следующей редакции:</w:t>
            </w:r>
          </w:p>
          <w:p w14:paraId="575D4FE5" w14:textId="77777777" w:rsidR="00BA7AB3" w:rsidRPr="00056D41" w:rsidRDefault="00BA7AB3" w:rsidP="003743DA">
            <w:pPr>
              <w:widowControl w:val="0"/>
              <w:ind w:firstLine="221"/>
              <w:jc w:val="both"/>
            </w:pPr>
            <w:r w:rsidRPr="00056D41">
              <w:t>«1. Контролируемой иностранной компанией признается лицо, соответствующее одновременно следующим условиям:</w:t>
            </w:r>
          </w:p>
          <w:p w14:paraId="31CEF93B" w14:textId="77777777" w:rsidR="00BA7AB3" w:rsidRPr="00056D41" w:rsidRDefault="00BA7AB3" w:rsidP="003743DA">
            <w:pPr>
              <w:widowControl w:val="0"/>
              <w:ind w:firstLine="221"/>
              <w:jc w:val="both"/>
            </w:pPr>
            <w:r w:rsidRPr="00056D41">
              <w:t>1) такое лицо является одним из следующих лиц:</w:t>
            </w:r>
          </w:p>
          <w:p w14:paraId="6C3C1BA1" w14:textId="77777777" w:rsidR="00BA7AB3" w:rsidRPr="00056D41" w:rsidRDefault="00BA7AB3" w:rsidP="003743DA">
            <w:pPr>
              <w:widowControl w:val="0"/>
              <w:ind w:firstLine="221"/>
              <w:jc w:val="both"/>
            </w:pPr>
            <w:r w:rsidRPr="00056D41">
              <w:t>юридическим лицом-нерезидентом</w:t>
            </w:r>
            <w:r w:rsidRPr="00056D41">
              <w:rPr>
                <w:b/>
              </w:rPr>
              <w:t>, за исключением юридического лица-нерезидента, зарегистрированного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w:t>
            </w:r>
            <w:r w:rsidRPr="00056D41">
              <w:t>;</w:t>
            </w:r>
          </w:p>
          <w:p w14:paraId="58FCEF77" w14:textId="77777777" w:rsidR="00BA7AB3" w:rsidRPr="00056D41" w:rsidRDefault="00BA7AB3" w:rsidP="003743DA">
            <w:pPr>
              <w:widowControl w:val="0"/>
              <w:ind w:firstLine="221"/>
              <w:jc w:val="both"/>
            </w:pPr>
            <w:r w:rsidRPr="00056D41">
              <w:t>иной иностранной формой организации предпринимательской деятельности без образования юридического лица (далее - иная форма организации)</w:t>
            </w:r>
            <w:r w:rsidRPr="00056D41">
              <w:rPr>
                <w:b/>
              </w:rPr>
              <w:t>, за исключением иной формы организации, зарегистрированной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w:t>
            </w:r>
            <w:r w:rsidRPr="00056D41">
              <w:t>;</w:t>
            </w:r>
          </w:p>
          <w:p w14:paraId="7A7B8B5B" w14:textId="77777777" w:rsidR="00BA7AB3" w:rsidRPr="00056D41" w:rsidRDefault="00BA7AB3" w:rsidP="003743DA">
            <w:pPr>
              <w:widowControl w:val="0"/>
              <w:ind w:firstLine="221"/>
              <w:jc w:val="both"/>
            </w:pPr>
            <w:r w:rsidRPr="00056D41">
              <w:t>2) такое лицо отвечает одному из следующих условий:</w:t>
            </w:r>
          </w:p>
          <w:p w14:paraId="709E2E2C" w14:textId="77777777" w:rsidR="00BA7AB3" w:rsidRPr="00056D41" w:rsidRDefault="00BA7AB3" w:rsidP="003743DA">
            <w:pPr>
              <w:widowControl w:val="0"/>
              <w:ind w:firstLine="221"/>
              <w:jc w:val="both"/>
            </w:pPr>
            <w:r w:rsidRPr="00056D41">
              <w:t>25 и более процентов доли участия (голосующих акций) в лице прямо или косвенно, или конструктивно принадлежат юридическому или физическому лицу, являющемуся резидентом Республики Казахстан (далее в целях настоящей главы - резидент);</w:t>
            </w:r>
          </w:p>
          <w:p w14:paraId="7F5E4198" w14:textId="77777777" w:rsidR="00BA7AB3" w:rsidRPr="00056D41" w:rsidRDefault="00BA7AB3" w:rsidP="003743DA">
            <w:pPr>
              <w:widowControl w:val="0"/>
              <w:ind w:firstLine="221"/>
              <w:jc w:val="both"/>
            </w:pPr>
            <w:r w:rsidRPr="00056D41">
              <w:t>лицо связано с резидентом посредством контроля (в случае, если резидент имеет прямой или косвенный, или конструктивный контроль над лицом);</w:t>
            </w:r>
          </w:p>
          <w:p w14:paraId="5E076EE9" w14:textId="77777777" w:rsidR="00BA7AB3" w:rsidRPr="00056D41" w:rsidRDefault="00BA7AB3" w:rsidP="003743DA">
            <w:pPr>
              <w:widowControl w:val="0"/>
              <w:ind w:firstLine="221"/>
              <w:jc w:val="both"/>
            </w:pPr>
            <w:r w:rsidRPr="00056D41">
              <w:t>3) такое лицо отвечает одному из следующих условий:</w:t>
            </w:r>
          </w:p>
          <w:p w14:paraId="5E36C2E0" w14:textId="77777777" w:rsidR="00BA7AB3" w:rsidRPr="00056D41" w:rsidRDefault="00BA7AB3" w:rsidP="003743DA">
            <w:pPr>
              <w:widowControl w:val="0"/>
              <w:ind w:firstLine="221"/>
              <w:jc w:val="both"/>
            </w:pPr>
            <w:r w:rsidRPr="00056D41">
              <w:t>эффективная ставка налога на прибыль юридического лица-нерезидента или иной формы организации, определенная в соответствии с подпунктом 2) пункта 4 настоящей статьи, составляет менее 10 процентов;</w:t>
            </w:r>
          </w:p>
          <w:p w14:paraId="75DEEA3B" w14:textId="77777777" w:rsidR="00BA7AB3" w:rsidRPr="00056D41" w:rsidRDefault="00BA7AB3" w:rsidP="003743DA">
            <w:pPr>
              <w:widowControl w:val="0"/>
              <w:ind w:firstLine="221"/>
              <w:jc w:val="both"/>
            </w:pPr>
            <w:r w:rsidRPr="00056D41">
              <w:t>юридическое лицо-нерезидент или иная форма организации зарегистрированы или учредительный документ (документ о создании) которой зарегистрирован, или участник, на которого возложено ведение учета доходов и расходов или управление активами по такой иной форме организации, зарегистрирован в государстве с льготным налогообложением.</w:t>
            </w:r>
          </w:p>
          <w:p w14:paraId="03CCD7FE" w14:textId="77777777" w:rsidR="00BA7AB3" w:rsidRPr="00056D41" w:rsidRDefault="00BA7AB3" w:rsidP="003743DA">
            <w:pPr>
              <w:widowControl w:val="0"/>
              <w:ind w:firstLine="221"/>
              <w:jc w:val="both"/>
            </w:pPr>
            <w:r w:rsidRPr="00056D41">
              <w:t>В целях определения контролируемой иностранной компании понятие «контроль» определяется в соответствии с подпунктом 3) пункта 4 настоящей статьи.».».».</w:t>
            </w:r>
          </w:p>
          <w:p w14:paraId="6486D6CE" w14:textId="77777777" w:rsidR="00BA7AB3" w:rsidRPr="00056D41" w:rsidRDefault="00BA7AB3" w:rsidP="003743DA">
            <w:pPr>
              <w:widowControl w:val="0"/>
              <w:jc w:val="center"/>
              <w:rPr>
                <w:b/>
                <w:i/>
              </w:rPr>
            </w:pPr>
          </w:p>
          <w:p w14:paraId="23EB8B22" w14:textId="77777777" w:rsidR="00BA7AB3" w:rsidRPr="00056D41" w:rsidRDefault="00BA7AB3" w:rsidP="003743DA">
            <w:pPr>
              <w:widowControl w:val="0"/>
              <w:jc w:val="center"/>
              <w:rPr>
                <w:b/>
                <w:i/>
              </w:rPr>
            </w:pPr>
            <w:r w:rsidRPr="00056D41">
              <w:rPr>
                <w:b/>
                <w:i/>
              </w:rPr>
              <w:t>Предусмотреть введение в действие с 1 января 2018 года.</w:t>
            </w:r>
          </w:p>
          <w:p w14:paraId="1E455937" w14:textId="77777777" w:rsidR="00BA7AB3" w:rsidRPr="00056D41" w:rsidRDefault="00BA7AB3" w:rsidP="003743DA">
            <w:pPr>
              <w:widowControl w:val="0"/>
              <w:jc w:val="center"/>
              <w:rPr>
                <w:b/>
                <w:i/>
              </w:rPr>
            </w:pPr>
          </w:p>
          <w:p w14:paraId="657C5FDB"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6F763C55" w14:textId="77777777" w:rsidR="00BA7AB3" w:rsidRPr="00056D41" w:rsidRDefault="00BA7AB3" w:rsidP="003743DA">
            <w:pPr>
              <w:widowControl w:val="0"/>
              <w:ind w:firstLine="219"/>
              <w:jc w:val="both"/>
              <w:rPr>
                <w:b/>
              </w:rPr>
            </w:pPr>
            <w:r w:rsidRPr="00056D41">
              <w:rPr>
                <w:b/>
              </w:rPr>
              <w:t>Депутат</w:t>
            </w:r>
          </w:p>
          <w:p w14:paraId="25F578AD" w14:textId="77777777" w:rsidR="00BA7AB3" w:rsidRPr="00056D41" w:rsidRDefault="00BA7AB3" w:rsidP="003743DA">
            <w:pPr>
              <w:widowControl w:val="0"/>
              <w:ind w:firstLine="219"/>
              <w:jc w:val="both"/>
              <w:rPr>
                <w:b/>
              </w:rPr>
            </w:pPr>
            <w:r w:rsidRPr="00056D41">
              <w:rPr>
                <w:b/>
              </w:rPr>
              <w:t>Карагусова Г.Д.</w:t>
            </w:r>
          </w:p>
          <w:p w14:paraId="5523389F" w14:textId="77777777" w:rsidR="00BA7AB3" w:rsidRPr="00056D41" w:rsidRDefault="00BA7AB3" w:rsidP="003743DA">
            <w:pPr>
              <w:widowControl w:val="0"/>
              <w:ind w:firstLine="219"/>
              <w:jc w:val="both"/>
            </w:pPr>
          </w:p>
          <w:p w14:paraId="4340194F" w14:textId="77777777" w:rsidR="00BA7AB3" w:rsidRPr="00056D41" w:rsidRDefault="00BA7AB3" w:rsidP="003743DA">
            <w:pPr>
              <w:widowControl w:val="0"/>
              <w:ind w:firstLine="219"/>
              <w:jc w:val="both"/>
            </w:pPr>
            <w:r w:rsidRPr="00056D41">
              <w:t>С 01.01.2018 г.</w:t>
            </w:r>
          </w:p>
          <w:p w14:paraId="0D17B49C" w14:textId="77777777" w:rsidR="00BA7AB3" w:rsidRPr="00056D41" w:rsidRDefault="00BA7AB3" w:rsidP="003743DA">
            <w:pPr>
              <w:widowControl w:val="0"/>
              <w:ind w:firstLine="219"/>
              <w:jc w:val="both"/>
              <w:rPr>
                <w:b/>
              </w:rPr>
            </w:pPr>
            <w:r w:rsidRPr="00056D41">
              <w:t>В целях приведения в соответствие положений заключенных Республикой Казахстан налоговых конвенций и положений главы 30 Налогового кодекса «Налогообложение КИК» произведено исключение из главы 30 Налогового кодекса  государств, с которыми заключены налоговые конвенции на 2 года.</w:t>
            </w:r>
          </w:p>
        </w:tc>
        <w:tc>
          <w:tcPr>
            <w:tcW w:w="1418" w:type="dxa"/>
          </w:tcPr>
          <w:p w14:paraId="61786E08" w14:textId="77777777" w:rsidR="00BA7AB3" w:rsidRPr="00056D41" w:rsidRDefault="00BA7AB3" w:rsidP="003743DA">
            <w:pPr>
              <w:widowControl w:val="0"/>
              <w:ind w:left="-57" w:right="-57"/>
              <w:jc w:val="center"/>
              <w:rPr>
                <w:b/>
                <w:bCs/>
              </w:rPr>
            </w:pPr>
            <w:r w:rsidRPr="00056D41">
              <w:rPr>
                <w:b/>
                <w:bCs/>
              </w:rPr>
              <w:t xml:space="preserve">Принято </w:t>
            </w:r>
          </w:p>
          <w:p w14:paraId="64220CEF" w14:textId="77777777" w:rsidR="00BA7AB3" w:rsidRPr="00056D41" w:rsidRDefault="00BA7AB3" w:rsidP="003743DA">
            <w:pPr>
              <w:widowControl w:val="0"/>
              <w:ind w:left="-57" w:right="-57"/>
              <w:jc w:val="center"/>
              <w:rPr>
                <w:b/>
                <w:bCs/>
              </w:rPr>
            </w:pPr>
          </w:p>
        </w:tc>
      </w:tr>
      <w:tr w:rsidR="00056D41" w:rsidRPr="00056D41" w14:paraId="19B87811" w14:textId="77777777" w:rsidTr="003743DA">
        <w:tc>
          <w:tcPr>
            <w:tcW w:w="709" w:type="dxa"/>
          </w:tcPr>
          <w:p w14:paraId="6D78F8F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4F41CE8" w14:textId="77777777" w:rsidR="00BA7AB3" w:rsidRPr="00056D41" w:rsidRDefault="00BA7AB3" w:rsidP="003743DA">
            <w:pPr>
              <w:widowControl w:val="0"/>
              <w:jc w:val="center"/>
            </w:pPr>
            <w:r w:rsidRPr="00056D41">
              <w:rPr>
                <w:spacing w:val="-6"/>
              </w:rPr>
              <w:t xml:space="preserve">Новый подпункт 3) пункта 38 статьи 1 проекта </w:t>
            </w:r>
          </w:p>
          <w:p w14:paraId="3405CFD1" w14:textId="77777777" w:rsidR="00BA7AB3" w:rsidRPr="00056D41" w:rsidRDefault="00BA7AB3" w:rsidP="003743DA">
            <w:pPr>
              <w:widowControl w:val="0"/>
              <w:jc w:val="center"/>
            </w:pPr>
          </w:p>
          <w:p w14:paraId="5E024F1A" w14:textId="77777777" w:rsidR="00BA7AB3" w:rsidRPr="00056D41" w:rsidRDefault="00BA7AB3" w:rsidP="003743DA">
            <w:pPr>
              <w:widowControl w:val="0"/>
              <w:jc w:val="center"/>
            </w:pPr>
          </w:p>
          <w:p w14:paraId="19A191E8" w14:textId="77777777" w:rsidR="00BA7AB3" w:rsidRPr="00056D41" w:rsidRDefault="00BA7AB3" w:rsidP="003743DA">
            <w:pPr>
              <w:widowControl w:val="0"/>
              <w:jc w:val="center"/>
            </w:pPr>
          </w:p>
          <w:p w14:paraId="6667359D" w14:textId="77777777" w:rsidR="00BA7AB3" w:rsidRPr="00056D41" w:rsidRDefault="00BA7AB3" w:rsidP="003743DA">
            <w:pPr>
              <w:widowControl w:val="0"/>
              <w:jc w:val="center"/>
              <w:rPr>
                <w:spacing w:val="-6"/>
              </w:rPr>
            </w:pPr>
            <w:r w:rsidRPr="00056D41">
              <w:rPr>
                <w:i/>
              </w:rPr>
              <w:t>Новая статья 32-2 Закона</w:t>
            </w:r>
          </w:p>
        </w:tc>
        <w:tc>
          <w:tcPr>
            <w:tcW w:w="2905" w:type="dxa"/>
          </w:tcPr>
          <w:p w14:paraId="2080BB0D" w14:textId="77777777" w:rsidR="00BA7AB3" w:rsidRPr="00056D41" w:rsidRDefault="00BA7AB3" w:rsidP="003743DA">
            <w:pPr>
              <w:widowControl w:val="0"/>
              <w:ind w:firstLine="219"/>
              <w:jc w:val="both"/>
            </w:pPr>
            <w:r w:rsidRPr="00056D41">
              <w:t>Отсутствует.</w:t>
            </w:r>
          </w:p>
        </w:tc>
        <w:tc>
          <w:tcPr>
            <w:tcW w:w="2906" w:type="dxa"/>
          </w:tcPr>
          <w:p w14:paraId="0594B499"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34E10103" w14:textId="77777777" w:rsidR="00BA7AB3" w:rsidRPr="00056D41" w:rsidRDefault="00BA7AB3" w:rsidP="003743DA">
            <w:pPr>
              <w:widowControl w:val="0"/>
              <w:autoSpaceDE w:val="0"/>
              <w:autoSpaceDN w:val="0"/>
              <w:adjustRightInd w:val="0"/>
              <w:ind w:firstLine="317"/>
              <w:jc w:val="both"/>
            </w:pPr>
            <w:r w:rsidRPr="00056D41">
              <w:t>…</w:t>
            </w:r>
          </w:p>
          <w:p w14:paraId="36F0A91B"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994428E"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3) следующего содержания:</w:t>
            </w:r>
          </w:p>
          <w:p w14:paraId="57CA21F1" w14:textId="77777777" w:rsidR="00BA7AB3" w:rsidRPr="00056D41" w:rsidRDefault="00BA7AB3" w:rsidP="003743DA">
            <w:pPr>
              <w:widowControl w:val="0"/>
              <w:ind w:firstLine="221"/>
              <w:jc w:val="both"/>
            </w:pPr>
            <w:r w:rsidRPr="00056D41">
              <w:t>«3) дополнить статьей 32-2 следующего содержания:</w:t>
            </w:r>
          </w:p>
          <w:p w14:paraId="00850B06" w14:textId="77777777" w:rsidR="00BA7AB3" w:rsidRPr="00056D41" w:rsidRDefault="00BA7AB3" w:rsidP="003743DA">
            <w:pPr>
              <w:widowControl w:val="0"/>
              <w:ind w:firstLine="221"/>
              <w:jc w:val="both"/>
            </w:pPr>
            <w:r w:rsidRPr="00056D41">
              <w:t>«Статья 32-2. Приостановить с 1 января 2018 года до 1 января 2020 года действие пункта 4 статьи 297 Налогового кодекса, установив, что в период приостановления данный пункт действует в следующей редакции:</w:t>
            </w:r>
          </w:p>
          <w:p w14:paraId="0B048AF2" w14:textId="77777777" w:rsidR="00BA7AB3" w:rsidRPr="00056D41" w:rsidRDefault="00BA7AB3" w:rsidP="003743DA">
            <w:pPr>
              <w:widowControl w:val="0"/>
              <w:ind w:firstLine="221"/>
              <w:jc w:val="both"/>
            </w:pPr>
            <w:r w:rsidRPr="00056D41">
              <w:t>«4.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p w14:paraId="48532E5F" w14:textId="77777777" w:rsidR="00BA7AB3" w:rsidRPr="00056D41" w:rsidRDefault="00BA7AB3" w:rsidP="003743DA">
            <w:pPr>
              <w:widowControl w:val="0"/>
              <w:ind w:firstLine="221"/>
              <w:jc w:val="both"/>
            </w:pPr>
            <w:r w:rsidRPr="00056D41">
              <w:t>1) суммы финансовой прибыли (убытка) до налогообложения дочерних организаций, уменьшенные на суммы прибыли (убытков) от внутригрупповых операций, доли в доходах ассоциированных (совместных) организаций, признанные в консолидированной финансовой отчетности контролируемой иностранной компании, при условии, если консолидированная финансовая прибыль до налогообложения контролируемой иностранной компании учитывает такие суммы. Положение настоящего подпункта применяется 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w:t>
            </w:r>
          </w:p>
          <w:p w14:paraId="3A26CA4A" w14:textId="77777777" w:rsidR="00BA7AB3" w:rsidRPr="00056D41" w:rsidRDefault="00BA7AB3" w:rsidP="003743DA">
            <w:pPr>
              <w:widowControl w:val="0"/>
              <w:ind w:firstLine="221"/>
              <w:jc w:val="both"/>
              <w:rPr>
                <w:b/>
              </w:rPr>
            </w:pPr>
            <w:r w:rsidRPr="00056D41">
              <w:rPr>
                <w:b/>
              </w:rPr>
              <w:t>2) величины, определяемой по следующей формуле:</w:t>
            </w:r>
          </w:p>
          <w:p w14:paraId="7D2B5DE2" w14:textId="77777777" w:rsidR="00BA7AB3" w:rsidRPr="00056D41" w:rsidRDefault="00BA7AB3" w:rsidP="003743DA">
            <w:pPr>
              <w:widowControl w:val="0"/>
              <w:ind w:firstLine="221"/>
              <w:jc w:val="both"/>
              <w:rPr>
                <w:b/>
              </w:rPr>
            </w:pPr>
            <w:r w:rsidRPr="00056D41">
              <w:rPr>
                <w:b/>
              </w:rPr>
              <w:t>У = ФП × (Д/ССД), где:</w:t>
            </w:r>
          </w:p>
          <w:p w14:paraId="03BDA19D" w14:textId="77777777" w:rsidR="00BA7AB3" w:rsidRPr="00056D41" w:rsidRDefault="00BA7AB3" w:rsidP="003743DA">
            <w:pPr>
              <w:widowControl w:val="0"/>
              <w:ind w:firstLine="221"/>
              <w:jc w:val="both"/>
              <w:rPr>
                <w:b/>
              </w:rPr>
            </w:pPr>
            <w:r w:rsidRPr="00056D41">
              <w:rPr>
                <w:b/>
              </w:rPr>
              <w:t>У - сумма уменьшения;</w:t>
            </w:r>
          </w:p>
          <w:p w14:paraId="1CEDB6EA" w14:textId="77777777" w:rsidR="00BA7AB3" w:rsidRPr="00056D41" w:rsidRDefault="00BA7AB3" w:rsidP="003743DA">
            <w:pPr>
              <w:widowControl w:val="0"/>
              <w:ind w:firstLine="221"/>
              <w:jc w:val="both"/>
              <w:rPr>
                <w:b/>
              </w:rPr>
            </w:pPr>
            <w:r w:rsidRPr="00056D41">
              <w:rPr>
                <w:b/>
              </w:rPr>
              <w:t>ФП – положительная величина финансовой прибыли до налогообложения контролируемой иностранной компании;</w:t>
            </w:r>
          </w:p>
          <w:p w14:paraId="668EEF4B" w14:textId="77777777" w:rsidR="00BA7AB3" w:rsidRPr="00056D41" w:rsidRDefault="00BA7AB3" w:rsidP="003743DA">
            <w:pPr>
              <w:widowControl w:val="0"/>
              <w:ind w:firstLine="221"/>
              <w:jc w:val="both"/>
              <w:rPr>
                <w:b/>
              </w:rPr>
            </w:pPr>
            <w:r w:rsidRPr="00056D41">
              <w:rPr>
                <w:b/>
              </w:rPr>
              <w:t xml:space="preserve">Д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20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p w14:paraId="147F0A9B" w14:textId="77777777" w:rsidR="00BA7AB3" w:rsidRPr="00056D41" w:rsidRDefault="00BA7AB3" w:rsidP="003743DA">
            <w:pPr>
              <w:widowControl w:val="0"/>
              <w:ind w:firstLine="221"/>
              <w:jc w:val="both"/>
              <w:rPr>
                <w:b/>
              </w:rPr>
            </w:pPr>
            <w:r w:rsidRPr="00056D41">
              <w:rPr>
                <w:b/>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14:paraId="68C6A789" w14:textId="77777777" w:rsidR="00BA7AB3" w:rsidRPr="00056D41" w:rsidRDefault="00BA7AB3" w:rsidP="003743DA">
            <w:pPr>
              <w:widowControl w:val="0"/>
              <w:ind w:firstLine="221"/>
              <w:jc w:val="both"/>
              <w:rPr>
                <w:b/>
              </w:rPr>
            </w:pPr>
            <w:r w:rsidRPr="00056D41">
              <w:rPr>
                <w:b/>
              </w:rPr>
              <w:t>3) величины, определяемой по следующей формуле:</w:t>
            </w:r>
          </w:p>
          <w:p w14:paraId="28161AB2" w14:textId="77777777" w:rsidR="00BA7AB3" w:rsidRPr="00056D41" w:rsidRDefault="00BA7AB3" w:rsidP="003743DA">
            <w:pPr>
              <w:widowControl w:val="0"/>
              <w:ind w:firstLine="221"/>
              <w:jc w:val="both"/>
              <w:rPr>
                <w:b/>
              </w:rPr>
            </w:pPr>
            <w:r w:rsidRPr="00056D41">
              <w:rPr>
                <w:b/>
              </w:rPr>
              <w:t>У = ФП × (Д/ССД), где:</w:t>
            </w:r>
          </w:p>
          <w:p w14:paraId="730AF607" w14:textId="77777777" w:rsidR="00BA7AB3" w:rsidRPr="00056D41" w:rsidRDefault="00BA7AB3" w:rsidP="003743DA">
            <w:pPr>
              <w:widowControl w:val="0"/>
              <w:ind w:firstLine="221"/>
              <w:jc w:val="both"/>
              <w:rPr>
                <w:b/>
              </w:rPr>
            </w:pPr>
            <w:r w:rsidRPr="00056D41">
              <w:rPr>
                <w:b/>
              </w:rPr>
              <w:t>У - сумма уменьшения;</w:t>
            </w:r>
          </w:p>
          <w:p w14:paraId="068D62CF" w14:textId="77777777" w:rsidR="00BA7AB3" w:rsidRPr="00056D41" w:rsidRDefault="00BA7AB3" w:rsidP="003743DA">
            <w:pPr>
              <w:widowControl w:val="0"/>
              <w:ind w:firstLine="221"/>
              <w:jc w:val="both"/>
              <w:rPr>
                <w:b/>
              </w:rPr>
            </w:pPr>
            <w:r w:rsidRPr="00056D41">
              <w:rPr>
                <w:b/>
              </w:rPr>
              <w:t>ФП – положительная величина финансовой прибыли до налогообложения контролируемой иностранной компании;</w:t>
            </w:r>
          </w:p>
          <w:p w14:paraId="791440D7" w14:textId="77777777" w:rsidR="00BA7AB3" w:rsidRPr="00056D41" w:rsidRDefault="00BA7AB3" w:rsidP="003743DA">
            <w:pPr>
              <w:widowControl w:val="0"/>
              <w:ind w:firstLine="221"/>
              <w:jc w:val="both"/>
              <w:rPr>
                <w:b/>
              </w:rPr>
            </w:pPr>
            <w:r w:rsidRPr="00056D41">
              <w:rPr>
                <w:b/>
              </w:rPr>
              <w:t>Д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учитывает доход, указанный в настоящем подпункте;</w:t>
            </w:r>
          </w:p>
          <w:p w14:paraId="1908674D" w14:textId="77777777" w:rsidR="00BA7AB3" w:rsidRPr="00056D41" w:rsidRDefault="00BA7AB3" w:rsidP="003743DA">
            <w:pPr>
              <w:widowControl w:val="0"/>
              <w:ind w:firstLine="221"/>
              <w:jc w:val="both"/>
              <w:rPr>
                <w:b/>
              </w:rPr>
            </w:pPr>
            <w:r w:rsidRPr="00056D41">
              <w:rPr>
                <w:b/>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14:paraId="726FBDBA" w14:textId="77777777" w:rsidR="00BA7AB3" w:rsidRPr="00056D41" w:rsidRDefault="00BA7AB3" w:rsidP="003743DA">
            <w:pPr>
              <w:widowControl w:val="0"/>
              <w:ind w:firstLine="221"/>
              <w:jc w:val="both"/>
              <w:rPr>
                <w:b/>
              </w:rPr>
            </w:pPr>
            <w:r w:rsidRPr="00056D41">
              <w:rPr>
                <w:b/>
              </w:rPr>
              <w:t>4) величины, определяемой по следующей формуле:</w:t>
            </w:r>
          </w:p>
          <w:p w14:paraId="43CE70B9" w14:textId="77777777" w:rsidR="00BA7AB3" w:rsidRPr="00056D41" w:rsidRDefault="00BA7AB3" w:rsidP="003743DA">
            <w:pPr>
              <w:widowControl w:val="0"/>
              <w:ind w:firstLine="221"/>
              <w:jc w:val="both"/>
              <w:rPr>
                <w:b/>
              </w:rPr>
            </w:pPr>
            <w:r w:rsidRPr="00056D41">
              <w:rPr>
                <w:b/>
              </w:rPr>
              <w:t>У = ФП × (Д/ССД), где:</w:t>
            </w:r>
          </w:p>
          <w:p w14:paraId="61C72F43" w14:textId="77777777" w:rsidR="00BA7AB3" w:rsidRPr="00056D41" w:rsidRDefault="00BA7AB3" w:rsidP="003743DA">
            <w:pPr>
              <w:widowControl w:val="0"/>
              <w:ind w:firstLine="221"/>
              <w:jc w:val="both"/>
              <w:rPr>
                <w:b/>
              </w:rPr>
            </w:pPr>
            <w:r w:rsidRPr="00056D41">
              <w:rPr>
                <w:b/>
              </w:rPr>
              <w:t>У - сумма уменьшения;</w:t>
            </w:r>
          </w:p>
          <w:p w14:paraId="316D172D" w14:textId="77777777" w:rsidR="00BA7AB3" w:rsidRPr="00056D41" w:rsidRDefault="00BA7AB3" w:rsidP="003743DA">
            <w:pPr>
              <w:widowControl w:val="0"/>
              <w:ind w:firstLine="221"/>
              <w:jc w:val="both"/>
              <w:rPr>
                <w:b/>
              </w:rPr>
            </w:pPr>
            <w:r w:rsidRPr="00056D41">
              <w:rPr>
                <w:b/>
              </w:rPr>
              <w:t>ФП – положительная величина финансовой прибыли до налогообложения контролируемой иностранной компании;</w:t>
            </w:r>
          </w:p>
          <w:p w14:paraId="411EDA29" w14:textId="77777777" w:rsidR="00BA7AB3" w:rsidRPr="00056D41" w:rsidRDefault="00BA7AB3" w:rsidP="003743DA">
            <w:pPr>
              <w:widowControl w:val="0"/>
              <w:ind w:firstLine="221"/>
              <w:jc w:val="both"/>
              <w:rPr>
                <w:b/>
              </w:rPr>
            </w:pPr>
            <w:r w:rsidRPr="00056D41">
              <w:rPr>
                <w:b/>
              </w:rPr>
              <w:t>Д –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p w14:paraId="57A4354E" w14:textId="77777777" w:rsidR="00BA7AB3" w:rsidRPr="00056D41" w:rsidRDefault="00BA7AB3" w:rsidP="003743DA">
            <w:pPr>
              <w:widowControl w:val="0"/>
              <w:ind w:firstLine="221"/>
              <w:jc w:val="both"/>
              <w:rPr>
                <w:b/>
              </w:rPr>
            </w:pPr>
            <w:r w:rsidRPr="00056D41">
              <w:rPr>
                <w:b/>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14:paraId="519DC614" w14:textId="77777777" w:rsidR="00BA7AB3" w:rsidRPr="00056D41" w:rsidRDefault="00BA7AB3" w:rsidP="003743DA">
            <w:pPr>
              <w:widowControl w:val="0"/>
              <w:ind w:firstLine="221"/>
              <w:jc w:val="both"/>
              <w:rPr>
                <w:b/>
              </w:rPr>
            </w:pPr>
            <w:r w:rsidRPr="00056D41">
              <w:rPr>
                <w:b/>
              </w:rPr>
              <w:t>5) величины, определяемой по следующей формуле:</w:t>
            </w:r>
          </w:p>
          <w:p w14:paraId="2CC4D7D1" w14:textId="77777777" w:rsidR="00BA7AB3" w:rsidRPr="00056D41" w:rsidRDefault="00BA7AB3" w:rsidP="003743DA">
            <w:pPr>
              <w:widowControl w:val="0"/>
              <w:ind w:firstLine="221"/>
              <w:jc w:val="both"/>
              <w:rPr>
                <w:b/>
              </w:rPr>
            </w:pPr>
            <w:r w:rsidRPr="00056D41">
              <w:rPr>
                <w:b/>
              </w:rPr>
              <w:t>У = ФП × (Д/ССД), где:</w:t>
            </w:r>
          </w:p>
          <w:p w14:paraId="16982BA5" w14:textId="77777777" w:rsidR="00BA7AB3" w:rsidRPr="00056D41" w:rsidRDefault="00BA7AB3" w:rsidP="003743DA">
            <w:pPr>
              <w:widowControl w:val="0"/>
              <w:ind w:firstLine="221"/>
              <w:jc w:val="both"/>
              <w:rPr>
                <w:b/>
              </w:rPr>
            </w:pPr>
            <w:r w:rsidRPr="00056D41">
              <w:rPr>
                <w:b/>
              </w:rPr>
              <w:t>У - сумма уменьшения;</w:t>
            </w:r>
          </w:p>
          <w:p w14:paraId="66CF0DB0" w14:textId="77777777" w:rsidR="00BA7AB3" w:rsidRPr="00056D41" w:rsidRDefault="00BA7AB3" w:rsidP="003743DA">
            <w:pPr>
              <w:widowControl w:val="0"/>
              <w:ind w:firstLine="221"/>
              <w:jc w:val="both"/>
              <w:rPr>
                <w:b/>
              </w:rPr>
            </w:pPr>
            <w:r w:rsidRPr="00056D41">
              <w:rPr>
                <w:b/>
              </w:rPr>
              <w:t>ФП – положительная величина финансовой прибыли до налогообложения контролируемой иностранной компании;</w:t>
            </w:r>
          </w:p>
          <w:p w14:paraId="304D1458" w14:textId="77777777" w:rsidR="00BA7AB3" w:rsidRPr="00056D41" w:rsidRDefault="00BA7AB3" w:rsidP="003743DA">
            <w:pPr>
              <w:widowControl w:val="0"/>
              <w:ind w:firstLine="221"/>
              <w:jc w:val="both"/>
              <w:rPr>
                <w:b/>
              </w:rPr>
            </w:pPr>
            <w:r w:rsidRPr="00056D41">
              <w:rPr>
                <w:b/>
              </w:rPr>
              <w:t>Д – доход иной, чем предусмотрен подпунктами 2), 3) и 4) части первой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включает доход, указанный в настоящем подпункте;</w:t>
            </w:r>
          </w:p>
          <w:p w14:paraId="18125408" w14:textId="77777777" w:rsidR="00BA7AB3" w:rsidRPr="00056D41" w:rsidRDefault="00BA7AB3" w:rsidP="003743DA">
            <w:pPr>
              <w:widowControl w:val="0"/>
              <w:ind w:firstLine="221"/>
              <w:jc w:val="both"/>
              <w:rPr>
                <w:b/>
              </w:rPr>
            </w:pPr>
            <w:r w:rsidRPr="00056D41">
              <w:rPr>
                <w:b/>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14:paraId="122E6524" w14:textId="77777777" w:rsidR="00BA7AB3" w:rsidRPr="00056D41" w:rsidRDefault="00BA7AB3" w:rsidP="003743DA">
            <w:pPr>
              <w:widowControl w:val="0"/>
              <w:ind w:firstLine="221"/>
              <w:jc w:val="both"/>
            </w:pPr>
            <w:r w:rsidRPr="00056D41">
              <w:t>6) величины, определяемой по следующей формуле:</w:t>
            </w:r>
          </w:p>
          <w:p w14:paraId="18EACC54" w14:textId="77777777" w:rsidR="00BA7AB3" w:rsidRPr="00056D41" w:rsidRDefault="00BA7AB3" w:rsidP="003743DA">
            <w:pPr>
              <w:widowControl w:val="0"/>
              <w:ind w:firstLine="221"/>
              <w:jc w:val="both"/>
              <w:rPr>
                <w:b/>
              </w:rPr>
            </w:pPr>
            <w:r w:rsidRPr="00056D41">
              <w:rPr>
                <w:b/>
              </w:rPr>
              <w:t>У = ФП × (Д/ССД), где:</w:t>
            </w:r>
          </w:p>
          <w:p w14:paraId="02AD797A" w14:textId="77777777" w:rsidR="00BA7AB3" w:rsidRPr="00056D41" w:rsidRDefault="00BA7AB3" w:rsidP="003743DA">
            <w:pPr>
              <w:widowControl w:val="0"/>
              <w:ind w:firstLine="221"/>
              <w:jc w:val="both"/>
              <w:rPr>
                <w:b/>
              </w:rPr>
            </w:pPr>
            <w:r w:rsidRPr="00056D41">
              <w:rPr>
                <w:b/>
              </w:rPr>
              <w:t>У - сумма уменьшения;</w:t>
            </w:r>
          </w:p>
          <w:p w14:paraId="5419F152" w14:textId="77777777" w:rsidR="00BA7AB3" w:rsidRPr="00056D41" w:rsidRDefault="00BA7AB3" w:rsidP="003743DA">
            <w:pPr>
              <w:widowControl w:val="0"/>
              <w:ind w:firstLine="221"/>
              <w:jc w:val="both"/>
              <w:rPr>
                <w:b/>
              </w:rPr>
            </w:pPr>
            <w:r w:rsidRPr="00056D41">
              <w:rPr>
                <w:b/>
              </w:rPr>
              <w:t>ФП – положительная величина финансовой прибыли до налогообложения контролируемой иностранной компании;</w:t>
            </w:r>
          </w:p>
          <w:p w14:paraId="024BB2E2" w14:textId="77777777" w:rsidR="00BA7AB3" w:rsidRPr="00056D41" w:rsidRDefault="00BA7AB3" w:rsidP="003743DA">
            <w:pPr>
              <w:widowControl w:val="0"/>
              <w:ind w:firstLine="221"/>
              <w:jc w:val="both"/>
              <w:rPr>
                <w:b/>
              </w:rPr>
            </w:pPr>
            <w:r w:rsidRPr="00056D41">
              <w:rPr>
                <w:b/>
              </w:rPr>
              <w:t>Д – суммы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условии, если финансовая прибыль одной контролируемой иностранной компании включает такие дивиденды, которые ранее обложены корпоративным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подпункту 4) пункта 4 настоящей статьи или настоящему подпункту, в отчетном или предыдущем налоговом периоде;</w:t>
            </w:r>
          </w:p>
          <w:p w14:paraId="2D1A3549" w14:textId="77777777" w:rsidR="00BA7AB3" w:rsidRPr="00056D41" w:rsidRDefault="00BA7AB3" w:rsidP="003743DA">
            <w:pPr>
              <w:widowControl w:val="0"/>
              <w:ind w:firstLine="221"/>
              <w:jc w:val="both"/>
              <w:rPr>
                <w:b/>
              </w:rPr>
            </w:pPr>
            <w:r w:rsidRPr="00056D41">
              <w:rPr>
                <w:b/>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14:paraId="617AF94D" w14:textId="77777777" w:rsidR="00BA7AB3" w:rsidRPr="00056D41" w:rsidRDefault="00BA7AB3" w:rsidP="003743DA">
            <w:pPr>
              <w:widowControl w:val="0"/>
              <w:ind w:firstLine="221"/>
              <w:jc w:val="both"/>
            </w:pPr>
            <w:r w:rsidRPr="00056D41">
              <w:rPr>
                <w:b/>
              </w:rPr>
              <w:t>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r w:rsidRPr="00056D41">
              <w:t>».».».</w:t>
            </w:r>
          </w:p>
          <w:p w14:paraId="45BAF044" w14:textId="77777777" w:rsidR="00BA7AB3" w:rsidRPr="00056D41" w:rsidRDefault="00BA7AB3" w:rsidP="003743DA">
            <w:pPr>
              <w:widowControl w:val="0"/>
              <w:jc w:val="center"/>
              <w:rPr>
                <w:b/>
                <w:i/>
              </w:rPr>
            </w:pPr>
          </w:p>
          <w:p w14:paraId="2FA02CC2" w14:textId="77777777" w:rsidR="00BA7AB3" w:rsidRPr="00056D41" w:rsidRDefault="00BA7AB3" w:rsidP="003743DA">
            <w:pPr>
              <w:widowControl w:val="0"/>
              <w:jc w:val="center"/>
              <w:rPr>
                <w:b/>
                <w:i/>
              </w:rPr>
            </w:pPr>
            <w:r w:rsidRPr="00056D41">
              <w:rPr>
                <w:b/>
                <w:i/>
              </w:rPr>
              <w:t>Предусмотреть введение в действие с 1 января 2018 года.</w:t>
            </w:r>
          </w:p>
          <w:p w14:paraId="2EE1CFF7" w14:textId="77777777" w:rsidR="00BA7AB3" w:rsidRPr="00056D41" w:rsidRDefault="00BA7AB3" w:rsidP="003743DA">
            <w:pPr>
              <w:widowControl w:val="0"/>
              <w:jc w:val="center"/>
              <w:rPr>
                <w:b/>
                <w:i/>
              </w:rPr>
            </w:pPr>
          </w:p>
          <w:p w14:paraId="27F40721"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57C25301" w14:textId="77777777" w:rsidR="00BA7AB3" w:rsidRPr="00056D41" w:rsidRDefault="00BA7AB3" w:rsidP="003743DA">
            <w:pPr>
              <w:widowControl w:val="0"/>
              <w:ind w:firstLine="219"/>
              <w:jc w:val="both"/>
              <w:rPr>
                <w:b/>
              </w:rPr>
            </w:pPr>
            <w:r w:rsidRPr="00056D41">
              <w:rPr>
                <w:b/>
              </w:rPr>
              <w:t>Депутат</w:t>
            </w:r>
          </w:p>
          <w:p w14:paraId="54F73B48" w14:textId="77777777" w:rsidR="00BA7AB3" w:rsidRPr="00056D41" w:rsidRDefault="00BA7AB3" w:rsidP="003743DA">
            <w:pPr>
              <w:widowControl w:val="0"/>
              <w:ind w:firstLine="219"/>
              <w:jc w:val="both"/>
              <w:rPr>
                <w:b/>
              </w:rPr>
            </w:pPr>
            <w:r w:rsidRPr="00056D41">
              <w:rPr>
                <w:b/>
              </w:rPr>
              <w:t>Карагусова Г.Д.</w:t>
            </w:r>
          </w:p>
          <w:p w14:paraId="2BAA24E8" w14:textId="77777777" w:rsidR="00BA7AB3" w:rsidRPr="00056D41" w:rsidRDefault="00BA7AB3" w:rsidP="003743DA">
            <w:pPr>
              <w:widowControl w:val="0"/>
              <w:ind w:firstLine="219"/>
              <w:jc w:val="both"/>
            </w:pPr>
          </w:p>
          <w:p w14:paraId="39569367" w14:textId="77777777" w:rsidR="00BA7AB3" w:rsidRPr="00056D41" w:rsidRDefault="00BA7AB3" w:rsidP="003743DA">
            <w:pPr>
              <w:widowControl w:val="0"/>
              <w:ind w:firstLine="219"/>
              <w:jc w:val="both"/>
            </w:pPr>
            <w:r w:rsidRPr="00056D41">
              <w:t>С 01.01.2018 г.</w:t>
            </w:r>
          </w:p>
          <w:p w14:paraId="496195F5" w14:textId="77777777" w:rsidR="00BA7AB3" w:rsidRPr="00056D41" w:rsidRDefault="00BA7AB3" w:rsidP="003743DA">
            <w:pPr>
              <w:widowControl w:val="0"/>
              <w:ind w:firstLine="219"/>
              <w:jc w:val="both"/>
            </w:pPr>
            <w:r w:rsidRPr="00056D41">
              <w:t>Изменен порядок определения величины уменьшения с финансовой прибыли КИК или ПУ КИК, а именно использование долевого метода. Данная поправка позволит предотвратить необоснованные уменьшения финансовой прибыли КИКов.</w:t>
            </w:r>
          </w:p>
          <w:p w14:paraId="3FC2B30B" w14:textId="77777777" w:rsidR="00BA7AB3" w:rsidRPr="00056D41" w:rsidRDefault="00BA7AB3" w:rsidP="003743DA">
            <w:pPr>
              <w:widowControl w:val="0"/>
              <w:ind w:firstLine="219"/>
              <w:jc w:val="both"/>
              <w:rPr>
                <w:b/>
              </w:rPr>
            </w:pPr>
            <w:r w:rsidRPr="00056D41">
              <w:t>Также, исключено распространение  уменьшений на КИКи, которые зарегистрированы в государствах с льготным налогообложением (аналогичная норма присутствовала в предыдущем Налоговом кодексе).</w:t>
            </w:r>
          </w:p>
        </w:tc>
        <w:tc>
          <w:tcPr>
            <w:tcW w:w="1418" w:type="dxa"/>
          </w:tcPr>
          <w:p w14:paraId="2B5B7B13" w14:textId="77777777" w:rsidR="00BA7AB3" w:rsidRPr="00056D41" w:rsidRDefault="00BA7AB3" w:rsidP="003743DA">
            <w:pPr>
              <w:widowControl w:val="0"/>
              <w:ind w:left="-57" w:right="-57"/>
              <w:jc w:val="center"/>
              <w:rPr>
                <w:b/>
                <w:bCs/>
              </w:rPr>
            </w:pPr>
            <w:r w:rsidRPr="00056D41">
              <w:rPr>
                <w:b/>
                <w:bCs/>
              </w:rPr>
              <w:t xml:space="preserve">Принято </w:t>
            </w:r>
          </w:p>
          <w:p w14:paraId="6F8D45B7" w14:textId="77777777" w:rsidR="00BA7AB3" w:rsidRPr="00056D41" w:rsidRDefault="00BA7AB3" w:rsidP="003743DA">
            <w:pPr>
              <w:widowControl w:val="0"/>
              <w:ind w:left="-57" w:right="-57"/>
              <w:jc w:val="center"/>
              <w:rPr>
                <w:b/>
                <w:bCs/>
              </w:rPr>
            </w:pPr>
          </w:p>
        </w:tc>
      </w:tr>
      <w:tr w:rsidR="00056D41" w:rsidRPr="00056D41" w14:paraId="638D3648" w14:textId="77777777" w:rsidTr="003743DA">
        <w:tc>
          <w:tcPr>
            <w:tcW w:w="709" w:type="dxa"/>
          </w:tcPr>
          <w:p w14:paraId="54E2DDF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1E69687B" w14:textId="77777777" w:rsidR="00BA7AB3" w:rsidRPr="00056D41" w:rsidRDefault="00BA7AB3" w:rsidP="003743DA">
            <w:pPr>
              <w:widowControl w:val="0"/>
              <w:jc w:val="center"/>
            </w:pPr>
            <w:r w:rsidRPr="00056D41">
              <w:rPr>
                <w:spacing w:val="-6"/>
              </w:rPr>
              <w:t xml:space="preserve">Новый подпункт 3) пункта 38 статьи 1 проекта </w:t>
            </w:r>
          </w:p>
          <w:p w14:paraId="4CD9E8CF" w14:textId="77777777" w:rsidR="00BA7AB3" w:rsidRPr="00056D41" w:rsidRDefault="00BA7AB3" w:rsidP="003743DA">
            <w:pPr>
              <w:widowControl w:val="0"/>
              <w:jc w:val="center"/>
            </w:pPr>
          </w:p>
          <w:p w14:paraId="5EC53AE5" w14:textId="77777777" w:rsidR="00BA7AB3" w:rsidRPr="00056D41" w:rsidRDefault="00BA7AB3" w:rsidP="003743DA">
            <w:pPr>
              <w:widowControl w:val="0"/>
              <w:jc w:val="center"/>
            </w:pPr>
          </w:p>
          <w:p w14:paraId="4F713A08" w14:textId="77777777" w:rsidR="00BA7AB3" w:rsidRPr="00056D41" w:rsidRDefault="00BA7AB3" w:rsidP="003743DA">
            <w:pPr>
              <w:widowControl w:val="0"/>
              <w:jc w:val="center"/>
            </w:pPr>
          </w:p>
          <w:p w14:paraId="45CC32C0" w14:textId="77777777" w:rsidR="00BA7AB3" w:rsidRPr="00056D41" w:rsidRDefault="00BA7AB3" w:rsidP="003743DA">
            <w:pPr>
              <w:widowControl w:val="0"/>
              <w:jc w:val="center"/>
              <w:rPr>
                <w:spacing w:val="-6"/>
              </w:rPr>
            </w:pPr>
            <w:r w:rsidRPr="00056D41">
              <w:rPr>
                <w:i/>
              </w:rPr>
              <w:t>Новая статья 32-3 Закона</w:t>
            </w:r>
          </w:p>
        </w:tc>
        <w:tc>
          <w:tcPr>
            <w:tcW w:w="2905" w:type="dxa"/>
          </w:tcPr>
          <w:p w14:paraId="45C3D487" w14:textId="77777777" w:rsidR="00BA7AB3" w:rsidRPr="00056D41" w:rsidRDefault="00BA7AB3" w:rsidP="003743DA">
            <w:pPr>
              <w:widowControl w:val="0"/>
              <w:ind w:firstLine="219"/>
              <w:jc w:val="both"/>
            </w:pPr>
            <w:r w:rsidRPr="00056D41">
              <w:t>Отсутствует.</w:t>
            </w:r>
          </w:p>
        </w:tc>
        <w:tc>
          <w:tcPr>
            <w:tcW w:w="2906" w:type="dxa"/>
          </w:tcPr>
          <w:p w14:paraId="04BD24A6"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6733B378" w14:textId="77777777" w:rsidR="00BA7AB3" w:rsidRPr="00056D41" w:rsidRDefault="00BA7AB3" w:rsidP="003743DA">
            <w:pPr>
              <w:widowControl w:val="0"/>
              <w:autoSpaceDE w:val="0"/>
              <w:autoSpaceDN w:val="0"/>
              <w:adjustRightInd w:val="0"/>
              <w:ind w:firstLine="317"/>
              <w:jc w:val="both"/>
            </w:pPr>
            <w:r w:rsidRPr="00056D41">
              <w:t>…</w:t>
            </w:r>
          </w:p>
          <w:p w14:paraId="4578E127"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96277D9"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3) следующего содержания:</w:t>
            </w:r>
          </w:p>
          <w:p w14:paraId="619CA223" w14:textId="77777777" w:rsidR="00BA7AB3" w:rsidRPr="00056D41" w:rsidRDefault="00BA7AB3" w:rsidP="003743DA">
            <w:pPr>
              <w:widowControl w:val="0"/>
              <w:ind w:firstLine="221"/>
              <w:jc w:val="both"/>
            </w:pPr>
            <w:r w:rsidRPr="00056D41">
              <w:t>«3) дополнить статьей 32-3 следующего содержания:</w:t>
            </w:r>
          </w:p>
          <w:p w14:paraId="5104FE8B" w14:textId="77777777" w:rsidR="00BA7AB3" w:rsidRPr="00056D41" w:rsidRDefault="00BA7AB3" w:rsidP="003743DA">
            <w:pPr>
              <w:widowControl w:val="0"/>
              <w:ind w:firstLine="221"/>
              <w:jc w:val="both"/>
            </w:pPr>
            <w:r w:rsidRPr="00056D41">
              <w:t>«Статья 32-3. Приостановить с 1 января 2018 года до 1 января 2020 года действие подпункта 6) пункта 10 статьи 297 Налогового кодекса, установив, что в период приостановления данный подпункт действует в следующей редакции:</w:t>
            </w:r>
          </w:p>
          <w:p w14:paraId="47A5EE91" w14:textId="77777777" w:rsidR="00BA7AB3" w:rsidRPr="00056D41" w:rsidRDefault="00BA7AB3" w:rsidP="003743DA">
            <w:pPr>
              <w:widowControl w:val="0"/>
              <w:ind w:firstLine="221"/>
              <w:jc w:val="both"/>
            </w:pPr>
            <w:r w:rsidRPr="00056D41">
              <w:t>«6) для применения подпункта 6) части первой пункта 4 настоящей статьи:</w:t>
            </w:r>
          </w:p>
          <w:p w14:paraId="43BE02DF" w14:textId="77777777" w:rsidR="00BA7AB3" w:rsidRPr="00056D41" w:rsidRDefault="00BA7AB3" w:rsidP="003743DA">
            <w:pPr>
              <w:widowControl w:val="0"/>
              <w:ind w:firstLine="221"/>
              <w:jc w:val="both"/>
            </w:pPr>
            <w:r w:rsidRPr="00056D41">
              <w:t>копии документов, подтверждающих распределение и выплату дивидендов между двумя контролируемыми иностранными компаниями резидента;</w:t>
            </w:r>
          </w:p>
          <w:p w14:paraId="6B8108D0" w14:textId="77777777" w:rsidR="00BA7AB3" w:rsidRPr="00056D41" w:rsidRDefault="00BA7AB3" w:rsidP="003743DA">
            <w:pPr>
              <w:widowControl w:val="0"/>
              <w:ind w:firstLine="221"/>
              <w:jc w:val="both"/>
            </w:pPr>
            <w:r w:rsidRPr="00056D41">
              <w:t>копии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дивидендов, выплаченных (выплачиваемых) другой контролируемой иностранной компанией резидента;</w:t>
            </w:r>
          </w:p>
          <w:p w14:paraId="503C11AB" w14:textId="77777777" w:rsidR="00BA7AB3" w:rsidRPr="00056D41" w:rsidRDefault="00BA7AB3" w:rsidP="003743DA">
            <w:pPr>
              <w:widowControl w:val="0"/>
              <w:ind w:firstLine="221"/>
              <w:jc w:val="both"/>
              <w:rPr>
                <w:b/>
              </w:rPr>
            </w:pPr>
            <w:r w:rsidRPr="00056D41">
              <w:rPr>
                <w:b/>
              </w:rPr>
              <w:t>копии документов, подтверждающих исчисление и уплату корпоративного подоходного налога с финансовой прибыли контролируемой иностранной компании;</w:t>
            </w:r>
          </w:p>
          <w:p w14:paraId="2B7E9B93" w14:textId="77777777" w:rsidR="00BA7AB3" w:rsidRPr="00056D41" w:rsidRDefault="00BA7AB3" w:rsidP="003743DA">
            <w:pPr>
              <w:widowControl w:val="0"/>
              <w:ind w:firstLine="221"/>
              <w:jc w:val="both"/>
              <w:rPr>
                <w:b/>
              </w:rPr>
            </w:pPr>
            <w:r w:rsidRPr="00056D41">
              <w:rPr>
                <w:b/>
              </w:rPr>
              <w:t>документы, определяющие структуру консолидированной группы с отражением полного наименования, страны резидентства и долей участия (голосующих акций) всех участников. Наряду с такими документами представляется выписка из торгового реестра (реестра акционеров) или иной аналогичный документ, предусмотренный законодательством государства, в котором зарегистрирован участник консолидированной группы.</w:t>
            </w:r>
          </w:p>
          <w:p w14:paraId="332310B3" w14:textId="77777777" w:rsidR="00BA7AB3" w:rsidRPr="00056D41" w:rsidRDefault="00BA7AB3" w:rsidP="003743DA">
            <w:pPr>
              <w:widowControl w:val="0"/>
              <w:ind w:firstLine="221"/>
              <w:jc w:val="both"/>
            </w:pPr>
            <w:r w:rsidRPr="00056D41">
              <w:t>Документы, указанные в настоящем пункте, или их копии должны быть в наличии у резидента, применяющего положения пункта 3 или 4 настоящей статьи.».».».</w:t>
            </w:r>
          </w:p>
          <w:p w14:paraId="634462A4" w14:textId="77777777" w:rsidR="00BA7AB3" w:rsidRPr="00056D41" w:rsidRDefault="00BA7AB3" w:rsidP="003743DA">
            <w:pPr>
              <w:widowControl w:val="0"/>
              <w:jc w:val="center"/>
              <w:rPr>
                <w:b/>
                <w:i/>
              </w:rPr>
            </w:pPr>
          </w:p>
          <w:p w14:paraId="51890F95" w14:textId="77777777" w:rsidR="00BA7AB3" w:rsidRPr="00056D41" w:rsidRDefault="00BA7AB3" w:rsidP="003743DA">
            <w:pPr>
              <w:widowControl w:val="0"/>
              <w:jc w:val="center"/>
              <w:rPr>
                <w:b/>
                <w:i/>
              </w:rPr>
            </w:pPr>
            <w:r w:rsidRPr="00056D41">
              <w:rPr>
                <w:b/>
                <w:i/>
              </w:rPr>
              <w:t>Предусмотреть введение в действие с 1 января 2018 года.</w:t>
            </w:r>
          </w:p>
          <w:p w14:paraId="1227B773" w14:textId="77777777" w:rsidR="00BA7AB3" w:rsidRPr="00056D41" w:rsidRDefault="00BA7AB3" w:rsidP="003743DA">
            <w:pPr>
              <w:widowControl w:val="0"/>
              <w:jc w:val="center"/>
              <w:rPr>
                <w:b/>
                <w:i/>
              </w:rPr>
            </w:pPr>
          </w:p>
          <w:p w14:paraId="18B574F8"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04551ECC" w14:textId="77777777" w:rsidR="00BA7AB3" w:rsidRPr="00056D41" w:rsidRDefault="00BA7AB3" w:rsidP="003743DA">
            <w:pPr>
              <w:widowControl w:val="0"/>
              <w:ind w:firstLine="219"/>
              <w:jc w:val="both"/>
              <w:rPr>
                <w:b/>
              </w:rPr>
            </w:pPr>
            <w:r w:rsidRPr="00056D41">
              <w:rPr>
                <w:b/>
              </w:rPr>
              <w:t>Депутат</w:t>
            </w:r>
          </w:p>
          <w:p w14:paraId="508B1D46" w14:textId="77777777" w:rsidR="00BA7AB3" w:rsidRPr="00056D41" w:rsidRDefault="00BA7AB3" w:rsidP="003743DA">
            <w:pPr>
              <w:widowControl w:val="0"/>
              <w:ind w:firstLine="219"/>
              <w:jc w:val="both"/>
              <w:rPr>
                <w:b/>
              </w:rPr>
            </w:pPr>
            <w:r w:rsidRPr="00056D41">
              <w:rPr>
                <w:b/>
              </w:rPr>
              <w:t>Карагусова Г.Д.</w:t>
            </w:r>
          </w:p>
          <w:p w14:paraId="03EEE3DF" w14:textId="77777777" w:rsidR="00BA7AB3" w:rsidRPr="00056D41" w:rsidRDefault="00BA7AB3" w:rsidP="003743DA">
            <w:pPr>
              <w:widowControl w:val="0"/>
              <w:ind w:firstLine="219"/>
              <w:jc w:val="both"/>
            </w:pPr>
          </w:p>
          <w:p w14:paraId="7EA88287" w14:textId="77777777" w:rsidR="00BA7AB3" w:rsidRPr="00056D41" w:rsidRDefault="00BA7AB3" w:rsidP="003743DA">
            <w:pPr>
              <w:widowControl w:val="0"/>
              <w:ind w:firstLine="219"/>
              <w:jc w:val="both"/>
            </w:pPr>
            <w:r w:rsidRPr="00056D41">
              <w:t>С 01.01.2018 г.</w:t>
            </w:r>
          </w:p>
          <w:p w14:paraId="21A46ECE" w14:textId="77777777" w:rsidR="00BA7AB3" w:rsidRPr="00056D41" w:rsidRDefault="00BA7AB3" w:rsidP="003743DA">
            <w:pPr>
              <w:widowControl w:val="0"/>
              <w:ind w:firstLine="219"/>
              <w:jc w:val="both"/>
              <w:rPr>
                <w:b/>
              </w:rPr>
            </w:pPr>
            <w:r w:rsidRPr="00056D41">
              <w:t>В связи с изменением расчета уменьшения по сквозным дивидендам  также внесено изменение в части предоставления документов, подтверждающих исчисление и уплату КПН, а также документов определяющих структуру консолидированной группы.</w:t>
            </w:r>
          </w:p>
        </w:tc>
        <w:tc>
          <w:tcPr>
            <w:tcW w:w="1418" w:type="dxa"/>
          </w:tcPr>
          <w:p w14:paraId="3C3B8EC2" w14:textId="77777777" w:rsidR="00BA7AB3" w:rsidRPr="00056D41" w:rsidRDefault="00BA7AB3" w:rsidP="003743DA">
            <w:pPr>
              <w:widowControl w:val="0"/>
              <w:ind w:left="-57" w:right="-57"/>
              <w:jc w:val="center"/>
              <w:rPr>
                <w:b/>
                <w:bCs/>
              </w:rPr>
            </w:pPr>
            <w:r w:rsidRPr="00056D41">
              <w:rPr>
                <w:b/>
                <w:bCs/>
              </w:rPr>
              <w:t xml:space="preserve">Принято </w:t>
            </w:r>
          </w:p>
          <w:p w14:paraId="53E06B9D" w14:textId="77777777" w:rsidR="00BA7AB3" w:rsidRPr="00056D41" w:rsidRDefault="00BA7AB3" w:rsidP="003743DA">
            <w:pPr>
              <w:widowControl w:val="0"/>
              <w:ind w:left="-57" w:right="-57"/>
              <w:jc w:val="center"/>
              <w:rPr>
                <w:b/>
                <w:bCs/>
              </w:rPr>
            </w:pPr>
          </w:p>
        </w:tc>
      </w:tr>
      <w:tr w:rsidR="00056D41" w:rsidRPr="00056D41" w14:paraId="0C7B2418" w14:textId="77777777" w:rsidTr="003743DA">
        <w:tc>
          <w:tcPr>
            <w:tcW w:w="709" w:type="dxa"/>
          </w:tcPr>
          <w:p w14:paraId="3B68569A"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CCF21BF" w14:textId="77777777" w:rsidR="00BA7AB3" w:rsidRPr="00056D41" w:rsidRDefault="00BA7AB3" w:rsidP="003743DA">
            <w:pPr>
              <w:widowControl w:val="0"/>
              <w:jc w:val="center"/>
            </w:pPr>
            <w:r w:rsidRPr="00056D41">
              <w:rPr>
                <w:spacing w:val="-6"/>
              </w:rPr>
              <w:t xml:space="preserve">Новые абзацы второй, третий, четвертый, пятый и шестой подпункта 3) пункта 38 статьи 1 проекта </w:t>
            </w:r>
          </w:p>
          <w:p w14:paraId="214E6106" w14:textId="77777777" w:rsidR="00BA7AB3" w:rsidRPr="00056D41" w:rsidRDefault="00BA7AB3" w:rsidP="003743DA">
            <w:pPr>
              <w:widowControl w:val="0"/>
              <w:jc w:val="center"/>
            </w:pPr>
          </w:p>
          <w:p w14:paraId="56ECE557" w14:textId="77777777" w:rsidR="00BA7AB3" w:rsidRPr="00056D41" w:rsidRDefault="00BA7AB3" w:rsidP="003743DA">
            <w:pPr>
              <w:widowControl w:val="0"/>
              <w:jc w:val="center"/>
            </w:pPr>
          </w:p>
          <w:p w14:paraId="5927235B" w14:textId="77777777" w:rsidR="00BA7AB3" w:rsidRPr="00056D41" w:rsidRDefault="00BA7AB3" w:rsidP="003743DA">
            <w:pPr>
              <w:widowControl w:val="0"/>
              <w:jc w:val="center"/>
            </w:pPr>
          </w:p>
          <w:p w14:paraId="4D843159" w14:textId="77777777" w:rsidR="00BA7AB3" w:rsidRPr="00056D41" w:rsidRDefault="00BA7AB3" w:rsidP="003743DA">
            <w:pPr>
              <w:widowControl w:val="0"/>
              <w:jc w:val="center"/>
              <w:rPr>
                <w:spacing w:val="-6"/>
              </w:rPr>
            </w:pPr>
            <w:r w:rsidRPr="00056D41">
              <w:rPr>
                <w:i/>
              </w:rPr>
              <w:t>Абзац восемьдесят четвертый подпункта 2) статьи 33 Закона</w:t>
            </w:r>
          </w:p>
        </w:tc>
        <w:tc>
          <w:tcPr>
            <w:tcW w:w="2905" w:type="dxa"/>
          </w:tcPr>
          <w:p w14:paraId="6366149F" w14:textId="77777777" w:rsidR="00BA7AB3" w:rsidRPr="00056D41" w:rsidRDefault="00BA7AB3" w:rsidP="003743DA">
            <w:pPr>
              <w:widowControl w:val="0"/>
              <w:ind w:firstLine="219"/>
              <w:jc w:val="both"/>
              <w:rPr>
                <w:noProof/>
              </w:rPr>
            </w:pPr>
            <w:r w:rsidRPr="00056D41">
              <w:rPr>
                <w:noProof/>
              </w:rPr>
              <w:t xml:space="preserve">Статья 33. Приостановить до 1 января 2020 года действие: </w:t>
            </w:r>
          </w:p>
          <w:p w14:paraId="5E320A2D" w14:textId="77777777" w:rsidR="00BA7AB3" w:rsidRPr="00056D41" w:rsidRDefault="00BA7AB3" w:rsidP="003743DA">
            <w:pPr>
              <w:widowControl w:val="0"/>
              <w:ind w:firstLine="219"/>
              <w:jc w:val="both"/>
              <w:rPr>
                <w:noProof/>
              </w:rPr>
            </w:pPr>
            <w:r w:rsidRPr="00056D41">
              <w:rPr>
                <w:noProof/>
              </w:rPr>
              <w:t>…</w:t>
            </w:r>
          </w:p>
          <w:p w14:paraId="40BD4833" w14:textId="77777777" w:rsidR="00BA7AB3" w:rsidRPr="00056D41" w:rsidRDefault="00BA7AB3" w:rsidP="003743DA">
            <w:pPr>
              <w:widowControl w:val="0"/>
              <w:ind w:firstLine="219"/>
              <w:jc w:val="both"/>
              <w:rPr>
                <w:noProof/>
              </w:rPr>
            </w:pPr>
            <w:r w:rsidRPr="00056D41">
              <w:rPr>
                <w:noProof/>
              </w:rPr>
              <w:t>2) разделов 8 и 9 Налогового кодекса, установив, что в период приостановления данные разделы действуют в следующей редакции:</w:t>
            </w:r>
          </w:p>
          <w:p w14:paraId="38879CED" w14:textId="77777777" w:rsidR="00BA7AB3" w:rsidRPr="00056D41" w:rsidRDefault="00BA7AB3" w:rsidP="003743DA">
            <w:pPr>
              <w:widowControl w:val="0"/>
              <w:ind w:firstLine="219"/>
              <w:jc w:val="both"/>
              <w:rPr>
                <w:noProof/>
              </w:rPr>
            </w:pPr>
            <w:r w:rsidRPr="00056D41">
              <w:rPr>
                <w:noProof/>
              </w:rPr>
              <w:t>«Раздел 8. Индивидуальный подоходный налог</w:t>
            </w:r>
          </w:p>
          <w:p w14:paraId="459C061E" w14:textId="77777777" w:rsidR="00BA7AB3" w:rsidRPr="00056D41" w:rsidRDefault="00BA7AB3" w:rsidP="003743DA">
            <w:pPr>
              <w:widowControl w:val="0"/>
              <w:ind w:firstLine="219"/>
              <w:jc w:val="both"/>
              <w:rPr>
                <w:noProof/>
              </w:rPr>
            </w:pPr>
            <w:r w:rsidRPr="00056D41">
              <w:rPr>
                <w:noProof/>
              </w:rPr>
              <w:t xml:space="preserve">Глава 35. Общие положения </w:t>
            </w:r>
          </w:p>
          <w:p w14:paraId="0DA37475" w14:textId="77777777" w:rsidR="00BA7AB3" w:rsidRPr="00056D41" w:rsidRDefault="00BA7AB3" w:rsidP="003743DA">
            <w:pPr>
              <w:widowControl w:val="0"/>
              <w:ind w:firstLine="219"/>
              <w:jc w:val="both"/>
              <w:rPr>
                <w:noProof/>
              </w:rPr>
            </w:pPr>
            <w:r w:rsidRPr="00056D41">
              <w:rPr>
                <w:noProof/>
              </w:rPr>
              <w:t>…</w:t>
            </w:r>
          </w:p>
          <w:p w14:paraId="52B771E3" w14:textId="77777777" w:rsidR="00BA7AB3" w:rsidRPr="00056D41" w:rsidRDefault="00BA7AB3" w:rsidP="003743DA">
            <w:pPr>
              <w:widowControl w:val="0"/>
              <w:ind w:firstLine="219"/>
              <w:jc w:val="both"/>
              <w:rPr>
                <w:noProof/>
                <w:lang w:val="x-none"/>
              </w:rPr>
            </w:pPr>
            <w:r w:rsidRPr="00056D41">
              <w:rPr>
                <w:noProof/>
                <w:lang w:val="x-none"/>
              </w:rPr>
              <w:t>Статья 319. Годовой доход физического лица</w:t>
            </w:r>
          </w:p>
          <w:p w14:paraId="6298F2F2" w14:textId="77777777" w:rsidR="00BA7AB3" w:rsidRPr="00056D41" w:rsidRDefault="00BA7AB3" w:rsidP="003743DA">
            <w:pPr>
              <w:widowControl w:val="0"/>
              <w:ind w:firstLine="219"/>
              <w:jc w:val="both"/>
              <w:rPr>
                <w:noProof/>
              </w:rPr>
            </w:pPr>
            <w:r w:rsidRPr="00056D41">
              <w:rPr>
                <w:noProof/>
              </w:rPr>
              <w:t>…</w:t>
            </w:r>
          </w:p>
          <w:p w14:paraId="20AD13D2" w14:textId="77777777" w:rsidR="00BA7AB3" w:rsidRPr="00056D41" w:rsidRDefault="00BA7AB3" w:rsidP="003743DA">
            <w:pPr>
              <w:widowControl w:val="0"/>
              <w:ind w:firstLine="219"/>
              <w:jc w:val="both"/>
              <w:rPr>
                <w:noProof/>
                <w:lang w:val="x-none"/>
              </w:rPr>
            </w:pPr>
            <w:r w:rsidRPr="00056D41">
              <w:rPr>
                <w:noProof/>
                <w:lang w:val="x-none"/>
              </w:rPr>
              <w:t>2. Не рассматриваются в качестве дохода физического лица:</w:t>
            </w:r>
          </w:p>
          <w:p w14:paraId="2ADE13F7" w14:textId="77777777" w:rsidR="00BA7AB3" w:rsidRPr="00056D41" w:rsidRDefault="00BA7AB3" w:rsidP="003743DA">
            <w:pPr>
              <w:widowControl w:val="0"/>
              <w:ind w:firstLine="219"/>
              <w:jc w:val="both"/>
              <w:rPr>
                <w:noProof/>
              </w:rPr>
            </w:pPr>
            <w:r w:rsidRPr="00056D41">
              <w:rPr>
                <w:noProof/>
              </w:rPr>
              <w:t>…</w:t>
            </w:r>
          </w:p>
          <w:p w14:paraId="24B0B8CF" w14:textId="77777777" w:rsidR="00BA7AB3" w:rsidRPr="00056D41" w:rsidRDefault="00BA7AB3" w:rsidP="003743DA">
            <w:pPr>
              <w:widowControl w:val="0"/>
              <w:ind w:firstLine="219"/>
              <w:jc w:val="both"/>
              <w:rPr>
                <w:noProof/>
                <w:lang w:val="x-none"/>
              </w:rPr>
            </w:pPr>
            <w:r w:rsidRPr="00056D41">
              <w:rPr>
                <w:noProof/>
                <w:lang w:val="x-none"/>
              </w:rPr>
              <w:t>31) материальная выгода, полученная за счет средств бюджета в соответствии с законодательством Республики Казахстан, в том числе при:</w:t>
            </w:r>
          </w:p>
          <w:p w14:paraId="2AAE9B04" w14:textId="77777777" w:rsidR="00BA7AB3" w:rsidRPr="00056D41" w:rsidRDefault="00BA7AB3" w:rsidP="003743DA">
            <w:pPr>
              <w:widowControl w:val="0"/>
              <w:ind w:firstLine="219"/>
              <w:jc w:val="both"/>
              <w:rPr>
                <w:noProof/>
              </w:rPr>
            </w:pPr>
            <w:r w:rsidRPr="00056D41">
              <w:rPr>
                <w:noProof/>
              </w:rPr>
              <w:t>…</w:t>
            </w:r>
          </w:p>
          <w:p w14:paraId="077DBCAD" w14:textId="77777777" w:rsidR="00BA7AB3" w:rsidRPr="00056D41" w:rsidRDefault="00BA7AB3" w:rsidP="003743DA">
            <w:pPr>
              <w:widowControl w:val="0"/>
              <w:ind w:firstLine="219"/>
              <w:jc w:val="both"/>
              <w:rPr>
                <w:noProof/>
              </w:rPr>
            </w:pPr>
            <w:r w:rsidRPr="00056D41">
              <w:rPr>
                <w:noProof/>
                <w:lang w:val="x-none"/>
              </w:rPr>
              <w:t>оплате стоимости товаров, работ, услуг, полученных инвалидом от местных исполнительных органов области, города республиканского значения, столицы в соответствии с законодательством Республики Казахстан о социальной защите инвалидов;</w:t>
            </w:r>
          </w:p>
        </w:tc>
        <w:tc>
          <w:tcPr>
            <w:tcW w:w="2906" w:type="dxa"/>
          </w:tcPr>
          <w:p w14:paraId="7DBBF29D"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2E5772F6" w14:textId="77777777" w:rsidR="00BA7AB3" w:rsidRPr="00056D41" w:rsidRDefault="00BA7AB3" w:rsidP="003743DA">
            <w:pPr>
              <w:widowControl w:val="0"/>
              <w:autoSpaceDE w:val="0"/>
              <w:autoSpaceDN w:val="0"/>
              <w:adjustRightInd w:val="0"/>
              <w:ind w:firstLine="317"/>
              <w:jc w:val="both"/>
            </w:pPr>
            <w:r w:rsidRPr="00056D41">
              <w:t>…</w:t>
            </w:r>
          </w:p>
          <w:p w14:paraId="6BE22001" w14:textId="77777777" w:rsidR="00BA7AB3" w:rsidRPr="00056D41" w:rsidRDefault="00BA7AB3" w:rsidP="003743DA">
            <w:pPr>
              <w:widowControl w:val="0"/>
              <w:autoSpaceDE w:val="0"/>
              <w:autoSpaceDN w:val="0"/>
              <w:adjustRightInd w:val="0"/>
              <w:ind w:firstLine="317"/>
              <w:jc w:val="both"/>
            </w:pPr>
            <w:r w:rsidRPr="00056D41">
              <w:t>3) в статье 33:</w:t>
            </w:r>
          </w:p>
          <w:p w14:paraId="5CF2C1FE"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68092262" w14:textId="77777777" w:rsidR="00BA7AB3" w:rsidRPr="00056D41" w:rsidRDefault="00BA7AB3" w:rsidP="003743DA">
            <w:pPr>
              <w:widowControl w:val="0"/>
              <w:ind w:firstLine="221"/>
              <w:jc w:val="both"/>
              <w:rPr>
                <w:spacing w:val="-6"/>
              </w:rPr>
            </w:pPr>
            <w:r w:rsidRPr="00056D41">
              <w:rPr>
                <w:spacing w:val="-6"/>
              </w:rPr>
              <w:t xml:space="preserve">Подпункт 3) пункта 38 </w:t>
            </w:r>
            <w:r w:rsidRPr="00056D41">
              <w:t>статьи 1 законо</w:t>
            </w:r>
            <w:r w:rsidRPr="00056D41">
              <w:rPr>
                <w:spacing w:val="-6"/>
              </w:rPr>
              <w:t>проекта</w:t>
            </w:r>
            <w:r w:rsidRPr="00056D41">
              <w:t xml:space="preserve"> дополнить абзацами вторым, третьим, четвертым, пятым и шестым </w:t>
            </w:r>
            <w:r w:rsidRPr="00056D41">
              <w:rPr>
                <w:spacing w:val="-6"/>
              </w:rPr>
              <w:t>следующего содержания:</w:t>
            </w:r>
          </w:p>
          <w:p w14:paraId="41790622" w14:textId="77777777" w:rsidR="00BA7AB3" w:rsidRPr="00056D41" w:rsidRDefault="00BA7AB3" w:rsidP="003743DA">
            <w:pPr>
              <w:widowControl w:val="0"/>
              <w:ind w:firstLine="221"/>
              <w:jc w:val="both"/>
            </w:pPr>
            <w:r w:rsidRPr="00056D41">
              <w:t xml:space="preserve">«абзац восемьдесят четвертый подпункта 2) статьи 33 изложить в следующей редакции: </w:t>
            </w:r>
          </w:p>
          <w:p w14:paraId="5AED1BD8" w14:textId="77777777" w:rsidR="00BA7AB3" w:rsidRPr="00056D41" w:rsidRDefault="00BA7AB3" w:rsidP="003743DA">
            <w:pPr>
              <w:widowControl w:val="0"/>
              <w:ind w:firstLine="221"/>
              <w:jc w:val="both"/>
            </w:pPr>
            <w:r w:rsidRPr="00056D41">
              <w:t>«предоставлении местными исполнительными органами области, города республиканского значения, столицы товаров, работ, услуг инвалиду в соответствии с законодательством Республики Казахстан о социальной защите инвалидов. При этом положение данного абзаца распространяется на физических лиц, являющихся:»;</w:t>
            </w:r>
          </w:p>
          <w:p w14:paraId="555210F9" w14:textId="77777777" w:rsidR="00BA7AB3" w:rsidRPr="00056D41" w:rsidRDefault="00BA7AB3" w:rsidP="003743DA">
            <w:pPr>
              <w:widowControl w:val="0"/>
              <w:ind w:firstLine="221"/>
              <w:jc w:val="both"/>
            </w:pPr>
            <w:r w:rsidRPr="00056D41">
              <w:t>дополнить абзацами восемьдесят пятым и восемьдесят шестым следующего содержания:</w:t>
            </w:r>
          </w:p>
          <w:p w14:paraId="486202B0" w14:textId="77777777" w:rsidR="00BA7AB3" w:rsidRPr="00056D41" w:rsidRDefault="00BA7AB3" w:rsidP="003743DA">
            <w:pPr>
              <w:widowControl w:val="0"/>
              <w:ind w:firstLine="221"/>
              <w:jc w:val="both"/>
            </w:pPr>
            <w:r w:rsidRPr="00056D41">
              <w:t>«инвалидом;</w:t>
            </w:r>
          </w:p>
          <w:p w14:paraId="730DF8CB" w14:textId="77777777" w:rsidR="00BA7AB3" w:rsidRPr="00056D41" w:rsidRDefault="00BA7AB3" w:rsidP="003743DA">
            <w:pPr>
              <w:widowControl w:val="0"/>
              <w:ind w:firstLine="221"/>
              <w:jc w:val="both"/>
              <w:rPr>
                <w:spacing w:val="-6"/>
              </w:rPr>
            </w:pPr>
            <w:r w:rsidRPr="00056D41">
              <w:t>индивидуальным помощником, оказывающим социальные услуги инвалиду первой группы, имеющему затруднение в передвижении;».».</w:t>
            </w:r>
          </w:p>
        </w:tc>
        <w:tc>
          <w:tcPr>
            <w:tcW w:w="2906" w:type="dxa"/>
          </w:tcPr>
          <w:p w14:paraId="7A0E824C" w14:textId="77777777" w:rsidR="00BA7AB3" w:rsidRPr="00056D41" w:rsidRDefault="00BA7AB3" w:rsidP="003743DA">
            <w:pPr>
              <w:widowControl w:val="0"/>
              <w:ind w:firstLine="219"/>
              <w:jc w:val="both"/>
              <w:rPr>
                <w:b/>
              </w:rPr>
            </w:pPr>
            <w:r w:rsidRPr="00056D41">
              <w:rPr>
                <w:b/>
              </w:rPr>
              <w:t>Депутаты</w:t>
            </w:r>
          </w:p>
          <w:p w14:paraId="19A995DF" w14:textId="77777777" w:rsidR="00BA7AB3" w:rsidRPr="00056D41" w:rsidRDefault="00BA7AB3" w:rsidP="003743DA">
            <w:pPr>
              <w:widowControl w:val="0"/>
              <w:ind w:firstLine="219"/>
              <w:jc w:val="both"/>
              <w:rPr>
                <w:b/>
              </w:rPr>
            </w:pPr>
            <w:r w:rsidRPr="00056D41">
              <w:rPr>
                <w:b/>
              </w:rPr>
              <w:t>Карагусова Г.Д.</w:t>
            </w:r>
          </w:p>
          <w:p w14:paraId="19E75405" w14:textId="77777777" w:rsidR="00BA7AB3" w:rsidRPr="00056D41" w:rsidRDefault="00BA7AB3" w:rsidP="003743DA">
            <w:pPr>
              <w:widowControl w:val="0"/>
              <w:ind w:firstLine="219"/>
              <w:jc w:val="both"/>
              <w:rPr>
                <w:b/>
              </w:rPr>
            </w:pPr>
            <w:r w:rsidRPr="00056D41">
              <w:rPr>
                <w:b/>
              </w:rPr>
              <w:t>Яковлева Т.И.</w:t>
            </w:r>
          </w:p>
          <w:p w14:paraId="5A8F0CA5" w14:textId="77777777" w:rsidR="00BA7AB3" w:rsidRPr="00056D41" w:rsidRDefault="00BA7AB3" w:rsidP="003743DA">
            <w:pPr>
              <w:widowControl w:val="0"/>
              <w:ind w:firstLine="219"/>
              <w:jc w:val="both"/>
            </w:pPr>
          </w:p>
          <w:p w14:paraId="3CE50510" w14:textId="77777777" w:rsidR="00BA7AB3" w:rsidRPr="00056D41" w:rsidRDefault="00BA7AB3" w:rsidP="003743DA">
            <w:pPr>
              <w:widowControl w:val="0"/>
              <w:ind w:firstLine="219"/>
              <w:jc w:val="both"/>
              <w:rPr>
                <w:b/>
              </w:rPr>
            </w:pPr>
            <w:r w:rsidRPr="00056D41">
              <w:t>В целях освобождения от налогообложения доходов инвалидов в виде материальной выгоды, а также доходов индивидуального помощника в виде оплаты стоимости за оказание социальных услуг инвалидам первой группы, имеющих затруднение в передвижении, и специалистов жестового языка в соответствии с индивидуальной программой реабилитации, утвержденной Законом Республики Казахстан «О социальной защите инвалидов Республики Казахстан».</w:t>
            </w:r>
          </w:p>
        </w:tc>
        <w:tc>
          <w:tcPr>
            <w:tcW w:w="1418" w:type="dxa"/>
          </w:tcPr>
          <w:p w14:paraId="38FFF89A" w14:textId="77777777" w:rsidR="00BA7AB3" w:rsidRPr="00056D41" w:rsidRDefault="00BA7AB3" w:rsidP="003743DA">
            <w:pPr>
              <w:widowControl w:val="0"/>
              <w:ind w:left="-57" w:right="-57"/>
              <w:jc w:val="center"/>
              <w:rPr>
                <w:b/>
                <w:bCs/>
              </w:rPr>
            </w:pPr>
            <w:r w:rsidRPr="00056D41">
              <w:rPr>
                <w:b/>
                <w:bCs/>
              </w:rPr>
              <w:t xml:space="preserve">Принято </w:t>
            </w:r>
          </w:p>
          <w:p w14:paraId="4EF0F1DA" w14:textId="77777777" w:rsidR="00BA7AB3" w:rsidRPr="00056D41" w:rsidRDefault="00BA7AB3" w:rsidP="003743DA">
            <w:pPr>
              <w:widowControl w:val="0"/>
              <w:ind w:left="-57" w:right="-57"/>
              <w:jc w:val="center"/>
              <w:rPr>
                <w:b/>
                <w:bCs/>
              </w:rPr>
            </w:pPr>
          </w:p>
        </w:tc>
      </w:tr>
      <w:tr w:rsidR="00056D41" w:rsidRPr="00056D41" w14:paraId="62EC5AB5" w14:textId="77777777" w:rsidTr="003743DA">
        <w:tc>
          <w:tcPr>
            <w:tcW w:w="709" w:type="dxa"/>
          </w:tcPr>
          <w:p w14:paraId="6B2475C6"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0C70A96" w14:textId="77777777" w:rsidR="00BA7AB3" w:rsidRPr="00056D41" w:rsidRDefault="00BA7AB3" w:rsidP="003743DA">
            <w:pPr>
              <w:widowControl w:val="0"/>
              <w:jc w:val="center"/>
            </w:pPr>
            <w:r w:rsidRPr="00056D41">
              <w:rPr>
                <w:spacing w:val="-6"/>
              </w:rPr>
              <w:t xml:space="preserve">Новые абзацы седьмой – тридцать восьмой подпункта 3) пункта 38 статьи 1 проекта </w:t>
            </w:r>
          </w:p>
          <w:p w14:paraId="1EEE1ECB" w14:textId="77777777" w:rsidR="00BA7AB3" w:rsidRPr="00056D41" w:rsidRDefault="00BA7AB3" w:rsidP="003743DA">
            <w:pPr>
              <w:widowControl w:val="0"/>
              <w:jc w:val="center"/>
            </w:pPr>
          </w:p>
          <w:p w14:paraId="302026CA" w14:textId="77777777" w:rsidR="00BA7AB3" w:rsidRPr="00056D41" w:rsidRDefault="00BA7AB3" w:rsidP="003743DA">
            <w:pPr>
              <w:widowControl w:val="0"/>
              <w:jc w:val="center"/>
            </w:pPr>
          </w:p>
          <w:p w14:paraId="5C7CF371" w14:textId="77777777" w:rsidR="00BA7AB3" w:rsidRPr="00056D41" w:rsidRDefault="00BA7AB3" w:rsidP="003743DA">
            <w:pPr>
              <w:widowControl w:val="0"/>
              <w:jc w:val="center"/>
            </w:pPr>
          </w:p>
          <w:p w14:paraId="40940AA5" w14:textId="77777777" w:rsidR="00BA7AB3" w:rsidRPr="00056D41" w:rsidRDefault="00BA7AB3" w:rsidP="003743DA">
            <w:pPr>
              <w:widowControl w:val="0"/>
              <w:jc w:val="center"/>
              <w:rPr>
                <w:spacing w:val="-6"/>
              </w:rPr>
            </w:pPr>
            <w:r w:rsidRPr="00056D41">
              <w:rPr>
                <w:i/>
              </w:rPr>
              <w:t>Абзацы триста восемьдесят первый – триста девяносто первый подпункта 2) статьи 33 Закона</w:t>
            </w:r>
          </w:p>
        </w:tc>
        <w:tc>
          <w:tcPr>
            <w:tcW w:w="2905" w:type="dxa"/>
          </w:tcPr>
          <w:p w14:paraId="0A69388E" w14:textId="77777777" w:rsidR="00BA7AB3" w:rsidRPr="00056D41" w:rsidRDefault="00BA7AB3" w:rsidP="003743DA">
            <w:pPr>
              <w:widowControl w:val="0"/>
              <w:ind w:firstLine="219"/>
              <w:jc w:val="both"/>
              <w:rPr>
                <w:noProof/>
              </w:rPr>
            </w:pPr>
            <w:r w:rsidRPr="00056D41">
              <w:rPr>
                <w:noProof/>
              </w:rPr>
              <w:t xml:space="preserve">Статья 33. Приостановить до 1 января 2020 года действие: </w:t>
            </w:r>
          </w:p>
          <w:p w14:paraId="01AB668C" w14:textId="77777777" w:rsidR="00BA7AB3" w:rsidRPr="00056D41" w:rsidRDefault="00BA7AB3" w:rsidP="003743DA">
            <w:pPr>
              <w:widowControl w:val="0"/>
              <w:ind w:firstLine="219"/>
              <w:jc w:val="both"/>
              <w:rPr>
                <w:noProof/>
              </w:rPr>
            </w:pPr>
            <w:r w:rsidRPr="00056D41">
              <w:rPr>
                <w:noProof/>
              </w:rPr>
              <w:t>…</w:t>
            </w:r>
          </w:p>
          <w:p w14:paraId="2789BCDD" w14:textId="77777777" w:rsidR="00BA7AB3" w:rsidRPr="00056D41" w:rsidRDefault="00BA7AB3" w:rsidP="003743DA">
            <w:pPr>
              <w:widowControl w:val="0"/>
              <w:ind w:firstLine="219"/>
              <w:jc w:val="both"/>
              <w:rPr>
                <w:noProof/>
              </w:rPr>
            </w:pPr>
            <w:r w:rsidRPr="00056D41">
              <w:rPr>
                <w:noProof/>
              </w:rPr>
              <w:t>2) разделов 8 и 9 Налогового кодекса, установив, что в период приостановления данные разделы действуют в следующей редакции:</w:t>
            </w:r>
          </w:p>
          <w:p w14:paraId="6A1F2002" w14:textId="77777777" w:rsidR="00BA7AB3" w:rsidRPr="00056D41" w:rsidRDefault="00BA7AB3" w:rsidP="003743DA">
            <w:pPr>
              <w:widowControl w:val="0"/>
              <w:ind w:firstLine="219"/>
              <w:jc w:val="both"/>
              <w:rPr>
                <w:noProof/>
              </w:rPr>
            </w:pPr>
            <w:r w:rsidRPr="00056D41">
              <w:rPr>
                <w:noProof/>
              </w:rPr>
              <w:t>«Раздел 8. Индивидуальный подоходный налог</w:t>
            </w:r>
          </w:p>
          <w:p w14:paraId="471BE6A3" w14:textId="77777777" w:rsidR="00BA7AB3" w:rsidRPr="00056D41" w:rsidRDefault="00BA7AB3" w:rsidP="003743DA">
            <w:pPr>
              <w:widowControl w:val="0"/>
              <w:ind w:firstLine="219"/>
              <w:jc w:val="both"/>
              <w:rPr>
                <w:noProof/>
              </w:rPr>
            </w:pPr>
            <w:r w:rsidRPr="00056D41">
              <w:rPr>
                <w:noProof/>
              </w:rPr>
              <w:t>…</w:t>
            </w:r>
          </w:p>
          <w:p w14:paraId="146BC300" w14:textId="77777777" w:rsidR="00BA7AB3" w:rsidRPr="00056D41" w:rsidRDefault="00BA7AB3" w:rsidP="003743DA">
            <w:pPr>
              <w:widowControl w:val="0"/>
              <w:ind w:firstLine="219"/>
              <w:jc w:val="both"/>
              <w:rPr>
                <w:noProof/>
              </w:rPr>
            </w:pPr>
            <w:r w:rsidRPr="00056D41">
              <w:rPr>
                <w:noProof/>
              </w:rPr>
              <w:t>Глава 36. Доходы</w:t>
            </w:r>
          </w:p>
          <w:p w14:paraId="05248AEE" w14:textId="77777777" w:rsidR="00BA7AB3" w:rsidRPr="00056D41" w:rsidRDefault="00BA7AB3" w:rsidP="003743DA">
            <w:pPr>
              <w:widowControl w:val="0"/>
              <w:ind w:firstLine="219"/>
              <w:jc w:val="both"/>
              <w:rPr>
                <w:noProof/>
              </w:rPr>
            </w:pPr>
            <w:r w:rsidRPr="00056D41">
              <w:rPr>
                <w:noProof/>
              </w:rPr>
              <w:t>…</w:t>
            </w:r>
          </w:p>
          <w:p w14:paraId="65F27B37" w14:textId="77777777" w:rsidR="00BA7AB3" w:rsidRPr="00056D41" w:rsidRDefault="00BA7AB3" w:rsidP="003743DA">
            <w:pPr>
              <w:widowControl w:val="0"/>
              <w:ind w:firstLine="219"/>
              <w:jc w:val="both"/>
              <w:rPr>
                <w:noProof/>
              </w:rPr>
            </w:pPr>
            <w:r w:rsidRPr="00056D41">
              <w:rPr>
                <w:noProof/>
              </w:rPr>
              <w:t>Параграф 2. Доходы, подлежащие налогообложению физическим лицом самостоятельно</w:t>
            </w:r>
          </w:p>
          <w:p w14:paraId="226DD402" w14:textId="77777777" w:rsidR="00BA7AB3" w:rsidRPr="00056D41" w:rsidRDefault="00BA7AB3" w:rsidP="003743DA">
            <w:pPr>
              <w:widowControl w:val="0"/>
              <w:ind w:firstLine="219"/>
              <w:jc w:val="both"/>
              <w:rPr>
                <w:noProof/>
              </w:rPr>
            </w:pPr>
            <w:r w:rsidRPr="00056D41">
              <w:rPr>
                <w:noProof/>
              </w:rPr>
              <w:t>…</w:t>
            </w:r>
          </w:p>
          <w:p w14:paraId="6A6B2133" w14:textId="77777777" w:rsidR="00BA7AB3" w:rsidRPr="00056D41" w:rsidRDefault="00BA7AB3" w:rsidP="003743DA">
            <w:pPr>
              <w:widowControl w:val="0"/>
              <w:ind w:firstLine="219"/>
              <w:jc w:val="both"/>
              <w:rPr>
                <w:noProof/>
                <w:lang w:val="x-none"/>
              </w:rPr>
            </w:pPr>
            <w:r w:rsidRPr="00056D41">
              <w:rPr>
                <w:noProof/>
                <w:lang w:val="x-none"/>
              </w:rPr>
              <w:t>Статья 340. Налогообложение прибыли контролируемой иностранной компании</w:t>
            </w:r>
          </w:p>
          <w:p w14:paraId="2AE57E84" w14:textId="77777777" w:rsidR="00BA7AB3" w:rsidRPr="00056D41" w:rsidRDefault="00BA7AB3" w:rsidP="003743DA">
            <w:pPr>
              <w:widowControl w:val="0"/>
              <w:ind w:firstLine="219"/>
              <w:jc w:val="both"/>
              <w:rPr>
                <w:noProof/>
              </w:rPr>
            </w:pPr>
            <w:r w:rsidRPr="00056D41">
              <w:rPr>
                <w:noProof/>
              </w:rPr>
              <w:t>…</w:t>
            </w:r>
          </w:p>
          <w:p w14:paraId="41335164" w14:textId="77777777" w:rsidR="00BA7AB3" w:rsidRPr="00056D41" w:rsidRDefault="00BA7AB3" w:rsidP="003743DA">
            <w:pPr>
              <w:widowControl w:val="0"/>
              <w:ind w:firstLine="219"/>
              <w:jc w:val="both"/>
              <w:rPr>
                <w:noProof/>
                <w:lang w:val="x-none"/>
              </w:rPr>
            </w:pPr>
            <w:r w:rsidRPr="00056D41">
              <w:rPr>
                <w:noProof/>
                <w:lang w:val="x-none"/>
              </w:rPr>
              <w:t>3. Физическое лицо-резидент имеет право на уменьшение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p w14:paraId="68C62F16" w14:textId="77777777" w:rsidR="00BA7AB3" w:rsidRPr="00056D41" w:rsidRDefault="00BA7AB3" w:rsidP="003743DA">
            <w:pPr>
              <w:widowControl w:val="0"/>
              <w:ind w:firstLine="219"/>
              <w:jc w:val="both"/>
              <w:rPr>
                <w:noProof/>
              </w:rPr>
            </w:pPr>
            <w:r w:rsidRPr="00056D41">
              <w:rPr>
                <w:noProof/>
              </w:rPr>
              <w:t>…</w:t>
            </w:r>
          </w:p>
          <w:p w14:paraId="16093CF5" w14:textId="77777777" w:rsidR="00BA7AB3" w:rsidRPr="00056D41" w:rsidRDefault="00BA7AB3" w:rsidP="003743DA">
            <w:pPr>
              <w:widowControl w:val="0"/>
              <w:ind w:firstLine="219"/>
              <w:jc w:val="both"/>
              <w:rPr>
                <w:noProof/>
                <w:lang w:val="x-none"/>
              </w:rPr>
            </w:pPr>
            <w:r w:rsidRPr="00056D41">
              <w:rPr>
                <w:noProof/>
                <w:lang w:val="x-none"/>
              </w:rPr>
              <w:t>2)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составляющей 10 и более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w:t>
            </w:r>
          </w:p>
          <w:p w14:paraId="7B742DEF" w14:textId="77777777" w:rsidR="00BA7AB3" w:rsidRPr="00056D41" w:rsidRDefault="00BA7AB3" w:rsidP="003743DA">
            <w:pPr>
              <w:widowControl w:val="0"/>
              <w:ind w:firstLine="219"/>
              <w:jc w:val="both"/>
              <w:rPr>
                <w:noProof/>
                <w:lang w:val="x-none"/>
              </w:rPr>
            </w:pPr>
            <w:r w:rsidRPr="00056D41">
              <w:rPr>
                <w:noProof/>
                <w:lang w:val="x-none"/>
              </w:rPr>
              <w:t>3)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10 и более процентов, уменьшенный на сумму расходов, при условии, если финансовая прибыль до налогообложения контролируемой иностранной компании включает доход, указанный в настоящем подпункте.</w:t>
            </w:r>
          </w:p>
          <w:p w14:paraId="33132D1A" w14:textId="77777777" w:rsidR="00BA7AB3" w:rsidRPr="00056D41" w:rsidRDefault="00BA7AB3" w:rsidP="003743DA">
            <w:pPr>
              <w:widowControl w:val="0"/>
              <w:ind w:firstLine="219"/>
              <w:jc w:val="both"/>
              <w:rPr>
                <w:noProof/>
                <w:lang w:val="x-none"/>
              </w:rPr>
            </w:pPr>
            <w:r w:rsidRPr="00056D41">
              <w:rPr>
                <w:noProof/>
                <w:lang w:val="x-none"/>
              </w:rPr>
              <w:t>Для целей настоящего подпункта сумма расходов определяется пропорциональным методом как произведение доли и общей суммы прямых расходов контролируемой иностранной компании по финансовой отчетности. Доля определяется как отношение суммы дохода, указанного в настоящем подпункте, к совокупной сумме доходов контролируемой иностранной компании по финансовой отчетности;</w:t>
            </w:r>
          </w:p>
          <w:p w14:paraId="01B5FAEB" w14:textId="77777777" w:rsidR="00BA7AB3" w:rsidRPr="00056D41" w:rsidRDefault="00BA7AB3" w:rsidP="003743DA">
            <w:pPr>
              <w:widowControl w:val="0"/>
              <w:ind w:firstLine="219"/>
              <w:jc w:val="both"/>
              <w:rPr>
                <w:noProof/>
                <w:lang w:val="x-none"/>
              </w:rPr>
            </w:pPr>
            <w:r w:rsidRPr="00056D41">
              <w:rPr>
                <w:noProof/>
                <w:lang w:val="x-none"/>
              </w:rPr>
              <w:t>4)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p w14:paraId="3D67ACE3" w14:textId="77777777" w:rsidR="00BA7AB3" w:rsidRPr="00056D41" w:rsidRDefault="00BA7AB3" w:rsidP="003743DA">
            <w:pPr>
              <w:widowControl w:val="0"/>
              <w:ind w:firstLine="219"/>
              <w:jc w:val="both"/>
              <w:rPr>
                <w:noProof/>
                <w:lang w:val="x-none"/>
              </w:rPr>
            </w:pPr>
            <w:r w:rsidRPr="00056D41">
              <w:rPr>
                <w:noProof/>
                <w:lang w:val="x-none"/>
              </w:rPr>
              <w:t>5) доход иной, чем предусмотрен в подпунктах 2), 3) и 4) части первой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10 и более процентов, при условии, если финансовая прибыль до налогообложения контролируемой иностранной компании включает доход, указанный в настоящем подпункте;</w:t>
            </w:r>
          </w:p>
          <w:p w14:paraId="4D605E0D" w14:textId="77777777" w:rsidR="00BA7AB3" w:rsidRPr="00056D41" w:rsidRDefault="00BA7AB3" w:rsidP="003743DA">
            <w:pPr>
              <w:widowControl w:val="0"/>
              <w:ind w:firstLine="219"/>
              <w:jc w:val="both"/>
              <w:rPr>
                <w:noProof/>
                <w:lang w:val="x-none"/>
              </w:rPr>
            </w:pPr>
            <w:r w:rsidRPr="00056D41">
              <w:rPr>
                <w:noProof/>
                <w:lang w:val="x-none"/>
              </w:rPr>
              <w:t>6) величина, определяемая по следующей формуле:</w:t>
            </w:r>
          </w:p>
          <w:p w14:paraId="0505048C" w14:textId="77777777" w:rsidR="00BA7AB3" w:rsidRPr="00056D41" w:rsidRDefault="00BA7AB3" w:rsidP="003743DA">
            <w:pPr>
              <w:widowControl w:val="0"/>
              <w:ind w:firstLine="219"/>
              <w:jc w:val="both"/>
              <w:rPr>
                <w:noProof/>
                <w:lang w:val="x-none"/>
              </w:rPr>
            </w:pPr>
            <w:r w:rsidRPr="00056D41">
              <w:rPr>
                <w:noProof/>
                <w:lang w:val="x-none"/>
              </w:rPr>
              <w:t>сумма дивидендов, полученная от другой контролируемой иностранной компании, при условии, если сумма дивидендов выплачена из финансовой прибыли такой контролируемой иностранной компании, ранее обложенной индивидуальным подоходным налогом в Республике Казахстан в отчетном или предыдущем налоговом периоде,</w:t>
            </w:r>
          </w:p>
          <w:p w14:paraId="2C8C30F3" w14:textId="77777777" w:rsidR="00BA7AB3" w:rsidRPr="00056D41" w:rsidRDefault="00BA7AB3" w:rsidP="003743DA">
            <w:pPr>
              <w:widowControl w:val="0"/>
              <w:ind w:firstLine="219"/>
              <w:jc w:val="both"/>
              <w:rPr>
                <w:noProof/>
                <w:lang w:val="x-none"/>
              </w:rPr>
            </w:pPr>
            <w:r w:rsidRPr="00056D41">
              <w:rPr>
                <w:noProof/>
                <w:lang w:val="x-none"/>
              </w:rPr>
              <w:t>умноженная</w:t>
            </w:r>
          </w:p>
          <w:p w14:paraId="193E95B3" w14:textId="77777777" w:rsidR="00BA7AB3" w:rsidRPr="00056D41" w:rsidRDefault="00BA7AB3" w:rsidP="003743DA">
            <w:pPr>
              <w:widowControl w:val="0"/>
              <w:ind w:firstLine="219"/>
              <w:jc w:val="both"/>
              <w:rPr>
                <w:noProof/>
                <w:lang w:val="x-none"/>
              </w:rPr>
            </w:pPr>
            <w:r w:rsidRPr="00056D41">
              <w:rPr>
                <w:noProof/>
                <w:lang w:val="x-none"/>
              </w:rPr>
              <w:t>на коэффициент косвенного участия или косвенного контроля резидента в контролируемой иностранной компании, выплачивающей дивиденды.</w:t>
            </w:r>
          </w:p>
          <w:p w14:paraId="1101A914" w14:textId="77777777" w:rsidR="00BA7AB3" w:rsidRPr="00056D41" w:rsidRDefault="00BA7AB3" w:rsidP="003743DA">
            <w:pPr>
              <w:widowControl w:val="0"/>
              <w:ind w:firstLine="219"/>
              <w:jc w:val="both"/>
              <w:rPr>
                <w:noProof/>
                <w:lang w:val="x-none"/>
              </w:rPr>
            </w:pPr>
            <w:r w:rsidRPr="00056D41">
              <w:rPr>
                <w:noProof/>
                <w:lang w:val="x-none"/>
              </w:rPr>
              <w:t>Уменьшение, установленное подпунктом 6) части первой настоящего пункта, применяется к финансовой прибыли до налогообложения контролируемой иностранной компании-получателя дивидендов, если такая финансовая прибыль включает сумму дивидендов, указанную в абзаце втором подпункта 6) части первой настоящего пункта.</w:t>
            </w:r>
          </w:p>
          <w:p w14:paraId="07C02ED3" w14:textId="77777777" w:rsidR="00BA7AB3" w:rsidRPr="00056D41" w:rsidRDefault="00BA7AB3" w:rsidP="003743DA">
            <w:pPr>
              <w:widowControl w:val="0"/>
              <w:ind w:firstLine="219"/>
              <w:jc w:val="both"/>
              <w:rPr>
                <w:noProof/>
              </w:rPr>
            </w:pPr>
            <w:r w:rsidRPr="00056D41">
              <w:rPr>
                <w:noProof/>
                <w:lang w:val="x-none"/>
              </w:rPr>
              <w:t>В целях применения настоящего пункта у физического лица-резидента должны быть в наличии подтверждающие документы, указанные в пункте 10 статьи 297 настоящего Кодекса.</w:t>
            </w:r>
          </w:p>
        </w:tc>
        <w:tc>
          <w:tcPr>
            <w:tcW w:w="2906" w:type="dxa"/>
          </w:tcPr>
          <w:p w14:paraId="72D0FDDC"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56A7DD60" w14:textId="77777777" w:rsidR="00BA7AB3" w:rsidRPr="00056D41" w:rsidRDefault="00BA7AB3" w:rsidP="003743DA">
            <w:pPr>
              <w:widowControl w:val="0"/>
              <w:autoSpaceDE w:val="0"/>
              <w:autoSpaceDN w:val="0"/>
              <w:adjustRightInd w:val="0"/>
              <w:ind w:firstLine="317"/>
              <w:jc w:val="both"/>
            </w:pPr>
            <w:r w:rsidRPr="00056D41">
              <w:t>…</w:t>
            </w:r>
          </w:p>
          <w:p w14:paraId="00E4A0D8" w14:textId="77777777" w:rsidR="00BA7AB3" w:rsidRPr="00056D41" w:rsidRDefault="00BA7AB3" w:rsidP="003743DA">
            <w:pPr>
              <w:widowControl w:val="0"/>
              <w:autoSpaceDE w:val="0"/>
              <w:autoSpaceDN w:val="0"/>
              <w:adjustRightInd w:val="0"/>
              <w:ind w:firstLine="317"/>
              <w:jc w:val="both"/>
            </w:pPr>
            <w:r w:rsidRPr="00056D41">
              <w:t>3) в статье 33:</w:t>
            </w:r>
          </w:p>
          <w:p w14:paraId="5DFB2056"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61460FC" w14:textId="77777777" w:rsidR="00BA7AB3" w:rsidRPr="00056D41" w:rsidRDefault="00BA7AB3" w:rsidP="003743DA">
            <w:pPr>
              <w:widowControl w:val="0"/>
              <w:ind w:firstLine="221"/>
              <w:jc w:val="both"/>
              <w:rPr>
                <w:spacing w:val="-6"/>
              </w:rPr>
            </w:pPr>
            <w:r w:rsidRPr="00056D41">
              <w:t>П</w:t>
            </w:r>
            <w:r w:rsidRPr="00056D41">
              <w:rPr>
                <w:spacing w:val="-6"/>
              </w:rPr>
              <w:t xml:space="preserve">одпункт 3) пункта 38 </w:t>
            </w:r>
            <w:r w:rsidRPr="00056D41">
              <w:t>статьи 1 законо</w:t>
            </w:r>
            <w:r w:rsidRPr="00056D41">
              <w:rPr>
                <w:spacing w:val="-6"/>
              </w:rPr>
              <w:t xml:space="preserve">проекта </w:t>
            </w:r>
            <w:r w:rsidRPr="00056D41">
              <w:t xml:space="preserve">дополнить абзацами седьмым – тридцать восьмым </w:t>
            </w:r>
            <w:r w:rsidRPr="00056D41">
              <w:rPr>
                <w:spacing w:val="-6"/>
              </w:rPr>
              <w:t>следующего содержания:</w:t>
            </w:r>
          </w:p>
          <w:p w14:paraId="56D9450A" w14:textId="77777777" w:rsidR="00BA7AB3" w:rsidRPr="00056D41" w:rsidRDefault="00BA7AB3" w:rsidP="003743DA">
            <w:pPr>
              <w:widowControl w:val="0"/>
              <w:ind w:firstLine="221"/>
              <w:jc w:val="both"/>
            </w:pPr>
            <w:r w:rsidRPr="00056D41">
              <w:t xml:space="preserve">«абзацы триста восемьдесят первый – триста девяносто первый подпункта 2) статьи 33 изложить в следующей редакции: </w:t>
            </w:r>
          </w:p>
          <w:p w14:paraId="683A71E3" w14:textId="77777777" w:rsidR="00BA7AB3" w:rsidRPr="00056D41" w:rsidRDefault="00BA7AB3" w:rsidP="003743DA">
            <w:pPr>
              <w:widowControl w:val="0"/>
              <w:ind w:firstLine="221"/>
              <w:jc w:val="both"/>
            </w:pPr>
            <w:r w:rsidRPr="00056D41">
              <w:t>«2) величины, определяемой по следующей формуле:</w:t>
            </w:r>
          </w:p>
          <w:p w14:paraId="253008D4" w14:textId="77777777" w:rsidR="00BA7AB3" w:rsidRPr="00056D41" w:rsidRDefault="00BA7AB3" w:rsidP="003743DA">
            <w:pPr>
              <w:widowControl w:val="0"/>
              <w:ind w:firstLine="221"/>
              <w:jc w:val="both"/>
            </w:pPr>
            <w:r w:rsidRPr="00056D41">
              <w:t>У = ФП × (Д/ССД), где:</w:t>
            </w:r>
          </w:p>
          <w:p w14:paraId="3ECF6E0E" w14:textId="77777777" w:rsidR="00BA7AB3" w:rsidRPr="00056D41" w:rsidRDefault="00BA7AB3" w:rsidP="003743DA">
            <w:pPr>
              <w:widowControl w:val="0"/>
              <w:ind w:firstLine="221"/>
              <w:jc w:val="both"/>
            </w:pPr>
            <w:r w:rsidRPr="00056D41">
              <w:t>У - сумма уменьшения;</w:t>
            </w:r>
          </w:p>
          <w:p w14:paraId="36BDDC0A" w14:textId="77777777" w:rsidR="00BA7AB3" w:rsidRPr="00056D41" w:rsidRDefault="00BA7AB3" w:rsidP="003743DA">
            <w:pPr>
              <w:widowControl w:val="0"/>
              <w:ind w:firstLine="221"/>
              <w:jc w:val="both"/>
            </w:pPr>
            <w:r w:rsidRPr="00056D41">
              <w:t>ФП – положительная величина финансовой прибыли до налогообложения контролируемой иностранной компании;</w:t>
            </w:r>
          </w:p>
          <w:p w14:paraId="2CAF3404" w14:textId="77777777" w:rsidR="00BA7AB3" w:rsidRPr="00056D41" w:rsidRDefault="00BA7AB3" w:rsidP="003743DA">
            <w:pPr>
              <w:widowControl w:val="0"/>
              <w:ind w:firstLine="221"/>
              <w:jc w:val="both"/>
            </w:pPr>
            <w:r w:rsidRPr="00056D41">
              <w:t xml:space="preserve">Д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составляющей 10 и более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p w14:paraId="586B42C3" w14:textId="77777777" w:rsidR="00BA7AB3" w:rsidRPr="00056D41" w:rsidRDefault="00BA7AB3" w:rsidP="003743DA">
            <w:pPr>
              <w:widowControl w:val="0"/>
              <w:ind w:firstLine="221"/>
              <w:jc w:val="both"/>
            </w:pPr>
            <w:r w:rsidRPr="00056D41">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14:paraId="25ED0D5B" w14:textId="77777777" w:rsidR="00BA7AB3" w:rsidRPr="00056D41" w:rsidRDefault="00BA7AB3" w:rsidP="003743DA">
            <w:pPr>
              <w:widowControl w:val="0"/>
              <w:ind w:firstLine="221"/>
              <w:jc w:val="both"/>
            </w:pPr>
            <w:r w:rsidRPr="00056D41">
              <w:t>3) величины, определяемой по следующей формуле:</w:t>
            </w:r>
          </w:p>
          <w:p w14:paraId="12261FB9" w14:textId="77777777" w:rsidR="00BA7AB3" w:rsidRPr="00056D41" w:rsidRDefault="00BA7AB3" w:rsidP="003743DA">
            <w:pPr>
              <w:widowControl w:val="0"/>
              <w:ind w:firstLine="221"/>
              <w:jc w:val="both"/>
            </w:pPr>
            <w:r w:rsidRPr="00056D41">
              <w:t>У = ФП × (Д/ССД), где:</w:t>
            </w:r>
          </w:p>
          <w:p w14:paraId="5B9BB081" w14:textId="77777777" w:rsidR="00BA7AB3" w:rsidRPr="00056D41" w:rsidRDefault="00BA7AB3" w:rsidP="003743DA">
            <w:pPr>
              <w:widowControl w:val="0"/>
              <w:ind w:firstLine="221"/>
              <w:jc w:val="both"/>
            </w:pPr>
            <w:r w:rsidRPr="00056D41">
              <w:t>У - сумма уменьшения;</w:t>
            </w:r>
          </w:p>
          <w:p w14:paraId="7ECF3CD2" w14:textId="77777777" w:rsidR="00BA7AB3" w:rsidRPr="00056D41" w:rsidRDefault="00BA7AB3" w:rsidP="003743DA">
            <w:pPr>
              <w:widowControl w:val="0"/>
              <w:ind w:firstLine="221"/>
              <w:jc w:val="both"/>
            </w:pPr>
            <w:r w:rsidRPr="00056D41">
              <w:t>ФП – положительная величина финансовой прибыли до налогообложения контролируемой иностранной компании;</w:t>
            </w:r>
          </w:p>
          <w:p w14:paraId="6F5D3D12" w14:textId="77777777" w:rsidR="00BA7AB3" w:rsidRPr="00056D41" w:rsidRDefault="00BA7AB3" w:rsidP="003743DA">
            <w:pPr>
              <w:widowControl w:val="0"/>
              <w:ind w:firstLine="221"/>
              <w:jc w:val="both"/>
            </w:pPr>
            <w:r w:rsidRPr="00056D41">
              <w:t>Д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10 и более процентов, если финансовая прибыль до налогообложения контролируемой иностранной компании включает доход, указанный в настоящем подпункте;»;</w:t>
            </w:r>
          </w:p>
          <w:p w14:paraId="66FCD43F" w14:textId="77777777" w:rsidR="00BA7AB3" w:rsidRPr="00056D41" w:rsidRDefault="00BA7AB3" w:rsidP="003743DA">
            <w:pPr>
              <w:widowControl w:val="0"/>
              <w:ind w:firstLine="221"/>
              <w:jc w:val="both"/>
            </w:pPr>
            <w:r w:rsidRPr="00056D41">
              <w:t>дополнить абзацами триста девяноста вторым - четыреста одиннадцатым следующего содержания:</w:t>
            </w:r>
          </w:p>
          <w:p w14:paraId="0C6766B5" w14:textId="77777777" w:rsidR="00BA7AB3" w:rsidRPr="00056D41" w:rsidRDefault="00BA7AB3" w:rsidP="003743DA">
            <w:pPr>
              <w:widowControl w:val="0"/>
              <w:ind w:firstLine="221"/>
              <w:jc w:val="both"/>
            </w:pPr>
            <w:r w:rsidRPr="00056D41">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14:paraId="75DBDDDB" w14:textId="77777777" w:rsidR="00BA7AB3" w:rsidRPr="00056D41" w:rsidRDefault="00BA7AB3" w:rsidP="003743DA">
            <w:pPr>
              <w:widowControl w:val="0"/>
              <w:ind w:firstLine="221"/>
              <w:jc w:val="both"/>
            </w:pPr>
            <w:r w:rsidRPr="00056D41">
              <w:t>4) величины, определяемой по следующей формуле:</w:t>
            </w:r>
          </w:p>
          <w:p w14:paraId="0EDB0BEE" w14:textId="77777777" w:rsidR="00BA7AB3" w:rsidRPr="00056D41" w:rsidRDefault="00BA7AB3" w:rsidP="003743DA">
            <w:pPr>
              <w:widowControl w:val="0"/>
              <w:ind w:firstLine="221"/>
              <w:jc w:val="both"/>
            </w:pPr>
            <w:r w:rsidRPr="00056D41">
              <w:t>У = ФП × (Д/ССД), где:</w:t>
            </w:r>
          </w:p>
          <w:p w14:paraId="04655632" w14:textId="77777777" w:rsidR="00BA7AB3" w:rsidRPr="00056D41" w:rsidRDefault="00BA7AB3" w:rsidP="003743DA">
            <w:pPr>
              <w:widowControl w:val="0"/>
              <w:ind w:firstLine="221"/>
              <w:jc w:val="both"/>
            </w:pPr>
            <w:r w:rsidRPr="00056D41">
              <w:t>У - сумма уменьшения;</w:t>
            </w:r>
          </w:p>
          <w:p w14:paraId="3EA88080" w14:textId="77777777" w:rsidR="00BA7AB3" w:rsidRPr="00056D41" w:rsidRDefault="00BA7AB3" w:rsidP="003743DA">
            <w:pPr>
              <w:widowControl w:val="0"/>
              <w:ind w:firstLine="221"/>
              <w:jc w:val="both"/>
            </w:pPr>
            <w:r w:rsidRPr="00056D41">
              <w:t>ФП – положительная величина финансовой прибыли до налогообложения контролируемой иностранной компании;</w:t>
            </w:r>
          </w:p>
          <w:p w14:paraId="61567B26" w14:textId="77777777" w:rsidR="00BA7AB3" w:rsidRPr="00056D41" w:rsidRDefault="00BA7AB3" w:rsidP="003743DA">
            <w:pPr>
              <w:widowControl w:val="0"/>
              <w:ind w:firstLine="221"/>
              <w:jc w:val="both"/>
            </w:pPr>
            <w:r w:rsidRPr="00056D41">
              <w:t>Д –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p w14:paraId="4DBF5A0A" w14:textId="77777777" w:rsidR="00BA7AB3" w:rsidRPr="00056D41" w:rsidRDefault="00BA7AB3" w:rsidP="003743DA">
            <w:pPr>
              <w:widowControl w:val="0"/>
              <w:ind w:firstLine="221"/>
              <w:jc w:val="both"/>
            </w:pPr>
            <w:r w:rsidRPr="00056D41">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14:paraId="40EE076D" w14:textId="77777777" w:rsidR="00BA7AB3" w:rsidRPr="00056D41" w:rsidRDefault="00BA7AB3" w:rsidP="003743DA">
            <w:pPr>
              <w:widowControl w:val="0"/>
              <w:ind w:firstLine="221"/>
              <w:jc w:val="both"/>
            </w:pPr>
            <w:r w:rsidRPr="00056D41">
              <w:t>5) величины, определяемой по следующей формуле:</w:t>
            </w:r>
          </w:p>
          <w:p w14:paraId="069FB99E" w14:textId="77777777" w:rsidR="00BA7AB3" w:rsidRPr="00056D41" w:rsidRDefault="00BA7AB3" w:rsidP="003743DA">
            <w:pPr>
              <w:widowControl w:val="0"/>
              <w:ind w:firstLine="221"/>
              <w:jc w:val="both"/>
            </w:pPr>
            <w:r w:rsidRPr="00056D41">
              <w:t>У = ФП × (Д/ССД), где:</w:t>
            </w:r>
          </w:p>
          <w:p w14:paraId="38A08DC8" w14:textId="77777777" w:rsidR="00BA7AB3" w:rsidRPr="00056D41" w:rsidRDefault="00BA7AB3" w:rsidP="003743DA">
            <w:pPr>
              <w:widowControl w:val="0"/>
              <w:ind w:firstLine="221"/>
              <w:jc w:val="both"/>
            </w:pPr>
            <w:r w:rsidRPr="00056D41">
              <w:t>У – сумма уменьшения;</w:t>
            </w:r>
          </w:p>
          <w:p w14:paraId="026C1205" w14:textId="77777777" w:rsidR="00BA7AB3" w:rsidRPr="00056D41" w:rsidRDefault="00BA7AB3" w:rsidP="003743DA">
            <w:pPr>
              <w:widowControl w:val="0"/>
              <w:ind w:firstLine="221"/>
              <w:jc w:val="both"/>
            </w:pPr>
            <w:r w:rsidRPr="00056D41">
              <w:t>ФП – положительная величина финансовой прибыли до налогообложения контролируемой иностранной компании;</w:t>
            </w:r>
          </w:p>
          <w:p w14:paraId="06FBED90" w14:textId="77777777" w:rsidR="00BA7AB3" w:rsidRPr="00056D41" w:rsidRDefault="00BA7AB3" w:rsidP="003743DA">
            <w:pPr>
              <w:widowControl w:val="0"/>
              <w:ind w:firstLine="221"/>
              <w:jc w:val="both"/>
            </w:pPr>
            <w:r w:rsidRPr="00056D41">
              <w:t>Д – доход иной, чем предусмотрен подпунктами 2), 3) и 4) части первой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10 и более процентов, при условии, если финансовая прибыль до налогообложения контролируемой иностранной компании включает доход, указанный в настоящем подпункте;</w:t>
            </w:r>
          </w:p>
          <w:p w14:paraId="09D55315" w14:textId="77777777" w:rsidR="00BA7AB3" w:rsidRPr="00056D41" w:rsidRDefault="00BA7AB3" w:rsidP="003743DA">
            <w:pPr>
              <w:widowControl w:val="0"/>
              <w:ind w:firstLine="221"/>
              <w:jc w:val="both"/>
            </w:pPr>
            <w:r w:rsidRPr="00056D41">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14:paraId="57E105B7" w14:textId="77777777" w:rsidR="00BA7AB3" w:rsidRPr="00056D41" w:rsidRDefault="00BA7AB3" w:rsidP="003743DA">
            <w:pPr>
              <w:widowControl w:val="0"/>
              <w:ind w:firstLine="221"/>
              <w:jc w:val="both"/>
            </w:pPr>
            <w:r w:rsidRPr="00056D41">
              <w:t>6) величины, определяемой по следующей формуле:</w:t>
            </w:r>
          </w:p>
          <w:p w14:paraId="6EA517CB" w14:textId="77777777" w:rsidR="00BA7AB3" w:rsidRPr="00056D41" w:rsidRDefault="00BA7AB3" w:rsidP="003743DA">
            <w:pPr>
              <w:widowControl w:val="0"/>
              <w:ind w:firstLine="221"/>
              <w:jc w:val="both"/>
            </w:pPr>
            <w:r w:rsidRPr="00056D41">
              <w:t>У = ФП × (Д/ССД), где:</w:t>
            </w:r>
          </w:p>
          <w:p w14:paraId="4E8EC9A5" w14:textId="77777777" w:rsidR="00BA7AB3" w:rsidRPr="00056D41" w:rsidRDefault="00BA7AB3" w:rsidP="003743DA">
            <w:pPr>
              <w:widowControl w:val="0"/>
              <w:ind w:firstLine="221"/>
              <w:jc w:val="both"/>
            </w:pPr>
            <w:r w:rsidRPr="00056D41">
              <w:t>У – сумма уменьшения;</w:t>
            </w:r>
          </w:p>
          <w:p w14:paraId="56DAA55E" w14:textId="77777777" w:rsidR="00BA7AB3" w:rsidRPr="00056D41" w:rsidRDefault="00BA7AB3" w:rsidP="003743DA">
            <w:pPr>
              <w:widowControl w:val="0"/>
              <w:ind w:firstLine="221"/>
              <w:jc w:val="both"/>
            </w:pPr>
            <w:r w:rsidRPr="00056D41">
              <w:t>ФП – положительная величина финансовой прибыли до налогообложения контролируемой иностранной компании;</w:t>
            </w:r>
          </w:p>
          <w:p w14:paraId="1D06EC9B" w14:textId="77777777" w:rsidR="00BA7AB3" w:rsidRPr="00056D41" w:rsidRDefault="00BA7AB3" w:rsidP="003743DA">
            <w:pPr>
              <w:widowControl w:val="0"/>
              <w:ind w:firstLine="221"/>
              <w:jc w:val="both"/>
            </w:pPr>
            <w:r w:rsidRPr="00056D41">
              <w:t>Д – суммы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условии, если финансовая прибыль одной контролируемой иностранной компании включает такие дивиденды, которые ранее обложены корпоративным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подпункту 4) пункта 4 настоящей статьи или настоящему подпункту, в отчетном или предыдущем налоговом периоде;</w:t>
            </w:r>
          </w:p>
          <w:p w14:paraId="2DAFA78A" w14:textId="77777777" w:rsidR="00BA7AB3" w:rsidRPr="00056D41" w:rsidRDefault="00BA7AB3" w:rsidP="003743DA">
            <w:pPr>
              <w:widowControl w:val="0"/>
              <w:ind w:firstLine="221"/>
              <w:jc w:val="both"/>
            </w:pPr>
            <w:r w:rsidRPr="00056D41">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14:paraId="46BB1992" w14:textId="77777777" w:rsidR="00BA7AB3" w:rsidRPr="00056D41" w:rsidRDefault="00BA7AB3" w:rsidP="003743DA">
            <w:pPr>
              <w:widowControl w:val="0"/>
              <w:ind w:firstLine="221"/>
              <w:jc w:val="both"/>
            </w:pPr>
            <w:r w:rsidRPr="00056D41">
              <w:t>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p w14:paraId="12D0D7F9" w14:textId="77777777" w:rsidR="00BA7AB3" w:rsidRPr="00056D41" w:rsidRDefault="00BA7AB3" w:rsidP="003743DA">
            <w:pPr>
              <w:widowControl w:val="0"/>
              <w:jc w:val="center"/>
              <w:rPr>
                <w:b/>
                <w:i/>
              </w:rPr>
            </w:pPr>
          </w:p>
          <w:p w14:paraId="70FA2E71" w14:textId="77777777" w:rsidR="00BA7AB3" w:rsidRPr="00056D41" w:rsidRDefault="00BA7AB3" w:rsidP="003743DA">
            <w:pPr>
              <w:widowControl w:val="0"/>
              <w:jc w:val="center"/>
              <w:rPr>
                <w:spacing w:val="-6"/>
              </w:rPr>
            </w:pPr>
            <w:r w:rsidRPr="00056D41">
              <w:rPr>
                <w:b/>
                <w:i/>
              </w:rPr>
              <w:t>Предусмотреть введение в действие с 1 января 2018 года.</w:t>
            </w:r>
          </w:p>
        </w:tc>
        <w:tc>
          <w:tcPr>
            <w:tcW w:w="2906" w:type="dxa"/>
          </w:tcPr>
          <w:p w14:paraId="48D48DBA" w14:textId="77777777" w:rsidR="00BA7AB3" w:rsidRPr="00056D41" w:rsidRDefault="00BA7AB3" w:rsidP="003743DA">
            <w:pPr>
              <w:widowControl w:val="0"/>
              <w:ind w:firstLine="219"/>
              <w:jc w:val="both"/>
              <w:rPr>
                <w:b/>
              </w:rPr>
            </w:pPr>
            <w:r w:rsidRPr="00056D41">
              <w:rPr>
                <w:b/>
              </w:rPr>
              <w:t>Депутат</w:t>
            </w:r>
          </w:p>
          <w:p w14:paraId="1D4DE8F9" w14:textId="77777777" w:rsidR="00BA7AB3" w:rsidRPr="00056D41" w:rsidRDefault="00BA7AB3" w:rsidP="003743DA">
            <w:pPr>
              <w:widowControl w:val="0"/>
              <w:ind w:firstLine="219"/>
              <w:jc w:val="both"/>
              <w:rPr>
                <w:b/>
              </w:rPr>
            </w:pPr>
            <w:r w:rsidRPr="00056D41">
              <w:rPr>
                <w:b/>
              </w:rPr>
              <w:t>Карагусова Г.Д.</w:t>
            </w:r>
          </w:p>
          <w:p w14:paraId="50EF481C" w14:textId="77777777" w:rsidR="00BA7AB3" w:rsidRPr="00056D41" w:rsidRDefault="00BA7AB3" w:rsidP="003743DA">
            <w:pPr>
              <w:widowControl w:val="0"/>
              <w:ind w:firstLine="219"/>
              <w:jc w:val="both"/>
            </w:pPr>
          </w:p>
          <w:p w14:paraId="06AE4818" w14:textId="77777777" w:rsidR="00BA7AB3" w:rsidRPr="00056D41" w:rsidRDefault="00BA7AB3" w:rsidP="003743DA">
            <w:pPr>
              <w:widowControl w:val="0"/>
              <w:ind w:firstLine="219"/>
              <w:jc w:val="both"/>
            </w:pPr>
            <w:r w:rsidRPr="00056D41">
              <w:t>С 01.01.2018 г.</w:t>
            </w:r>
          </w:p>
          <w:p w14:paraId="6710861A" w14:textId="77777777" w:rsidR="00BA7AB3" w:rsidRPr="00056D41" w:rsidRDefault="00BA7AB3" w:rsidP="003743DA">
            <w:pPr>
              <w:widowControl w:val="0"/>
              <w:ind w:firstLine="219"/>
              <w:jc w:val="both"/>
            </w:pPr>
            <w:r w:rsidRPr="00056D41">
              <w:t>Изменен порядок определения величины уменьшения с финансовой прибыли КИК или ПУ КИК, а именно использование долевого метода. Данная поправка позволит предотвратить необоснованные уменьшения финансовой прибыли КИКов.</w:t>
            </w:r>
          </w:p>
          <w:p w14:paraId="7FF574EC" w14:textId="77777777" w:rsidR="00BA7AB3" w:rsidRPr="00056D41" w:rsidRDefault="00BA7AB3" w:rsidP="003743DA">
            <w:pPr>
              <w:widowControl w:val="0"/>
              <w:ind w:firstLine="219"/>
              <w:jc w:val="both"/>
              <w:rPr>
                <w:b/>
              </w:rPr>
            </w:pPr>
            <w:r w:rsidRPr="00056D41">
              <w:t>Также, исключено распространение  уменьшений на КИКи, которые зарегистрированы в государствах с льготным налогообложением (аналогичная норма присутствовала в предыдущем Налоговом кодексе).</w:t>
            </w:r>
          </w:p>
        </w:tc>
        <w:tc>
          <w:tcPr>
            <w:tcW w:w="1418" w:type="dxa"/>
          </w:tcPr>
          <w:p w14:paraId="06938E01" w14:textId="77777777" w:rsidR="00BA7AB3" w:rsidRPr="00056D41" w:rsidRDefault="00BA7AB3" w:rsidP="003743DA">
            <w:pPr>
              <w:widowControl w:val="0"/>
              <w:ind w:left="-57" w:right="-57"/>
              <w:jc w:val="center"/>
              <w:rPr>
                <w:b/>
                <w:bCs/>
              </w:rPr>
            </w:pPr>
            <w:r w:rsidRPr="00056D41">
              <w:rPr>
                <w:b/>
                <w:bCs/>
              </w:rPr>
              <w:t xml:space="preserve">Принято </w:t>
            </w:r>
          </w:p>
          <w:p w14:paraId="65BB7109" w14:textId="77777777" w:rsidR="00BA7AB3" w:rsidRPr="00056D41" w:rsidRDefault="00BA7AB3" w:rsidP="003743DA">
            <w:pPr>
              <w:widowControl w:val="0"/>
              <w:ind w:left="-57" w:right="-57"/>
              <w:jc w:val="center"/>
              <w:rPr>
                <w:b/>
                <w:bCs/>
              </w:rPr>
            </w:pPr>
          </w:p>
        </w:tc>
      </w:tr>
      <w:tr w:rsidR="00056D41" w:rsidRPr="00056D41" w14:paraId="44B53A9F" w14:textId="77777777" w:rsidTr="003743DA">
        <w:tc>
          <w:tcPr>
            <w:tcW w:w="709" w:type="dxa"/>
          </w:tcPr>
          <w:p w14:paraId="2060B5E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930660B" w14:textId="77777777" w:rsidR="00BA7AB3" w:rsidRPr="00056D41" w:rsidRDefault="00BA7AB3" w:rsidP="003743DA">
            <w:pPr>
              <w:widowControl w:val="0"/>
              <w:jc w:val="center"/>
            </w:pPr>
            <w:r w:rsidRPr="00056D41">
              <w:rPr>
                <w:spacing w:val="-6"/>
              </w:rPr>
              <w:t xml:space="preserve">Новый абзац девятый подпункта 3) пункта 38 статьи 1 проекта </w:t>
            </w:r>
          </w:p>
          <w:p w14:paraId="10C79422" w14:textId="77777777" w:rsidR="00BA7AB3" w:rsidRPr="00056D41" w:rsidRDefault="00BA7AB3" w:rsidP="003743DA">
            <w:pPr>
              <w:widowControl w:val="0"/>
              <w:jc w:val="center"/>
            </w:pPr>
          </w:p>
          <w:p w14:paraId="538A918D" w14:textId="77777777" w:rsidR="00BA7AB3" w:rsidRPr="00056D41" w:rsidRDefault="00BA7AB3" w:rsidP="003743DA">
            <w:pPr>
              <w:widowControl w:val="0"/>
              <w:jc w:val="center"/>
            </w:pPr>
          </w:p>
          <w:p w14:paraId="05FEA6B8" w14:textId="77777777" w:rsidR="00BA7AB3" w:rsidRPr="00056D41" w:rsidRDefault="00BA7AB3" w:rsidP="003743DA">
            <w:pPr>
              <w:widowControl w:val="0"/>
              <w:jc w:val="center"/>
            </w:pPr>
          </w:p>
          <w:p w14:paraId="154E81D1" w14:textId="77777777" w:rsidR="00BA7AB3" w:rsidRPr="00056D41" w:rsidRDefault="00BA7AB3" w:rsidP="003743DA">
            <w:pPr>
              <w:widowControl w:val="0"/>
              <w:jc w:val="center"/>
              <w:rPr>
                <w:spacing w:val="-6"/>
              </w:rPr>
            </w:pPr>
            <w:r w:rsidRPr="00056D41">
              <w:rPr>
                <w:i/>
              </w:rPr>
              <w:t>Абзац четыреста двадцать четвертый подпункта 2) статьи 33 Закона</w:t>
            </w:r>
          </w:p>
        </w:tc>
        <w:tc>
          <w:tcPr>
            <w:tcW w:w="2905" w:type="dxa"/>
          </w:tcPr>
          <w:p w14:paraId="7FD6DF67" w14:textId="77777777" w:rsidR="00BA7AB3" w:rsidRPr="00056D41" w:rsidRDefault="00BA7AB3" w:rsidP="003743DA">
            <w:pPr>
              <w:widowControl w:val="0"/>
              <w:ind w:firstLine="219"/>
              <w:jc w:val="both"/>
              <w:rPr>
                <w:noProof/>
              </w:rPr>
            </w:pPr>
            <w:r w:rsidRPr="00056D41">
              <w:rPr>
                <w:noProof/>
              </w:rPr>
              <w:t xml:space="preserve">Статья 33. Приостановить до 1 января 2020 года действие: </w:t>
            </w:r>
          </w:p>
          <w:p w14:paraId="71456043" w14:textId="77777777" w:rsidR="00BA7AB3" w:rsidRPr="00056D41" w:rsidRDefault="00BA7AB3" w:rsidP="003743DA">
            <w:pPr>
              <w:widowControl w:val="0"/>
              <w:ind w:firstLine="219"/>
              <w:jc w:val="both"/>
              <w:rPr>
                <w:noProof/>
              </w:rPr>
            </w:pPr>
            <w:r w:rsidRPr="00056D41">
              <w:rPr>
                <w:noProof/>
              </w:rPr>
              <w:t>…</w:t>
            </w:r>
          </w:p>
          <w:p w14:paraId="0D8ACF46" w14:textId="77777777" w:rsidR="00BA7AB3" w:rsidRPr="00056D41" w:rsidRDefault="00BA7AB3" w:rsidP="003743DA">
            <w:pPr>
              <w:widowControl w:val="0"/>
              <w:ind w:firstLine="219"/>
              <w:jc w:val="both"/>
              <w:rPr>
                <w:noProof/>
              </w:rPr>
            </w:pPr>
            <w:r w:rsidRPr="00056D41">
              <w:rPr>
                <w:noProof/>
              </w:rPr>
              <w:t>2) разделов 8 и 9 Налогового кодекса, установив, что в период приостановления данные разделы действуют в следующей редакции:</w:t>
            </w:r>
          </w:p>
          <w:p w14:paraId="213E5752" w14:textId="77777777" w:rsidR="00BA7AB3" w:rsidRPr="00056D41" w:rsidRDefault="00BA7AB3" w:rsidP="003743DA">
            <w:pPr>
              <w:widowControl w:val="0"/>
              <w:ind w:firstLine="219"/>
              <w:jc w:val="both"/>
              <w:rPr>
                <w:noProof/>
              </w:rPr>
            </w:pPr>
            <w:r w:rsidRPr="00056D41">
              <w:rPr>
                <w:noProof/>
              </w:rPr>
              <w:t>«Раздел 8. Индивидуальный подоходный налог</w:t>
            </w:r>
          </w:p>
          <w:p w14:paraId="6FA8A2AD" w14:textId="77777777" w:rsidR="00BA7AB3" w:rsidRPr="00056D41" w:rsidRDefault="00BA7AB3" w:rsidP="003743DA">
            <w:pPr>
              <w:widowControl w:val="0"/>
              <w:ind w:firstLine="219"/>
              <w:jc w:val="both"/>
              <w:rPr>
                <w:noProof/>
              </w:rPr>
            </w:pPr>
            <w:r w:rsidRPr="00056D41">
              <w:rPr>
                <w:noProof/>
              </w:rPr>
              <w:t>…</w:t>
            </w:r>
          </w:p>
          <w:p w14:paraId="3375C866" w14:textId="77777777" w:rsidR="00BA7AB3" w:rsidRPr="00056D41" w:rsidRDefault="00BA7AB3" w:rsidP="003743DA">
            <w:pPr>
              <w:widowControl w:val="0"/>
              <w:ind w:firstLine="219"/>
              <w:jc w:val="both"/>
              <w:rPr>
                <w:noProof/>
              </w:rPr>
            </w:pPr>
            <w:r w:rsidRPr="00056D41">
              <w:rPr>
                <w:noProof/>
              </w:rPr>
              <w:t>Глава 36. Доходы</w:t>
            </w:r>
          </w:p>
          <w:p w14:paraId="4895CD24" w14:textId="77777777" w:rsidR="00BA7AB3" w:rsidRPr="00056D41" w:rsidRDefault="00BA7AB3" w:rsidP="003743DA">
            <w:pPr>
              <w:widowControl w:val="0"/>
              <w:ind w:firstLine="219"/>
              <w:jc w:val="both"/>
              <w:rPr>
                <w:noProof/>
              </w:rPr>
            </w:pPr>
            <w:r w:rsidRPr="00056D41">
              <w:rPr>
                <w:noProof/>
              </w:rPr>
              <w:t>…</w:t>
            </w:r>
          </w:p>
          <w:p w14:paraId="35EBC0FC" w14:textId="77777777" w:rsidR="00BA7AB3" w:rsidRPr="00056D41" w:rsidRDefault="00BA7AB3" w:rsidP="003743DA">
            <w:pPr>
              <w:widowControl w:val="0"/>
              <w:ind w:firstLine="219"/>
              <w:jc w:val="both"/>
              <w:rPr>
                <w:noProof/>
              </w:rPr>
            </w:pPr>
            <w:r w:rsidRPr="00056D41">
              <w:rPr>
                <w:noProof/>
              </w:rPr>
              <w:t>Параграф 3. Корректировка дохода</w:t>
            </w:r>
          </w:p>
          <w:p w14:paraId="30575465" w14:textId="77777777" w:rsidR="00BA7AB3" w:rsidRPr="00056D41" w:rsidRDefault="00BA7AB3" w:rsidP="003743DA">
            <w:pPr>
              <w:widowControl w:val="0"/>
              <w:ind w:firstLine="219"/>
              <w:jc w:val="both"/>
              <w:rPr>
                <w:noProof/>
              </w:rPr>
            </w:pPr>
            <w:r w:rsidRPr="00056D41">
              <w:rPr>
                <w:noProof/>
              </w:rPr>
              <w:t>Статья 341. Корректировка дохода</w:t>
            </w:r>
          </w:p>
          <w:p w14:paraId="214D8028" w14:textId="77777777" w:rsidR="00BA7AB3" w:rsidRPr="00056D41" w:rsidRDefault="00BA7AB3" w:rsidP="003743DA">
            <w:pPr>
              <w:widowControl w:val="0"/>
              <w:ind w:firstLine="219"/>
              <w:jc w:val="both"/>
              <w:rPr>
                <w:noProof/>
              </w:rPr>
            </w:pPr>
            <w:r w:rsidRPr="00056D41">
              <w:rPr>
                <w:noProof/>
              </w:rPr>
              <w:t>1. Из доходов физического лица, подлежащих налогообложению, исключаются следующие виды доходов (далее – корректировка дохода):</w:t>
            </w:r>
          </w:p>
          <w:p w14:paraId="353A53BA" w14:textId="77777777" w:rsidR="00BA7AB3" w:rsidRPr="00056D41" w:rsidRDefault="00BA7AB3" w:rsidP="003743DA">
            <w:pPr>
              <w:widowControl w:val="0"/>
              <w:ind w:firstLine="219"/>
              <w:jc w:val="both"/>
              <w:rPr>
                <w:noProof/>
              </w:rPr>
            </w:pPr>
            <w:r w:rsidRPr="00056D41">
              <w:rPr>
                <w:noProof/>
              </w:rPr>
              <w:t>…</w:t>
            </w:r>
          </w:p>
          <w:p w14:paraId="19AACE34" w14:textId="77777777" w:rsidR="00BA7AB3" w:rsidRPr="00056D41" w:rsidRDefault="00BA7AB3" w:rsidP="003743DA">
            <w:pPr>
              <w:widowControl w:val="0"/>
              <w:ind w:firstLine="219"/>
              <w:jc w:val="both"/>
              <w:rPr>
                <w:noProof/>
              </w:rPr>
            </w:pPr>
            <w:r w:rsidRPr="00056D41">
              <w:rPr>
                <w:noProof/>
              </w:rPr>
              <w:t>13) выплаты в соответствии с законами Республики Казахстан "О социальной защите граждан, пострадавших вследствие экологического бедствия в Приаралье" и "О социальной защите граждан, пострадавших вследствие ядерных испытаний на Семипалатинском испытательном ядерном полигоне".</w:t>
            </w:r>
          </w:p>
          <w:p w14:paraId="48B56D3E" w14:textId="77777777" w:rsidR="00BA7AB3" w:rsidRPr="00056D41" w:rsidRDefault="00BA7AB3" w:rsidP="003743DA">
            <w:pPr>
              <w:widowControl w:val="0"/>
              <w:ind w:firstLine="219"/>
              <w:jc w:val="both"/>
              <w:rPr>
                <w:noProof/>
              </w:rPr>
            </w:pPr>
            <w:r w:rsidRPr="00056D41">
              <w:rPr>
                <w:noProof/>
              </w:rPr>
              <w:t>Положения настоящего подпункта применяются при представлении физическим лицом:</w:t>
            </w:r>
          </w:p>
          <w:p w14:paraId="732CC0E2" w14:textId="77777777" w:rsidR="00BA7AB3" w:rsidRPr="00056D41" w:rsidRDefault="00BA7AB3" w:rsidP="003743DA">
            <w:pPr>
              <w:widowControl w:val="0"/>
              <w:ind w:firstLine="219"/>
              <w:jc w:val="both"/>
              <w:rPr>
                <w:noProof/>
              </w:rPr>
            </w:pPr>
            <w:r w:rsidRPr="00056D41">
              <w:rPr>
                <w:noProof/>
              </w:rPr>
              <w:t xml:space="preserve">заявления </w:t>
            </w:r>
            <w:r w:rsidRPr="00056D41">
              <w:rPr>
                <w:b/>
                <w:noProof/>
              </w:rPr>
              <w:t>с указанием размера корректировки дохода в пределах</w:t>
            </w:r>
            <w:r w:rsidRPr="00056D41">
              <w:rPr>
                <w:noProof/>
              </w:rPr>
              <w:t>, установленных законами Республики Казахстан "О социальной защите граждан, пострадавших вследствие экологического бедствия в Приаралье" и "О социальной защите граждан, пострадавших вследствие ядерных испытаний на Семипалатинском испытательном ядерном полигоне";</w:t>
            </w:r>
          </w:p>
          <w:p w14:paraId="16F08462" w14:textId="77777777" w:rsidR="00BA7AB3" w:rsidRPr="00056D41" w:rsidRDefault="00BA7AB3" w:rsidP="003743DA">
            <w:pPr>
              <w:widowControl w:val="0"/>
              <w:ind w:firstLine="219"/>
              <w:jc w:val="both"/>
              <w:rPr>
                <w:noProof/>
              </w:rPr>
            </w:pPr>
            <w:r w:rsidRPr="00056D41">
              <w:rPr>
                <w:noProof/>
              </w:rPr>
              <w:t>копий подтверждающих документов;</w:t>
            </w:r>
          </w:p>
        </w:tc>
        <w:tc>
          <w:tcPr>
            <w:tcW w:w="2906" w:type="dxa"/>
          </w:tcPr>
          <w:p w14:paraId="241354D5"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14AA2FD2" w14:textId="77777777" w:rsidR="00BA7AB3" w:rsidRPr="00056D41" w:rsidRDefault="00BA7AB3" w:rsidP="003743DA">
            <w:pPr>
              <w:widowControl w:val="0"/>
              <w:autoSpaceDE w:val="0"/>
              <w:autoSpaceDN w:val="0"/>
              <w:adjustRightInd w:val="0"/>
              <w:ind w:firstLine="317"/>
              <w:jc w:val="both"/>
            </w:pPr>
            <w:r w:rsidRPr="00056D41">
              <w:t>…</w:t>
            </w:r>
          </w:p>
          <w:p w14:paraId="5FF946DB" w14:textId="77777777" w:rsidR="00BA7AB3" w:rsidRPr="00056D41" w:rsidRDefault="00BA7AB3" w:rsidP="003743DA">
            <w:pPr>
              <w:widowControl w:val="0"/>
              <w:autoSpaceDE w:val="0"/>
              <w:autoSpaceDN w:val="0"/>
              <w:adjustRightInd w:val="0"/>
              <w:ind w:firstLine="317"/>
              <w:jc w:val="both"/>
            </w:pPr>
            <w:r w:rsidRPr="00056D41">
              <w:t>3) в статье 33:</w:t>
            </w:r>
          </w:p>
          <w:p w14:paraId="792028E8"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61CE34F4" w14:textId="77777777" w:rsidR="00BA7AB3" w:rsidRPr="00056D41" w:rsidRDefault="00BA7AB3" w:rsidP="003743DA">
            <w:pPr>
              <w:widowControl w:val="0"/>
              <w:ind w:firstLine="221"/>
              <w:jc w:val="both"/>
              <w:rPr>
                <w:spacing w:val="-6"/>
              </w:rPr>
            </w:pPr>
            <w:r w:rsidRPr="00056D41">
              <w:t>П</w:t>
            </w:r>
            <w:r w:rsidRPr="00056D41">
              <w:rPr>
                <w:spacing w:val="-6"/>
              </w:rPr>
              <w:t xml:space="preserve">одпункт 3) пункта 38 </w:t>
            </w:r>
            <w:r w:rsidRPr="00056D41">
              <w:t>статьи 1 законо</w:t>
            </w:r>
            <w:r w:rsidRPr="00056D41">
              <w:rPr>
                <w:spacing w:val="-6"/>
              </w:rPr>
              <w:t xml:space="preserve">проекта </w:t>
            </w:r>
            <w:r w:rsidRPr="00056D41">
              <w:t xml:space="preserve">дополнить абзацем девятым </w:t>
            </w:r>
            <w:r w:rsidRPr="00056D41">
              <w:rPr>
                <w:spacing w:val="-6"/>
              </w:rPr>
              <w:t>следующего содержания:</w:t>
            </w:r>
          </w:p>
          <w:p w14:paraId="3ED26B67" w14:textId="77777777" w:rsidR="00BA7AB3" w:rsidRPr="00056D41" w:rsidRDefault="00BA7AB3" w:rsidP="003743DA">
            <w:pPr>
              <w:widowControl w:val="0"/>
              <w:ind w:firstLine="221"/>
              <w:jc w:val="both"/>
            </w:pPr>
            <w:r w:rsidRPr="00056D41">
              <w:t xml:space="preserve">«в абзаце четыреста двадцать четвертом подпункта 2) статьи 33 слова </w:t>
            </w:r>
            <w:r w:rsidRPr="00056D41">
              <w:rPr>
                <w:b/>
              </w:rPr>
              <w:t>«с указанием размера корректировки дохода в пределах»</w:t>
            </w:r>
            <w:r w:rsidRPr="00056D41">
              <w:t xml:space="preserve"> заменить словами </w:t>
            </w:r>
            <w:r w:rsidRPr="00056D41">
              <w:rPr>
                <w:b/>
              </w:rPr>
              <w:t>«для применения корректировки дохода в пределах»</w:t>
            </w:r>
            <w:r w:rsidRPr="00056D41">
              <w:t>;»;</w:t>
            </w:r>
          </w:p>
          <w:p w14:paraId="296F2470" w14:textId="77777777" w:rsidR="00BA7AB3" w:rsidRPr="00056D41" w:rsidRDefault="00BA7AB3" w:rsidP="003743DA">
            <w:pPr>
              <w:widowControl w:val="0"/>
              <w:jc w:val="center"/>
              <w:rPr>
                <w:b/>
                <w:i/>
              </w:rPr>
            </w:pPr>
          </w:p>
          <w:p w14:paraId="27D5A43F" w14:textId="77777777" w:rsidR="00BA7AB3" w:rsidRPr="00056D41" w:rsidRDefault="00BA7AB3" w:rsidP="003743DA">
            <w:pPr>
              <w:widowControl w:val="0"/>
              <w:ind w:firstLine="221"/>
              <w:jc w:val="center"/>
            </w:pPr>
            <w:r w:rsidRPr="00056D41">
              <w:rPr>
                <w:b/>
                <w:i/>
              </w:rPr>
              <w:t>Предусмотреть введение в действие с 1 января 2018 года.</w:t>
            </w:r>
          </w:p>
        </w:tc>
        <w:tc>
          <w:tcPr>
            <w:tcW w:w="2906" w:type="dxa"/>
          </w:tcPr>
          <w:p w14:paraId="4A0ACA45" w14:textId="77777777" w:rsidR="00BA7AB3" w:rsidRPr="00056D41" w:rsidRDefault="00BA7AB3" w:rsidP="003743DA">
            <w:pPr>
              <w:widowControl w:val="0"/>
              <w:ind w:firstLine="219"/>
              <w:jc w:val="both"/>
              <w:rPr>
                <w:b/>
              </w:rPr>
            </w:pPr>
            <w:r w:rsidRPr="00056D41">
              <w:rPr>
                <w:b/>
              </w:rPr>
              <w:t>Депутат</w:t>
            </w:r>
          </w:p>
          <w:p w14:paraId="1AFE9A8D" w14:textId="77777777" w:rsidR="00BA7AB3" w:rsidRPr="00056D41" w:rsidRDefault="00BA7AB3" w:rsidP="003743DA">
            <w:pPr>
              <w:widowControl w:val="0"/>
              <w:ind w:firstLine="219"/>
              <w:jc w:val="both"/>
              <w:rPr>
                <w:b/>
              </w:rPr>
            </w:pPr>
            <w:r w:rsidRPr="00056D41">
              <w:rPr>
                <w:b/>
              </w:rPr>
              <w:t>Базарбаев А.Е.</w:t>
            </w:r>
          </w:p>
          <w:p w14:paraId="347BD2C3" w14:textId="77777777" w:rsidR="00BA7AB3" w:rsidRPr="00056D41" w:rsidRDefault="00BA7AB3" w:rsidP="003743DA">
            <w:pPr>
              <w:widowControl w:val="0"/>
              <w:ind w:firstLine="219"/>
              <w:jc w:val="both"/>
            </w:pPr>
          </w:p>
          <w:p w14:paraId="0D515DE2" w14:textId="77777777" w:rsidR="00BA7AB3" w:rsidRPr="00056D41" w:rsidRDefault="00BA7AB3" w:rsidP="003743DA">
            <w:pPr>
              <w:widowControl w:val="0"/>
              <w:ind w:firstLine="219"/>
              <w:jc w:val="both"/>
            </w:pPr>
            <w:r w:rsidRPr="00056D41">
              <w:t>Предлагаем отменить требование об указании размера корректировки в части оплаты труда.</w:t>
            </w:r>
          </w:p>
          <w:p w14:paraId="058B4ED1" w14:textId="77777777" w:rsidR="00BA7AB3" w:rsidRPr="00056D41" w:rsidRDefault="00BA7AB3" w:rsidP="003743DA">
            <w:pPr>
              <w:widowControl w:val="0"/>
              <w:ind w:firstLine="219"/>
              <w:jc w:val="both"/>
            </w:pPr>
            <w:r w:rsidRPr="00056D41">
              <w:t>Доходы, исключаемые из налогооблагаемого дохода в соответствии с подп. 13 п. 1 ст. 341 НК, включают доходы по оплате труда в зонах Приаралья, размер которых является непредсказуемым, так как зависит от переменных данных (количества и вида отработанного времени, размера среднего заработка и пр.).</w:t>
            </w:r>
          </w:p>
          <w:p w14:paraId="4C5B65BE" w14:textId="77777777" w:rsidR="00BA7AB3" w:rsidRPr="00056D41" w:rsidRDefault="00BA7AB3" w:rsidP="003743DA">
            <w:pPr>
              <w:widowControl w:val="0"/>
              <w:ind w:firstLine="219"/>
              <w:jc w:val="both"/>
            </w:pPr>
            <w:r w:rsidRPr="00056D41">
              <w:t>Непредсказуемость размера корректировки усложняет процедуру сбора заявлений, что вызывает следующее:</w:t>
            </w:r>
          </w:p>
          <w:p w14:paraId="695AFE3E" w14:textId="77777777" w:rsidR="00BA7AB3" w:rsidRPr="00056D41" w:rsidRDefault="00BA7AB3" w:rsidP="003743DA">
            <w:pPr>
              <w:widowControl w:val="0"/>
              <w:ind w:firstLine="219"/>
              <w:jc w:val="both"/>
            </w:pPr>
            <w:r w:rsidRPr="00056D41">
              <w:t>Ежемесячный сбор заявлений от работников;</w:t>
            </w:r>
          </w:p>
          <w:p w14:paraId="62D870A8" w14:textId="77777777" w:rsidR="00BA7AB3" w:rsidRPr="00056D41" w:rsidRDefault="00BA7AB3" w:rsidP="003743DA">
            <w:pPr>
              <w:widowControl w:val="0"/>
              <w:ind w:firstLine="219"/>
              <w:jc w:val="both"/>
            </w:pPr>
            <w:r w:rsidRPr="00056D41">
              <w:t>Оказывает нагрузку на работодателя, так как ежемесячно требует сначала рассчитать размер выплат, затем сообщить их работникам, собрать заявления, сличить размер выплат, указанных в заявлениях с рассчитанными, произвести налогообложение и выплатить заработную плату не позднее первой декады месяца следующего месяца (ст. 113 Трудового кодекса);</w:t>
            </w:r>
          </w:p>
          <w:p w14:paraId="2466B898" w14:textId="77777777" w:rsidR="00BA7AB3" w:rsidRPr="00056D41" w:rsidRDefault="00BA7AB3" w:rsidP="003743DA">
            <w:pPr>
              <w:widowControl w:val="0"/>
              <w:ind w:firstLine="219"/>
              <w:jc w:val="both"/>
              <w:rPr>
                <w:b/>
              </w:rPr>
            </w:pPr>
            <w:r w:rsidRPr="00056D41">
              <w:t>Оказывает нагрузку на работников, так как ежемесячно в ограниченные сроки работник должен представить заявления с указанием размера корректируемых выплат по оплате труда работодателю (особенно сложно работникам, выполняющим работы вахтовым методом).</w:t>
            </w:r>
          </w:p>
        </w:tc>
        <w:tc>
          <w:tcPr>
            <w:tcW w:w="1418" w:type="dxa"/>
          </w:tcPr>
          <w:p w14:paraId="13C477B6" w14:textId="77777777" w:rsidR="00BA7AB3" w:rsidRPr="00056D41" w:rsidRDefault="00BA7AB3" w:rsidP="003743DA">
            <w:pPr>
              <w:widowControl w:val="0"/>
              <w:ind w:left="-57" w:right="-57"/>
              <w:jc w:val="center"/>
              <w:rPr>
                <w:b/>
                <w:bCs/>
              </w:rPr>
            </w:pPr>
            <w:r w:rsidRPr="00056D41">
              <w:rPr>
                <w:b/>
                <w:bCs/>
              </w:rPr>
              <w:t xml:space="preserve">Принято </w:t>
            </w:r>
          </w:p>
          <w:p w14:paraId="73314872" w14:textId="77777777" w:rsidR="00BA7AB3" w:rsidRPr="00056D41" w:rsidRDefault="00BA7AB3" w:rsidP="003743DA">
            <w:pPr>
              <w:widowControl w:val="0"/>
              <w:ind w:left="-57" w:right="-57"/>
              <w:jc w:val="center"/>
              <w:rPr>
                <w:b/>
                <w:bCs/>
              </w:rPr>
            </w:pPr>
          </w:p>
        </w:tc>
      </w:tr>
      <w:tr w:rsidR="00056D41" w:rsidRPr="00056D41" w14:paraId="0F984B26" w14:textId="77777777" w:rsidTr="003743DA">
        <w:tc>
          <w:tcPr>
            <w:tcW w:w="709" w:type="dxa"/>
          </w:tcPr>
          <w:p w14:paraId="7796AD5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6A83E82C" w14:textId="77777777" w:rsidR="00BA7AB3" w:rsidRPr="00056D41" w:rsidRDefault="00BA7AB3" w:rsidP="003743DA">
            <w:pPr>
              <w:widowControl w:val="0"/>
              <w:jc w:val="center"/>
            </w:pPr>
            <w:r w:rsidRPr="00056D41">
              <w:rPr>
                <w:spacing w:val="-6"/>
              </w:rPr>
              <w:t xml:space="preserve">Новые абзацы двадцать пятый – тридцать девятый подпункта 3) пункта 38 статьи 1 проекта </w:t>
            </w:r>
          </w:p>
          <w:p w14:paraId="616EC19D" w14:textId="77777777" w:rsidR="00BA7AB3" w:rsidRPr="00056D41" w:rsidRDefault="00BA7AB3" w:rsidP="003743DA">
            <w:pPr>
              <w:widowControl w:val="0"/>
              <w:jc w:val="center"/>
            </w:pPr>
          </w:p>
          <w:p w14:paraId="710697DF" w14:textId="77777777" w:rsidR="00BA7AB3" w:rsidRPr="00056D41" w:rsidRDefault="00BA7AB3" w:rsidP="003743DA">
            <w:pPr>
              <w:widowControl w:val="0"/>
              <w:jc w:val="center"/>
            </w:pPr>
          </w:p>
          <w:p w14:paraId="24FD3F2C" w14:textId="77777777" w:rsidR="00BA7AB3" w:rsidRPr="00056D41" w:rsidRDefault="00BA7AB3" w:rsidP="003743DA">
            <w:pPr>
              <w:widowControl w:val="0"/>
              <w:jc w:val="center"/>
            </w:pPr>
          </w:p>
          <w:p w14:paraId="226D49E3" w14:textId="77777777" w:rsidR="00BA7AB3" w:rsidRPr="00056D41" w:rsidRDefault="00BA7AB3" w:rsidP="003743DA">
            <w:pPr>
              <w:widowControl w:val="0"/>
              <w:jc w:val="center"/>
              <w:rPr>
                <w:spacing w:val="-6"/>
              </w:rPr>
            </w:pPr>
            <w:r w:rsidRPr="00056D41">
              <w:rPr>
                <w:i/>
              </w:rPr>
              <w:t>Абзацы семьсот двадцать третий – семьсот тридцать пятый и новый абзац семьсот тридцать шестой подпункта 2) статьи 33 Закона</w:t>
            </w:r>
          </w:p>
        </w:tc>
        <w:tc>
          <w:tcPr>
            <w:tcW w:w="2905" w:type="dxa"/>
          </w:tcPr>
          <w:p w14:paraId="55B84734" w14:textId="77777777" w:rsidR="00BA7AB3" w:rsidRPr="00056D41" w:rsidRDefault="00BA7AB3" w:rsidP="003743DA">
            <w:pPr>
              <w:widowControl w:val="0"/>
              <w:ind w:firstLine="219"/>
              <w:jc w:val="both"/>
              <w:rPr>
                <w:noProof/>
              </w:rPr>
            </w:pPr>
            <w:r w:rsidRPr="00056D41">
              <w:rPr>
                <w:noProof/>
              </w:rPr>
              <w:t xml:space="preserve">Статья 33. Приостановить до 1 января 2020 года действие: </w:t>
            </w:r>
          </w:p>
          <w:p w14:paraId="19908982" w14:textId="77777777" w:rsidR="00BA7AB3" w:rsidRPr="00056D41" w:rsidRDefault="00BA7AB3" w:rsidP="003743DA">
            <w:pPr>
              <w:widowControl w:val="0"/>
              <w:ind w:firstLine="219"/>
              <w:jc w:val="both"/>
              <w:rPr>
                <w:noProof/>
              </w:rPr>
            </w:pPr>
            <w:r w:rsidRPr="00056D41">
              <w:rPr>
                <w:noProof/>
              </w:rPr>
              <w:t>…</w:t>
            </w:r>
          </w:p>
          <w:p w14:paraId="58F7FE1E" w14:textId="77777777" w:rsidR="00BA7AB3" w:rsidRPr="00056D41" w:rsidRDefault="00BA7AB3" w:rsidP="003743DA">
            <w:pPr>
              <w:widowControl w:val="0"/>
              <w:ind w:firstLine="219"/>
              <w:jc w:val="both"/>
              <w:rPr>
                <w:noProof/>
              </w:rPr>
            </w:pPr>
            <w:r w:rsidRPr="00056D41">
              <w:rPr>
                <w:noProof/>
              </w:rPr>
              <w:t>2) разделов 8 и 9 Налогового кодекса, установив, что в период приостановления данные разделы действуют в следующей редакции:</w:t>
            </w:r>
          </w:p>
          <w:p w14:paraId="3CDCA016" w14:textId="77777777" w:rsidR="00BA7AB3" w:rsidRPr="00056D41" w:rsidRDefault="00BA7AB3" w:rsidP="003743DA">
            <w:pPr>
              <w:widowControl w:val="0"/>
              <w:ind w:firstLine="219"/>
              <w:jc w:val="both"/>
              <w:rPr>
                <w:noProof/>
              </w:rPr>
            </w:pPr>
            <w:r w:rsidRPr="00056D41">
              <w:rPr>
                <w:noProof/>
              </w:rPr>
              <w:t>«Раздел 8. Индивидуальный подоходный налог</w:t>
            </w:r>
          </w:p>
          <w:p w14:paraId="76F64800" w14:textId="77777777" w:rsidR="00BA7AB3" w:rsidRPr="00056D41" w:rsidRDefault="00BA7AB3" w:rsidP="003743DA">
            <w:pPr>
              <w:widowControl w:val="0"/>
              <w:ind w:firstLine="219"/>
              <w:jc w:val="both"/>
              <w:rPr>
                <w:noProof/>
              </w:rPr>
            </w:pPr>
            <w:r w:rsidRPr="00056D41">
              <w:rPr>
                <w:noProof/>
              </w:rPr>
              <w:t>…</w:t>
            </w:r>
          </w:p>
          <w:p w14:paraId="61352A4C" w14:textId="77777777" w:rsidR="00BA7AB3" w:rsidRPr="00056D41" w:rsidRDefault="00BA7AB3" w:rsidP="003743DA">
            <w:pPr>
              <w:widowControl w:val="0"/>
              <w:ind w:firstLine="219"/>
              <w:jc w:val="both"/>
              <w:rPr>
                <w:noProof/>
                <w:lang w:val="x-none"/>
              </w:rPr>
            </w:pPr>
            <w:r w:rsidRPr="00056D41">
              <w:rPr>
                <w:noProof/>
                <w:lang w:val="x-none"/>
              </w:rPr>
              <w:t>Глава 39. Порядок исчисления, уплаты и представления налоговой отчетности по индивидуальному подоходному налогу, исчисляемому физическим лицом самостоятельно</w:t>
            </w:r>
          </w:p>
          <w:p w14:paraId="4FA4A104" w14:textId="77777777" w:rsidR="00BA7AB3" w:rsidRPr="00056D41" w:rsidRDefault="00BA7AB3" w:rsidP="003743DA">
            <w:pPr>
              <w:widowControl w:val="0"/>
              <w:ind w:firstLine="219"/>
              <w:jc w:val="both"/>
              <w:rPr>
                <w:noProof/>
              </w:rPr>
            </w:pPr>
            <w:r w:rsidRPr="00056D41">
              <w:rPr>
                <w:noProof/>
              </w:rPr>
              <w:t>…</w:t>
            </w:r>
          </w:p>
          <w:p w14:paraId="79C1F682" w14:textId="77777777" w:rsidR="00BA7AB3" w:rsidRPr="00056D41" w:rsidRDefault="00BA7AB3" w:rsidP="003743DA">
            <w:pPr>
              <w:widowControl w:val="0"/>
              <w:ind w:firstLine="219"/>
              <w:jc w:val="both"/>
              <w:rPr>
                <w:noProof/>
              </w:rPr>
            </w:pPr>
            <w:r w:rsidRPr="00056D41">
              <w:rPr>
                <w:noProof/>
              </w:rPr>
              <w:t>Статья 358. Исчисление индивидуального подоходного налога по доходам, подлежащим налогообложению физическим лицом самостоятельно</w:t>
            </w:r>
          </w:p>
          <w:p w14:paraId="211AD430" w14:textId="77777777" w:rsidR="00BA7AB3" w:rsidRPr="00056D41" w:rsidRDefault="00BA7AB3" w:rsidP="003743DA">
            <w:pPr>
              <w:widowControl w:val="0"/>
              <w:ind w:firstLine="219"/>
              <w:jc w:val="both"/>
              <w:rPr>
                <w:noProof/>
              </w:rPr>
            </w:pPr>
            <w:r w:rsidRPr="00056D41">
              <w:rPr>
                <w:noProof/>
              </w:rPr>
              <w:t>…</w:t>
            </w:r>
          </w:p>
          <w:p w14:paraId="1D4AEBC3" w14:textId="77777777" w:rsidR="00BA7AB3" w:rsidRPr="00056D41" w:rsidRDefault="00BA7AB3" w:rsidP="003743DA">
            <w:pPr>
              <w:widowControl w:val="0"/>
              <w:ind w:firstLine="219"/>
              <w:jc w:val="both"/>
              <w:rPr>
                <w:noProof/>
                <w:lang w:val="x-none"/>
              </w:rPr>
            </w:pPr>
            <w:r w:rsidRPr="00056D41">
              <w:rPr>
                <w:noProof/>
                <w:lang w:val="x-none"/>
              </w:rPr>
              <w:t>6. Индивидуальный подоходный налог уменьшается на величину, определяемую в одном из следующих порядков:</w:t>
            </w:r>
          </w:p>
          <w:p w14:paraId="5E4365C4" w14:textId="77777777" w:rsidR="00BA7AB3" w:rsidRPr="00056D41" w:rsidRDefault="00BA7AB3" w:rsidP="003743DA">
            <w:pPr>
              <w:widowControl w:val="0"/>
              <w:ind w:firstLine="219"/>
              <w:jc w:val="both"/>
              <w:rPr>
                <w:noProof/>
                <w:lang w:val="x-none"/>
              </w:rPr>
            </w:pPr>
            <w:r w:rsidRPr="00056D41">
              <w:rPr>
                <w:noProof/>
                <w:lang w:val="x-none"/>
              </w:rPr>
              <w:t>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статьей 340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применяются положения пункта 2 статьи 359 настоящего Кодекса;</w:t>
            </w:r>
          </w:p>
          <w:p w14:paraId="5AA3E672" w14:textId="77777777" w:rsidR="00BA7AB3" w:rsidRPr="00056D41" w:rsidRDefault="00BA7AB3" w:rsidP="003743DA">
            <w:pPr>
              <w:widowControl w:val="0"/>
              <w:ind w:firstLine="219"/>
              <w:jc w:val="both"/>
              <w:rPr>
                <w:noProof/>
                <w:lang w:val="x-none"/>
              </w:rPr>
            </w:pPr>
            <w:r w:rsidRPr="00056D41">
              <w:rPr>
                <w:noProof/>
                <w:lang w:val="x-none"/>
              </w:rPr>
              <w:t>2) величина, определяемая в следующем порядке:</w:t>
            </w:r>
          </w:p>
          <w:p w14:paraId="5CCC7FE0" w14:textId="77777777" w:rsidR="00BA7AB3" w:rsidRPr="00056D41" w:rsidRDefault="00BA7AB3" w:rsidP="003743DA">
            <w:pPr>
              <w:widowControl w:val="0"/>
              <w:ind w:firstLine="219"/>
              <w:jc w:val="both"/>
              <w:rPr>
                <w:noProof/>
                <w:lang w:val="x-none"/>
              </w:rPr>
            </w:pPr>
            <w:r w:rsidRPr="00056D41">
              <w:rPr>
                <w:noProof/>
                <w:lang w:val="x-none"/>
              </w:rPr>
              <w:t>Нв = Д х (Ск – Сэ) / 100%, где:</w:t>
            </w:r>
          </w:p>
          <w:p w14:paraId="2C5293C3" w14:textId="77777777" w:rsidR="00BA7AB3" w:rsidRPr="00056D41" w:rsidRDefault="00BA7AB3" w:rsidP="003743DA">
            <w:pPr>
              <w:widowControl w:val="0"/>
              <w:ind w:firstLine="219"/>
              <w:jc w:val="both"/>
              <w:rPr>
                <w:noProof/>
                <w:lang w:val="x-none"/>
              </w:rPr>
            </w:pPr>
            <w:r w:rsidRPr="00056D41">
              <w:rPr>
                <w:noProof/>
                <w:lang w:val="x-none"/>
              </w:rPr>
              <w:t>Нв – налог, подлежащий вычету в соответствии с настоящим подпунктом;</w:t>
            </w:r>
          </w:p>
          <w:p w14:paraId="76FB5C14" w14:textId="77777777" w:rsidR="00BA7AB3" w:rsidRPr="00056D41" w:rsidRDefault="00BA7AB3" w:rsidP="003743DA">
            <w:pPr>
              <w:widowControl w:val="0"/>
              <w:ind w:firstLine="219"/>
              <w:jc w:val="both"/>
              <w:rPr>
                <w:noProof/>
                <w:lang w:val="x-none"/>
              </w:rPr>
            </w:pPr>
            <w:r w:rsidRPr="00056D41">
              <w:rPr>
                <w:noProof/>
                <w:lang w:val="x-none"/>
              </w:rPr>
              <w:t>Д – 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p w14:paraId="24086CF8" w14:textId="77777777" w:rsidR="00BA7AB3" w:rsidRPr="00056D41" w:rsidRDefault="00BA7AB3" w:rsidP="003743DA">
            <w:pPr>
              <w:widowControl w:val="0"/>
              <w:ind w:firstLine="219"/>
              <w:jc w:val="both"/>
              <w:rPr>
                <w:noProof/>
                <w:lang w:val="x-none"/>
              </w:rPr>
            </w:pPr>
            <w:r w:rsidRPr="00056D41">
              <w:rPr>
                <w:noProof/>
                <w:lang w:val="x-none"/>
              </w:rPr>
              <w:t>Ск – 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компании из источников в Республике Казахстан по ставке, составляющей менее 10 процентов (далее – ставка корпоративного подоходного налога);</w:t>
            </w:r>
          </w:p>
          <w:p w14:paraId="724929C0" w14:textId="77777777" w:rsidR="00BA7AB3" w:rsidRPr="00056D41" w:rsidRDefault="00BA7AB3" w:rsidP="003743DA">
            <w:pPr>
              <w:widowControl w:val="0"/>
              <w:ind w:firstLine="219"/>
              <w:jc w:val="both"/>
              <w:rPr>
                <w:noProof/>
                <w:lang w:val="x-none"/>
              </w:rPr>
            </w:pPr>
            <w:r w:rsidRPr="00056D41">
              <w:rPr>
                <w:noProof/>
                <w:lang w:val="x-none"/>
              </w:rPr>
              <w:t>Сэ – эффективная ставка иностранного налога на прибыль или иного иностранного налога, аналогичного корпоративному подоходному налогу в Республике Казахстан, уплаченного в иностранном государстве с финансовой прибыли контролируемой иностранной компании, включающей доход или налогооблагаемый доход из источников в Республике Казахстан, по которой исчислен иностранный налог на прибыль, отнесенный или подлежащий отнесению в зачет в соответствии с пунктом 2 статьи 359 настоящего Кодекса (далее – эффективная ставка иностранного налога на прибыль).</w:t>
            </w:r>
          </w:p>
          <w:p w14:paraId="7BD3ABC6" w14:textId="77777777" w:rsidR="00BA7AB3" w:rsidRPr="00056D41" w:rsidRDefault="00BA7AB3" w:rsidP="003743DA">
            <w:pPr>
              <w:widowControl w:val="0"/>
              <w:ind w:firstLine="219"/>
              <w:jc w:val="both"/>
              <w:rPr>
                <w:noProof/>
                <w:lang w:val="x-none"/>
              </w:rPr>
            </w:pPr>
            <w:r w:rsidRPr="00056D41">
              <w:rPr>
                <w:noProof/>
                <w:lang w:val="x-none"/>
              </w:rPr>
              <w:t>Положение подпункта 2) части первой настоящего пункта используется в случаях, если физическим лицом-резидентом применяются положения пункта 2 статьи 359 настоящего Кодекса и если ставка корпоративного подоходного налога больше эффективной ставки иностранного налога на прибыль.</w:t>
            </w:r>
          </w:p>
          <w:p w14:paraId="0271C30B" w14:textId="77777777" w:rsidR="00BA7AB3" w:rsidRPr="00056D41" w:rsidRDefault="00BA7AB3" w:rsidP="003743DA">
            <w:pPr>
              <w:widowControl w:val="0"/>
              <w:ind w:firstLine="219"/>
              <w:jc w:val="both"/>
              <w:rPr>
                <w:noProof/>
                <w:lang w:val="x-none"/>
              </w:rPr>
            </w:pPr>
            <w:r w:rsidRPr="00056D41">
              <w:rPr>
                <w:noProof/>
                <w:lang w:val="x-none"/>
              </w:rPr>
              <w:t>Положения подпункта 1) или 2) части первой настоящего пункта применяются при наличии у физического лица-резидента копий следующих документов:</w:t>
            </w:r>
          </w:p>
          <w:p w14:paraId="61543710" w14:textId="77777777" w:rsidR="00BA7AB3" w:rsidRPr="00056D41" w:rsidRDefault="00BA7AB3" w:rsidP="003743DA">
            <w:pPr>
              <w:widowControl w:val="0"/>
              <w:ind w:firstLine="219"/>
              <w:jc w:val="both"/>
              <w:rPr>
                <w:noProof/>
                <w:lang w:val="x-none"/>
              </w:rPr>
            </w:pPr>
            <w:r w:rsidRPr="00056D41">
              <w:rPr>
                <w:noProof/>
                <w:lang w:val="x-none"/>
              </w:rPr>
              <w:t>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 полученного из источников в Республике Казахстан;</w:t>
            </w:r>
          </w:p>
          <w:p w14:paraId="76D1583F" w14:textId="77777777" w:rsidR="00BA7AB3" w:rsidRPr="00056D41" w:rsidRDefault="00BA7AB3" w:rsidP="003743DA">
            <w:pPr>
              <w:widowControl w:val="0"/>
              <w:ind w:firstLine="219"/>
              <w:jc w:val="both"/>
              <w:rPr>
                <w:noProof/>
                <w:lang w:val="x-none"/>
              </w:rPr>
            </w:pPr>
            <w:r w:rsidRPr="00056D41">
              <w:rPr>
                <w:noProof/>
                <w:lang w:val="x-none"/>
              </w:rPr>
              <w:t>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w:t>
            </w:r>
          </w:p>
          <w:p w14:paraId="58336E42" w14:textId="77777777" w:rsidR="00BA7AB3" w:rsidRPr="00056D41" w:rsidRDefault="00BA7AB3" w:rsidP="003743DA">
            <w:pPr>
              <w:widowControl w:val="0"/>
              <w:ind w:firstLine="219"/>
              <w:jc w:val="both"/>
              <w:rPr>
                <w:noProof/>
              </w:rPr>
            </w:pPr>
            <w:r w:rsidRPr="00056D41">
              <w:rPr>
                <w:noProof/>
                <w:lang w:val="x-none"/>
              </w:rPr>
              <w:t>указанных в части пятой пункта 4 статьи 303 настоящего Кодекса в случае применения подпункта 2) части первой настоящего пункта.</w:t>
            </w:r>
          </w:p>
        </w:tc>
        <w:tc>
          <w:tcPr>
            <w:tcW w:w="2906" w:type="dxa"/>
          </w:tcPr>
          <w:p w14:paraId="4819C01B"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1EEB9564" w14:textId="77777777" w:rsidR="00BA7AB3" w:rsidRPr="00056D41" w:rsidRDefault="00BA7AB3" w:rsidP="003743DA">
            <w:pPr>
              <w:widowControl w:val="0"/>
              <w:autoSpaceDE w:val="0"/>
              <w:autoSpaceDN w:val="0"/>
              <w:adjustRightInd w:val="0"/>
              <w:ind w:firstLine="317"/>
              <w:jc w:val="both"/>
            </w:pPr>
            <w:r w:rsidRPr="00056D41">
              <w:t>…</w:t>
            </w:r>
          </w:p>
          <w:p w14:paraId="4ECEDF0A" w14:textId="77777777" w:rsidR="00BA7AB3" w:rsidRPr="00056D41" w:rsidRDefault="00BA7AB3" w:rsidP="003743DA">
            <w:pPr>
              <w:widowControl w:val="0"/>
              <w:autoSpaceDE w:val="0"/>
              <w:autoSpaceDN w:val="0"/>
              <w:adjustRightInd w:val="0"/>
              <w:ind w:firstLine="317"/>
              <w:jc w:val="both"/>
            </w:pPr>
            <w:r w:rsidRPr="00056D41">
              <w:t>3) в статье 33:</w:t>
            </w:r>
          </w:p>
          <w:p w14:paraId="714F67EF"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E532BD8" w14:textId="77777777" w:rsidR="00BA7AB3" w:rsidRPr="00056D41" w:rsidRDefault="00BA7AB3" w:rsidP="003743DA">
            <w:pPr>
              <w:widowControl w:val="0"/>
              <w:ind w:firstLine="221"/>
              <w:jc w:val="both"/>
              <w:rPr>
                <w:spacing w:val="-6"/>
              </w:rPr>
            </w:pPr>
            <w:r w:rsidRPr="00056D41">
              <w:t>П</w:t>
            </w:r>
            <w:r w:rsidRPr="00056D41">
              <w:rPr>
                <w:spacing w:val="-6"/>
              </w:rPr>
              <w:t xml:space="preserve">одпункт 3) пункта 38 </w:t>
            </w:r>
            <w:r w:rsidRPr="00056D41">
              <w:t>статьи 1 законо</w:t>
            </w:r>
            <w:r w:rsidRPr="00056D41">
              <w:rPr>
                <w:spacing w:val="-6"/>
              </w:rPr>
              <w:t>проекта д</w:t>
            </w:r>
            <w:r w:rsidRPr="00056D41">
              <w:t xml:space="preserve">ополнить абзацами двадцать пятым – тридцать девятым </w:t>
            </w:r>
            <w:r w:rsidRPr="00056D41">
              <w:rPr>
                <w:spacing w:val="-6"/>
              </w:rPr>
              <w:t>следующего содержания:</w:t>
            </w:r>
          </w:p>
          <w:p w14:paraId="27C5C63A" w14:textId="77777777" w:rsidR="00BA7AB3" w:rsidRPr="00056D41" w:rsidRDefault="00BA7AB3" w:rsidP="003743DA">
            <w:pPr>
              <w:widowControl w:val="0"/>
              <w:ind w:firstLine="221"/>
              <w:jc w:val="both"/>
            </w:pPr>
            <w:r w:rsidRPr="00056D41">
              <w:t xml:space="preserve">«абзацы семьсот двадцать третий – семьсот тридцать пятый подпункта 2) статьи 33 изложить в следующей редакции: </w:t>
            </w:r>
          </w:p>
          <w:p w14:paraId="695260DB" w14:textId="77777777" w:rsidR="00BA7AB3" w:rsidRPr="00056D41" w:rsidRDefault="00BA7AB3" w:rsidP="003743DA">
            <w:pPr>
              <w:widowControl w:val="0"/>
              <w:ind w:firstLine="221"/>
              <w:jc w:val="both"/>
            </w:pPr>
            <w:r w:rsidRPr="00056D41">
              <w:t>«6. Индивидуальный подоходный налог уменьшается на величину, определяемую в одном из следующих порядков:</w:t>
            </w:r>
          </w:p>
          <w:p w14:paraId="185A9DD5" w14:textId="77777777" w:rsidR="00BA7AB3" w:rsidRPr="00056D41" w:rsidRDefault="00BA7AB3" w:rsidP="003743DA">
            <w:pPr>
              <w:widowControl w:val="0"/>
              <w:ind w:firstLine="221"/>
              <w:jc w:val="both"/>
            </w:pPr>
            <w:r w:rsidRPr="00056D41">
              <w:t xml:space="preserve">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w:t>
            </w:r>
            <w:r w:rsidRPr="00056D41">
              <w:rPr>
                <w:b/>
              </w:rPr>
              <w:t>соразмерно доли прямого, косвенного, конструктивного участия или прямого, косвенного, конструктивного контроля резидента в контролируемой иностранной компании и (или) в постоянном учреждении контролируемой иностранной компании,</w:t>
            </w:r>
            <w:r w:rsidRPr="00056D41">
              <w:t xml:space="preserve"> подлежащую налогообложению (обложенную налогом) в отчетном или предыдущем налоговом периоде в Республике Казахстан в соответствии со статьей 340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применяются положения пункта 2 статьи 359 настоящего Кодекса; </w:t>
            </w:r>
          </w:p>
          <w:p w14:paraId="6765B9E9" w14:textId="77777777" w:rsidR="00BA7AB3" w:rsidRPr="00056D41" w:rsidRDefault="00BA7AB3" w:rsidP="003743DA">
            <w:pPr>
              <w:widowControl w:val="0"/>
              <w:ind w:firstLine="221"/>
              <w:jc w:val="both"/>
            </w:pPr>
            <w:r w:rsidRPr="00056D41">
              <w:t>2) величина, определяемая в следующем порядке:</w:t>
            </w:r>
          </w:p>
          <w:p w14:paraId="449A0F10" w14:textId="77777777" w:rsidR="00BA7AB3" w:rsidRPr="00056D41" w:rsidRDefault="00BA7AB3" w:rsidP="003743DA">
            <w:pPr>
              <w:widowControl w:val="0"/>
              <w:ind w:firstLine="221"/>
              <w:jc w:val="both"/>
            </w:pPr>
            <w:r w:rsidRPr="00056D41">
              <w:t xml:space="preserve">Нв = Д х </w:t>
            </w:r>
            <w:r w:rsidRPr="00056D41">
              <w:rPr>
                <w:b/>
              </w:rPr>
              <w:t>К х</w:t>
            </w:r>
            <w:r w:rsidRPr="00056D41">
              <w:t xml:space="preserve"> (Ск – Сэ) / 100%, где: </w:t>
            </w:r>
          </w:p>
          <w:p w14:paraId="6540B679" w14:textId="77777777" w:rsidR="00BA7AB3" w:rsidRPr="00056D41" w:rsidRDefault="00BA7AB3" w:rsidP="003743DA">
            <w:pPr>
              <w:widowControl w:val="0"/>
              <w:ind w:firstLine="221"/>
              <w:jc w:val="both"/>
            </w:pPr>
            <w:r w:rsidRPr="00056D41">
              <w:t>Нв – налог, подлежащий вычету в соответствии с настоящим подпунктом;</w:t>
            </w:r>
          </w:p>
          <w:p w14:paraId="7EA51BBE" w14:textId="77777777" w:rsidR="00BA7AB3" w:rsidRPr="00056D41" w:rsidRDefault="00BA7AB3" w:rsidP="003743DA">
            <w:pPr>
              <w:widowControl w:val="0"/>
              <w:ind w:firstLine="221"/>
              <w:jc w:val="both"/>
            </w:pPr>
            <w:r w:rsidRPr="00056D41">
              <w:t>Д – 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p w14:paraId="1F26356C" w14:textId="77777777" w:rsidR="00BA7AB3" w:rsidRPr="00056D41" w:rsidRDefault="00BA7AB3" w:rsidP="003743DA">
            <w:pPr>
              <w:widowControl w:val="0"/>
              <w:ind w:firstLine="221"/>
              <w:jc w:val="both"/>
            </w:pPr>
            <w:r w:rsidRPr="00056D41">
              <w:t xml:space="preserve">К - коэффициент прямого, косвенного, конструктивного участия или прямого, косвенного, конструктивного контроля резидента в контролируемой иностранной компании и (или) постоянном учреждении контролируемой иностранной компании; </w:t>
            </w:r>
          </w:p>
          <w:p w14:paraId="17DC2B35" w14:textId="77777777" w:rsidR="00BA7AB3" w:rsidRPr="00056D41" w:rsidRDefault="00BA7AB3" w:rsidP="003743DA">
            <w:pPr>
              <w:widowControl w:val="0"/>
              <w:ind w:firstLine="221"/>
              <w:jc w:val="both"/>
            </w:pPr>
            <w:r w:rsidRPr="00056D41">
              <w:t>Ск – 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компании из источников в Республике Казахстан по ставке, составляющей менее 10 процентов (далее – ставка корпоративного подоходного налога);</w:t>
            </w:r>
          </w:p>
          <w:p w14:paraId="747241DB" w14:textId="77777777" w:rsidR="00BA7AB3" w:rsidRPr="00056D41" w:rsidRDefault="00BA7AB3" w:rsidP="003743DA">
            <w:pPr>
              <w:widowControl w:val="0"/>
              <w:ind w:firstLine="221"/>
              <w:jc w:val="both"/>
            </w:pPr>
            <w:r w:rsidRPr="00056D41">
              <w:t>Сэ – эффективная ставка иностранного налога на прибыль или иного иностранного налога, аналогичного корпоративному подоходному налогу в Республике Казахстан, уплаченного в иностранном государстве с финансовой прибыли контролируемой иностранной компании, включающей доход или налогооблагаемый доход из источников в Республике Казахстан, по которой исчислен иностранный налог на прибыль, отнесенный или подлежащий отнесению в зачет в соответствии с пунктом 2 статьи 359 настоящего Кодекса (далее – эффективная ставка иностранного налога на прибыль).</w:t>
            </w:r>
          </w:p>
          <w:p w14:paraId="5E5551D6" w14:textId="77777777" w:rsidR="00BA7AB3" w:rsidRPr="00056D41" w:rsidRDefault="00BA7AB3" w:rsidP="003743DA">
            <w:pPr>
              <w:widowControl w:val="0"/>
              <w:ind w:firstLine="221"/>
              <w:jc w:val="both"/>
            </w:pPr>
            <w:r w:rsidRPr="00056D41">
              <w:t xml:space="preserve">Положение подпункта 2) части первой настоящего пункта используется в случаях, если физическим лицом-резидентом применяются положения пункта 2 статьи 359 настоящего Кодекса и если ставка корпоративного подоходного налога больше эффективной ставки иностранного налога на прибыль. </w:t>
            </w:r>
          </w:p>
          <w:p w14:paraId="0A317283" w14:textId="77777777" w:rsidR="00BA7AB3" w:rsidRPr="00056D41" w:rsidRDefault="00BA7AB3" w:rsidP="003743DA">
            <w:pPr>
              <w:widowControl w:val="0"/>
              <w:ind w:firstLine="221"/>
              <w:jc w:val="both"/>
            </w:pPr>
            <w:r w:rsidRPr="00056D41">
              <w:t xml:space="preserve">Положение </w:t>
            </w:r>
            <w:r w:rsidRPr="00056D41">
              <w:rPr>
                <w:b/>
              </w:rPr>
              <w:t>подпункта</w:t>
            </w:r>
            <w:r w:rsidRPr="00056D41">
              <w:t xml:space="preserve"> 1) или 2) части первой настоящего пункта применяется </w:t>
            </w:r>
            <w:r w:rsidRPr="00056D41">
              <w:rPr>
                <w:b/>
              </w:rPr>
              <w:t>к контролируемой иностранной компании и (или) постоянному учреждению контролируемой иностранной компании, которые не зарегистрированы в государствах с льготным налогообложением, и</w:t>
            </w:r>
            <w:r w:rsidRPr="00056D41">
              <w:t xml:space="preserve"> при наличии у резидента копий следующих документов:</w:t>
            </w:r>
          </w:p>
          <w:p w14:paraId="2602B10E" w14:textId="77777777" w:rsidR="00BA7AB3" w:rsidRPr="00056D41" w:rsidRDefault="00BA7AB3" w:rsidP="003743DA">
            <w:pPr>
              <w:widowControl w:val="0"/>
              <w:ind w:firstLine="221"/>
              <w:jc w:val="both"/>
            </w:pPr>
            <w:r w:rsidRPr="00056D41">
              <w:t>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 полученного из источников в Республике Казахстан;</w:t>
            </w:r>
          </w:p>
          <w:p w14:paraId="504F3908" w14:textId="77777777" w:rsidR="00BA7AB3" w:rsidRPr="00056D41" w:rsidRDefault="00BA7AB3" w:rsidP="003743DA">
            <w:pPr>
              <w:widowControl w:val="0"/>
              <w:ind w:firstLine="221"/>
              <w:jc w:val="both"/>
            </w:pPr>
            <w:r w:rsidRPr="00056D41">
              <w:t>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w:t>
            </w:r>
          </w:p>
          <w:p w14:paraId="0A4BC4AC" w14:textId="77777777" w:rsidR="00BA7AB3" w:rsidRPr="00056D41" w:rsidRDefault="00BA7AB3" w:rsidP="003743DA">
            <w:pPr>
              <w:widowControl w:val="0"/>
              <w:ind w:firstLine="221"/>
              <w:jc w:val="both"/>
            </w:pPr>
            <w:r w:rsidRPr="00056D41">
              <w:t>дополнить абзацем семьсот тридцать шестым следующего содержания:</w:t>
            </w:r>
          </w:p>
          <w:p w14:paraId="17C4A905" w14:textId="77777777" w:rsidR="00BA7AB3" w:rsidRPr="00056D41" w:rsidRDefault="00BA7AB3" w:rsidP="003743DA">
            <w:pPr>
              <w:widowControl w:val="0"/>
              <w:ind w:firstLine="221"/>
              <w:jc w:val="both"/>
            </w:pPr>
            <w:r w:rsidRPr="00056D41">
              <w:t>«указанных в части пятой пункта 4 статьи 303 настоящего Кодекса в случае применения подпункта 2) части первой настоящего пункта.»;».».</w:t>
            </w:r>
          </w:p>
          <w:p w14:paraId="6E94D092" w14:textId="77777777" w:rsidR="00BA7AB3" w:rsidRPr="00056D41" w:rsidRDefault="00BA7AB3" w:rsidP="003743DA">
            <w:pPr>
              <w:widowControl w:val="0"/>
              <w:jc w:val="center"/>
              <w:rPr>
                <w:b/>
                <w:i/>
              </w:rPr>
            </w:pPr>
          </w:p>
          <w:p w14:paraId="16AFEF49" w14:textId="77777777" w:rsidR="00BA7AB3" w:rsidRPr="00056D41" w:rsidRDefault="00BA7AB3" w:rsidP="003743DA">
            <w:pPr>
              <w:widowControl w:val="0"/>
              <w:jc w:val="center"/>
              <w:rPr>
                <w:b/>
                <w:i/>
              </w:rPr>
            </w:pPr>
            <w:r w:rsidRPr="00056D41">
              <w:rPr>
                <w:b/>
                <w:i/>
              </w:rPr>
              <w:t>Предусмотреть введение в действие с 1 января 2018 года.</w:t>
            </w:r>
          </w:p>
          <w:p w14:paraId="5E12743D" w14:textId="77777777" w:rsidR="00A138BF" w:rsidRPr="00056D41" w:rsidRDefault="00A138BF" w:rsidP="003743DA">
            <w:pPr>
              <w:widowControl w:val="0"/>
              <w:jc w:val="center"/>
            </w:pPr>
          </w:p>
        </w:tc>
        <w:tc>
          <w:tcPr>
            <w:tcW w:w="2906" w:type="dxa"/>
          </w:tcPr>
          <w:p w14:paraId="0502241A" w14:textId="77777777" w:rsidR="00BA7AB3" w:rsidRPr="00056D41" w:rsidRDefault="00BA7AB3" w:rsidP="003743DA">
            <w:pPr>
              <w:widowControl w:val="0"/>
              <w:ind w:firstLine="219"/>
              <w:jc w:val="both"/>
              <w:rPr>
                <w:b/>
              </w:rPr>
            </w:pPr>
            <w:r w:rsidRPr="00056D41">
              <w:rPr>
                <w:b/>
              </w:rPr>
              <w:t>Депутат</w:t>
            </w:r>
          </w:p>
          <w:p w14:paraId="3E2FA80D" w14:textId="77777777" w:rsidR="00BA7AB3" w:rsidRPr="00056D41" w:rsidRDefault="00BA7AB3" w:rsidP="003743DA">
            <w:pPr>
              <w:widowControl w:val="0"/>
              <w:ind w:firstLine="219"/>
              <w:jc w:val="both"/>
              <w:rPr>
                <w:b/>
              </w:rPr>
            </w:pPr>
            <w:r w:rsidRPr="00056D41">
              <w:rPr>
                <w:b/>
              </w:rPr>
              <w:t>Карагусова Г.Д.</w:t>
            </w:r>
          </w:p>
          <w:p w14:paraId="454ED3D0" w14:textId="77777777" w:rsidR="00BA7AB3" w:rsidRPr="00056D41" w:rsidRDefault="00BA7AB3" w:rsidP="003743DA">
            <w:pPr>
              <w:widowControl w:val="0"/>
              <w:ind w:firstLine="219"/>
              <w:jc w:val="both"/>
            </w:pPr>
          </w:p>
          <w:p w14:paraId="7C20AB46" w14:textId="77777777" w:rsidR="00BA7AB3" w:rsidRPr="00056D41" w:rsidRDefault="00BA7AB3" w:rsidP="003743DA">
            <w:pPr>
              <w:widowControl w:val="0"/>
              <w:ind w:firstLine="219"/>
              <w:jc w:val="both"/>
            </w:pPr>
            <w:r w:rsidRPr="00056D41">
              <w:t>С 01.01.2018 г.</w:t>
            </w:r>
          </w:p>
          <w:p w14:paraId="0C579F08" w14:textId="77777777" w:rsidR="00BA7AB3" w:rsidRPr="00056D41" w:rsidRDefault="00BA7AB3" w:rsidP="003743DA">
            <w:pPr>
              <w:widowControl w:val="0"/>
              <w:ind w:firstLine="219"/>
              <w:jc w:val="both"/>
              <w:rPr>
                <w:b/>
              </w:rPr>
            </w:pPr>
            <w:r w:rsidRPr="00056D41">
              <w:t xml:space="preserve">При определении вычетов ИПН не учтён коэффициент участия (владения) резидента в КИКе. Соответственно резидент РК сможет воспользоваться вычетом ИПН в большей доле, чем имеющейся у него доля владения (участия). Кроме того, внесены изменения по исключению вычетов КПН для КИКов, расположенных в государствах с льготным налогообложением (аналогичная норма присутствовала в предыдущем Налоговом кодексе). </w:t>
            </w:r>
          </w:p>
        </w:tc>
        <w:tc>
          <w:tcPr>
            <w:tcW w:w="1418" w:type="dxa"/>
          </w:tcPr>
          <w:p w14:paraId="187CC076" w14:textId="77777777" w:rsidR="00BA7AB3" w:rsidRPr="00056D41" w:rsidRDefault="00BA7AB3" w:rsidP="003743DA">
            <w:pPr>
              <w:widowControl w:val="0"/>
              <w:ind w:left="-57" w:right="-57"/>
              <w:jc w:val="center"/>
              <w:rPr>
                <w:b/>
                <w:bCs/>
              </w:rPr>
            </w:pPr>
            <w:r w:rsidRPr="00056D41">
              <w:rPr>
                <w:b/>
                <w:bCs/>
              </w:rPr>
              <w:t xml:space="preserve">Принято </w:t>
            </w:r>
          </w:p>
          <w:p w14:paraId="04F03E72" w14:textId="77777777" w:rsidR="00BA7AB3" w:rsidRPr="00056D41" w:rsidRDefault="00BA7AB3" w:rsidP="003743DA">
            <w:pPr>
              <w:widowControl w:val="0"/>
              <w:ind w:left="-57" w:right="-57"/>
              <w:jc w:val="center"/>
              <w:rPr>
                <w:b/>
                <w:bCs/>
              </w:rPr>
            </w:pPr>
          </w:p>
        </w:tc>
      </w:tr>
      <w:tr w:rsidR="00056D41" w:rsidRPr="00056D41" w14:paraId="14650981" w14:textId="77777777" w:rsidTr="003743DA">
        <w:tc>
          <w:tcPr>
            <w:tcW w:w="709" w:type="dxa"/>
          </w:tcPr>
          <w:p w14:paraId="608798F7"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D04235B" w14:textId="77777777" w:rsidR="00BA7AB3" w:rsidRPr="00056D41" w:rsidRDefault="00BA7AB3" w:rsidP="003743DA">
            <w:pPr>
              <w:widowControl w:val="0"/>
              <w:jc w:val="center"/>
            </w:pPr>
            <w:r w:rsidRPr="00056D41">
              <w:rPr>
                <w:spacing w:val="-6"/>
              </w:rPr>
              <w:t xml:space="preserve">Новые абзацы двадцать пятый – двадцать седьмой подпункта 3) пункта 38 статьи 1 проекта </w:t>
            </w:r>
          </w:p>
          <w:p w14:paraId="32CD3BEB" w14:textId="77777777" w:rsidR="00BA7AB3" w:rsidRPr="00056D41" w:rsidRDefault="00BA7AB3" w:rsidP="003743DA">
            <w:pPr>
              <w:widowControl w:val="0"/>
              <w:jc w:val="center"/>
            </w:pPr>
          </w:p>
          <w:p w14:paraId="06806264" w14:textId="77777777" w:rsidR="00BA7AB3" w:rsidRPr="00056D41" w:rsidRDefault="00BA7AB3" w:rsidP="003743DA">
            <w:pPr>
              <w:widowControl w:val="0"/>
              <w:jc w:val="center"/>
            </w:pPr>
          </w:p>
          <w:p w14:paraId="064B5CC4" w14:textId="77777777" w:rsidR="00BA7AB3" w:rsidRPr="00056D41" w:rsidRDefault="00BA7AB3" w:rsidP="003743DA">
            <w:pPr>
              <w:widowControl w:val="0"/>
              <w:jc w:val="center"/>
            </w:pPr>
          </w:p>
          <w:p w14:paraId="143274CB" w14:textId="77777777" w:rsidR="00BA7AB3" w:rsidRPr="00056D41" w:rsidRDefault="00BA7AB3" w:rsidP="003743DA">
            <w:pPr>
              <w:widowControl w:val="0"/>
              <w:jc w:val="center"/>
              <w:rPr>
                <w:spacing w:val="-6"/>
              </w:rPr>
            </w:pPr>
            <w:r w:rsidRPr="00056D41">
              <w:rPr>
                <w:i/>
              </w:rPr>
              <w:t>Абзац семьсот сорок третий и семьсот сорок четвертый подпункта 2) статьи 33 Закона</w:t>
            </w:r>
          </w:p>
        </w:tc>
        <w:tc>
          <w:tcPr>
            <w:tcW w:w="2905" w:type="dxa"/>
          </w:tcPr>
          <w:p w14:paraId="6EB73BF4" w14:textId="77777777" w:rsidR="00BA7AB3" w:rsidRPr="00056D41" w:rsidRDefault="00BA7AB3" w:rsidP="003743DA">
            <w:pPr>
              <w:widowControl w:val="0"/>
              <w:ind w:firstLine="219"/>
              <w:jc w:val="both"/>
              <w:rPr>
                <w:noProof/>
              </w:rPr>
            </w:pPr>
            <w:r w:rsidRPr="00056D41">
              <w:rPr>
                <w:noProof/>
              </w:rPr>
              <w:t xml:space="preserve">Статья 33. Приостановить до 1 января 2020 года действие: </w:t>
            </w:r>
          </w:p>
          <w:p w14:paraId="0683DFED" w14:textId="77777777" w:rsidR="00BA7AB3" w:rsidRPr="00056D41" w:rsidRDefault="00BA7AB3" w:rsidP="003743DA">
            <w:pPr>
              <w:widowControl w:val="0"/>
              <w:ind w:firstLine="219"/>
              <w:jc w:val="both"/>
              <w:rPr>
                <w:noProof/>
              </w:rPr>
            </w:pPr>
            <w:r w:rsidRPr="00056D41">
              <w:rPr>
                <w:noProof/>
              </w:rPr>
              <w:t>…</w:t>
            </w:r>
          </w:p>
          <w:p w14:paraId="0C324A50" w14:textId="77777777" w:rsidR="00BA7AB3" w:rsidRPr="00056D41" w:rsidRDefault="00BA7AB3" w:rsidP="003743DA">
            <w:pPr>
              <w:widowControl w:val="0"/>
              <w:ind w:firstLine="219"/>
              <w:jc w:val="both"/>
              <w:rPr>
                <w:noProof/>
              </w:rPr>
            </w:pPr>
            <w:r w:rsidRPr="00056D41">
              <w:rPr>
                <w:noProof/>
              </w:rPr>
              <w:t>2) разделов 8 и 9 Налогового кодекса, установив, что в период приостановления данные разделы действуют в следующей редакции:</w:t>
            </w:r>
          </w:p>
          <w:p w14:paraId="00598FEC" w14:textId="77777777" w:rsidR="00BA7AB3" w:rsidRPr="00056D41" w:rsidRDefault="00BA7AB3" w:rsidP="003743DA">
            <w:pPr>
              <w:widowControl w:val="0"/>
              <w:ind w:firstLine="219"/>
              <w:jc w:val="both"/>
              <w:rPr>
                <w:noProof/>
              </w:rPr>
            </w:pPr>
            <w:r w:rsidRPr="00056D41">
              <w:rPr>
                <w:noProof/>
              </w:rPr>
              <w:t>«Раздел 8. Индивидуальный подоходный налог</w:t>
            </w:r>
          </w:p>
          <w:p w14:paraId="06F2EE56" w14:textId="77777777" w:rsidR="00BA7AB3" w:rsidRPr="00056D41" w:rsidRDefault="00BA7AB3" w:rsidP="003743DA">
            <w:pPr>
              <w:widowControl w:val="0"/>
              <w:ind w:firstLine="219"/>
              <w:jc w:val="both"/>
              <w:rPr>
                <w:noProof/>
              </w:rPr>
            </w:pPr>
            <w:r w:rsidRPr="00056D41">
              <w:rPr>
                <w:noProof/>
              </w:rPr>
              <w:t>…</w:t>
            </w:r>
          </w:p>
          <w:p w14:paraId="30AE030E" w14:textId="77777777" w:rsidR="00BA7AB3" w:rsidRPr="00056D41" w:rsidRDefault="00BA7AB3" w:rsidP="003743DA">
            <w:pPr>
              <w:widowControl w:val="0"/>
              <w:ind w:firstLine="219"/>
              <w:jc w:val="both"/>
              <w:rPr>
                <w:noProof/>
                <w:lang w:val="x-none"/>
              </w:rPr>
            </w:pPr>
            <w:r w:rsidRPr="00056D41">
              <w:rPr>
                <w:noProof/>
                <w:lang w:val="x-none"/>
              </w:rPr>
              <w:t>Глава 39. Порядок исчисления, уплаты и представления налоговой отчетности по индивидуальному подоходному налогу, исчисляемому физическим лицом самостоятельно</w:t>
            </w:r>
          </w:p>
          <w:p w14:paraId="1EB7FF94" w14:textId="77777777" w:rsidR="00BA7AB3" w:rsidRPr="00056D41" w:rsidRDefault="00BA7AB3" w:rsidP="003743DA">
            <w:pPr>
              <w:widowControl w:val="0"/>
              <w:ind w:firstLine="219"/>
              <w:jc w:val="both"/>
              <w:rPr>
                <w:noProof/>
              </w:rPr>
            </w:pPr>
            <w:r w:rsidRPr="00056D41">
              <w:rPr>
                <w:noProof/>
              </w:rPr>
              <w:t>…</w:t>
            </w:r>
          </w:p>
          <w:p w14:paraId="13D490A5" w14:textId="77777777" w:rsidR="00BA7AB3" w:rsidRPr="00056D41" w:rsidRDefault="00BA7AB3" w:rsidP="003743DA">
            <w:pPr>
              <w:widowControl w:val="0"/>
              <w:ind w:firstLine="219"/>
              <w:jc w:val="both"/>
              <w:rPr>
                <w:noProof/>
              </w:rPr>
            </w:pPr>
            <w:r w:rsidRPr="00056D41">
              <w:rPr>
                <w:noProof/>
              </w:rPr>
              <w:t>Статья 359. Зачет иностранного налога</w:t>
            </w:r>
          </w:p>
          <w:p w14:paraId="5CBDCACA" w14:textId="77777777" w:rsidR="00BA7AB3" w:rsidRPr="00056D41" w:rsidRDefault="00BA7AB3" w:rsidP="003743DA">
            <w:pPr>
              <w:widowControl w:val="0"/>
              <w:ind w:firstLine="219"/>
              <w:jc w:val="both"/>
              <w:rPr>
                <w:noProof/>
              </w:rPr>
            </w:pPr>
            <w:r w:rsidRPr="00056D41">
              <w:rPr>
                <w:noProof/>
              </w:rPr>
              <w:t>…</w:t>
            </w:r>
          </w:p>
          <w:p w14:paraId="78199C75" w14:textId="77777777" w:rsidR="00BA7AB3" w:rsidRPr="00056D41" w:rsidRDefault="00BA7AB3" w:rsidP="003743DA">
            <w:pPr>
              <w:widowControl w:val="0"/>
              <w:ind w:firstLine="219"/>
              <w:jc w:val="both"/>
              <w:rPr>
                <w:noProof/>
                <w:lang w:val="x-none"/>
              </w:rPr>
            </w:pPr>
            <w:r w:rsidRPr="00056D41">
              <w:rPr>
                <w:noProof/>
                <w:lang w:val="x-none"/>
              </w:rPr>
              <w:t>2. Подлежит зачету в счет уплаты индивидуального подоходного налога в Республике Казахстан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исчисленная по следующей формуле:</w:t>
            </w:r>
          </w:p>
          <w:p w14:paraId="09941A69" w14:textId="77777777" w:rsidR="00BA7AB3" w:rsidRPr="00056D41" w:rsidRDefault="00BA7AB3" w:rsidP="003743DA">
            <w:pPr>
              <w:widowControl w:val="0"/>
              <w:ind w:firstLine="219"/>
              <w:jc w:val="both"/>
              <w:rPr>
                <w:noProof/>
                <w:lang w:val="x-none"/>
              </w:rPr>
            </w:pPr>
            <w:r w:rsidRPr="00056D41">
              <w:rPr>
                <w:noProof/>
                <w:lang w:val="x-none"/>
              </w:rPr>
              <w:t>Нз = П х Д х Сэ/100%, где:</w:t>
            </w:r>
          </w:p>
          <w:p w14:paraId="11C5E2D3" w14:textId="77777777" w:rsidR="00BA7AB3" w:rsidRPr="00056D41" w:rsidRDefault="00BA7AB3" w:rsidP="003743DA">
            <w:pPr>
              <w:widowControl w:val="0"/>
              <w:ind w:firstLine="219"/>
              <w:jc w:val="both"/>
              <w:rPr>
                <w:noProof/>
              </w:rPr>
            </w:pPr>
            <w:r w:rsidRPr="00056D41">
              <w:rPr>
                <w:noProof/>
              </w:rPr>
              <w:t>…</w:t>
            </w:r>
          </w:p>
          <w:p w14:paraId="767B7D10" w14:textId="77777777" w:rsidR="00BA7AB3" w:rsidRPr="00056D41" w:rsidRDefault="00BA7AB3" w:rsidP="003743DA">
            <w:pPr>
              <w:widowControl w:val="0"/>
              <w:ind w:firstLine="219"/>
              <w:jc w:val="both"/>
              <w:rPr>
                <w:noProof/>
                <w:lang w:val="x-none"/>
              </w:rPr>
            </w:pPr>
            <w:r w:rsidRPr="00056D41">
              <w:rPr>
                <w:noProof/>
                <w:lang w:val="x-none"/>
              </w:rPr>
              <w:t xml:space="preserve">Сэ – эффективная ставка, исчисленная в соответствии </w:t>
            </w:r>
            <w:r w:rsidRPr="00056D41">
              <w:rPr>
                <w:b/>
                <w:noProof/>
                <w:lang w:val="x-none"/>
              </w:rPr>
              <w:t>со статьей 294 настоящего Кодекса</w:t>
            </w:r>
            <w:r w:rsidRPr="00056D41">
              <w:rPr>
                <w:noProof/>
                <w:lang w:val="x-none"/>
              </w:rPr>
              <w:t>.</w:t>
            </w:r>
          </w:p>
          <w:p w14:paraId="6F9B605D" w14:textId="77777777" w:rsidR="00A138BF" w:rsidRPr="00056D41" w:rsidRDefault="00A138BF" w:rsidP="003743DA">
            <w:pPr>
              <w:widowControl w:val="0"/>
              <w:ind w:firstLine="219"/>
              <w:jc w:val="both"/>
              <w:rPr>
                <w:noProof/>
              </w:rPr>
            </w:pPr>
          </w:p>
        </w:tc>
        <w:tc>
          <w:tcPr>
            <w:tcW w:w="2906" w:type="dxa"/>
          </w:tcPr>
          <w:p w14:paraId="36CCB3F7"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6620DF06" w14:textId="77777777" w:rsidR="00BA7AB3" w:rsidRPr="00056D41" w:rsidRDefault="00BA7AB3" w:rsidP="003743DA">
            <w:pPr>
              <w:widowControl w:val="0"/>
              <w:autoSpaceDE w:val="0"/>
              <w:autoSpaceDN w:val="0"/>
              <w:adjustRightInd w:val="0"/>
              <w:ind w:firstLine="317"/>
              <w:jc w:val="both"/>
            </w:pPr>
            <w:r w:rsidRPr="00056D41">
              <w:t>…</w:t>
            </w:r>
          </w:p>
          <w:p w14:paraId="1618D049" w14:textId="77777777" w:rsidR="00BA7AB3" w:rsidRPr="00056D41" w:rsidRDefault="00BA7AB3" w:rsidP="003743DA">
            <w:pPr>
              <w:widowControl w:val="0"/>
              <w:autoSpaceDE w:val="0"/>
              <w:autoSpaceDN w:val="0"/>
              <w:adjustRightInd w:val="0"/>
              <w:ind w:firstLine="317"/>
              <w:jc w:val="both"/>
            </w:pPr>
            <w:r w:rsidRPr="00056D41">
              <w:t>3) в статье 33:</w:t>
            </w:r>
          </w:p>
          <w:p w14:paraId="50FB3199"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FAA9372" w14:textId="77777777" w:rsidR="00BA7AB3" w:rsidRPr="00056D41" w:rsidRDefault="00BA7AB3" w:rsidP="003743DA">
            <w:pPr>
              <w:widowControl w:val="0"/>
              <w:ind w:firstLine="221"/>
              <w:jc w:val="both"/>
              <w:rPr>
                <w:spacing w:val="-6"/>
              </w:rPr>
            </w:pPr>
            <w:r w:rsidRPr="00056D41">
              <w:t>П</w:t>
            </w:r>
            <w:r w:rsidRPr="00056D41">
              <w:rPr>
                <w:spacing w:val="-6"/>
              </w:rPr>
              <w:t xml:space="preserve">одпункт 3) пункта 38 </w:t>
            </w:r>
            <w:r w:rsidRPr="00056D41">
              <w:t>статьи 1 законо</w:t>
            </w:r>
            <w:r w:rsidRPr="00056D41">
              <w:rPr>
                <w:spacing w:val="-6"/>
              </w:rPr>
              <w:t xml:space="preserve">проекта </w:t>
            </w:r>
            <w:r w:rsidRPr="00056D41">
              <w:t xml:space="preserve">дополнить абзацами двадцать пятым – двадцать седьмым </w:t>
            </w:r>
            <w:r w:rsidRPr="00056D41">
              <w:rPr>
                <w:spacing w:val="-6"/>
              </w:rPr>
              <w:t>следующего содержания:</w:t>
            </w:r>
          </w:p>
          <w:p w14:paraId="5DE76696" w14:textId="77777777" w:rsidR="00BA7AB3" w:rsidRPr="00056D41" w:rsidRDefault="00BA7AB3" w:rsidP="003743DA">
            <w:pPr>
              <w:widowControl w:val="0"/>
              <w:ind w:firstLine="221"/>
              <w:jc w:val="both"/>
            </w:pPr>
            <w:r w:rsidRPr="00056D41">
              <w:t xml:space="preserve">«абзац семьсот сорок третий подпункта 2) статьи 33 изложить в следующей редакции: </w:t>
            </w:r>
          </w:p>
          <w:p w14:paraId="11577118" w14:textId="77777777" w:rsidR="00BA7AB3" w:rsidRPr="00056D41" w:rsidRDefault="00BA7AB3" w:rsidP="003743DA">
            <w:pPr>
              <w:widowControl w:val="0"/>
              <w:ind w:firstLine="221"/>
              <w:jc w:val="both"/>
            </w:pPr>
            <w:r w:rsidRPr="00056D41">
              <w:t xml:space="preserve">«Сэ – эффективная ставка, исчисленная в соответствии </w:t>
            </w:r>
            <w:r w:rsidRPr="00056D41">
              <w:rPr>
                <w:b/>
              </w:rPr>
              <w:t>с подпунктом 12) пункта 4  статьи 294 настоящего Кодекса, без учета подоходного налога, удержанного у источника выплаты в Республике Казахстан с доходов, указанных в подпунктах 2) - 6) пункта 3 статьи 340 настоящего Кодекса</w:t>
            </w:r>
            <w:r w:rsidRPr="00056D41">
              <w:t>.»;</w:t>
            </w:r>
          </w:p>
          <w:p w14:paraId="629A6F12" w14:textId="77777777" w:rsidR="00BA7AB3" w:rsidRPr="00056D41" w:rsidRDefault="00BA7AB3" w:rsidP="003743DA">
            <w:pPr>
              <w:widowControl w:val="0"/>
              <w:ind w:firstLine="221"/>
              <w:jc w:val="both"/>
            </w:pPr>
            <w:r w:rsidRPr="00056D41">
              <w:t>дополнить абзацем семьсот сорок четвертым следующего содержания:</w:t>
            </w:r>
          </w:p>
          <w:p w14:paraId="59A3FF12" w14:textId="77777777" w:rsidR="00BA7AB3" w:rsidRPr="00056D41" w:rsidRDefault="00BA7AB3" w:rsidP="003743DA">
            <w:pPr>
              <w:widowControl w:val="0"/>
              <w:ind w:firstLine="221"/>
              <w:jc w:val="both"/>
            </w:pPr>
            <w:r w:rsidRPr="00056D41">
              <w:t>«</w:t>
            </w:r>
            <w:r w:rsidRPr="00056D41">
              <w:rPr>
                <w:b/>
              </w:rPr>
              <w:t>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r w:rsidRPr="00056D41">
              <w:t>.»;».»</w:t>
            </w:r>
          </w:p>
          <w:p w14:paraId="037D4736" w14:textId="77777777" w:rsidR="00BA7AB3" w:rsidRPr="00056D41" w:rsidRDefault="00BA7AB3" w:rsidP="003743DA">
            <w:pPr>
              <w:widowControl w:val="0"/>
              <w:jc w:val="center"/>
              <w:rPr>
                <w:b/>
                <w:i/>
              </w:rPr>
            </w:pPr>
          </w:p>
          <w:p w14:paraId="782184C8" w14:textId="77777777" w:rsidR="00BA7AB3" w:rsidRPr="00056D41" w:rsidRDefault="00BA7AB3" w:rsidP="003743DA">
            <w:pPr>
              <w:widowControl w:val="0"/>
              <w:jc w:val="center"/>
            </w:pPr>
            <w:r w:rsidRPr="00056D41">
              <w:rPr>
                <w:b/>
                <w:i/>
              </w:rPr>
              <w:t>Предусмотреть введение в действие с 1 января 2018 года.</w:t>
            </w:r>
          </w:p>
        </w:tc>
        <w:tc>
          <w:tcPr>
            <w:tcW w:w="2906" w:type="dxa"/>
          </w:tcPr>
          <w:p w14:paraId="38EFE644" w14:textId="77777777" w:rsidR="00BA7AB3" w:rsidRPr="00056D41" w:rsidRDefault="00BA7AB3" w:rsidP="003743DA">
            <w:pPr>
              <w:widowControl w:val="0"/>
              <w:ind w:firstLine="219"/>
              <w:jc w:val="both"/>
              <w:rPr>
                <w:b/>
              </w:rPr>
            </w:pPr>
            <w:r w:rsidRPr="00056D41">
              <w:rPr>
                <w:b/>
              </w:rPr>
              <w:t>Депутат</w:t>
            </w:r>
          </w:p>
          <w:p w14:paraId="6661910C" w14:textId="77777777" w:rsidR="00BA7AB3" w:rsidRPr="00056D41" w:rsidRDefault="00BA7AB3" w:rsidP="003743DA">
            <w:pPr>
              <w:widowControl w:val="0"/>
              <w:ind w:firstLine="219"/>
              <w:jc w:val="both"/>
              <w:rPr>
                <w:b/>
              </w:rPr>
            </w:pPr>
            <w:r w:rsidRPr="00056D41">
              <w:rPr>
                <w:b/>
              </w:rPr>
              <w:t>Карагусова Г.Д.</w:t>
            </w:r>
          </w:p>
          <w:p w14:paraId="48066B1A" w14:textId="77777777" w:rsidR="00BA7AB3" w:rsidRPr="00056D41" w:rsidRDefault="00BA7AB3" w:rsidP="003743DA">
            <w:pPr>
              <w:widowControl w:val="0"/>
              <w:ind w:firstLine="219"/>
              <w:jc w:val="both"/>
            </w:pPr>
          </w:p>
          <w:p w14:paraId="394793F2" w14:textId="77777777" w:rsidR="00BA7AB3" w:rsidRPr="00056D41" w:rsidRDefault="00BA7AB3" w:rsidP="003743DA">
            <w:pPr>
              <w:widowControl w:val="0"/>
              <w:ind w:firstLine="219"/>
              <w:jc w:val="both"/>
            </w:pPr>
            <w:r w:rsidRPr="00056D41">
              <w:t>С 01.01.2018 г.</w:t>
            </w:r>
          </w:p>
          <w:p w14:paraId="0A037A0B" w14:textId="77777777" w:rsidR="00BA7AB3" w:rsidRPr="00056D41" w:rsidRDefault="00BA7AB3" w:rsidP="003743DA">
            <w:pPr>
              <w:widowControl w:val="0"/>
              <w:ind w:firstLine="219"/>
              <w:jc w:val="both"/>
            </w:pPr>
            <w:r w:rsidRPr="00056D41">
              <w:t xml:space="preserve">Внесены изменения в расчет эффективной ставки, а именно в случае уменьшения финансовой прибыли КИК, согласно пункту 4 статьи 297 Налогового кодекса, резидент РК не вправе учитывать КПН, удержанный у источника выплаты в РК, при определении эффективной ставки.  </w:t>
            </w:r>
          </w:p>
          <w:p w14:paraId="426DA447" w14:textId="77777777" w:rsidR="00BA7AB3" w:rsidRPr="00056D41" w:rsidRDefault="00BA7AB3" w:rsidP="003743DA">
            <w:pPr>
              <w:widowControl w:val="0"/>
              <w:ind w:firstLine="219"/>
              <w:jc w:val="both"/>
              <w:rPr>
                <w:b/>
              </w:rPr>
            </w:pPr>
            <w:r w:rsidRPr="00056D41">
              <w:t xml:space="preserve">Также, внесены изменения по исключению зачета иностранного налога для КИКов, расположенных в государствах с льготным налогообложением (аналогичная норма присутствовала в предыдущем Налоговом кодексе). </w:t>
            </w:r>
          </w:p>
        </w:tc>
        <w:tc>
          <w:tcPr>
            <w:tcW w:w="1418" w:type="dxa"/>
          </w:tcPr>
          <w:p w14:paraId="03441F0C" w14:textId="77777777" w:rsidR="00BA7AB3" w:rsidRPr="00056D41" w:rsidRDefault="00BA7AB3" w:rsidP="003743DA">
            <w:pPr>
              <w:widowControl w:val="0"/>
              <w:ind w:left="-57" w:right="-57"/>
              <w:jc w:val="center"/>
              <w:rPr>
                <w:b/>
                <w:bCs/>
              </w:rPr>
            </w:pPr>
            <w:r w:rsidRPr="00056D41">
              <w:rPr>
                <w:b/>
                <w:bCs/>
              </w:rPr>
              <w:t xml:space="preserve">Принято </w:t>
            </w:r>
          </w:p>
          <w:p w14:paraId="6767CE5F" w14:textId="77777777" w:rsidR="00BA7AB3" w:rsidRPr="00056D41" w:rsidRDefault="00BA7AB3" w:rsidP="003743DA">
            <w:pPr>
              <w:widowControl w:val="0"/>
              <w:ind w:left="-57" w:right="-57"/>
              <w:jc w:val="center"/>
              <w:rPr>
                <w:b/>
                <w:bCs/>
              </w:rPr>
            </w:pPr>
          </w:p>
        </w:tc>
      </w:tr>
      <w:tr w:rsidR="00056D41" w:rsidRPr="00056D41" w14:paraId="0D76D1D0" w14:textId="77777777" w:rsidTr="003743DA">
        <w:tc>
          <w:tcPr>
            <w:tcW w:w="709" w:type="dxa"/>
          </w:tcPr>
          <w:p w14:paraId="032A4F1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0927F14E" w14:textId="77777777" w:rsidR="00BA7AB3" w:rsidRPr="00056D41" w:rsidRDefault="00BA7AB3" w:rsidP="003743DA">
            <w:pPr>
              <w:widowControl w:val="0"/>
              <w:jc w:val="center"/>
            </w:pPr>
            <w:r w:rsidRPr="00056D41">
              <w:rPr>
                <w:spacing w:val="-6"/>
              </w:rPr>
              <w:t xml:space="preserve">Новые абзацы двадцать пятый и двадцать шестой подпункта 3) пункта 38 статьи 1 проекта </w:t>
            </w:r>
          </w:p>
          <w:p w14:paraId="5C6104AB" w14:textId="77777777" w:rsidR="00BA7AB3" w:rsidRPr="00056D41" w:rsidRDefault="00BA7AB3" w:rsidP="003743DA">
            <w:pPr>
              <w:widowControl w:val="0"/>
              <w:jc w:val="center"/>
            </w:pPr>
          </w:p>
          <w:p w14:paraId="10FD01F6" w14:textId="77777777" w:rsidR="00BA7AB3" w:rsidRPr="00056D41" w:rsidRDefault="00BA7AB3" w:rsidP="003743DA">
            <w:pPr>
              <w:widowControl w:val="0"/>
              <w:jc w:val="center"/>
            </w:pPr>
          </w:p>
          <w:p w14:paraId="5540E97F" w14:textId="77777777" w:rsidR="00BA7AB3" w:rsidRPr="00056D41" w:rsidRDefault="00BA7AB3" w:rsidP="003743DA">
            <w:pPr>
              <w:widowControl w:val="0"/>
              <w:jc w:val="center"/>
            </w:pPr>
          </w:p>
          <w:p w14:paraId="364A90A4" w14:textId="77777777" w:rsidR="00BA7AB3" w:rsidRPr="00056D41" w:rsidRDefault="00BA7AB3" w:rsidP="003743DA">
            <w:pPr>
              <w:widowControl w:val="0"/>
              <w:jc w:val="center"/>
              <w:rPr>
                <w:spacing w:val="-6"/>
              </w:rPr>
            </w:pPr>
            <w:r w:rsidRPr="00056D41">
              <w:rPr>
                <w:i/>
              </w:rPr>
              <w:t>Новый абзац семьсот девяноста девятый подпункта 2) статьи 33 Закона</w:t>
            </w:r>
          </w:p>
        </w:tc>
        <w:tc>
          <w:tcPr>
            <w:tcW w:w="2905" w:type="dxa"/>
          </w:tcPr>
          <w:p w14:paraId="659BC5CF" w14:textId="77777777" w:rsidR="00BA7AB3" w:rsidRPr="00056D41" w:rsidRDefault="00BA7AB3" w:rsidP="003743DA">
            <w:pPr>
              <w:widowControl w:val="0"/>
              <w:ind w:firstLine="219"/>
              <w:jc w:val="both"/>
              <w:rPr>
                <w:noProof/>
              </w:rPr>
            </w:pPr>
            <w:r w:rsidRPr="00056D41">
              <w:rPr>
                <w:noProof/>
              </w:rPr>
              <w:t xml:space="preserve">Статья 33. Приостановить до 1 января 2020 года действие: </w:t>
            </w:r>
          </w:p>
          <w:p w14:paraId="2400750F" w14:textId="77777777" w:rsidR="00BA7AB3" w:rsidRPr="00056D41" w:rsidRDefault="00BA7AB3" w:rsidP="003743DA">
            <w:pPr>
              <w:widowControl w:val="0"/>
              <w:ind w:firstLine="219"/>
              <w:jc w:val="both"/>
              <w:rPr>
                <w:noProof/>
              </w:rPr>
            </w:pPr>
            <w:r w:rsidRPr="00056D41">
              <w:rPr>
                <w:noProof/>
              </w:rPr>
              <w:t>…</w:t>
            </w:r>
          </w:p>
          <w:p w14:paraId="409798A4" w14:textId="77777777" w:rsidR="00BA7AB3" w:rsidRPr="00056D41" w:rsidRDefault="00BA7AB3" w:rsidP="003743DA">
            <w:pPr>
              <w:widowControl w:val="0"/>
              <w:ind w:firstLine="219"/>
              <w:jc w:val="both"/>
              <w:rPr>
                <w:noProof/>
              </w:rPr>
            </w:pPr>
            <w:r w:rsidRPr="00056D41">
              <w:rPr>
                <w:noProof/>
              </w:rPr>
              <w:t>2) разделов 8 и 9 Налогового кодекса, установив, что в период приостановления данные разделы действуют в следующей редакции:</w:t>
            </w:r>
          </w:p>
          <w:p w14:paraId="12C79D67" w14:textId="77777777" w:rsidR="00BA7AB3" w:rsidRPr="00056D41" w:rsidRDefault="00BA7AB3" w:rsidP="003743DA">
            <w:pPr>
              <w:widowControl w:val="0"/>
              <w:ind w:firstLine="219"/>
              <w:jc w:val="both"/>
              <w:rPr>
                <w:noProof/>
              </w:rPr>
            </w:pPr>
            <w:r w:rsidRPr="00056D41">
              <w:rPr>
                <w:noProof/>
              </w:rPr>
              <w:t>«Раздел 8. Индивидуальный подоходный налог</w:t>
            </w:r>
          </w:p>
          <w:p w14:paraId="0EEE3962" w14:textId="77777777" w:rsidR="00BA7AB3" w:rsidRPr="00056D41" w:rsidRDefault="00BA7AB3" w:rsidP="003743DA">
            <w:pPr>
              <w:widowControl w:val="0"/>
              <w:ind w:firstLine="219"/>
              <w:jc w:val="both"/>
              <w:rPr>
                <w:noProof/>
              </w:rPr>
            </w:pPr>
            <w:r w:rsidRPr="00056D41">
              <w:rPr>
                <w:noProof/>
              </w:rPr>
              <w:t>…</w:t>
            </w:r>
          </w:p>
          <w:p w14:paraId="641C2A95" w14:textId="77777777" w:rsidR="00BA7AB3" w:rsidRPr="00056D41" w:rsidRDefault="00BA7AB3" w:rsidP="003743DA">
            <w:pPr>
              <w:widowControl w:val="0"/>
              <w:ind w:firstLine="219"/>
              <w:jc w:val="both"/>
              <w:rPr>
                <w:noProof/>
                <w:lang w:val="x-none"/>
              </w:rPr>
            </w:pPr>
            <w:r w:rsidRPr="00056D41">
              <w:rPr>
                <w:noProof/>
                <w:lang w:val="x-none"/>
              </w:rPr>
              <w:t>Глава 39. Порядок исчисления, уплаты и представления налоговой отчетности по индивидуальному подоходному налогу, исчисляемому физическим лицом самостоятельно</w:t>
            </w:r>
          </w:p>
          <w:p w14:paraId="279A88FF" w14:textId="77777777" w:rsidR="00BA7AB3" w:rsidRPr="00056D41" w:rsidRDefault="00BA7AB3" w:rsidP="003743DA">
            <w:pPr>
              <w:widowControl w:val="0"/>
              <w:ind w:firstLine="219"/>
              <w:jc w:val="both"/>
              <w:rPr>
                <w:noProof/>
              </w:rPr>
            </w:pPr>
            <w:r w:rsidRPr="00056D41">
              <w:rPr>
                <w:noProof/>
              </w:rPr>
              <w:t>…</w:t>
            </w:r>
          </w:p>
          <w:p w14:paraId="6E866391" w14:textId="77777777" w:rsidR="00BA7AB3" w:rsidRPr="00056D41" w:rsidRDefault="00BA7AB3" w:rsidP="003743DA">
            <w:pPr>
              <w:widowControl w:val="0"/>
              <w:ind w:firstLine="219"/>
              <w:jc w:val="both"/>
              <w:rPr>
                <w:noProof/>
              </w:rPr>
            </w:pPr>
            <w:r w:rsidRPr="00056D41">
              <w:rPr>
                <w:noProof/>
              </w:rPr>
              <w:t>Статья 364. Сроки представления декларации</w:t>
            </w:r>
          </w:p>
          <w:p w14:paraId="34A6B613" w14:textId="77777777" w:rsidR="00BA7AB3" w:rsidRPr="00056D41" w:rsidRDefault="00BA7AB3" w:rsidP="003743DA">
            <w:pPr>
              <w:widowControl w:val="0"/>
              <w:ind w:firstLine="219"/>
              <w:jc w:val="both"/>
              <w:rPr>
                <w:noProof/>
              </w:rPr>
            </w:pPr>
            <w:r w:rsidRPr="00056D41">
              <w:rPr>
                <w:noProof/>
              </w:rPr>
              <w:t>…</w:t>
            </w:r>
          </w:p>
          <w:p w14:paraId="7AA3CF3D" w14:textId="77777777" w:rsidR="00BA7AB3" w:rsidRPr="00056D41" w:rsidRDefault="00BA7AB3" w:rsidP="003743DA">
            <w:pPr>
              <w:widowControl w:val="0"/>
              <w:ind w:firstLine="219"/>
              <w:jc w:val="both"/>
              <w:rPr>
                <w:noProof/>
              </w:rPr>
            </w:pPr>
            <w:r w:rsidRPr="00056D41">
              <w:t>Отсутствует.</w:t>
            </w:r>
          </w:p>
        </w:tc>
        <w:tc>
          <w:tcPr>
            <w:tcW w:w="2906" w:type="dxa"/>
          </w:tcPr>
          <w:p w14:paraId="79525D47"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67D17263" w14:textId="77777777" w:rsidR="00BA7AB3" w:rsidRPr="00056D41" w:rsidRDefault="00BA7AB3" w:rsidP="003743DA">
            <w:pPr>
              <w:widowControl w:val="0"/>
              <w:autoSpaceDE w:val="0"/>
              <w:autoSpaceDN w:val="0"/>
              <w:adjustRightInd w:val="0"/>
              <w:ind w:firstLine="317"/>
              <w:jc w:val="both"/>
            </w:pPr>
            <w:r w:rsidRPr="00056D41">
              <w:t>…</w:t>
            </w:r>
          </w:p>
          <w:p w14:paraId="691E3B12" w14:textId="77777777" w:rsidR="00BA7AB3" w:rsidRPr="00056D41" w:rsidRDefault="00BA7AB3" w:rsidP="003743DA">
            <w:pPr>
              <w:widowControl w:val="0"/>
              <w:autoSpaceDE w:val="0"/>
              <w:autoSpaceDN w:val="0"/>
              <w:adjustRightInd w:val="0"/>
              <w:ind w:firstLine="317"/>
              <w:jc w:val="both"/>
            </w:pPr>
            <w:r w:rsidRPr="00056D41">
              <w:t>3) в статье 33:</w:t>
            </w:r>
          </w:p>
          <w:p w14:paraId="47CD0C16"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20558D13" w14:textId="77777777" w:rsidR="00BA7AB3" w:rsidRPr="00056D41" w:rsidRDefault="00BA7AB3" w:rsidP="003743DA">
            <w:pPr>
              <w:widowControl w:val="0"/>
              <w:ind w:firstLine="221"/>
              <w:jc w:val="both"/>
              <w:rPr>
                <w:spacing w:val="-6"/>
              </w:rPr>
            </w:pPr>
            <w:r w:rsidRPr="00056D41">
              <w:t>П</w:t>
            </w:r>
            <w:r w:rsidRPr="00056D41">
              <w:rPr>
                <w:spacing w:val="-6"/>
              </w:rPr>
              <w:t xml:space="preserve">одпункт 3) пункта 38 </w:t>
            </w:r>
            <w:r w:rsidRPr="00056D41">
              <w:t>статьи 1 законо</w:t>
            </w:r>
            <w:r w:rsidRPr="00056D41">
              <w:rPr>
                <w:spacing w:val="-6"/>
              </w:rPr>
              <w:t xml:space="preserve">проекта </w:t>
            </w:r>
            <w:r w:rsidRPr="00056D41">
              <w:t xml:space="preserve">дополнить </w:t>
            </w:r>
            <w:r w:rsidRPr="00056D41">
              <w:rPr>
                <w:spacing w:val="-6"/>
              </w:rPr>
              <w:t>двадцать пятым и двадцать шестым</w:t>
            </w:r>
            <w:r w:rsidRPr="00056D41">
              <w:t xml:space="preserve"> </w:t>
            </w:r>
            <w:r w:rsidRPr="00056D41">
              <w:rPr>
                <w:spacing w:val="-6"/>
              </w:rPr>
              <w:t>следующего содержания:</w:t>
            </w:r>
          </w:p>
          <w:p w14:paraId="0D11C6A8" w14:textId="77777777" w:rsidR="00BA7AB3" w:rsidRPr="00056D41" w:rsidRDefault="00BA7AB3" w:rsidP="003743DA">
            <w:pPr>
              <w:widowControl w:val="0"/>
              <w:ind w:firstLine="221"/>
              <w:jc w:val="both"/>
            </w:pPr>
            <w:r w:rsidRPr="00056D41">
              <w:t>«подпункт 2) статьи 33 дополнить абзацем семьсот девяноста девятым следующего содержания:</w:t>
            </w:r>
          </w:p>
          <w:p w14:paraId="7DFEC9B5" w14:textId="77777777" w:rsidR="00BA7AB3" w:rsidRPr="00056D41" w:rsidRDefault="00BA7AB3" w:rsidP="003743DA">
            <w:pPr>
              <w:widowControl w:val="0"/>
              <w:ind w:firstLine="221"/>
              <w:jc w:val="both"/>
            </w:pPr>
            <w:r w:rsidRPr="00056D41">
              <w:t>«3. В случае, если на дату представления декларации по индивидуальному подоходному налогу отсутствует утвержденный аудиторский отчет финансовой отчетности, исчисление суммарной прибыли контролируемых иностранных компаний или постоянных учреждений контролируемых иностранных компаний производится в дополнительной декларации по индивидуальному подоходному налогу, представляемой в течение шестидесяти рабочих дней, следующих за днем утверждения аудиторского отчета по финансовой отчетности, но не позднее 31 марта второго года, следующего за отчетным налоговым периодом, с учетом положений статьи 211 настоящего Кодекса.»;».</w:t>
            </w:r>
          </w:p>
          <w:p w14:paraId="328D2B2D" w14:textId="77777777" w:rsidR="00BA7AB3" w:rsidRPr="00056D41" w:rsidRDefault="00BA7AB3" w:rsidP="003743DA">
            <w:pPr>
              <w:widowControl w:val="0"/>
              <w:jc w:val="center"/>
              <w:rPr>
                <w:b/>
                <w:i/>
              </w:rPr>
            </w:pPr>
          </w:p>
          <w:p w14:paraId="7A79BBD4" w14:textId="77777777" w:rsidR="00BA7AB3" w:rsidRPr="00056D41" w:rsidRDefault="00BA7AB3" w:rsidP="00E3550E">
            <w:pPr>
              <w:widowControl w:val="0"/>
              <w:jc w:val="center"/>
              <w:rPr>
                <w:b/>
                <w:i/>
              </w:rPr>
            </w:pPr>
            <w:r w:rsidRPr="00056D41">
              <w:rPr>
                <w:b/>
                <w:i/>
              </w:rPr>
              <w:t>Предусмотреть введение в действие с 1 января 2018 года.</w:t>
            </w:r>
          </w:p>
          <w:p w14:paraId="78083125" w14:textId="6C5F9298" w:rsidR="00A138BF" w:rsidRPr="00056D41" w:rsidRDefault="00A138BF" w:rsidP="00E3550E">
            <w:pPr>
              <w:widowControl w:val="0"/>
              <w:jc w:val="center"/>
            </w:pPr>
          </w:p>
        </w:tc>
        <w:tc>
          <w:tcPr>
            <w:tcW w:w="2906" w:type="dxa"/>
          </w:tcPr>
          <w:p w14:paraId="6D52417D" w14:textId="77777777" w:rsidR="00BA7AB3" w:rsidRPr="00056D41" w:rsidRDefault="00BA7AB3" w:rsidP="003743DA">
            <w:pPr>
              <w:widowControl w:val="0"/>
              <w:ind w:firstLine="219"/>
              <w:jc w:val="both"/>
              <w:rPr>
                <w:b/>
              </w:rPr>
            </w:pPr>
            <w:r w:rsidRPr="00056D41">
              <w:rPr>
                <w:b/>
              </w:rPr>
              <w:t>Депутат</w:t>
            </w:r>
          </w:p>
          <w:p w14:paraId="07A74BBB" w14:textId="77777777" w:rsidR="00BA7AB3" w:rsidRPr="00056D41" w:rsidRDefault="00BA7AB3" w:rsidP="003743DA">
            <w:pPr>
              <w:widowControl w:val="0"/>
              <w:ind w:firstLine="219"/>
              <w:jc w:val="both"/>
              <w:rPr>
                <w:b/>
              </w:rPr>
            </w:pPr>
            <w:r w:rsidRPr="00056D41">
              <w:rPr>
                <w:b/>
              </w:rPr>
              <w:t>Карагусова Г.Д.</w:t>
            </w:r>
          </w:p>
          <w:p w14:paraId="3810E707" w14:textId="77777777" w:rsidR="00BA7AB3" w:rsidRPr="00056D41" w:rsidRDefault="00BA7AB3" w:rsidP="003743DA">
            <w:pPr>
              <w:widowControl w:val="0"/>
              <w:ind w:firstLine="219"/>
              <w:jc w:val="both"/>
            </w:pPr>
          </w:p>
          <w:p w14:paraId="7B7BC3D1" w14:textId="77777777" w:rsidR="00BA7AB3" w:rsidRPr="00056D41" w:rsidRDefault="00BA7AB3" w:rsidP="003743DA">
            <w:pPr>
              <w:widowControl w:val="0"/>
              <w:ind w:firstLine="219"/>
              <w:jc w:val="both"/>
            </w:pPr>
            <w:r w:rsidRPr="00056D41">
              <w:t>С 01.01.2018 г.</w:t>
            </w:r>
          </w:p>
          <w:p w14:paraId="561425AE" w14:textId="77777777" w:rsidR="00BA7AB3" w:rsidRPr="00056D41" w:rsidRDefault="00BA7AB3" w:rsidP="003743DA">
            <w:pPr>
              <w:widowControl w:val="0"/>
              <w:ind w:firstLine="219"/>
              <w:jc w:val="both"/>
              <w:rPr>
                <w:b/>
              </w:rPr>
            </w:pPr>
            <w:r w:rsidRPr="00056D41">
              <w:t>Внесены изменения в части увеличения срока предоставления налоговой отчетности по КИК на 1 год, при условии, что на дату представления налоговой отчетности отсутствует утвержденный аудиторский отчет.</w:t>
            </w:r>
          </w:p>
        </w:tc>
        <w:tc>
          <w:tcPr>
            <w:tcW w:w="1418" w:type="dxa"/>
          </w:tcPr>
          <w:p w14:paraId="5DF66EAF" w14:textId="77777777" w:rsidR="00BA7AB3" w:rsidRPr="00056D41" w:rsidRDefault="00BA7AB3" w:rsidP="003743DA">
            <w:pPr>
              <w:widowControl w:val="0"/>
              <w:ind w:left="-57" w:right="-57"/>
              <w:jc w:val="center"/>
              <w:rPr>
                <w:b/>
                <w:bCs/>
              </w:rPr>
            </w:pPr>
            <w:r w:rsidRPr="00056D41">
              <w:rPr>
                <w:b/>
                <w:bCs/>
              </w:rPr>
              <w:t xml:space="preserve">Принято </w:t>
            </w:r>
          </w:p>
          <w:p w14:paraId="52010DAF" w14:textId="77777777" w:rsidR="00BA7AB3" w:rsidRPr="00056D41" w:rsidRDefault="00BA7AB3" w:rsidP="003743DA">
            <w:pPr>
              <w:widowControl w:val="0"/>
              <w:ind w:left="-57" w:right="-57"/>
              <w:jc w:val="center"/>
              <w:rPr>
                <w:b/>
                <w:bCs/>
              </w:rPr>
            </w:pPr>
          </w:p>
        </w:tc>
      </w:tr>
      <w:tr w:rsidR="00056D41" w:rsidRPr="00056D41" w14:paraId="2C218489" w14:textId="77777777" w:rsidTr="003743DA">
        <w:tc>
          <w:tcPr>
            <w:tcW w:w="709" w:type="dxa"/>
          </w:tcPr>
          <w:p w14:paraId="225BC6D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5E9163B" w14:textId="77777777" w:rsidR="00BA7AB3" w:rsidRPr="00056D41" w:rsidRDefault="00BA7AB3" w:rsidP="003743DA">
            <w:pPr>
              <w:widowControl w:val="0"/>
              <w:jc w:val="center"/>
            </w:pPr>
            <w:r w:rsidRPr="00056D41">
              <w:rPr>
                <w:spacing w:val="-6"/>
              </w:rPr>
              <w:t xml:space="preserve">Абзацы двадцать пятый, двадцать шестой, двадцать девятый и тридцатый подпункта 3) пункта 38 статьи 1 проекта </w:t>
            </w:r>
          </w:p>
          <w:p w14:paraId="4A069845" w14:textId="77777777" w:rsidR="00BA7AB3" w:rsidRPr="00056D41" w:rsidRDefault="00BA7AB3" w:rsidP="003743DA">
            <w:pPr>
              <w:widowControl w:val="0"/>
              <w:jc w:val="center"/>
            </w:pPr>
          </w:p>
          <w:p w14:paraId="7A0C69CD" w14:textId="77777777" w:rsidR="00BA7AB3" w:rsidRPr="00056D41" w:rsidRDefault="00BA7AB3" w:rsidP="003743DA">
            <w:pPr>
              <w:widowControl w:val="0"/>
              <w:jc w:val="center"/>
            </w:pPr>
          </w:p>
          <w:p w14:paraId="4943DC67" w14:textId="77777777" w:rsidR="00BA7AB3" w:rsidRPr="00056D41" w:rsidRDefault="00BA7AB3" w:rsidP="003743DA">
            <w:pPr>
              <w:widowControl w:val="0"/>
              <w:jc w:val="center"/>
            </w:pPr>
          </w:p>
          <w:p w14:paraId="4B6B29DE" w14:textId="77777777" w:rsidR="00BA7AB3" w:rsidRPr="00056D41" w:rsidRDefault="00BA7AB3" w:rsidP="003743DA">
            <w:pPr>
              <w:widowControl w:val="0"/>
              <w:jc w:val="center"/>
              <w:rPr>
                <w:spacing w:val="-6"/>
              </w:rPr>
            </w:pPr>
            <w:r w:rsidRPr="00056D41">
              <w:rPr>
                <w:i/>
              </w:rPr>
              <w:t>Абзацы семьсот девяносто седьмой и восемьсот пятый подпункта 2) статьи 33 Закона</w:t>
            </w:r>
          </w:p>
        </w:tc>
        <w:tc>
          <w:tcPr>
            <w:tcW w:w="2905" w:type="dxa"/>
          </w:tcPr>
          <w:p w14:paraId="69320A4E" w14:textId="77777777" w:rsidR="00BA7AB3" w:rsidRPr="00056D41" w:rsidRDefault="00BA7AB3" w:rsidP="003743DA">
            <w:pPr>
              <w:widowControl w:val="0"/>
              <w:ind w:firstLine="219"/>
              <w:jc w:val="both"/>
              <w:rPr>
                <w:noProof/>
              </w:rPr>
            </w:pPr>
            <w:r w:rsidRPr="00056D41">
              <w:rPr>
                <w:noProof/>
              </w:rPr>
              <w:t xml:space="preserve">Статья 33. Приостановить до 1 января 2020 года действие: </w:t>
            </w:r>
          </w:p>
          <w:p w14:paraId="3FC23850" w14:textId="77777777" w:rsidR="00BA7AB3" w:rsidRPr="00056D41" w:rsidRDefault="00BA7AB3" w:rsidP="003743DA">
            <w:pPr>
              <w:widowControl w:val="0"/>
              <w:ind w:firstLine="219"/>
              <w:jc w:val="both"/>
              <w:rPr>
                <w:noProof/>
              </w:rPr>
            </w:pPr>
            <w:r w:rsidRPr="00056D41">
              <w:rPr>
                <w:noProof/>
              </w:rPr>
              <w:t>…</w:t>
            </w:r>
          </w:p>
          <w:p w14:paraId="18F73712" w14:textId="77777777" w:rsidR="00BA7AB3" w:rsidRPr="00056D41" w:rsidRDefault="00BA7AB3" w:rsidP="003743DA">
            <w:pPr>
              <w:widowControl w:val="0"/>
              <w:ind w:firstLine="219"/>
              <w:jc w:val="both"/>
              <w:rPr>
                <w:noProof/>
              </w:rPr>
            </w:pPr>
            <w:r w:rsidRPr="00056D41">
              <w:rPr>
                <w:noProof/>
              </w:rPr>
              <w:t>2) разделов 8 и 9 Налогового кодекса, установив, что в период приостановления данные разделы действуют в следующей редакции:</w:t>
            </w:r>
          </w:p>
          <w:p w14:paraId="5F08777E" w14:textId="77777777" w:rsidR="00BA7AB3" w:rsidRPr="00056D41" w:rsidRDefault="00BA7AB3" w:rsidP="003743DA">
            <w:pPr>
              <w:widowControl w:val="0"/>
              <w:ind w:firstLine="219"/>
              <w:jc w:val="both"/>
              <w:rPr>
                <w:noProof/>
              </w:rPr>
            </w:pPr>
            <w:r w:rsidRPr="00056D41">
              <w:rPr>
                <w:noProof/>
              </w:rPr>
              <w:t>…</w:t>
            </w:r>
          </w:p>
          <w:p w14:paraId="62DD0153" w14:textId="77777777" w:rsidR="00BA7AB3" w:rsidRPr="00056D41" w:rsidRDefault="00BA7AB3" w:rsidP="003743DA">
            <w:pPr>
              <w:widowControl w:val="0"/>
              <w:ind w:firstLine="219"/>
              <w:jc w:val="both"/>
              <w:rPr>
                <w:noProof/>
                <w:lang w:val="x-none"/>
              </w:rPr>
            </w:pPr>
            <w:r w:rsidRPr="00056D41">
              <w:rPr>
                <w:noProof/>
                <w:lang w:val="x-none"/>
              </w:rPr>
              <w:t>Раздел 9. Индивидуальный подоходный налог с доходов лица, занимающегося частной практикой, и индивидуального предпринимателя</w:t>
            </w:r>
          </w:p>
          <w:p w14:paraId="5388C436" w14:textId="77777777" w:rsidR="00BA7AB3" w:rsidRPr="00056D41" w:rsidRDefault="00BA7AB3" w:rsidP="003743DA">
            <w:pPr>
              <w:widowControl w:val="0"/>
              <w:ind w:firstLine="219"/>
              <w:jc w:val="both"/>
              <w:rPr>
                <w:noProof/>
                <w:lang w:val="x-none"/>
              </w:rPr>
            </w:pPr>
            <w:r w:rsidRPr="00056D41">
              <w:rPr>
                <w:noProof/>
                <w:lang w:val="x-none"/>
              </w:rPr>
              <w:t>Глава 40. Доход лица, занимающегося частной практикой, и индивидуального предпринимателя, применяющего общеустановленный режим налогообложения</w:t>
            </w:r>
          </w:p>
          <w:p w14:paraId="40DC3D82" w14:textId="77777777" w:rsidR="00BA7AB3" w:rsidRPr="00056D41" w:rsidRDefault="00BA7AB3" w:rsidP="003743DA">
            <w:pPr>
              <w:widowControl w:val="0"/>
              <w:ind w:firstLine="219"/>
              <w:jc w:val="both"/>
              <w:rPr>
                <w:noProof/>
              </w:rPr>
            </w:pPr>
            <w:r w:rsidRPr="00056D41">
              <w:rPr>
                <w:noProof/>
              </w:rPr>
              <w:t>…</w:t>
            </w:r>
          </w:p>
          <w:p w14:paraId="5C3081A9" w14:textId="77777777" w:rsidR="00BA7AB3" w:rsidRPr="00056D41" w:rsidRDefault="00BA7AB3" w:rsidP="003743DA">
            <w:pPr>
              <w:widowControl w:val="0"/>
              <w:ind w:firstLine="219"/>
              <w:jc w:val="both"/>
              <w:rPr>
                <w:noProof/>
                <w:lang w:val="x-none"/>
              </w:rPr>
            </w:pPr>
            <w:r w:rsidRPr="00056D41">
              <w:rPr>
                <w:noProof/>
                <w:lang w:val="x-none"/>
              </w:rPr>
              <w:t>Статья 366. Доход индивидуального предпринимателя</w:t>
            </w:r>
          </w:p>
          <w:p w14:paraId="4BEB1DA4" w14:textId="77777777" w:rsidR="00BA7AB3" w:rsidRPr="00056D41" w:rsidRDefault="00BA7AB3" w:rsidP="003743DA">
            <w:pPr>
              <w:widowControl w:val="0"/>
              <w:ind w:firstLine="219"/>
              <w:jc w:val="both"/>
              <w:rPr>
                <w:noProof/>
                <w:lang w:val="x-none"/>
              </w:rPr>
            </w:pPr>
            <w:r w:rsidRPr="00056D41">
              <w:rPr>
                <w:noProof/>
                <w:lang w:val="x-none"/>
              </w:rPr>
              <w:t xml:space="preserve">1. </w:t>
            </w:r>
            <w:r w:rsidRPr="00056D41">
              <w:rPr>
                <w:b/>
                <w:noProof/>
                <w:lang w:val="x-none"/>
              </w:rPr>
              <w:t>Облагаемый</w:t>
            </w:r>
            <w:r w:rsidRPr="00056D41">
              <w:rPr>
                <w:noProof/>
                <w:lang w:val="x-none"/>
              </w:rPr>
              <w:t xml:space="preserve"> доход индивидуального предпринимателя, применяющего общеустановленный режим налогообложения, за налоговый период определяется в следующем порядке:</w:t>
            </w:r>
          </w:p>
          <w:p w14:paraId="15DCEFFA" w14:textId="77777777" w:rsidR="00BA7AB3" w:rsidRPr="00056D41" w:rsidRDefault="00BA7AB3" w:rsidP="003743DA">
            <w:pPr>
              <w:widowControl w:val="0"/>
              <w:ind w:firstLine="219"/>
              <w:jc w:val="both"/>
              <w:rPr>
                <w:noProof/>
              </w:rPr>
            </w:pPr>
            <w:r w:rsidRPr="00056D41">
              <w:rPr>
                <w:noProof/>
              </w:rPr>
              <w:t>…</w:t>
            </w:r>
          </w:p>
          <w:p w14:paraId="076C734B" w14:textId="2987D11F" w:rsidR="00BA7AB3" w:rsidRPr="00056D41" w:rsidRDefault="00BA7AB3" w:rsidP="00E3550E">
            <w:pPr>
              <w:widowControl w:val="0"/>
              <w:ind w:firstLine="219"/>
              <w:jc w:val="both"/>
              <w:rPr>
                <w:noProof/>
              </w:rPr>
            </w:pPr>
            <w:r w:rsidRPr="00056D41">
              <w:rPr>
                <w:noProof/>
              </w:rPr>
              <w:t xml:space="preserve">2. </w:t>
            </w:r>
            <w:r w:rsidRPr="00056D41">
              <w:rPr>
                <w:b/>
                <w:noProof/>
              </w:rPr>
              <w:t>Налогооблагаемый</w:t>
            </w:r>
            <w:r w:rsidRPr="00056D41">
              <w:rPr>
                <w:noProof/>
              </w:rPr>
              <w:t xml:space="preserve"> доход индивидуального предпринимателя за налоговый период определяется в следующем порядке:</w:t>
            </w:r>
          </w:p>
        </w:tc>
        <w:tc>
          <w:tcPr>
            <w:tcW w:w="2906" w:type="dxa"/>
          </w:tcPr>
          <w:p w14:paraId="668FB240"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31B62F52" w14:textId="77777777" w:rsidR="00BA7AB3" w:rsidRPr="00056D41" w:rsidRDefault="00BA7AB3" w:rsidP="003743DA">
            <w:pPr>
              <w:widowControl w:val="0"/>
              <w:autoSpaceDE w:val="0"/>
              <w:autoSpaceDN w:val="0"/>
              <w:adjustRightInd w:val="0"/>
              <w:ind w:firstLine="317"/>
              <w:jc w:val="both"/>
            </w:pPr>
            <w:r w:rsidRPr="00056D41">
              <w:t>…</w:t>
            </w:r>
          </w:p>
          <w:p w14:paraId="3542301C" w14:textId="77777777" w:rsidR="00BA7AB3" w:rsidRPr="00056D41" w:rsidRDefault="00BA7AB3" w:rsidP="003743DA">
            <w:pPr>
              <w:widowControl w:val="0"/>
              <w:autoSpaceDE w:val="0"/>
              <w:autoSpaceDN w:val="0"/>
              <w:adjustRightInd w:val="0"/>
              <w:ind w:firstLine="317"/>
              <w:jc w:val="both"/>
            </w:pPr>
            <w:r w:rsidRPr="00056D41">
              <w:t>3) в статье 33:</w:t>
            </w:r>
          </w:p>
          <w:p w14:paraId="473C7B69" w14:textId="77777777" w:rsidR="00BA7AB3" w:rsidRPr="00056D41" w:rsidRDefault="00BA7AB3" w:rsidP="003743DA">
            <w:pPr>
              <w:widowControl w:val="0"/>
              <w:autoSpaceDE w:val="0"/>
              <w:autoSpaceDN w:val="0"/>
              <w:adjustRightInd w:val="0"/>
              <w:ind w:firstLine="317"/>
              <w:jc w:val="both"/>
            </w:pPr>
            <w:r w:rsidRPr="00056D41">
              <w:t>…</w:t>
            </w:r>
          </w:p>
          <w:p w14:paraId="765751CB" w14:textId="77777777" w:rsidR="00BA7AB3" w:rsidRPr="00056D41" w:rsidRDefault="00BA7AB3" w:rsidP="003743DA">
            <w:pPr>
              <w:widowControl w:val="0"/>
              <w:autoSpaceDE w:val="0"/>
              <w:autoSpaceDN w:val="0"/>
              <w:adjustRightInd w:val="0"/>
              <w:ind w:firstLine="317"/>
              <w:jc w:val="both"/>
            </w:pPr>
            <w:r w:rsidRPr="00056D41">
              <w:t>абзац восемьсот шестьдесят пятый изложить в следующей редакции:</w:t>
            </w:r>
          </w:p>
          <w:p w14:paraId="0EE9D31B" w14:textId="77777777" w:rsidR="00BA7AB3" w:rsidRPr="00056D41" w:rsidRDefault="00BA7AB3" w:rsidP="003743DA">
            <w:pPr>
              <w:widowControl w:val="0"/>
              <w:autoSpaceDE w:val="0"/>
              <w:autoSpaceDN w:val="0"/>
              <w:adjustRightInd w:val="0"/>
              <w:ind w:firstLine="317"/>
              <w:jc w:val="both"/>
            </w:pPr>
            <w:r w:rsidRPr="00056D41">
              <w:t xml:space="preserve">«1. </w:t>
            </w:r>
            <w:r w:rsidRPr="00056D41">
              <w:rPr>
                <w:b/>
              </w:rPr>
              <w:t>Налогооблагаемый</w:t>
            </w:r>
            <w:r w:rsidRPr="00056D41">
              <w:t xml:space="preserve"> доход индивидуального предпринимателя, применяющего общеустановленный режим налогообложения, за налоговый период определяется в следующем порядке:»;</w:t>
            </w:r>
          </w:p>
          <w:p w14:paraId="3B547E1D" w14:textId="77777777" w:rsidR="00BA7AB3" w:rsidRPr="00056D41" w:rsidRDefault="00BA7AB3" w:rsidP="003743DA">
            <w:pPr>
              <w:widowControl w:val="0"/>
              <w:autoSpaceDE w:val="0"/>
              <w:autoSpaceDN w:val="0"/>
              <w:adjustRightInd w:val="0"/>
              <w:ind w:firstLine="317"/>
              <w:jc w:val="both"/>
            </w:pPr>
            <w:r w:rsidRPr="00056D41">
              <w:t>…</w:t>
            </w:r>
          </w:p>
          <w:p w14:paraId="3376E711" w14:textId="77777777" w:rsidR="00BA7AB3" w:rsidRPr="00056D41" w:rsidRDefault="00BA7AB3" w:rsidP="003743DA">
            <w:pPr>
              <w:widowControl w:val="0"/>
              <w:autoSpaceDE w:val="0"/>
              <w:autoSpaceDN w:val="0"/>
              <w:adjustRightInd w:val="0"/>
              <w:ind w:firstLine="317"/>
              <w:jc w:val="both"/>
            </w:pPr>
            <w:r w:rsidRPr="00056D41">
              <w:t>абзац восемьсот семьдесят пятый изложить в следующей редакции:</w:t>
            </w:r>
          </w:p>
          <w:p w14:paraId="738B4A6B" w14:textId="77777777" w:rsidR="00BA7AB3" w:rsidRPr="00056D41" w:rsidRDefault="00BA7AB3" w:rsidP="003743DA">
            <w:pPr>
              <w:widowControl w:val="0"/>
              <w:autoSpaceDE w:val="0"/>
              <w:autoSpaceDN w:val="0"/>
              <w:adjustRightInd w:val="0"/>
              <w:ind w:firstLine="317"/>
              <w:jc w:val="both"/>
            </w:pPr>
            <w:r w:rsidRPr="00056D41">
              <w:t xml:space="preserve">«2. </w:t>
            </w:r>
            <w:r w:rsidRPr="00056D41">
              <w:rPr>
                <w:b/>
              </w:rPr>
              <w:t>Облагаемый</w:t>
            </w:r>
            <w:r w:rsidRPr="00056D41">
              <w:t xml:space="preserve"> доход индивидуального предпринимателя за налоговый период определяется в следующем порядке:»;</w:t>
            </w:r>
          </w:p>
        </w:tc>
        <w:tc>
          <w:tcPr>
            <w:tcW w:w="2906" w:type="dxa"/>
          </w:tcPr>
          <w:p w14:paraId="41B2E382" w14:textId="77777777" w:rsidR="00BA7AB3" w:rsidRPr="00056D41" w:rsidRDefault="00BA7AB3" w:rsidP="003743DA">
            <w:pPr>
              <w:widowControl w:val="0"/>
              <w:ind w:firstLine="221"/>
              <w:jc w:val="both"/>
            </w:pPr>
            <w:r w:rsidRPr="00056D41">
              <w:rPr>
                <w:spacing w:val="-6"/>
              </w:rPr>
              <w:t xml:space="preserve">Абзацы двадцать пятый, двадцать шестой, двадцать девятый и тридцатый подпункта 3) пункта 38 </w:t>
            </w:r>
            <w:r w:rsidRPr="00056D41">
              <w:t>статьи 1 законо</w:t>
            </w:r>
            <w:r w:rsidRPr="00056D41">
              <w:rPr>
                <w:spacing w:val="-6"/>
              </w:rPr>
              <w:t xml:space="preserve">проекта </w:t>
            </w:r>
            <w:r w:rsidRPr="00056D41">
              <w:t>исключить.</w:t>
            </w:r>
          </w:p>
        </w:tc>
        <w:tc>
          <w:tcPr>
            <w:tcW w:w="2906" w:type="dxa"/>
          </w:tcPr>
          <w:p w14:paraId="06CEB6CA" w14:textId="77777777" w:rsidR="00BA7AB3" w:rsidRPr="00056D41" w:rsidRDefault="00BA7AB3" w:rsidP="003743DA">
            <w:pPr>
              <w:widowControl w:val="0"/>
              <w:ind w:firstLine="219"/>
              <w:jc w:val="both"/>
              <w:rPr>
                <w:b/>
              </w:rPr>
            </w:pPr>
            <w:r w:rsidRPr="00056D41">
              <w:rPr>
                <w:b/>
              </w:rPr>
              <w:t>Депутаты</w:t>
            </w:r>
          </w:p>
          <w:p w14:paraId="43471E94" w14:textId="77777777" w:rsidR="00BA7AB3" w:rsidRPr="00056D41" w:rsidRDefault="00BA7AB3" w:rsidP="003743DA">
            <w:pPr>
              <w:widowControl w:val="0"/>
              <w:ind w:firstLine="219"/>
              <w:jc w:val="both"/>
              <w:rPr>
                <w:b/>
              </w:rPr>
            </w:pPr>
            <w:r w:rsidRPr="00056D41">
              <w:rPr>
                <w:b/>
              </w:rPr>
              <w:t>Карагусова Г.Д.</w:t>
            </w:r>
          </w:p>
          <w:p w14:paraId="1A6CDA47" w14:textId="77777777" w:rsidR="00BA7AB3" w:rsidRPr="00056D41" w:rsidRDefault="00BA7AB3" w:rsidP="003743DA">
            <w:pPr>
              <w:widowControl w:val="0"/>
              <w:ind w:firstLine="219"/>
              <w:jc w:val="both"/>
              <w:rPr>
                <w:b/>
              </w:rPr>
            </w:pPr>
            <w:r w:rsidRPr="00056D41">
              <w:rPr>
                <w:b/>
              </w:rPr>
              <w:t>Яковлева Т.И.</w:t>
            </w:r>
          </w:p>
          <w:p w14:paraId="5CFE8658" w14:textId="77777777" w:rsidR="00BA7AB3" w:rsidRPr="00056D41" w:rsidRDefault="00BA7AB3" w:rsidP="003743DA">
            <w:pPr>
              <w:widowControl w:val="0"/>
              <w:ind w:firstLine="219"/>
              <w:jc w:val="both"/>
            </w:pPr>
          </w:p>
          <w:p w14:paraId="2B74D2C9" w14:textId="77777777" w:rsidR="00BA7AB3" w:rsidRPr="00056D41" w:rsidRDefault="00BA7AB3" w:rsidP="003743DA">
            <w:pPr>
              <w:widowControl w:val="0"/>
              <w:ind w:firstLine="219"/>
              <w:jc w:val="both"/>
            </w:pPr>
            <w:r w:rsidRPr="00056D41">
              <w:t>Внесение изменений в порядок исчисления индивидуального подоходного налога индивидуальным предпринимателем, применяющим общеустановленный порядок налогообложения нецелесообразно, так как действующая редакция соответствует порядку исчисления корпоративного подоходного налога (далее – КПН).</w:t>
            </w:r>
          </w:p>
          <w:p w14:paraId="3BC72350" w14:textId="77777777" w:rsidR="00BA7AB3" w:rsidRPr="00056D41" w:rsidRDefault="00BA7AB3" w:rsidP="003743DA">
            <w:pPr>
              <w:widowControl w:val="0"/>
              <w:ind w:firstLine="219"/>
              <w:jc w:val="both"/>
              <w:rPr>
                <w:b/>
              </w:rPr>
            </w:pPr>
            <w:r w:rsidRPr="00056D41">
              <w:t>При этом, данные нормы статьи 366 Налогового кодекса предусматривают прямые ссылки на порядок исчисления КПН.</w:t>
            </w:r>
          </w:p>
        </w:tc>
        <w:tc>
          <w:tcPr>
            <w:tcW w:w="1418" w:type="dxa"/>
          </w:tcPr>
          <w:p w14:paraId="61A29A0A" w14:textId="77777777" w:rsidR="00BA7AB3" w:rsidRPr="00056D41" w:rsidRDefault="00BA7AB3" w:rsidP="003743DA">
            <w:pPr>
              <w:widowControl w:val="0"/>
              <w:ind w:left="-57" w:right="-57"/>
              <w:jc w:val="center"/>
              <w:rPr>
                <w:b/>
                <w:bCs/>
              </w:rPr>
            </w:pPr>
            <w:r w:rsidRPr="00056D41">
              <w:rPr>
                <w:b/>
                <w:bCs/>
              </w:rPr>
              <w:t xml:space="preserve">Принято </w:t>
            </w:r>
          </w:p>
          <w:p w14:paraId="35FC53A4" w14:textId="77777777" w:rsidR="00BA7AB3" w:rsidRPr="00056D41" w:rsidRDefault="00BA7AB3" w:rsidP="003743DA">
            <w:pPr>
              <w:widowControl w:val="0"/>
              <w:ind w:left="-57" w:right="-57"/>
              <w:jc w:val="center"/>
              <w:rPr>
                <w:b/>
                <w:bCs/>
              </w:rPr>
            </w:pPr>
          </w:p>
        </w:tc>
      </w:tr>
      <w:tr w:rsidR="00056D41" w:rsidRPr="00056D41" w14:paraId="2782AB12" w14:textId="77777777" w:rsidTr="003743DA">
        <w:tc>
          <w:tcPr>
            <w:tcW w:w="709" w:type="dxa"/>
          </w:tcPr>
          <w:p w14:paraId="1CE639F6"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74A6311" w14:textId="77777777" w:rsidR="00BA7AB3" w:rsidRPr="00056D41" w:rsidRDefault="00BA7AB3" w:rsidP="003743DA">
            <w:pPr>
              <w:widowControl w:val="0"/>
              <w:jc w:val="center"/>
            </w:pPr>
            <w:r w:rsidRPr="00056D41">
              <w:rPr>
                <w:spacing w:val="-6"/>
              </w:rPr>
              <w:t xml:space="preserve">Новый подпункт 4) пункта 38 статьи 1 проекта </w:t>
            </w:r>
          </w:p>
          <w:p w14:paraId="0BC74EB5" w14:textId="77777777" w:rsidR="00BA7AB3" w:rsidRPr="00056D41" w:rsidRDefault="00BA7AB3" w:rsidP="003743DA">
            <w:pPr>
              <w:widowControl w:val="0"/>
              <w:jc w:val="center"/>
            </w:pPr>
          </w:p>
          <w:p w14:paraId="78232CD3" w14:textId="77777777" w:rsidR="00BA7AB3" w:rsidRPr="00056D41" w:rsidRDefault="00BA7AB3" w:rsidP="003743DA">
            <w:pPr>
              <w:widowControl w:val="0"/>
              <w:jc w:val="center"/>
            </w:pPr>
          </w:p>
          <w:p w14:paraId="787B87E5" w14:textId="77777777" w:rsidR="00BA7AB3" w:rsidRPr="00056D41" w:rsidRDefault="00BA7AB3" w:rsidP="003743DA">
            <w:pPr>
              <w:widowControl w:val="0"/>
              <w:jc w:val="center"/>
            </w:pPr>
          </w:p>
          <w:p w14:paraId="3619561A" w14:textId="77777777" w:rsidR="00BA7AB3" w:rsidRPr="00056D41" w:rsidRDefault="00BA7AB3" w:rsidP="003743DA">
            <w:pPr>
              <w:widowControl w:val="0"/>
              <w:jc w:val="center"/>
              <w:rPr>
                <w:spacing w:val="-6"/>
              </w:rPr>
            </w:pPr>
            <w:r w:rsidRPr="00056D41">
              <w:rPr>
                <w:i/>
              </w:rPr>
              <w:t>Новая статья 35-1 Закона</w:t>
            </w:r>
          </w:p>
        </w:tc>
        <w:tc>
          <w:tcPr>
            <w:tcW w:w="2905" w:type="dxa"/>
          </w:tcPr>
          <w:p w14:paraId="0508EB4E" w14:textId="77777777" w:rsidR="00BA7AB3" w:rsidRPr="00056D41" w:rsidRDefault="00BA7AB3" w:rsidP="003743DA">
            <w:pPr>
              <w:widowControl w:val="0"/>
              <w:ind w:firstLine="219"/>
              <w:jc w:val="both"/>
              <w:rPr>
                <w:noProof/>
              </w:rPr>
            </w:pPr>
            <w:r w:rsidRPr="00056D41">
              <w:t>Отсутствует.</w:t>
            </w:r>
          </w:p>
        </w:tc>
        <w:tc>
          <w:tcPr>
            <w:tcW w:w="2906" w:type="dxa"/>
          </w:tcPr>
          <w:p w14:paraId="4237CA3B"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71560A6E" w14:textId="77777777" w:rsidR="00BA7AB3" w:rsidRPr="00056D41" w:rsidRDefault="00BA7AB3" w:rsidP="003743DA">
            <w:pPr>
              <w:widowControl w:val="0"/>
              <w:autoSpaceDE w:val="0"/>
              <w:autoSpaceDN w:val="0"/>
              <w:adjustRightInd w:val="0"/>
              <w:ind w:firstLine="317"/>
              <w:jc w:val="both"/>
            </w:pPr>
            <w:r w:rsidRPr="00056D41">
              <w:t>…</w:t>
            </w:r>
          </w:p>
          <w:p w14:paraId="0CDB055E"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9698DBC"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4) следующего содержания:</w:t>
            </w:r>
          </w:p>
          <w:p w14:paraId="716F540A" w14:textId="77777777" w:rsidR="00BA7AB3" w:rsidRPr="00056D41" w:rsidRDefault="00BA7AB3" w:rsidP="003743DA">
            <w:pPr>
              <w:widowControl w:val="0"/>
              <w:ind w:firstLine="221"/>
              <w:jc w:val="both"/>
            </w:pPr>
            <w:r w:rsidRPr="00056D41">
              <w:t>«4) дополнить статьей 35-1 следующего содержания:</w:t>
            </w:r>
          </w:p>
          <w:p w14:paraId="56F7EF4E" w14:textId="77777777" w:rsidR="00BA7AB3" w:rsidRPr="00056D41" w:rsidRDefault="00BA7AB3" w:rsidP="003743DA">
            <w:pPr>
              <w:widowControl w:val="0"/>
              <w:ind w:firstLine="221"/>
              <w:jc w:val="both"/>
            </w:pPr>
            <w:r w:rsidRPr="00056D41">
              <w:t>«Статья 35-1. Приостановить с 1 января 2019 года до 1 января 2021 года действие пункта 1 статьи 369 Налогового кодекса, установив, что в период приостановления данный пункт действует в следующей редакции:</w:t>
            </w:r>
          </w:p>
          <w:p w14:paraId="00A45DEE" w14:textId="77777777" w:rsidR="00BA7AB3" w:rsidRPr="00056D41" w:rsidRDefault="00BA7AB3" w:rsidP="003743DA">
            <w:pPr>
              <w:widowControl w:val="0"/>
              <w:ind w:firstLine="221"/>
              <w:jc w:val="both"/>
            </w:pPr>
            <w:r w:rsidRPr="00056D41">
              <w:t>«1. Облагаемым оборотом является:</w:t>
            </w:r>
          </w:p>
          <w:p w14:paraId="3CB417BA" w14:textId="77777777" w:rsidR="00BA7AB3" w:rsidRPr="00056D41" w:rsidRDefault="00BA7AB3" w:rsidP="003743DA">
            <w:pPr>
              <w:widowControl w:val="0"/>
              <w:ind w:firstLine="221"/>
              <w:jc w:val="both"/>
            </w:pPr>
            <w:r w:rsidRPr="00056D41">
              <w:t>1) оборот, совершаемый плательщиком налога на добавленную стоимость по реализации товаров, работ, услуг, за исключением необлагаемого оборота, указанного в статье 370 настоящего Кодекса.</w:t>
            </w:r>
          </w:p>
          <w:p w14:paraId="63FF111D" w14:textId="77777777" w:rsidR="00BA7AB3" w:rsidRPr="00056D41" w:rsidRDefault="00BA7AB3" w:rsidP="003743DA">
            <w:pPr>
              <w:widowControl w:val="0"/>
              <w:ind w:firstLine="221"/>
              <w:jc w:val="both"/>
            </w:pPr>
            <w:r w:rsidRPr="00056D41">
              <w:t>В случае несоблюдения требований, установленных статьей 197 настоящего Кодекса, ранее освобожденный оборот при передаче имущества в финансовый лизинг признается облагаемым оборотом ретроспективно с даты совершения оборота по реализации;</w:t>
            </w:r>
          </w:p>
          <w:p w14:paraId="4B4062F8" w14:textId="77777777" w:rsidR="00BA7AB3" w:rsidRPr="00056D41" w:rsidRDefault="00BA7AB3" w:rsidP="003743DA">
            <w:pPr>
              <w:widowControl w:val="0"/>
              <w:ind w:firstLine="221"/>
              <w:jc w:val="both"/>
            </w:pPr>
            <w:r w:rsidRPr="00056D41">
              <w:t>2) оборот, совершаемый плательщиком налога на добавленную стоимость при приобретении работ, услуг от нерезидента в соответствии со статьей 373 настоящего Кодекса;</w:t>
            </w:r>
          </w:p>
          <w:p w14:paraId="0021B158" w14:textId="77777777" w:rsidR="00BA7AB3" w:rsidRPr="00056D41" w:rsidRDefault="00BA7AB3" w:rsidP="003743DA">
            <w:pPr>
              <w:widowControl w:val="0"/>
              <w:ind w:firstLine="221"/>
              <w:jc w:val="both"/>
            </w:pPr>
            <w:r w:rsidRPr="00056D41">
              <w:t xml:space="preserve">3) оборот в виде остатков товаров, за исключением необлагаемого оборота, указанного в подпункте 3) статьи 370 настоящего Кодекса. </w:t>
            </w:r>
          </w:p>
          <w:p w14:paraId="279D2A01" w14:textId="77777777" w:rsidR="00BA7AB3" w:rsidRPr="00056D41" w:rsidRDefault="00BA7AB3" w:rsidP="003743DA">
            <w:pPr>
              <w:widowControl w:val="0"/>
              <w:ind w:firstLine="221"/>
              <w:jc w:val="both"/>
            </w:pPr>
            <w:r w:rsidRPr="00056D41">
              <w:t>Если иное не предусмотрено настоящим подпунктом, оборотом в виде остатков товаров признаются товары, по которым налог на добавленную стоимость был учтен как налог на добавленную стоимость, относимый в зачет, и которые принадлежат на праве собственности плательщику налога на добавленную стоимость при снятии его с регистрационного учета по налогу на добавленную стоимость:</w:t>
            </w:r>
          </w:p>
          <w:p w14:paraId="53612235" w14:textId="77777777" w:rsidR="00BA7AB3" w:rsidRPr="00056D41" w:rsidRDefault="00BA7AB3" w:rsidP="003743DA">
            <w:pPr>
              <w:widowControl w:val="0"/>
              <w:ind w:firstLine="221"/>
              <w:jc w:val="both"/>
            </w:pPr>
            <w:r w:rsidRPr="00056D41">
              <w:t>с представлением ликвидационной налоговой отчетности по налогу на добавленную стоимость - на дату, предшествующую дате представления такой отчетности;</w:t>
            </w:r>
          </w:p>
          <w:p w14:paraId="506A3C2C" w14:textId="77777777" w:rsidR="00BA7AB3" w:rsidRPr="00056D41" w:rsidRDefault="00BA7AB3" w:rsidP="003743DA">
            <w:pPr>
              <w:widowControl w:val="0"/>
              <w:ind w:firstLine="221"/>
              <w:jc w:val="both"/>
            </w:pPr>
            <w:r w:rsidRPr="00056D41">
              <w:t>по решению налогового органа – на дату, указанную в пункте 6 статьи 85 настоящего Кодекса.</w:t>
            </w:r>
          </w:p>
          <w:p w14:paraId="16933390" w14:textId="77777777" w:rsidR="00BA7AB3" w:rsidRPr="00056D41" w:rsidRDefault="00BA7AB3" w:rsidP="003743DA">
            <w:pPr>
              <w:widowControl w:val="0"/>
              <w:ind w:firstLine="221"/>
              <w:jc w:val="both"/>
            </w:pPr>
            <w:r w:rsidRPr="00056D41">
              <w:t>Положения настоящего подпункта применяются также при снятии с регистрационного учета по налогу на добавленную стоимость в течение пяти лет после постановки на учет по налогу на добавленную стоимость юридического лица, ранее возникшего в результате реорганизации путем выделения, по имеющимся на дату снятия с регистрационного учета по налогу на добавленную стоимость остаткам товаров, ранее полученным по передаточному акту.</w:t>
            </w:r>
          </w:p>
          <w:p w14:paraId="282DCB0B" w14:textId="77777777" w:rsidR="00BA7AB3" w:rsidRPr="00056D41" w:rsidRDefault="00BA7AB3" w:rsidP="003743DA">
            <w:pPr>
              <w:widowControl w:val="0"/>
              <w:ind w:firstLine="221"/>
              <w:jc w:val="both"/>
            </w:pPr>
            <w:r w:rsidRPr="00056D41">
              <w:t>Положение настоящего подпункта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(присоединились) другое юридическое лицо (юридические лица), после реорганизации являются плательщиками налога на добавленную стоимость;</w:t>
            </w:r>
          </w:p>
          <w:p w14:paraId="7FD33384" w14:textId="77777777" w:rsidR="00BA7AB3" w:rsidRPr="00056D41" w:rsidRDefault="00BA7AB3" w:rsidP="003743DA">
            <w:pPr>
              <w:widowControl w:val="0"/>
              <w:ind w:firstLine="221"/>
              <w:jc w:val="both"/>
            </w:pPr>
            <w:r w:rsidRPr="00056D41">
              <w:t>4) оборот по передаваемым товарам, отраженным в передаточном акте при реорганизации путем выделения, при условии, что вновь возникшее юридическое лицо после такой реорганизации не зарегистрировалось в качестве плательщика налога на добавленную стоимость.</w:t>
            </w:r>
          </w:p>
          <w:p w14:paraId="646C5CF1" w14:textId="77777777" w:rsidR="00BA7AB3" w:rsidRPr="00056D41" w:rsidRDefault="00BA7AB3" w:rsidP="003743DA">
            <w:pPr>
              <w:widowControl w:val="0"/>
              <w:ind w:firstLine="221"/>
              <w:jc w:val="both"/>
            </w:pPr>
            <w:r w:rsidRPr="00056D41">
              <w:t>Положение настоящего подпункта применяется реорганизуемым лицом к товарам, отраженным в передаточном акте, по которым налог на добавленную стоимость был учтен таким лицом как налог на добавленную стоимость, относимый в зачет.».».».</w:t>
            </w:r>
          </w:p>
          <w:p w14:paraId="2C366B7C" w14:textId="77777777" w:rsidR="00BA7AB3" w:rsidRPr="00056D41" w:rsidRDefault="00BA7AB3" w:rsidP="003743DA">
            <w:pPr>
              <w:widowControl w:val="0"/>
              <w:jc w:val="center"/>
              <w:rPr>
                <w:b/>
                <w:i/>
              </w:rPr>
            </w:pPr>
          </w:p>
          <w:p w14:paraId="3EC63708" w14:textId="77777777" w:rsidR="00BA7AB3" w:rsidRPr="00056D41" w:rsidRDefault="00BA7AB3" w:rsidP="003743DA">
            <w:pPr>
              <w:widowControl w:val="0"/>
              <w:jc w:val="center"/>
              <w:rPr>
                <w:b/>
                <w:i/>
              </w:rPr>
            </w:pPr>
            <w:r w:rsidRPr="00056D41">
              <w:rPr>
                <w:b/>
                <w:i/>
              </w:rPr>
              <w:t>Предусмотреть введение в действие с 1 января 2019 года.</w:t>
            </w:r>
          </w:p>
          <w:p w14:paraId="553A1695" w14:textId="77777777" w:rsidR="00BA7AB3" w:rsidRPr="00056D41" w:rsidRDefault="00BA7AB3" w:rsidP="003743DA">
            <w:pPr>
              <w:widowControl w:val="0"/>
              <w:jc w:val="center"/>
              <w:rPr>
                <w:b/>
                <w:i/>
              </w:rPr>
            </w:pPr>
          </w:p>
          <w:p w14:paraId="65138B30" w14:textId="5A6E6E7F" w:rsidR="00BA7AB3" w:rsidRPr="00056D41" w:rsidRDefault="00BA7AB3" w:rsidP="00E355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39CFA27B" w14:textId="77777777" w:rsidR="00BA7AB3" w:rsidRPr="00056D41" w:rsidRDefault="00BA7AB3" w:rsidP="003743DA">
            <w:pPr>
              <w:widowControl w:val="0"/>
              <w:ind w:firstLine="219"/>
              <w:jc w:val="both"/>
              <w:rPr>
                <w:b/>
              </w:rPr>
            </w:pPr>
            <w:r w:rsidRPr="00056D41">
              <w:rPr>
                <w:b/>
              </w:rPr>
              <w:t>Депутат</w:t>
            </w:r>
          </w:p>
          <w:p w14:paraId="6D990DB1" w14:textId="77777777" w:rsidR="00BA7AB3" w:rsidRPr="00056D41" w:rsidRDefault="00BA7AB3" w:rsidP="003743DA">
            <w:pPr>
              <w:widowControl w:val="0"/>
              <w:ind w:firstLine="219"/>
              <w:jc w:val="both"/>
              <w:rPr>
                <w:b/>
              </w:rPr>
            </w:pPr>
            <w:r w:rsidRPr="00056D41">
              <w:rPr>
                <w:b/>
              </w:rPr>
              <w:t>Сабильянов Н.С.</w:t>
            </w:r>
          </w:p>
          <w:p w14:paraId="23AF244E" w14:textId="77777777" w:rsidR="00BA7AB3" w:rsidRPr="00056D41" w:rsidRDefault="00BA7AB3" w:rsidP="003743DA">
            <w:pPr>
              <w:widowControl w:val="0"/>
              <w:ind w:firstLine="219"/>
              <w:jc w:val="both"/>
            </w:pPr>
          </w:p>
          <w:p w14:paraId="1110987C" w14:textId="77777777" w:rsidR="00BA7AB3" w:rsidRPr="00056D41" w:rsidRDefault="00BA7AB3" w:rsidP="003743DA">
            <w:pPr>
              <w:widowControl w:val="0"/>
              <w:ind w:firstLine="219"/>
              <w:jc w:val="both"/>
              <w:rPr>
                <w:b/>
              </w:rPr>
            </w:pPr>
            <w:r w:rsidRPr="00056D41">
              <w:t>С учетом изменения редакции пункта 4 статьи 380 Налогового кодекса необходимы изменения в пункт 1 статьи 369 Налогового кодекса.</w:t>
            </w:r>
          </w:p>
        </w:tc>
        <w:tc>
          <w:tcPr>
            <w:tcW w:w="1418" w:type="dxa"/>
          </w:tcPr>
          <w:p w14:paraId="44B67FD9" w14:textId="77777777" w:rsidR="00BA7AB3" w:rsidRPr="00056D41" w:rsidRDefault="00BA7AB3" w:rsidP="003743DA">
            <w:pPr>
              <w:widowControl w:val="0"/>
              <w:ind w:left="-57" w:right="-57"/>
              <w:jc w:val="center"/>
              <w:rPr>
                <w:b/>
                <w:bCs/>
                <w:lang w:val="kk-KZ"/>
              </w:rPr>
            </w:pPr>
            <w:r w:rsidRPr="00056D41">
              <w:rPr>
                <w:b/>
                <w:bCs/>
                <w:lang w:val="kk-KZ"/>
              </w:rPr>
              <w:t xml:space="preserve">Принято </w:t>
            </w:r>
          </w:p>
          <w:p w14:paraId="28538784" w14:textId="77777777" w:rsidR="00BA7AB3" w:rsidRPr="00056D41" w:rsidRDefault="00BA7AB3" w:rsidP="003743DA">
            <w:pPr>
              <w:widowControl w:val="0"/>
              <w:ind w:left="-57" w:right="-57"/>
              <w:jc w:val="center"/>
              <w:rPr>
                <w:b/>
                <w:bCs/>
              </w:rPr>
            </w:pPr>
          </w:p>
        </w:tc>
      </w:tr>
      <w:tr w:rsidR="00056D41" w:rsidRPr="00056D41" w14:paraId="1B39B647" w14:textId="77777777" w:rsidTr="003743DA">
        <w:tc>
          <w:tcPr>
            <w:tcW w:w="709" w:type="dxa"/>
          </w:tcPr>
          <w:p w14:paraId="5AE99C64"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F2193C6" w14:textId="77777777" w:rsidR="00BA7AB3" w:rsidRPr="00056D41" w:rsidRDefault="00BA7AB3" w:rsidP="003743DA">
            <w:pPr>
              <w:widowControl w:val="0"/>
              <w:jc w:val="center"/>
            </w:pPr>
            <w:r w:rsidRPr="00056D41">
              <w:rPr>
                <w:spacing w:val="-6"/>
              </w:rPr>
              <w:t xml:space="preserve">Новый подпункт 4) пункта 38 статьи 1 проекта </w:t>
            </w:r>
          </w:p>
          <w:p w14:paraId="562EFEE6" w14:textId="77777777" w:rsidR="00BA7AB3" w:rsidRPr="00056D41" w:rsidRDefault="00BA7AB3" w:rsidP="003743DA">
            <w:pPr>
              <w:widowControl w:val="0"/>
              <w:jc w:val="center"/>
            </w:pPr>
          </w:p>
          <w:p w14:paraId="63F5B3F1" w14:textId="77777777" w:rsidR="00BA7AB3" w:rsidRPr="00056D41" w:rsidRDefault="00BA7AB3" w:rsidP="003743DA">
            <w:pPr>
              <w:widowControl w:val="0"/>
              <w:jc w:val="center"/>
            </w:pPr>
          </w:p>
          <w:p w14:paraId="6404FE17" w14:textId="77777777" w:rsidR="00BA7AB3" w:rsidRPr="00056D41" w:rsidRDefault="00BA7AB3" w:rsidP="003743DA">
            <w:pPr>
              <w:widowControl w:val="0"/>
              <w:jc w:val="center"/>
            </w:pPr>
          </w:p>
          <w:p w14:paraId="2E949485" w14:textId="77777777" w:rsidR="00BA7AB3" w:rsidRPr="00056D41" w:rsidRDefault="00BA7AB3" w:rsidP="003743DA">
            <w:pPr>
              <w:widowControl w:val="0"/>
              <w:jc w:val="center"/>
              <w:rPr>
                <w:spacing w:val="-6"/>
              </w:rPr>
            </w:pPr>
            <w:r w:rsidRPr="00056D41">
              <w:rPr>
                <w:i/>
              </w:rPr>
              <w:t>Новая статья 35-2 Закона</w:t>
            </w:r>
          </w:p>
        </w:tc>
        <w:tc>
          <w:tcPr>
            <w:tcW w:w="2905" w:type="dxa"/>
          </w:tcPr>
          <w:p w14:paraId="151275D4" w14:textId="77777777" w:rsidR="00BA7AB3" w:rsidRPr="00056D41" w:rsidRDefault="00BA7AB3" w:rsidP="003743DA">
            <w:pPr>
              <w:widowControl w:val="0"/>
              <w:ind w:firstLine="219"/>
              <w:jc w:val="both"/>
            </w:pPr>
            <w:r w:rsidRPr="00056D41">
              <w:t>Отсутствует.</w:t>
            </w:r>
          </w:p>
        </w:tc>
        <w:tc>
          <w:tcPr>
            <w:tcW w:w="2906" w:type="dxa"/>
          </w:tcPr>
          <w:p w14:paraId="003F12BF"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0EBEDCDE" w14:textId="77777777" w:rsidR="00BA7AB3" w:rsidRPr="00056D41" w:rsidRDefault="00BA7AB3" w:rsidP="003743DA">
            <w:pPr>
              <w:widowControl w:val="0"/>
              <w:autoSpaceDE w:val="0"/>
              <w:autoSpaceDN w:val="0"/>
              <w:adjustRightInd w:val="0"/>
              <w:ind w:firstLine="317"/>
              <w:jc w:val="both"/>
            </w:pPr>
            <w:r w:rsidRPr="00056D41">
              <w:t>…</w:t>
            </w:r>
          </w:p>
          <w:p w14:paraId="4B2BDBF5"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6CA22DC2"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4) следующего содержания:</w:t>
            </w:r>
          </w:p>
          <w:p w14:paraId="24C26324" w14:textId="77777777" w:rsidR="00BA7AB3" w:rsidRPr="00056D41" w:rsidRDefault="00BA7AB3" w:rsidP="003743DA">
            <w:pPr>
              <w:widowControl w:val="0"/>
              <w:ind w:firstLine="221"/>
              <w:jc w:val="both"/>
            </w:pPr>
            <w:r w:rsidRPr="00056D41">
              <w:t>«4) дополнить статьей 35-2 следующего содержания:</w:t>
            </w:r>
          </w:p>
          <w:p w14:paraId="506212B3" w14:textId="77777777" w:rsidR="00BA7AB3" w:rsidRPr="00056D41" w:rsidRDefault="00BA7AB3" w:rsidP="003743DA">
            <w:pPr>
              <w:widowControl w:val="0"/>
              <w:ind w:firstLine="221"/>
              <w:jc w:val="both"/>
            </w:pPr>
            <w:r w:rsidRPr="00056D41">
              <w:t>«Статья 35-2. Приостановить с 1 января 2018 года до 1 января 2021 года действие пункта 4 статьи 380 Налогового кодекса, установив, что в период приостановления данный пункт действует в следующей редакции:</w:t>
            </w:r>
          </w:p>
          <w:p w14:paraId="5D7446D3" w14:textId="77777777" w:rsidR="00BA7AB3" w:rsidRPr="00056D41" w:rsidRDefault="00BA7AB3" w:rsidP="003743DA">
            <w:pPr>
              <w:widowControl w:val="0"/>
              <w:ind w:firstLine="221"/>
              <w:jc w:val="both"/>
            </w:pPr>
            <w:r w:rsidRPr="00056D41">
              <w:t>«4. Размер оборота, указанный в подпунктах 3) и 4) пункта 1 статьи 369 настоящего Кодекса, определяется в размере балансовой стоимости таких товаров, подлежащей отражению (отраженной) в бухгалтерском учете такого плательщика налога на добавленную стоимость, на дату совершения оборота.</w:t>
            </w:r>
          </w:p>
          <w:p w14:paraId="50CDF8C6" w14:textId="77777777" w:rsidR="00BA7AB3" w:rsidRPr="00056D41" w:rsidRDefault="00BA7AB3" w:rsidP="003743DA">
            <w:pPr>
              <w:widowControl w:val="0"/>
              <w:ind w:firstLine="221"/>
              <w:jc w:val="both"/>
            </w:pPr>
            <w:r w:rsidRPr="00056D41">
              <w:t>Для целей настоящего пункта балансовой стоимостью товара у плательщика налога на добавленную стоимость является:</w:t>
            </w:r>
          </w:p>
          <w:p w14:paraId="08CDA1E5" w14:textId="77777777" w:rsidR="00BA7AB3" w:rsidRPr="00056D41" w:rsidRDefault="00BA7AB3" w:rsidP="003743DA">
            <w:pPr>
              <w:widowControl w:val="0"/>
              <w:ind w:firstLine="221"/>
              <w:jc w:val="both"/>
            </w:pPr>
            <w:r w:rsidRPr="00056D41">
              <w:t>1) при снятии его с регистрационного учета по налогу на добавленную стоимость в связи с реорганизацией, а также при реорганизации путем выделения в случае, предусмотренном подпунктом 4) пункта 1 статьи 369 настоящего Кодекса, – стоимость товара, отраженная в разделительном балансе или передаточном акте, но не ниже балансовой стоимости, подлежащей отражению (отраженной) в бухгалтерском учете такого плательщика налога на добавленную стоимость, на дату совершения оборота;</w:t>
            </w:r>
          </w:p>
          <w:p w14:paraId="53C87920" w14:textId="77777777" w:rsidR="00BA7AB3" w:rsidRPr="00056D41" w:rsidRDefault="00BA7AB3" w:rsidP="003743DA">
            <w:pPr>
              <w:widowControl w:val="0"/>
              <w:ind w:firstLine="221"/>
              <w:jc w:val="both"/>
            </w:pPr>
            <w:r w:rsidRPr="00056D41">
              <w:t>2) в остальных случаях – балансовая стоимость товара, подлежащая отражению (отраженная) в бухгалтерском учете такого плательщика налога на добавленную стоимость, на дату совершения оборота.».».».</w:t>
            </w:r>
          </w:p>
          <w:p w14:paraId="4CDB9D89" w14:textId="77777777" w:rsidR="00BA7AB3" w:rsidRPr="00056D41" w:rsidRDefault="00BA7AB3" w:rsidP="003743DA">
            <w:pPr>
              <w:widowControl w:val="0"/>
              <w:jc w:val="center"/>
              <w:rPr>
                <w:b/>
                <w:i/>
              </w:rPr>
            </w:pPr>
          </w:p>
          <w:p w14:paraId="2037739A" w14:textId="77777777" w:rsidR="00BA7AB3" w:rsidRPr="00056D41" w:rsidRDefault="00BA7AB3" w:rsidP="003743DA">
            <w:pPr>
              <w:widowControl w:val="0"/>
              <w:jc w:val="center"/>
              <w:rPr>
                <w:b/>
                <w:i/>
              </w:rPr>
            </w:pPr>
            <w:r w:rsidRPr="00056D41">
              <w:rPr>
                <w:b/>
                <w:i/>
              </w:rPr>
              <w:t>Предусмотреть введение в действие с 1 января 2018 года.</w:t>
            </w:r>
          </w:p>
          <w:p w14:paraId="0A5AA4D4" w14:textId="77777777" w:rsidR="00BA7AB3" w:rsidRPr="00056D41" w:rsidRDefault="00BA7AB3" w:rsidP="003743DA">
            <w:pPr>
              <w:widowControl w:val="0"/>
              <w:jc w:val="center"/>
              <w:rPr>
                <w:b/>
                <w:i/>
              </w:rPr>
            </w:pPr>
          </w:p>
          <w:p w14:paraId="5272103D" w14:textId="77777777" w:rsidR="00BA7AB3" w:rsidRPr="00056D41" w:rsidRDefault="00BA7AB3" w:rsidP="003743DA">
            <w:pPr>
              <w:widowControl w:val="0"/>
              <w:ind w:firstLine="221"/>
              <w:jc w:val="center"/>
              <w:rPr>
                <w:i/>
              </w:rPr>
            </w:pPr>
            <w:r w:rsidRPr="00056D41">
              <w:rPr>
                <w:i/>
              </w:rPr>
              <w:t>Соответственно изменить последующую нумерацию подпунктов.</w:t>
            </w:r>
          </w:p>
          <w:p w14:paraId="7CE5C8FA" w14:textId="77777777" w:rsidR="00BA7AB3" w:rsidRPr="00056D41" w:rsidRDefault="00BA7AB3" w:rsidP="003743DA">
            <w:pPr>
              <w:widowControl w:val="0"/>
              <w:ind w:firstLine="221"/>
              <w:jc w:val="center"/>
              <w:rPr>
                <w:spacing w:val="-6"/>
              </w:rPr>
            </w:pPr>
          </w:p>
        </w:tc>
        <w:tc>
          <w:tcPr>
            <w:tcW w:w="2906" w:type="dxa"/>
          </w:tcPr>
          <w:p w14:paraId="165C1057" w14:textId="77777777" w:rsidR="00BA7AB3" w:rsidRPr="00056D41" w:rsidRDefault="00BA7AB3" w:rsidP="003743DA">
            <w:pPr>
              <w:widowControl w:val="0"/>
              <w:ind w:firstLine="219"/>
              <w:jc w:val="both"/>
              <w:rPr>
                <w:b/>
              </w:rPr>
            </w:pPr>
            <w:r w:rsidRPr="00056D41">
              <w:rPr>
                <w:b/>
              </w:rPr>
              <w:t>Депутат</w:t>
            </w:r>
          </w:p>
          <w:p w14:paraId="64EB9446" w14:textId="77777777" w:rsidR="00BA7AB3" w:rsidRPr="00056D41" w:rsidRDefault="00BA7AB3" w:rsidP="003743DA">
            <w:pPr>
              <w:widowControl w:val="0"/>
              <w:ind w:firstLine="219"/>
              <w:jc w:val="both"/>
              <w:rPr>
                <w:b/>
              </w:rPr>
            </w:pPr>
            <w:r w:rsidRPr="00056D41">
              <w:rPr>
                <w:b/>
              </w:rPr>
              <w:t>Сабильянов Н.С.</w:t>
            </w:r>
          </w:p>
          <w:p w14:paraId="3CA423E3" w14:textId="77777777" w:rsidR="00BA7AB3" w:rsidRPr="00056D41" w:rsidRDefault="00BA7AB3" w:rsidP="003743DA">
            <w:pPr>
              <w:widowControl w:val="0"/>
              <w:ind w:firstLine="219"/>
              <w:jc w:val="both"/>
            </w:pPr>
          </w:p>
          <w:p w14:paraId="000188DF" w14:textId="77777777" w:rsidR="00BA7AB3" w:rsidRPr="00056D41" w:rsidRDefault="00BA7AB3" w:rsidP="003743DA">
            <w:pPr>
              <w:widowControl w:val="0"/>
              <w:ind w:firstLine="219"/>
              <w:jc w:val="both"/>
            </w:pPr>
            <w:r w:rsidRPr="00056D41">
              <w:t>В целях устранения противоречия с подпунктом 3) пункта 1 статьи 369 Налогового кодекса РК.</w:t>
            </w:r>
          </w:p>
          <w:p w14:paraId="55EC787A" w14:textId="77777777" w:rsidR="00BA7AB3" w:rsidRPr="00056D41" w:rsidRDefault="00BA7AB3" w:rsidP="003743DA">
            <w:pPr>
              <w:widowControl w:val="0"/>
              <w:ind w:firstLine="219"/>
              <w:jc w:val="both"/>
              <w:rPr>
                <w:b/>
              </w:rPr>
            </w:pPr>
            <w:r w:rsidRPr="00056D41">
              <w:t>Предлагается ввести в действие поправку с 1 января 2018 года.</w:t>
            </w:r>
          </w:p>
        </w:tc>
        <w:tc>
          <w:tcPr>
            <w:tcW w:w="1418" w:type="dxa"/>
          </w:tcPr>
          <w:p w14:paraId="6BD6B344" w14:textId="77777777" w:rsidR="00BA7AB3" w:rsidRPr="00056D41" w:rsidRDefault="00BA7AB3" w:rsidP="003743DA">
            <w:pPr>
              <w:widowControl w:val="0"/>
              <w:ind w:left="-57" w:right="-57"/>
              <w:jc w:val="center"/>
              <w:rPr>
                <w:b/>
                <w:bCs/>
                <w:lang w:val="kk-KZ"/>
              </w:rPr>
            </w:pPr>
            <w:r w:rsidRPr="00056D41">
              <w:rPr>
                <w:b/>
                <w:bCs/>
                <w:lang w:val="kk-KZ"/>
              </w:rPr>
              <w:t xml:space="preserve">Принято </w:t>
            </w:r>
          </w:p>
          <w:p w14:paraId="26A82254" w14:textId="77777777" w:rsidR="00BA7AB3" w:rsidRPr="00056D41" w:rsidRDefault="00BA7AB3" w:rsidP="003743DA">
            <w:pPr>
              <w:widowControl w:val="0"/>
              <w:ind w:left="-57" w:right="-57"/>
              <w:jc w:val="center"/>
              <w:rPr>
                <w:b/>
                <w:bCs/>
                <w:lang w:val="kk-KZ"/>
              </w:rPr>
            </w:pPr>
          </w:p>
        </w:tc>
      </w:tr>
      <w:tr w:rsidR="00056D41" w:rsidRPr="00056D41" w14:paraId="4D3364E6" w14:textId="77777777" w:rsidTr="003743DA">
        <w:tc>
          <w:tcPr>
            <w:tcW w:w="709" w:type="dxa"/>
          </w:tcPr>
          <w:p w14:paraId="1012796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FC7C2A0" w14:textId="77777777" w:rsidR="00BA7AB3" w:rsidRPr="00056D41" w:rsidRDefault="00BA7AB3" w:rsidP="003743DA">
            <w:pPr>
              <w:widowControl w:val="0"/>
              <w:jc w:val="center"/>
            </w:pPr>
            <w:r w:rsidRPr="00056D41">
              <w:rPr>
                <w:spacing w:val="-6"/>
              </w:rPr>
              <w:t xml:space="preserve">Новый подпункт 4) пункта 38 статьи 1 проекта </w:t>
            </w:r>
          </w:p>
          <w:p w14:paraId="1D82510A" w14:textId="77777777" w:rsidR="00BA7AB3" w:rsidRPr="00056D41" w:rsidRDefault="00BA7AB3" w:rsidP="003743DA">
            <w:pPr>
              <w:widowControl w:val="0"/>
              <w:jc w:val="center"/>
            </w:pPr>
          </w:p>
          <w:p w14:paraId="2B6BA91A" w14:textId="77777777" w:rsidR="00BA7AB3" w:rsidRPr="00056D41" w:rsidRDefault="00BA7AB3" w:rsidP="003743DA">
            <w:pPr>
              <w:widowControl w:val="0"/>
              <w:jc w:val="center"/>
            </w:pPr>
          </w:p>
          <w:p w14:paraId="5C431453" w14:textId="77777777" w:rsidR="00BA7AB3" w:rsidRPr="00056D41" w:rsidRDefault="00BA7AB3" w:rsidP="003743DA">
            <w:pPr>
              <w:widowControl w:val="0"/>
              <w:jc w:val="center"/>
            </w:pPr>
          </w:p>
          <w:p w14:paraId="146F91BE" w14:textId="77777777" w:rsidR="00BA7AB3" w:rsidRPr="00056D41" w:rsidRDefault="00BA7AB3" w:rsidP="003743DA">
            <w:pPr>
              <w:widowControl w:val="0"/>
              <w:jc w:val="center"/>
              <w:rPr>
                <w:spacing w:val="-6"/>
              </w:rPr>
            </w:pPr>
            <w:r w:rsidRPr="00056D41">
              <w:rPr>
                <w:i/>
              </w:rPr>
              <w:t>Новая статья 43-4 Закона</w:t>
            </w:r>
          </w:p>
        </w:tc>
        <w:tc>
          <w:tcPr>
            <w:tcW w:w="2905" w:type="dxa"/>
          </w:tcPr>
          <w:p w14:paraId="1736D47B" w14:textId="77777777" w:rsidR="00BA7AB3" w:rsidRPr="00056D41" w:rsidRDefault="00BA7AB3" w:rsidP="003743DA">
            <w:pPr>
              <w:widowControl w:val="0"/>
              <w:ind w:firstLine="219"/>
              <w:jc w:val="both"/>
              <w:rPr>
                <w:noProof/>
              </w:rPr>
            </w:pPr>
            <w:r w:rsidRPr="00056D41">
              <w:t>Отсутствует.</w:t>
            </w:r>
          </w:p>
        </w:tc>
        <w:tc>
          <w:tcPr>
            <w:tcW w:w="2906" w:type="dxa"/>
          </w:tcPr>
          <w:p w14:paraId="2D823DD7"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788B1BB2" w14:textId="77777777" w:rsidR="00BA7AB3" w:rsidRPr="00056D41" w:rsidRDefault="00BA7AB3" w:rsidP="003743DA">
            <w:pPr>
              <w:widowControl w:val="0"/>
              <w:autoSpaceDE w:val="0"/>
              <w:autoSpaceDN w:val="0"/>
              <w:adjustRightInd w:val="0"/>
              <w:ind w:firstLine="317"/>
              <w:jc w:val="both"/>
            </w:pPr>
            <w:r w:rsidRPr="00056D41">
              <w:t>…</w:t>
            </w:r>
          </w:p>
          <w:p w14:paraId="0BB27D85"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5986028C"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4) следующего содержания:</w:t>
            </w:r>
          </w:p>
          <w:p w14:paraId="051CADA6" w14:textId="77777777" w:rsidR="00BA7AB3" w:rsidRPr="00056D41" w:rsidRDefault="00BA7AB3" w:rsidP="003743DA">
            <w:pPr>
              <w:widowControl w:val="0"/>
              <w:ind w:firstLine="221"/>
              <w:jc w:val="both"/>
            </w:pPr>
            <w:r w:rsidRPr="00056D41">
              <w:t>«4) дополнить статьей 43-4 следующего содержания:</w:t>
            </w:r>
          </w:p>
          <w:p w14:paraId="383E654A" w14:textId="77777777" w:rsidR="00BA7AB3" w:rsidRPr="00056D41" w:rsidRDefault="00BA7AB3" w:rsidP="003743DA">
            <w:pPr>
              <w:widowControl w:val="0"/>
              <w:ind w:firstLine="221"/>
              <w:jc w:val="both"/>
            </w:pPr>
            <w:r w:rsidRPr="00056D41">
              <w:t>«Статья 43-4. Приостановить с 1 января 2018 года до 1 января 2020 года действие пункта 7 статьи 490 Налогового кодекса, установив, что в период приостановления данный пункт действует в следующей редакции:</w:t>
            </w:r>
          </w:p>
          <w:p w14:paraId="4CC09343" w14:textId="77777777" w:rsidR="00BA7AB3" w:rsidRPr="00056D41" w:rsidRDefault="00BA7AB3" w:rsidP="003743DA">
            <w:pPr>
              <w:widowControl w:val="0"/>
              <w:ind w:firstLine="221"/>
              <w:jc w:val="both"/>
            </w:pPr>
            <w:r w:rsidRPr="00056D41">
              <w:t>«7. Плательщик налога по транспортным средствам, переданным государственными учреждениями и отдельными категориями юридических лиц в доверительное управление, определяется в соответствии со статьей 41 настоящего Кодекса.».».».</w:t>
            </w:r>
          </w:p>
          <w:p w14:paraId="12DE40D8" w14:textId="77777777" w:rsidR="00BA7AB3" w:rsidRPr="00056D41" w:rsidRDefault="00BA7AB3" w:rsidP="003743DA">
            <w:pPr>
              <w:widowControl w:val="0"/>
              <w:jc w:val="center"/>
              <w:rPr>
                <w:b/>
                <w:i/>
              </w:rPr>
            </w:pPr>
          </w:p>
          <w:p w14:paraId="736A473A" w14:textId="77777777" w:rsidR="00BA7AB3" w:rsidRPr="00056D41" w:rsidRDefault="00BA7AB3" w:rsidP="003743DA">
            <w:pPr>
              <w:widowControl w:val="0"/>
              <w:jc w:val="center"/>
              <w:rPr>
                <w:b/>
                <w:i/>
              </w:rPr>
            </w:pPr>
            <w:r w:rsidRPr="00056D41">
              <w:rPr>
                <w:b/>
                <w:i/>
              </w:rPr>
              <w:t>Предусмотреть введение в действие с 1 января 2018 года.</w:t>
            </w:r>
          </w:p>
          <w:p w14:paraId="4F3B7514" w14:textId="77777777" w:rsidR="00BA7AB3" w:rsidRPr="00056D41" w:rsidRDefault="00BA7AB3" w:rsidP="003743DA">
            <w:pPr>
              <w:widowControl w:val="0"/>
              <w:jc w:val="center"/>
              <w:rPr>
                <w:b/>
                <w:i/>
              </w:rPr>
            </w:pPr>
          </w:p>
          <w:p w14:paraId="37076798" w14:textId="77777777" w:rsidR="00BA7AB3" w:rsidRPr="00056D41" w:rsidRDefault="00BA7AB3" w:rsidP="00E3550E">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321DF834" w14:textId="77777777" w:rsidR="00BA7AB3" w:rsidRPr="00056D41" w:rsidRDefault="00BA7AB3" w:rsidP="003743DA">
            <w:pPr>
              <w:widowControl w:val="0"/>
              <w:ind w:firstLine="219"/>
              <w:jc w:val="both"/>
              <w:rPr>
                <w:b/>
              </w:rPr>
            </w:pPr>
            <w:r w:rsidRPr="00056D41">
              <w:rPr>
                <w:b/>
              </w:rPr>
              <w:t>Комитет по финансам и бюджету</w:t>
            </w:r>
          </w:p>
          <w:p w14:paraId="42C7AF64" w14:textId="77777777" w:rsidR="00BA7AB3" w:rsidRPr="00056D41" w:rsidRDefault="00BA7AB3" w:rsidP="003743DA">
            <w:pPr>
              <w:widowControl w:val="0"/>
              <w:ind w:firstLine="219"/>
              <w:jc w:val="both"/>
            </w:pPr>
          </w:p>
          <w:p w14:paraId="01A07AA1" w14:textId="77777777" w:rsidR="00BA7AB3" w:rsidRPr="00056D41" w:rsidRDefault="00BA7AB3" w:rsidP="003743DA">
            <w:pPr>
              <w:widowControl w:val="0"/>
              <w:ind w:firstLine="219"/>
              <w:jc w:val="both"/>
            </w:pPr>
            <w:r w:rsidRPr="00056D41">
              <w:t>Вводится со сроком действия с 01.01.2018 г. по 31.12.2019 г.</w:t>
            </w:r>
          </w:p>
          <w:p w14:paraId="048D2A2A" w14:textId="77777777" w:rsidR="00BA7AB3" w:rsidRPr="00056D41" w:rsidRDefault="00BA7AB3" w:rsidP="003743DA">
            <w:pPr>
              <w:widowControl w:val="0"/>
              <w:ind w:firstLine="219"/>
              <w:jc w:val="both"/>
            </w:pPr>
            <w:r w:rsidRPr="00056D41">
              <w:t xml:space="preserve">Согласно постановлению Правительства РК от 25.05.2013 года №516 (далее - ППРК) Фонд национального благосостояния «Самрук - Казына» принял от государства республиканское имущество – газотранспортные активы и сооружения (далее - имущество). </w:t>
            </w:r>
          </w:p>
          <w:p w14:paraId="36973F2A" w14:textId="77777777" w:rsidR="00BA7AB3" w:rsidRPr="00056D41" w:rsidRDefault="00BA7AB3" w:rsidP="003743DA">
            <w:pPr>
              <w:widowControl w:val="0"/>
              <w:ind w:firstLine="219"/>
              <w:jc w:val="both"/>
            </w:pPr>
            <w:r w:rsidRPr="00056D41">
              <w:t xml:space="preserve">В реализацию ППРК передача имущества, осуществляется поэтапно: КГИП – ФНБ «Самрук - Казына» – КМГ – КТГ –  АО «Интергаз Центральная Азия» (КТГ Аймак). </w:t>
            </w:r>
          </w:p>
          <w:p w14:paraId="635EEC2E" w14:textId="77777777" w:rsidR="00BA7AB3" w:rsidRPr="00056D41" w:rsidRDefault="00BA7AB3" w:rsidP="003743DA">
            <w:pPr>
              <w:widowControl w:val="0"/>
              <w:ind w:firstLine="219"/>
              <w:jc w:val="both"/>
            </w:pPr>
            <w:r w:rsidRPr="00056D41">
              <w:t xml:space="preserve">На каждом этапе передачи передающая сторона является собственником имущества, но не использует его в предпринимательской деятельности, являясь оператором по передаче имущества от КГИП в АО «Интергаз Центральная Азия» (далее – ИЦА). </w:t>
            </w:r>
          </w:p>
          <w:p w14:paraId="4B978AF5" w14:textId="77777777" w:rsidR="00BA7AB3" w:rsidRPr="00056D41" w:rsidRDefault="00BA7AB3" w:rsidP="003743DA">
            <w:pPr>
              <w:widowControl w:val="0"/>
              <w:ind w:firstLine="219"/>
              <w:jc w:val="both"/>
            </w:pPr>
            <w:r w:rsidRPr="00056D41">
              <w:t xml:space="preserve">С 01.01.2018 года новым Налоговым кодексом по договорам доверительного управления исполнение налоговых обязательств по налогу на имущество возложено на собственника имущества ФНБ «Самрук - Казына». </w:t>
            </w:r>
          </w:p>
          <w:p w14:paraId="0FBAC893" w14:textId="77777777" w:rsidR="00BA7AB3" w:rsidRPr="00056D41" w:rsidRDefault="00BA7AB3" w:rsidP="003743DA">
            <w:pPr>
              <w:widowControl w:val="0"/>
              <w:ind w:firstLine="219"/>
              <w:jc w:val="both"/>
            </w:pPr>
            <w:r w:rsidRPr="00056D41">
              <w:t>В бухгалтерском балансе ФНБ «Самрук - Казына» балансовая стоимость имущества отсутствует. Имущество по МСФО классифицируется как инвестиции в дочерние организации.</w:t>
            </w:r>
          </w:p>
          <w:p w14:paraId="0BAD74A4" w14:textId="77777777" w:rsidR="00BA7AB3" w:rsidRPr="00056D41" w:rsidRDefault="00BA7AB3" w:rsidP="003743DA">
            <w:pPr>
              <w:widowControl w:val="0"/>
              <w:ind w:firstLine="219"/>
              <w:jc w:val="both"/>
            </w:pPr>
            <w:r w:rsidRPr="00056D41">
              <w:t xml:space="preserve">Справочно: объектом обложения по налогу на имущество является здание и сооружения, учитываемые в составе основных  средств, инвестиций в недвижимость, налоговой базой - среднегодовая балансовая стоимость. </w:t>
            </w:r>
          </w:p>
          <w:p w14:paraId="186064C3" w14:textId="77777777" w:rsidR="00BA7AB3" w:rsidRPr="00056D41" w:rsidRDefault="00BA7AB3" w:rsidP="003743DA">
            <w:pPr>
              <w:widowControl w:val="0"/>
              <w:ind w:firstLine="219"/>
              <w:jc w:val="both"/>
            </w:pPr>
            <w:r w:rsidRPr="00056D41">
              <w:t xml:space="preserve">Имущество в составе своих основных средств учитывает доверительный управляющий  – ИЦА. Балансовая стоимость имущества, как основного средства, определяется ИЦА.     </w:t>
            </w:r>
          </w:p>
          <w:p w14:paraId="1EE9320D" w14:textId="5991EEFA" w:rsidR="00BA7AB3" w:rsidRPr="00056D41" w:rsidRDefault="00BA7AB3" w:rsidP="00E3550E">
            <w:pPr>
              <w:widowControl w:val="0"/>
              <w:ind w:firstLine="219"/>
              <w:jc w:val="both"/>
              <w:rPr>
                <w:b/>
              </w:rPr>
            </w:pPr>
            <w:r w:rsidRPr="00056D41">
              <w:t>Учитывая, что процесс передачи Имущества предполагается в течение 2-х лет, внесение предлагаемых изменений и дополнений возможно ограничить сроком действия с 01.01.2018 г. по 31.12.2019 г.</w:t>
            </w:r>
          </w:p>
        </w:tc>
        <w:tc>
          <w:tcPr>
            <w:tcW w:w="1418" w:type="dxa"/>
          </w:tcPr>
          <w:p w14:paraId="7331F1D7" w14:textId="77777777" w:rsidR="00BA7AB3" w:rsidRPr="00056D41" w:rsidRDefault="00BA7AB3" w:rsidP="003743DA">
            <w:pPr>
              <w:widowControl w:val="0"/>
              <w:ind w:left="-57" w:right="-57"/>
              <w:jc w:val="center"/>
              <w:rPr>
                <w:b/>
                <w:bCs/>
              </w:rPr>
            </w:pPr>
            <w:r w:rsidRPr="00056D41">
              <w:rPr>
                <w:b/>
                <w:bCs/>
              </w:rPr>
              <w:t xml:space="preserve">Принято </w:t>
            </w:r>
          </w:p>
          <w:p w14:paraId="5E17AC21" w14:textId="77777777" w:rsidR="00BA7AB3" w:rsidRPr="00056D41" w:rsidRDefault="00BA7AB3" w:rsidP="003743DA">
            <w:pPr>
              <w:widowControl w:val="0"/>
              <w:ind w:left="-57" w:right="-57"/>
              <w:jc w:val="center"/>
              <w:rPr>
                <w:b/>
                <w:bCs/>
              </w:rPr>
            </w:pPr>
          </w:p>
        </w:tc>
      </w:tr>
      <w:tr w:rsidR="00056D41" w:rsidRPr="00056D41" w14:paraId="71F1ED45" w14:textId="77777777" w:rsidTr="003743DA">
        <w:tc>
          <w:tcPr>
            <w:tcW w:w="709" w:type="dxa"/>
          </w:tcPr>
          <w:p w14:paraId="47B2AF82"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D03F3E8" w14:textId="77777777" w:rsidR="00BA7AB3" w:rsidRPr="00056D41" w:rsidRDefault="00BA7AB3" w:rsidP="003743DA">
            <w:pPr>
              <w:widowControl w:val="0"/>
              <w:jc w:val="center"/>
            </w:pPr>
            <w:r w:rsidRPr="00056D41">
              <w:rPr>
                <w:spacing w:val="-6"/>
              </w:rPr>
              <w:t xml:space="preserve">Новый подпункт 4) пункта 38 статьи 1 проекта </w:t>
            </w:r>
          </w:p>
          <w:p w14:paraId="0BB0D16B" w14:textId="77777777" w:rsidR="00BA7AB3" w:rsidRPr="00056D41" w:rsidRDefault="00BA7AB3" w:rsidP="003743DA">
            <w:pPr>
              <w:widowControl w:val="0"/>
              <w:jc w:val="center"/>
            </w:pPr>
          </w:p>
          <w:p w14:paraId="195EA9F3" w14:textId="77777777" w:rsidR="00BA7AB3" w:rsidRPr="00056D41" w:rsidRDefault="00BA7AB3" w:rsidP="003743DA">
            <w:pPr>
              <w:widowControl w:val="0"/>
              <w:jc w:val="center"/>
            </w:pPr>
          </w:p>
          <w:p w14:paraId="5FAA8BF8" w14:textId="77777777" w:rsidR="00BA7AB3" w:rsidRPr="00056D41" w:rsidRDefault="00BA7AB3" w:rsidP="003743DA">
            <w:pPr>
              <w:widowControl w:val="0"/>
              <w:jc w:val="center"/>
            </w:pPr>
          </w:p>
          <w:p w14:paraId="2CC887E1" w14:textId="77777777" w:rsidR="00BA7AB3" w:rsidRPr="00056D41" w:rsidRDefault="00BA7AB3" w:rsidP="003743DA">
            <w:pPr>
              <w:widowControl w:val="0"/>
              <w:jc w:val="center"/>
              <w:rPr>
                <w:spacing w:val="-6"/>
              </w:rPr>
            </w:pPr>
            <w:r w:rsidRPr="00056D41">
              <w:rPr>
                <w:i/>
              </w:rPr>
              <w:t>Новая статья 43-5 Закона</w:t>
            </w:r>
          </w:p>
        </w:tc>
        <w:tc>
          <w:tcPr>
            <w:tcW w:w="2905" w:type="dxa"/>
          </w:tcPr>
          <w:p w14:paraId="241193F6" w14:textId="77777777" w:rsidR="00BA7AB3" w:rsidRPr="00056D41" w:rsidRDefault="00BA7AB3" w:rsidP="003743DA">
            <w:pPr>
              <w:widowControl w:val="0"/>
              <w:ind w:firstLine="219"/>
              <w:jc w:val="both"/>
            </w:pPr>
            <w:r w:rsidRPr="00056D41">
              <w:t>Отсутствует.</w:t>
            </w:r>
          </w:p>
        </w:tc>
        <w:tc>
          <w:tcPr>
            <w:tcW w:w="2906" w:type="dxa"/>
          </w:tcPr>
          <w:p w14:paraId="51661A4F"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550C2FA6" w14:textId="77777777" w:rsidR="00BA7AB3" w:rsidRPr="00056D41" w:rsidRDefault="00BA7AB3" w:rsidP="003743DA">
            <w:pPr>
              <w:widowControl w:val="0"/>
              <w:autoSpaceDE w:val="0"/>
              <w:autoSpaceDN w:val="0"/>
              <w:adjustRightInd w:val="0"/>
              <w:ind w:firstLine="317"/>
              <w:jc w:val="both"/>
            </w:pPr>
            <w:r w:rsidRPr="00056D41">
              <w:t>…</w:t>
            </w:r>
          </w:p>
          <w:p w14:paraId="4F8CE32C"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6AF3F017"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4) следующего содержания:</w:t>
            </w:r>
          </w:p>
          <w:p w14:paraId="2B4E8BC8" w14:textId="77777777" w:rsidR="00BA7AB3" w:rsidRPr="00056D41" w:rsidRDefault="00BA7AB3" w:rsidP="003743DA">
            <w:pPr>
              <w:widowControl w:val="0"/>
              <w:ind w:firstLine="221"/>
              <w:jc w:val="both"/>
            </w:pPr>
            <w:r w:rsidRPr="00056D41">
              <w:t>«4) дополнить статьей 43-5 следующего содержания:</w:t>
            </w:r>
          </w:p>
          <w:p w14:paraId="7F554102" w14:textId="77777777" w:rsidR="00BA7AB3" w:rsidRPr="00056D41" w:rsidRDefault="00BA7AB3" w:rsidP="003743DA">
            <w:pPr>
              <w:widowControl w:val="0"/>
              <w:ind w:firstLine="221"/>
              <w:jc w:val="both"/>
            </w:pPr>
            <w:r w:rsidRPr="00056D41">
              <w:t>«Статья 43-5. Приостановить с 1 января 2018 года до 1 января 2020 года действие пункта 5 статьи 498 Налогового кодекса, установив, что в период приостановления данный пункт действует в следующей редакции:</w:t>
            </w:r>
          </w:p>
          <w:p w14:paraId="04ABE344" w14:textId="77777777" w:rsidR="00BA7AB3" w:rsidRPr="00056D41" w:rsidRDefault="00BA7AB3" w:rsidP="003743DA">
            <w:pPr>
              <w:widowControl w:val="0"/>
              <w:ind w:firstLine="221"/>
              <w:jc w:val="both"/>
            </w:pPr>
            <w:r w:rsidRPr="00056D41">
              <w:t>«5. Плательщик налога по земельным участкам, переданным государственными учреждениями и отдельными категориями юридических лиц в доверительное управление, определяется в соответствии со статьей 41 настоящего Кодекса.».».».</w:t>
            </w:r>
          </w:p>
          <w:p w14:paraId="513A4CCB" w14:textId="77777777" w:rsidR="00BA7AB3" w:rsidRPr="00056D41" w:rsidRDefault="00BA7AB3" w:rsidP="003743DA">
            <w:pPr>
              <w:widowControl w:val="0"/>
              <w:jc w:val="center"/>
              <w:rPr>
                <w:b/>
                <w:i/>
              </w:rPr>
            </w:pPr>
          </w:p>
          <w:p w14:paraId="44A0DE37" w14:textId="77777777" w:rsidR="00BA7AB3" w:rsidRPr="00056D41" w:rsidRDefault="00BA7AB3" w:rsidP="003743DA">
            <w:pPr>
              <w:widowControl w:val="0"/>
              <w:jc w:val="center"/>
              <w:rPr>
                <w:b/>
                <w:i/>
              </w:rPr>
            </w:pPr>
            <w:r w:rsidRPr="00056D41">
              <w:rPr>
                <w:b/>
                <w:i/>
              </w:rPr>
              <w:t>Предусмотреть введение в действие с 1 января 2018 года.</w:t>
            </w:r>
          </w:p>
          <w:p w14:paraId="6A79AEFB" w14:textId="77777777" w:rsidR="00BA7AB3" w:rsidRPr="00056D41" w:rsidRDefault="00BA7AB3" w:rsidP="003743DA">
            <w:pPr>
              <w:widowControl w:val="0"/>
              <w:jc w:val="center"/>
              <w:rPr>
                <w:b/>
                <w:i/>
              </w:rPr>
            </w:pPr>
          </w:p>
          <w:p w14:paraId="593ACC91" w14:textId="77777777" w:rsidR="00BA7AB3" w:rsidRPr="00056D41" w:rsidRDefault="00BA7AB3" w:rsidP="003743DA">
            <w:pPr>
              <w:widowControl w:val="0"/>
              <w:ind w:firstLine="221"/>
              <w:jc w:val="both"/>
              <w:rPr>
                <w:spacing w:val="-6"/>
              </w:rPr>
            </w:pPr>
            <w:r w:rsidRPr="00056D41">
              <w:rPr>
                <w:i/>
              </w:rPr>
              <w:t>Соответственно изменить последующую нумерацию подпунктов.</w:t>
            </w:r>
          </w:p>
        </w:tc>
        <w:tc>
          <w:tcPr>
            <w:tcW w:w="2906" w:type="dxa"/>
          </w:tcPr>
          <w:p w14:paraId="3FC6BA68" w14:textId="77777777" w:rsidR="00BA7AB3" w:rsidRPr="00056D41" w:rsidRDefault="00BA7AB3" w:rsidP="003743DA">
            <w:pPr>
              <w:widowControl w:val="0"/>
              <w:ind w:firstLine="219"/>
              <w:jc w:val="both"/>
              <w:rPr>
                <w:b/>
              </w:rPr>
            </w:pPr>
            <w:r w:rsidRPr="00056D41">
              <w:rPr>
                <w:b/>
              </w:rPr>
              <w:t xml:space="preserve">Комитет по финансам и бюджету </w:t>
            </w:r>
          </w:p>
          <w:p w14:paraId="45E9F88E" w14:textId="77777777" w:rsidR="00BA7AB3" w:rsidRPr="00056D41" w:rsidRDefault="00BA7AB3" w:rsidP="003743DA">
            <w:pPr>
              <w:widowControl w:val="0"/>
              <w:ind w:firstLine="219"/>
              <w:jc w:val="both"/>
            </w:pPr>
          </w:p>
          <w:p w14:paraId="3BF13215" w14:textId="77777777" w:rsidR="00BA7AB3" w:rsidRPr="00056D41" w:rsidRDefault="00BA7AB3" w:rsidP="003743DA">
            <w:pPr>
              <w:widowControl w:val="0"/>
              <w:ind w:firstLine="219"/>
              <w:jc w:val="both"/>
            </w:pPr>
            <w:r w:rsidRPr="00056D41">
              <w:t>Вводится со сроком действия с 01.01.2018 г. по 31.12.2019 г.</w:t>
            </w:r>
          </w:p>
          <w:p w14:paraId="2F1B28F2" w14:textId="77777777" w:rsidR="00BA7AB3" w:rsidRPr="00056D41" w:rsidRDefault="00BA7AB3" w:rsidP="003743DA">
            <w:pPr>
              <w:widowControl w:val="0"/>
              <w:ind w:firstLine="219"/>
              <w:jc w:val="both"/>
            </w:pPr>
            <w:r w:rsidRPr="00056D41">
              <w:t xml:space="preserve">Согласно постановлению Правительства РК от 25.05.2013 года №516 (далее - ППРК) Фонд национального благосостояния «Самрук - Казына» принял от государства республиканское имущество – газотранспортные активы и сооружения (далее - имущество). </w:t>
            </w:r>
          </w:p>
          <w:p w14:paraId="3FFE932C" w14:textId="77777777" w:rsidR="00BA7AB3" w:rsidRPr="00056D41" w:rsidRDefault="00BA7AB3" w:rsidP="003743DA">
            <w:pPr>
              <w:widowControl w:val="0"/>
              <w:ind w:firstLine="219"/>
              <w:jc w:val="both"/>
            </w:pPr>
            <w:r w:rsidRPr="00056D41">
              <w:t xml:space="preserve">В реализацию ППРК передача имущества, осуществляется поэтапно: КГИП – ФНБ «Самрук - Казына» – КМГ – КТГ –  АО «Интергаз Центральная Азия» (КТГ Аймак). </w:t>
            </w:r>
          </w:p>
          <w:p w14:paraId="2460CEDC" w14:textId="77777777" w:rsidR="00BA7AB3" w:rsidRPr="00056D41" w:rsidRDefault="00BA7AB3" w:rsidP="003743DA">
            <w:pPr>
              <w:widowControl w:val="0"/>
              <w:ind w:firstLine="219"/>
              <w:jc w:val="both"/>
            </w:pPr>
            <w:r w:rsidRPr="00056D41">
              <w:t xml:space="preserve">На каждом этапе передачи передающая сторона является собственником имущества, но не использует его в предпринимательской деятельности, являясь оператором по передаче имущества от КГИП в АО «Интергаз Центральная Азия» (далее – ИЦА). </w:t>
            </w:r>
          </w:p>
          <w:p w14:paraId="30EC9987" w14:textId="77777777" w:rsidR="00BA7AB3" w:rsidRPr="00056D41" w:rsidRDefault="00BA7AB3" w:rsidP="003743DA">
            <w:pPr>
              <w:widowControl w:val="0"/>
              <w:ind w:firstLine="219"/>
              <w:jc w:val="both"/>
            </w:pPr>
            <w:r w:rsidRPr="00056D41">
              <w:t xml:space="preserve">С 01.01.2018 года новым Налоговым кодексом по договорам доверительного управления исполнение налоговых обязательств по налогу на имущество возложено на собственника имущества ФНБ «Самрук - Казына». </w:t>
            </w:r>
          </w:p>
          <w:p w14:paraId="7FCA8E14" w14:textId="77777777" w:rsidR="00BA7AB3" w:rsidRPr="00056D41" w:rsidRDefault="00BA7AB3" w:rsidP="003743DA">
            <w:pPr>
              <w:widowControl w:val="0"/>
              <w:ind w:firstLine="219"/>
              <w:jc w:val="both"/>
            </w:pPr>
            <w:r w:rsidRPr="00056D41">
              <w:t>В бухгалтерском балансе ФНБ «Самрук - Казына» балансовая стоимость имущества отсутствует. Имущество по МСФО классифицируется как инвестиции в дочерние организации.</w:t>
            </w:r>
          </w:p>
          <w:p w14:paraId="18B9A4C2" w14:textId="77777777" w:rsidR="00BA7AB3" w:rsidRPr="00056D41" w:rsidRDefault="00BA7AB3" w:rsidP="003743DA">
            <w:pPr>
              <w:widowControl w:val="0"/>
              <w:ind w:firstLine="219"/>
              <w:jc w:val="both"/>
            </w:pPr>
            <w:r w:rsidRPr="00056D41">
              <w:t xml:space="preserve">Справочно: объектом обложения по налогу на имущество является здание и сооружения, учитываемые в составе основных  средств, инвестиций в недвижимость, налоговой базой - среднегодовая балансовая стоимость. </w:t>
            </w:r>
          </w:p>
          <w:p w14:paraId="24F253F6" w14:textId="77777777" w:rsidR="00BA7AB3" w:rsidRPr="00056D41" w:rsidRDefault="00BA7AB3" w:rsidP="003743DA">
            <w:pPr>
              <w:widowControl w:val="0"/>
              <w:ind w:firstLine="219"/>
              <w:jc w:val="both"/>
            </w:pPr>
            <w:r w:rsidRPr="00056D41">
              <w:t xml:space="preserve">Имущество в составе своих основных средств учитывает доверительный управляющий  – ИЦА. Балансовая стоимость имущества, как основного средства, определяется ИЦА.     </w:t>
            </w:r>
          </w:p>
          <w:p w14:paraId="2F913A33" w14:textId="4E89DBCA" w:rsidR="00BA7AB3" w:rsidRPr="00056D41" w:rsidRDefault="00BA7AB3" w:rsidP="00E3550E">
            <w:pPr>
              <w:widowControl w:val="0"/>
              <w:ind w:firstLine="219"/>
              <w:jc w:val="both"/>
              <w:rPr>
                <w:b/>
              </w:rPr>
            </w:pPr>
            <w:r w:rsidRPr="00056D41">
              <w:t>Учитывая, что процесс передачи Имущества предполагается в течение 2-х лет, внесение предлагаемых изменений и дополнений возможно ограничить сроком действия с 01.01.2018 г. по 31.12.2019 г.</w:t>
            </w:r>
          </w:p>
        </w:tc>
        <w:tc>
          <w:tcPr>
            <w:tcW w:w="1418" w:type="dxa"/>
          </w:tcPr>
          <w:p w14:paraId="71728D37" w14:textId="77777777" w:rsidR="00BA7AB3" w:rsidRPr="00056D41" w:rsidRDefault="00BA7AB3" w:rsidP="003743DA">
            <w:pPr>
              <w:widowControl w:val="0"/>
              <w:ind w:left="-57" w:right="-57"/>
              <w:jc w:val="center"/>
              <w:rPr>
                <w:b/>
                <w:bCs/>
              </w:rPr>
            </w:pPr>
            <w:r w:rsidRPr="00056D41">
              <w:rPr>
                <w:b/>
                <w:bCs/>
              </w:rPr>
              <w:t xml:space="preserve">Принято </w:t>
            </w:r>
          </w:p>
          <w:p w14:paraId="52A07D40" w14:textId="77777777" w:rsidR="00BA7AB3" w:rsidRPr="00056D41" w:rsidRDefault="00BA7AB3" w:rsidP="003743DA">
            <w:pPr>
              <w:widowControl w:val="0"/>
              <w:ind w:left="-57" w:right="-57"/>
              <w:jc w:val="center"/>
              <w:rPr>
                <w:b/>
                <w:bCs/>
              </w:rPr>
            </w:pPr>
          </w:p>
        </w:tc>
      </w:tr>
      <w:tr w:rsidR="00056D41" w:rsidRPr="00056D41" w14:paraId="6E77FC88" w14:textId="77777777" w:rsidTr="003743DA">
        <w:tc>
          <w:tcPr>
            <w:tcW w:w="709" w:type="dxa"/>
          </w:tcPr>
          <w:p w14:paraId="692854EB"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B4EA817" w14:textId="77777777" w:rsidR="00BA7AB3" w:rsidRPr="00056D41" w:rsidRDefault="00BA7AB3" w:rsidP="003743DA">
            <w:pPr>
              <w:widowControl w:val="0"/>
              <w:jc w:val="center"/>
            </w:pPr>
            <w:r w:rsidRPr="00056D41">
              <w:rPr>
                <w:spacing w:val="-6"/>
              </w:rPr>
              <w:t xml:space="preserve">Новый подпункт 4) пункта 38 статьи 1 проекта </w:t>
            </w:r>
          </w:p>
          <w:p w14:paraId="239369B3" w14:textId="77777777" w:rsidR="00BA7AB3" w:rsidRPr="00056D41" w:rsidRDefault="00BA7AB3" w:rsidP="003743DA">
            <w:pPr>
              <w:widowControl w:val="0"/>
              <w:jc w:val="center"/>
            </w:pPr>
          </w:p>
          <w:p w14:paraId="694ACEB8" w14:textId="77777777" w:rsidR="00BA7AB3" w:rsidRPr="00056D41" w:rsidRDefault="00BA7AB3" w:rsidP="003743DA">
            <w:pPr>
              <w:widowControl w:val="0"/>
              <w:jc w:val="center"/>
            </w:pPr>
          </w:p>
          <w:p w14:paraId="75E948C0" w14:textId="77777777" w:rsidR="00BA7AB3" w:rsidRPr="00056D41" w:rsidRDefault="00BA7AB3" w:rsidP="003743DA">
            <w:pPr>
              <w:widowControl w:val="0"/>
              <w:jc w:val="center"/>
            </w:pPr>
          </w:p>
          <w:p w14:paraId="1198DAC6" w14:textId="77777777" w:rsidR="00BA7AB3" w:rsidRPr="00056D41" w:rsidRDefault="00BA7AB3" w:rsidP="003743DA">
            <w:pPr>
              <w:widowControl w:val="0"/>
              <w:jc w:val="center"/>
              <w:rPr>
                <w:spacing w:val="-6"/>
              </w:rPr>
            </w:pPr>
            <w:r w:rsidRPr="00056D41">
              <w:rPr>
                <w:i/>
              </w:rPr>
              <w:t>Новая статья 43-6 Закона</w:t>
            </w:r>
          </w:p>
        </w:tc>
        <w:tc>
          <w:tcPr>
            <w:tcW w:w="2905" w:type="dxa"/>
          </w:tcPr>
          <w:p w14:paraId="300D9C7F" w14:textId="77777777" w:rsidR="00BA7AB3" w:rsidRPr="00056D41" w:rsidRDefault="00BA7AB3" w:rsidP="003743DA">
            <w:pPr>
              <w:widowControl w:val="0"/>
              <w:ind w:firstLine="219"/>
              <w:jc w:val="both"/>
            </w:pPr>
            <w:r w:rsidRPr="00056D41">
              <w:t>Отсутствует.</w:t>
            </w:r>
          </w:p>
        </w:tc>
        <w:tc>
          <w:tcPr>
            <w:tcW w:w="2906" w:type="dxa"/>
          </w:tcPr>
          <w:p w14:paraId="15398151"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5A22B759" w14:textId="77777777" w:rsidR="00BA7AB3" w:rsidRPr="00056D41" w:rsidRDefault="00BA7AB3" w:rsidP="003743DA">
            <w:pPr>
              <w:widowControl w:val="0"/>
              <w:autoSpaceDE w:val="0"/>
              <w:autoSpaceDN w:val="0"/>
              <w:adjustRightInd w:val="0"/>
              <w:ind w:firstLine="317"/>
              <w:jc w:val="both"/>
            </w:pPr>
            <w:r w:rsidRPr="00056D41">
              <w:t>…</w:t>
            </w:r>
          </w:p>
          <w:p w14:paraId="00E0B0A5"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6E55F37"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4) следующего содержания:</w:t>
            </w:r>
          </w:p>
          <w:p w14:paraId="6882A070" w14:textId="77777777" w:rsidR="00BA7AB3" w:rsidRPr="00056D41" w:rsidRDefault="00BA7AB3" w:rsidP="003743DA">
            <w:pPr>
              <w:widowControl w:val="0"/>
              <w:ind w:firstLine="221"/>
              <w:jc w:val="both"/>
            </w:pPr>
            <w:r w:rsidRPr="00056D41">
              <w:t>«4) дополнить статьей 43-6 следующего содержания:</w:t>
            </w:r>
          </w:p>
          <w:p w14:paraId="7651DDB9" w14:textId="77777777" w:rsidR="00BA7AB3" w:rsidRPr="00056D41" w:rsidRDefault="00BA7AB3" w:rsidP="003743DA">
            <w:pPr>
              <w:widowControl w:val="0"/>
              <w:ind w:firstLine="221"/>
              <w:jc w:val="both"/>
            </w:pPr>
            <w:r w:rsidRPr="00056D41">
              <w:t>«Статья 43-6. Приостановить с 1 января 2018 года до 1 января 2020 года действие пункта 1 статьи 518 Налогового кодекса, установив, что в период приостановления данный пункт действует в следующей редакции:</w:t>
            </w:r>
          </w:p>
          <w:p w14:paraId="3DB3F7C5" w14:textId="77777777" w:rsidR="00BA7AB3" w:rsidRPr="00056D41" w:rsidRDefault="00BA7AB3" w:rsidP="003743DA">
            <w:pPr>
              <w:widowControl w:val="0"/>
              <w:ind w:firstLine="221"/>
              <w:jc w:val="both"/>
            </w:pPr>
            <w:r w:rsidRPr="00056D41">
              <w:t>«1. При передаче государственными учреждениями и отдельными категориями юридических лиц объекта налогообложения в доверительное управление налогоплательщик определяется в соответствии со статьей 41 настоящего Кодекса.».».».</w:t>
            </w:r>
          </w:p>
          <w:p w14:paraId="3C351A42" w14:textId="77777777" w:rsidR="00BA7AB3" w:rsidRPr="00056D41" w:rsidRDefault="00BA7AB3" w:rsidP="003743DA">
            <w:pPr>
              <w:widowControl w:val="0"/>
              <w:jc w:val="center"/>
              <w:rPr>
                <w:b/>
                <w:i/>
              </w:rPr>
            </w:pPr>
          </w:p>
          <w:p w14:paraId="5C3D19B6" w14:textId="77777777" w:rsidR="00BA7AB3" w:rsidRPr="00056D41" w:rsidRDefault="00BA7AB3" w:rsidP="003743DA">
            <w:pPr>
              <w:widowControl w:val="0"/>
              <w:jc w:val="center"/>
              <w:rPr>
                <w:b/>
                <w:i/>
              </w:rPr>
            </w:pPr>
            <w:r w:rsidRPr="00056D41">
              <w:rPr>
                <w:b/>
                <w:i/>
              </w:rPr>
              <w:t>Предусмотреть введение в действие с 1 января 2018 года.</w:t>
            </w:r>
          </w:p>
          <w:p w14:paraId="2F103CC0" w14:textId="77777777" w:rsidR="00BA7AB3" w:rsidRPr="00056D41" w:rsidRDefault="00BA7AB3" w:rsidP="003743DA">
            <w:pPr>
              <w:widowControl w:val="0"/>
              <w:jc w:val="center"/>
              <w:rPr>
                <w:b/>
                <w:i/>
              </w:rPr>
            </w:pPr>
          </w:p>
          <w:p w14:paraId="1CF75F3A" w14:textId="77777777" w:rsidR="00BA7AB3" w:rsidRPr="00056D41" w:rsidRDefault="00BA7AB3" w:rsidP="003743DA">
            <w:pPr>
              <w:widowControl w:val="0"/>
              <w:ind w:firstLine="221"/>
              <w:jc w:val="both"/>
              <w:rPr>
                <w:spacing w:val="-6"/>
              </w:rPr>
            </w:pPr>
            <w:r w:rsidRPr="00056D41">
              <w:rPr>
                <w:i/>
              </w:rPr>
              <w:t>Соответственно изменить последующую нумерацию подпунктов.</w:t>
            </w:r>
          </w:p>
        </w:tc>
        <w:tc>
          <w:tcPr>
            <w:tcW w:w="2906" w:type="dxa"/>
          </w:tcPr>
          <w:p w14:paraId="590D06DD" w14:textId="77777777" w:rsidR="00BA7AB3" w:rsidRPr="00056D41" w:rsidRDefault="00BA7AB3" w:rsidP="003743DA">
            <w:pPr>
              <w:widowControl w:val="0"/>
              <w:ind w:firstLine="219"/>
              <w:jc w:val="both"/>
              <w:rPr>
                <w:b/>
              </w:rPr>
            </w:pPr>
            <w:r w:rsidRPr="00056D41">
              <w:rPr>
                <w:b/>
              </w:rPr>
              <w:t>Комитет по финансам и бюджету</w:t>
            </w:r>
          </w:p>
          <w:p w14:paraId="63CD4179" w14:textId="77777777" w:rsidR="00BA7AB3" w:rsidRPr="00056D41" w:rsidRDefault="00BA7AB3" w:rsidP="003743DA">
            <w:pPr>
              <w:widowControl w:val="0"/>
              <w:ind w:firstLine="219"/>
              <w:jc w:val="both"/>
            </w:pPr>
          </w:p>
          <w:p w14:paraId="54559C18" w14:textId="77777777" w:rsidR="00BA7AB3" w:rsidRPr="00056D41" w:rsidRDefault="00BA7AB3" w:rsidP="003743DA">
            <w:pPr>
              <w:widowControl w:val="0"/>
              <w:ind w:firstLine="219"/>
              <w:jc w:val="both"/>
            </w:pPr>
            <w:r w:rsidRPr="00056D41">
              <w:t>Вводится со сроком действия с 01.01.2018 г. по 31.12.2019 г.</w:t>
            </w:r>
          </w:p>
          <w:p w14:paraId="73521617" w14:textId="77777777" w:rsidR="00BA7AB3" w:rsidRPr="00056D41" w:rsidRDefault="00BA7AB3" w:rsidP="003743DA">
            <w:pPr>
              <w:widowControl w:val="0"/>
              <w:ind w:firstLine="219"/>
              <w:jc w:val="both"/>
            </w:pPr>
            <w:r w:rsidRPr="00056D41">
              <w:t xml:space="preserve">Согласно постановлению Правительства РК от 25.05.2013 года №516 (далее - ППРК) Фонд национального благосостояния «Самрук - Казына» принял от государства республиканское имущество – газотранспортные активы и сооружения (далее - имущество). </w:t>
            </w:r>
          </w:p>
          <w:p w14:paraId="2F26543C" w14:textId="77777777" w:rsidR="00BA7AB3" w:rsidRPr="00056D41" w:rsidRDefault="00BA7AB3" w:rsidP="003743DA">
            <w:pPr>
              <w:widowControl w:val="0"/>
              <w:ind w:firstLine="219"/>
              <w:jc w:val="both"/>
            </w:pPr>
            <w:r w:rsidRPr="00056D41">
              <w:t xml:space="preserve">В реализацию ППРК передача имущества, осуществляется поэтапно: КГИП – ФНБ «Самрук - Казына» – КМГ – КТГ –  АО «Интергаз Центральная Азия» (КТГ Аймак). </w:t>
            </w:r>
          </w:p>
          <w:p w14:paraId="6C7A6094" w14:textId="77777777" w:rsidR="00BA7AB3" w:rsidRPr="00056D41" w:rsidRDefault="00BA7AB3" w:rsidP="003743DA">
            <w:pPr>
              <w:widowControl w:val="0"/>
              <w:ind w:firstLine="219"/>
              <w:jc w:val="both"/>
            </w:pPr>
            <w:r w:rsidRPr="00056D41">
              <w:t xml:space="preserve">На каждом этапе передачи передающая сторона является собственником имущества, но не использует его в предпринимательской деятельности, являясь оператором по передаче имущества от КГИП в АО «Интергаз Центральная Азия» (далее – ИЦА). </w:t>
            </w:r>
          </w:p>
          <w:p w14:paraId="2DD8055A" w14:textId="77777777" w:rsidR="00BA7AB3" w:rsidRPr="00056D41" w:rsidRDefault="00BA7AB3" w:rsidP="003743DA">
            <w:pPr>
              <w:widowControl w:val="0"/>
              <w:ind w:firstLine="219"/>
              <w:jc w:val="both"/>
            </w:pPr>
            <w:r w:rsidRPr="00056D41">
              <w:t xml:space="preserve">С 01.01.2018 года новым Налоговым кодексом по договорам доверительного управления исполнение налоговых обязательств по налогу на имущество возложено на собственника имущества ФНБ «Самрук - Казына». </w:t>
            </w:r>
          </w:p>
          <w:p w14:paraId="535223A3" w14:textId="77777777" w:rsidR="00BA7AB3" w:rsidRPr="00056D41" w:rsidRDefault="00BA7AB3" w:rsidP="003743DA">
            <w:pPr>
              <w:widowControl w:val="0"/>
              <w:ind w:firstLine="219"/>
              <w:jc w:val="both"/>
            </w:pPr>
            <w:r w:rsidRPr="00056D41">
              <w:t>В бухгалтерском балансе ФНБ «Самрук - Казына» балансовая стоимость имущества отсутствует. Имущество по МСФО классифицируется как инвестиции в дочерние организации.</w:t>
            </w:r>
          </w:p>
          <w:p w14:paraId="112E0B2B" w14:textId="77777777" w:rsidR="00BA7AB3" w:rsidRPr="00056D41" w:rsidRDefault="00BA7AB3" w:rsidP="003743DA">
            <w:pPr>
              <w:widowControl w:val="0"/>
              <w:ind w:firstLine="219"/>
              <w:jc w:val="both"/>
            </w:pPr>
            <w:r w:rsidRPr="00056D41">
              <w:t xml:space="preserve">Справочно: объектом обложения по налогу на имущество является здание и сооружения, учитываемые в составе основных  средств, инвестиций в недвижимость, налоговой базой - среднегодовая балансовая стоимость. </w:t>
            </w:r>
          </w:p>
          <w:p w14:paraId="2E6F3A21" w14:textId="77777777" w:rsidR="00BA7AB3" w:rsidRPr="00056D41" w:rsidRDefault="00BA7AB3" w:rsidP="003743DA">
            <w:pPr>
              <w:widowControl w:val="0"/>
              <w:ind w:firstLine="219"/>
              <w:jc w:val="both"/>
            </w:pPr>
            <w:r w:rsidRPr="00056D41">
              <w:t xml:space="preserve">Имущество в составе своих основных средств учитывает доверительный управляющий  – ИЦА. Балансовая стоимость имущества, как основного средства, определяется ИЦА.     </w:t>
            </w:r>
          </w:p>
          <w:p w14:paraId="6942F55B" w14:textId="19C1AE99" w:rsidR="00BA7AB3" w:rsidRPr="00056D41" w:rsidRDefault="00BA7AB3" w:rsidP="00E3550E">
            <w:pPr>
              <w:widowControl w:val="0"/>
              <w:ind w:firstLine="219"/>
              <w:jc w:val="both"/>
              <w:rPr>
                <w:b/>
              </w:rPr>
            </w:pPr>
            <w:r w:rsidRPr="00056D41">
              <w:t>Учитывая, что процесс передачи Имущества предполагается в течение 2-х лет, внесение предлагаемых изменений и дополнений возможно ограничить сроком действия с 01.01.2018 г. по 31.12.2019 г.</w:t>
            </w:r>
          </w:p>
        </w:tc>
        <w:tc>
          <w:tcPr>
            <w:tcW w:w="1418" w:type="dxa"/>
          </w:tcPr>
          <w:p w14:paraId="48CB93C7" w14:textId="77777777" w:rsidR="00BA7AB3" w:rsidRPr="00056D41" w:rsidRDefault="00BA7AB3" w:rsidP="003743DA">
            <w:pPr>
              <w:widowControl w:val="0"/>
              <w:ind w:left="-57" w:right="-57"/>
              <w:jc w:val="center"/>
              <w:rPr>
                <w:b/>
                <w:bCs/>
              </w:rPr>
            </w:pPr>
            <w:r w:rsidRPr="00056D41">
              <w:rPr>
                <w:b/>
                <w:bCs/>
              </w:rPr>
              <w:t xml:space="preserve">Принято </w:t>
            </w:r>
          </w:p>
          <w:p w14:paraId="44F10C77" w14:textId="77777777" w:rsidR="00BA7AB3" w:rsidRPr="00056D41" w:rsidRDefault="00BA7AB3" w:rsidP="003743DA">
            <w:pPr>
              <w:widowControl w:val="0"/>
              <w:ind w:left="-57" w:right="-57"/>
              <w:jc w:val="center"/>
              <w:rPr>
                <w:b/>
                <w:bCs/>
              </w:rPr>
            </w:pPr>
          </w:p>
        </w:tc>
      </w:tr>
      <w:tr w:rsidR="00056D41" w:rsidRPr="00056D41" w14:paraId="29CA4271" w14:textId="77777777" w:rsidTr="003743DA">
        <w:tc>
          <w:tcPr>
            <w:tcW w:w="709" w:type="dxa"/>
          </w:tcPr>
          <w:p w14:paraId="0C1FDC4E"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D534938" w14:textId="77777777" w:rsidR="00BA7AB3" w:rsidRPr="00056D41" w:rsidRDefault="00BA7AB3" w:rsidP="003743DA">
            <w:pPr>
              <w:widowControl w:val="0"/>
              <w:jc w:val="center"/>
            </w:pPr>
            <w:r w:rsidRPr="00056D41">
              <w:rPr>
                <w:spacing w:val="-6"/>
              </w:rPr>
              <w:t xml:space="preserve">Новый подпункт 4) пункта 38 статьи 1 проекта </w:t>
            </w:r>
          </w:p>
          <w:p w14:paraId="3F2CBB9E" w14:textId="77777777" w:rsidR="00BA7AB3" w:rsidRPr="00056D41" w:rsidRDefault="00BA7AB3" w:rsidP="003743DA">
            <w:pPr>
              <w:widowControl w:val="0"/>
              <w:jc w:val="center"/>
            </w:pPr>
          </w:p>
          <w:p w14:paraId="322660CF" w14:textId="77777777" w:rsidR="00BA7AB3" w:rsidRPr="00056D41" w:rsidRDefault="00BA7AB3" w:rsidP="003743DA">
            <w:pPr>
              <w:widowControl w:val="0"/>
              <w:jc w:val="center"/>
            </w:pPr>
          </w:p>
          <w:p w14:paraId="055CB8D3" w14:textId="77777777" w:rsidR="00BA7AB3" w:rsidRPr="00056D41" w:rsidRDefault="00BA7AB3" w:rsidP="003743DA">
            <w:pPr>
              <w:widowControl w:val="0"/>
              <w:jc w:val="center"/>
            </w:pPr>
          </w:p>
          <w:p w14:paraId="512B1F0A" w14:textId="77777777" w:rsidR="00BA7AB3" w:rsidRPr="00056D41" w:rsidRDefault="00BA7AB3" w:rsidP="003743DA">
            <w:pPr>
              <w:widowControl w:val="0"/>
              <w:jc w:val="center"/>
              <w:rPr>
                <w:spacing w:val="-6"/>
              </w:rPr>
            </w:pPr>
            <w:r w:rsidRPr="00056D41">
              <w:rPr>
                <w:i/>
              </w:rPr>
              <w:t>Новая статья 43-7 Закона</w:t>
            </w:r>
          </w:p>
        </w:tc>
        <w:tc>
          <w:tcPr>
            <w:tcW w:w="2905" w:type="dxa"/>
          </w:tcPr>
          <w:p w14:paraId="7E5298CC" w14:textId="77777777" w:rsidR="00BA7AB3" w:rsidRPr="00056D41" w:rsidRDefault="00BA7AB3" w:rsidP="003743DA">
            <w:pPr>
              <w:widowControl w:val="0"/>
              <w:ind w:firstLine="219"/>
              <w:jc w:val="both"/>
            </w:pPr>
            <w:r w:rsidRPr="00056D41">
              <w:t>Отсутствует.</w:t>
            </w:r>
          </w:p>
        </w:tc>
        <w:tc>
          <w:tcPr>
            <w:tcW w:w="2906" w:type="dxa"/>
          </w:tcPr>
          <w:p w14:paraId="41BCC5F7"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02037850" w14:textId="77777777" w:rsidR="00BA7AB3" w:rsidRPr="00056D41" w:rsidRDefault="00BA7AB3" w:rsidP="003743DA">
            <w:pPr>
              <w:widowControl w:val="0"/>
              <w:autoSpaceDE w:val="0"/>
              <w:autoSpaceDN w:val="0"/>
              <w:adjustRightInd w:val="0"/>
              <w:ind w:firstLine="317"/>
              <w:jc w:val="both"/>
            </w:pPr>
            <w:r w:rsidRPr="00056D41">
              <w:t>…</w:t>
            </w:r>
          </w:p>
          <w:p w14:paraId="5A2B57E6"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4BD7ED4B" w14:textId="77777777" w:rsidR="00BA7AB3" w:rsidRPr="00056D41" w:rsidRDefault="00BA7AB3" w:rsidP="003743DA">
            <w:pPr>
              <w:widowControl w:val="0"/>
              <w:ind w:firstLine="221"/>
              <w:jc w:val="both"/>
              <w:rPr>
                <w:spacing w:val="-6"/>
              </w:rPr>
            </w:pPr>
            <w:r w:rsidRPr="00056D41">
              <w:rPr>
                <w:spacing w:val="-6"/>
              </w:rPr>
              <w:t xml:space="preserve">Пункт 38 </w:t>
            </w:r>
            <w:r w:rsidRPr="00056D41">
              <w:t>статьи 1 законо</w:t>
            </w:r>
            <w:r w:rsidRPr="00056D41">
              <w:rPr>
                <w:spacing w:val="-6"/>
              </w:rPr>
              <w:t>проекта</w:t>
            </w:r>
            <w:r w:rsidRPr="00056D41">
              <w:t xml:space="preserve"> дополнить п</w:t>
            </w:r>
            <w:r w:rsidRPr="00056D41">
              <w:rPr>
                <w:spacing w:val="-6"/>
              </w:rPr>
              <w:t>одпунктом 4) следующего содержания:</w:t>
            </w:r>
          </w:p>
          <w:p w14:paraId="35B745D1" w14:textId="77777777" w:rsidR="00BA7AB3" w:rsidRPr="00056D41" w:rsidRDefault="00BA7AB3" w:rsidP="003743DA">
            <w:pPr>
              <w:widowControl w:val="0"/>
              <w:ind w:firstLine="221"/>
              <w:jc w:val="both"/>
            </w:pPr>
            <w:r w:rsidRPr="00056D41">
              <w:t>«4) дополнить статьей 43-7 следующего содержания:</w:t>
            </w:r>
          </w:p>
          <w:p w14:paraId="52FE2829" w14:textId="77777777" w:rsidR="00BA7AB3" w:rsidRPr="00056D41" w:rsidRDefault="00BA7AB3" w:rsidP="003743DA">
            <w:pPr>
              <w:widowControl w:val="0"/>
              <w:ind w:firstLine="221"/>
              <w:jc w:val="both"/>
            </w:pPr>
            <w:r w:rsidRPr="00056D41">
              <w:t>«Статья 43-7. Дополнить на период с 1 января 2018 года до 1 января 2020 года статью 560 Налогового кодекса пунктом 4 следующего содержания:</w:t>
            </w:r>
          </w:p>
          <w:p w14:paraId="7B578070" w14:textId="77777777" w:rsidR="00BA7AB3" w:rsidRPr="00056D41" w:rsidRDefault="00BA7AB3" w:rsidP="003743DA">
            <w:pPr>
              <w:widowControl w:val="0"/>
              <w:ind w:firstLine="221"/>
              <w:jc w:val="both"/>
            </w:pPr>
            <w:r w:rsidRPr="00056D41">
              <w:t>«4. Плательщик платы за пользование по земельным участкам, занятым имуществом, находящимся в доверительном управлении по договору с отдельными категориями юридических лиц, определяется в соответствии с пунктом 1-1 статьи 41 настоящего Кодекса.».».».</w:t>
            </w:r>
          </w:p>
          <w:p w14:paraId="66E736D4" w14:textId="77777777" w:rsidR="00BA7AB3" w:rsidRPr="00056D41" w:rsidRDefault="00BA7AB3" w:rsidP="003743DA">
            <w:pPr>
              <w:widowControl w:val="0"/>
              <w:jc w:val="center"/>
              <w:rPr>
                <w:b/>
                <w:i/>
              </w:rPr>
            </w:pPr>
          </w:p>
          <w:p w14:paraId="4F2F63D1" w14:textId="77777777" w:rsidR="00BA7AB3" w:rsidRPr="00056D41" w:rsidRDefault="00BA7AB3" w:rsidP="003743DA">
            <w:pPr>
              <w:widowControl w:val="0"/>
              <w:jc w:val="center"/>
              <w:rPr>
                <w:b/>
                <w:i/>
              </w:rPr>
            </w:pPr>
            <w:r w:rsidRPr="00056D41">
              <w:rPr>
                <w:b/>
                <w:i/>
              </w:rPr>
              <w:t>Предусмотреть введение в действие с 1 января 2018 года.</w:t>
            </w:r>
          </w:p>
          <w:p w14:paraId="68152BFB" w14:textId="77777777" w:rsidR="00BA7AB3" w:rsidRPr="00056D41" w:rsidRDefault="00BA7AB3" w:rsidP="003743DA">
            <w:pPr>
              <w:widowControl w:val="0"/>
              <w:jc w:val="center"/>
              <w:rPr>
                <w:b/>
                <w:i/>
              </w:rPr>
            </w:pPr>
          </w:p>
          <w:p w14:paraId="0F451AF9"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69286D50" w14:textId="77777777" w:rsidR="00BA7AB3" w:rsidRPr="00056D41" w:rsidRDefault="00BA7AB3" w:rsidP="003743DA">
            <w:pPr>
              <w:widowControl w:val="0"/>
              <w:ind w:firstLine="219"/>
              <w:jc w:val="both"/>
              <w:rPr>
                <w:b/>
              </w:rPr>
            </w:pPr>
            <w:r w:rsidRPr="00056D41">
              <w:rPr>
                <w:b/>
              </w:rPr>
              <w:t>Комитет по финансам и бюджету</w:t>
            </w:r>
          </w:p>
          <w:p w14:paraId="4EF6925E" w14:textId="77777777" w:rsidR="00BA7AB3" w:rsidRPr="00056D41" w:rsidRDefault="00BA7AB3" w:rsidP="003743DA">
            <w:pPr>
              <w:widowControl w:val="0"/>
              <w:ind w:firstLine="219"/>
              <w:jc w:val="both"/>
            </w:pPr>
          </w:p>
          <w:p w14:paraId="645A0719" w14:textId="77777777" w:rsidR="00BA7AB3" w:rsidRPr="00056D41" w:rsidRDefault="00BA7AB3" w:rsidP="003743DA">
            <w:pPr>
              <w:widowControl w:val="0"/>
              <w:ind w:firstLine="219"/>
              <w:jc w:val="both"/>
            </w:pPr>
            <w:r w:rsidRPr="00056D41">
              <w:t>Вводится со сроком действия с 01.01.2018 г. по 31.12.2019 г.</w:t>
            </w:r>
          </w:p>
          <w:p w14:paraId="6CCF39F3" w14:textId="77777777" w:rsidR="00BA7AB3" w:rsidRPr="00056D41" w:rsidRDefault="00BA7AB3" w:rsidP="003743DA">
            <w:pPr>
              <w:widowControl w:val="0"/>
              <w:ind w:firstLine="219"/>
              <w:jc w:val="both"/>
            </w:pPr>
            <w:r w:rsidRPr="00056D41">
              <w:t xml:space="preserve">Согласно постановлению Правительства РК от 25.05.2013 года №516 (далее - ППРК) Фонд национального благосостояния «Самрук - Казына» принял от государства республиканское имущество – газотранспортные активы и сооружения (далее - имущество). </w:t>
            </w:r>
          </w:p>
          <w:p w14:paraId="64EF0062" w14:textId="77777777" w:rsidR="00BA7AB3" w:rsidRPr="00056D41" w:rsidRDefault="00BA7AB3" w:rsidP="003743DA">
            <w:pPr>
              <w:widowControl w:val="0"/>
              <w:ind w:firstLine="219"/>
              <w:jc w:val="both"/>
            </w:pPr>
            <w:r w:rsidRPr="00056D41">
              <w:t xml:space="preserve">В реализацию ППРК передача имущества, осуществляется поэтапно: КГИП – ФНБ «Самрук - Казына» – КМГ – КТГ –  АО «Интергаз Центральная Азия» (КТГ Аймак). </w:t>
            </w:r>
          </w:p>
          <w:p w14:paraId="3FEE9907" w14:textId="77777777" w:rsidR="00BA7AB3" w:rsidRPr="00056D41" w:rsidRDefault="00BA7AB3" w:rsidP="003743DA">
            <w:pPr>
              <w:widowControl w:val="0"/>
              <w:ind w:firstLine="219"/>
              <w:jc w:val="both"/>
            </w:pPr>
            <w:r w:rsidRPr="00056D41">
              <w:t xml:space="preserve">На каждом этапе передачи передающая сторона является собственником имущества, но не использует его в предпринимательской деятельности, являясь оператором по передаче имущества от КГИП в АО «Интергаз Центральная Азия» (далее – ИЦА). </w:t>
            </w:r>
          </w:p>
          <w:p w14:paraId="3F716AD3" w14:textId="77777777" w:rsidR="00BA7AB3" w:rsidRPr="00056D41" w:rsidRDefault="00BA7AB3" w:rsidP="003743DA">
            <w:pPr>
              <w:widowControl w:val="0"/>
              <w:ind w:firstLine="219"/>
              <w:jc w:val="both"/>
            </w:pPr>
            <w:r w:rsidRPr="00056D41">
              <w:t xml:space="preserve">С 01.01.2018 года новым Налоговым кодексом по договорам доверительного управления исполнение налоговых обязательств по налогу на имущество возложено на собственника имущества ФНБ «Самрук - Казына». </w:t>
            </w:r>
          </w:p>
          <w:p w14:paraId="7D1BECDA" w14:textId="77777777" w:rsidR="00BA7AB3" w:rsidRPr="00056D41" w:rsidRDefault="00BA7AB3" w:rsidP="003743DA">
            <w:pPr>
              <w:widowControl w:val="0"/>
              <w:ind w:firstLine="219"/>
              <w:jc w:val="both"/>
            </w:pPr>
            <w:r w:rsidRPr="00056D41">
              <w:t>В бухгалтерском балансе ФНБ «Самрук - Казына» балансовая стоимость имущества отсутствует. Имущество по МСФО классифицируется как инвестиции в дочерние организации.</w:t>
            </w:r>
          </w:p>
          <w:p w14:paraId="335A5CFC" w14:textId="77777777" w:rsidR="00BA7AB3" w:rsidRPr="00056D41" w:rsidRDefault="00BA7AB3" w:rsidP="003743DA">
            <w:pPr>
              <w:widowControl w:val="0"/>
              <w:ind w:firstLine="219"/>
              <w:jc w:val="both"/>
            </w:pPr>
            <w:r w:rsidRPr="00056D41">
              <w:t xml:space="preserve">Справочно: объектом обложения по налогу на имущество является здание и сооружения, учитываемые в составе основных  средств, инвестиций в недвижимость, налоговой базой - среднегодовая балансовая стоимость. </w:t>
            </w:r>
          </w:p>
          <w:p w14:paraId="2CADF7B4" w14:textId="77777777" w:rsidR="00BA7AB3" w:rsidRPr="00056D41" w:rsidRDefault="00BA7AB3" w:rsidP="003743DA">
            <w:pPr>
              <w:widowControl w:val="0"/>
              <w:ind w:firstLine="219"/>
              <w:jc w:val="both"/>
            </w:pPr>
            <w:r w:rsidRPr="00056D41">
              <w:t xml:space="preserve">Имущество в составе своих основных средств учитывает доверительный управляющий  – ИЦА. Балансовая стоимость имущества, как основного средства, определяется ИЦА.     </w:t>
            </w:r>
          </w:p>
          <w:p w14:paraId="29048B29" w14:textId="77777777" w:rsidR="00BA7AB3" w:rsidRPr="00056D41" w:rsidRDefault="00BA7AB3" w:rsidP="003743DA">
            <w:pPr>
              <w:widowControl w:val="0"/>
              <w:ind w:firstLine="219"/>
              <w:jc w:val="both"/>
              <w:rPr>
                <w:b/>
              </w:rPr>
            </w:pPr>
            <w:r w:rsidRPr="00056D41">
              <w:t>Учитывая, что процесс передачи Имущества предполагается в течение 2-х лет, внесение предлагаемых изменений и дополнений возможно ограничить сроком действия с 01.01.2018 г. по 31.12.2019 г.</w:t>
            </w:r>
          </w:p>
        </w:tc>
        <w:tc>
          <w:tcPr>
            <w:tcW w:w="1418" w:type="dxa"/>
          </w:tcPr>
          <w:p w14:paraId="2E5B6469" w14:textId="77777777" w:rsidR="00BA7AB3" w:rsidRPr="00056D41" w:rsidRDefault="00BA7AB3" w:rsidP="003743DA">
            <w:pPr>
              <w:widowControl w:val="0"/>
              <w:ind w:left="-57" w:right="-57"/>
              <w:jc w:val="center"/>
              <w:rPr>
                <w:b/>
                <w:bCs/>
              </w:rPr>
            </w:pPr>
            <w:r w:rsidRPr="00056D41">
              <w:rPr>
                <w:b/>
                <w:bCs/>
              </w:rPr>
              <w:t xml:space="preserve">Принято </w:t>
            </w:r>
          </w:p>
          <w:p w14:paraId="0327D2AF" w14:textId="77777777" w:rsidR="00BA7AB3" w:rsidRPr="00056D41" w:rsidRDefault="00BA7AB3" w:rsidP="003743DA">
            <w:pPr>
              <w:widowControl w:val="0"/>
              <w:ind w:left="-57" w:right="-57"/>
              <w:jc w:val="center"/>
              <w:rPr>
                <w:b/>
                <w:bCs/>
              </w:rPr>
            </w:pPr>
          </w:p>
        </w:tc>
      </w:tr>
      <w:tr w:rsidR="00056D41" w:rsidRPr="00056D41" w14:paraId="1B3C5B1D" w14:textId="77777777" w:rsidTr="003743DA">
        <w:tc>
          <w:tcPr>
            <w:tcW w:w="709" w:type="dxa"/>
          </w:tcPr>
          <w:p w14:paraId="4F63ABBD"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DC05577" w14:textId="77777777" w:rsidR="00BA7AB3" w:rsidRPr="00056D41" w:rsidRDefault="00BA7AB3" w:rsidP="003743DA">
            <w:pPr>
              <w:widowControl w:val="0"/>
              <w:jc w:val="center"/>
            </w:pPr>
            <w:r w:rsidRPr="00056D41">
              <w:rPr>
                <w:spacing w:val="-6"/>
              </w:rPr>
              <w:t xml:space="preserve">Новый подпункт 4) пункта 38 статьи 1 проекта </w:t>
            </w:r>
          </w:p>
          <w:p w14:paraId="169B8DF9" w14:textId="77777777" w:rsidR="00BA7AB3" w:rsidRPr="00056D41" w:rsidRDefault="00BA7AB3" w:rsidP="003743DA">
            <w:pPr>
              <w:widowControl w:val="0"/>
              <w:jc w:val="center"/>
            </w:pPr>
          </w:p>
          <w:p w14:paraId="68A257D4" w14:textId="77777777" w:rsidR="00BA7AB3" w:rsidRPr="00056D41" w:rsidRDefault="00BA7AB3" w:rsidP="003743DA">
            <w:pPr>
              <w:widowControl w:val="0"/>
              <w:jc w:val="center"/>
            </w:pPr>
          </w:p>
          <w:p w14:paraId="37106012" w14:textId="77777777" w:rsidR="00BA7AB3" w:rsidRPr="00056D41" w:rsidRDefault="00BA7AB3" w:rsidP="003743DA">
            <w:pPr>
              <w:widowControl w:val="0"/>
              <w:jc w:val="center"/>
            </w:pPr>
          </w:p>
          <w:p w14:paraId="0A425647" w14:textId="77777777" w:rsidR="00BA7AB3" w:rsidRPr="00056D41" w:rsidRDefault="00BA7AB3" w:rsidP="003743DA">
            <w:pPr>
              <w:widowControl w:val="0"/>
              <w:jc w:val="center"/>
              <w:rPr>
                <w:spacing w:val="-6"/>
              </w:rPr>
            </w:pPr>
            <w:r w:rsidRPr="00056D41">
              <w:rPr>
                <w:i/>
              </w:rPr>
              <w:t>Новая статья 48-1 Закона</w:t>
            </w:r>
          </w:p>
        </w:tc>
        <w:tc>
          <w:tcPr>
            <w:tcW w:w="2905" w:type="dxa"/>
          </w:tcPr>
          <w:p w14:paraId="2DF49D10" w14:textId="77777777" w:rsidR="00BA7AB3" w:rsidRPr="00056D41" w:rsidRDefault="00BA7AB3" w:rsidP="003743DA">
            <w:pPr>
              <w:widowControl w:val="0"/>
              <w:ind w:firstLine="219"/>
              <w:jc w:val="both"/>
            </w:pPr>
            <w:r w:rsidRPr="00056D41">
              <w:t>Отсутствует.</w:t>
            </w:r>
          </w:p>
        </w:tc>
        <w:tc>
          <w:tcPr>
            <w:tcW w:w="2906" w:type="dxa"/>
          </w:tcPr>
          <w:p w14:paraId="1C3A3C4A"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0127B5AF" w14:textId="77777777" w:rsidR="00BA7AB3" w:rsidRPr="00056D41" w:rsidRDefault="00BA7AB3" w:rsidP="003743DA">
            <w:pPr>
              <w:widowControl w:val="0"/>
              <w:autoSpaceDE w:val="0"/>
              <w:autoSpaceDN w:val="0"/>
              <w:adjustRightInd w:val="0"/>
              <w:ind w:firstLine="317"/>
              <w:jc w:val="both"/>
            </w:pPr>
            <w:r w:rsidRPr="00056D41">
              <w:t>…</w:t>
            </w:r>
          </w:p>
          <w:p w14:paraId="6B71A308"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1886D69" w14:textId="77777777" w:rsidR="00BA7AB3" w:rsidRPr="00056D41" w:rsidRDefault="00BA7AB3" w:rsidP="003743DA">
            <w:pPr>
              <w:widowControl w:val="0"/>
              <w:ind w:firstLine="221"/>
              <w:jc w:val="both"/>
            </w:pPr>
            <w:r w:rsidRPr="00056D41">
              <w:rPr>
                <w:spacing w:val="-6"/>
              </w:rPr>
              <w:t xml:space="preserve">Пункт 38 статьи 1 </w:t>
            </w:r>
            <w:r w:rsidRPr="00056D41">
              <w:t>законо</w:t>
            </w:r>
            <w:r w:rsidRPr="00056D41">
              <w:rPr>
                <w:spacing w:val="-6"/>
              </w:rPr>
              <w:t>проекта дополнить подпунктом 4) следующего содержания:</w:t>
            </w:r>
            <w:r w:rsidRPr="00056D41">
              <w:t xml:space="preserve"> </w:t>
            </w:r>
          </w:p>
          <w:p w14:paraId="69DA0BC4" w14:textId="77777777" w:rsidR="00BA7AB3" w:rsidRPr="00056D41" w:rsidRDefault="00BA7AB3" w:rsidP="003743DA">
            <w:pPr>
              <w:widowControl w:val="0"/>
              <w:ind w:firstLine="221"/>
              <w:jc w:val="both"/>
            </w:pPr>
            <w:r w:rsidRPr="00056D41">
              <w:t xml:space="preserve">«4) дополнить статьей 48-1 следующего содержания: </w:t>
            </w:r>
          </w:p>
          <w:p w14:paraId="6D024800" w14:textId="77777777" w:rsidR="00BA7AB3" w:rsidRPr="00056D41" w:rsidRDefault="00BA7AB3" w:rsidP="003743DA">
            <w:pPr>
              <w:widowControl w:val="0"/>
              <w:ind w:firstLine="221"/>
              <w:jc w:val="both"/>
            </w:pPr>
            <w:r w:rsidRPr="00056D41">
              <w:t>«Статья 48-1. Дополнить на период с 1 января 2019 года до 1 января 2022 года статью 686 Налогового кодекса пунктом 2-1 следующего содержания:</w:t>
            </w:r>
          </w:p>
          <w:p w14:paraId="0B911F97" w14:textId="77777777" w:rsidR="00BA7AB3" w:rsidRPr="00056D41" w:rsidRDefault="00BA7AB3" w:rsidP="003743DA">
            <w:pPr>
              <w:widowControl w:val="0"/>
              <w:ind w:firstLine="221"/>
              <w:jc w:val="both"/>
            </w:pPr>
            <w:r w:rsidRPr="00056D41">
              <w:t>1) на период с 1 января 2019 года до 1 января 2020 года:</w:t>
            </w:r>
          </w:p>
          <w:p w14:paraId="5975936F" w14:textId="77777777" w:rsidR="00BA7AB3" w:rsidRPr="00056D41" w:rsidRDefault="00BA7AB3" w:rsidP="003743DA">
            <w:pPr>
              <w:widowControl w:val="0"/>
              <w:ind w:firstLine="221"/>
              <w:jc w:val="both"/>
            </w:pPr>
            <w:r w:rsidRPr="00056D41">
              <w:t xml:space="preserve">«2-1.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одной контрольно-кассовой машины с функцией фиксации и передачи данных либо трехкомпонентной интегрированной системы на сумму 60 000 тенге, но не более чем на 50 процентов от исчисленной суммы налога.  </w:t>
            </w:r>
          </w:p>
          <w:p w14:paraId="0EA5F047" w14:textId="77777777" w:rsidR="00BA7AB3" w:rsidRPr="00056D41" w:rsidRDefault="00BA7AB3" w:rsidP="003743DA">
            <w:pPr>
              <w:widowControl w:val="0"/>
              <w:ind w:firstLine="221"/>
              <w:jc w:val="both"/>
            </w:pPr>
            <w:r w:rsidRPr="00056D41">
              <w:t>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впервые поставлена на учет в налоговых органах такая контрольно-кассовая машина с функцией фиксации и передачи данных или установлена трехкомпонентная интегрированная система.»;</w:t>
            </w:r>
          </w:p>
          <w:p w14:paraId="0EFF9D4D" w14:textId="77777777" w:rsidR="00BA7AB3" w:rsidRPr="00056D41" w:rsidRDefault="00BA7AB3" w:rsidP="003743DA">
            <w:pPr>
              <w:widowControl w:val="0"/>
              <w:ind w:firstLine="221"/>
              <w:jc w:val="both"/>
            </w:pPr>
            <w:r w:rsidRPr="00056D41">
              <w:t>2) на период с 1 января 2020 года до 1 января 2022 года:</w:t>
            </w:r>
          </w:p>
          <w:p w14:paraId="7F424DB7" w14:textId="77777777" w:rsidR="00BA7AB3" w:rsidRPr="00056D41" w:rsidRDefault="00BA7AB3" w:rsidP="003743DA">
            <w:pPr>
              <w:widowControl w:val="0"/>
              <w:ind w:firstLine="221"/>
              <w:jc w:val="both"/>
            </w:pPr>
            <w:r w:rsidRPr="00056D41">
              <w:t>«2-1.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трехкомпонентной интегрированной системы на сумму 60 000 тенге, но не более чем на 50 процентов от исчисленной суммы налога.</w:t>
            </w:r>
          </w:p>
          <w:p w14:paraId="2DAC4EE8" w14:textId="77777777" w:rsidR="00BA7AB3" w:rsidRPr="00056D41" w:rsidRDefault="00BA7AB3" w:rsidP="003743DA">
            <w:pPr>
              <w:widowControl w:val="0"/>
              <w:ind w:firstLine="221"/>
              <w:jc w:val="both"/>
              <w:rPr>
                <w:b/>
              </w:rPr>
            </w:pPr>
            <w:r w:rsidRPr="00056D41">
              <w:t xml:space="preserve">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установлена такая трехкомпонентная интегрированная система, а также за налоговый период, следующий за налоговым периодом такого приобретения.».». </w:t>
            </w:r>
          </w:p>
          <w:p w14:paraId="465BE3A3" w14:textId="77777777" w:rsidR="00BA7AB3" w:rsidRPr="00056D41" w:rsidRDefault="00BA7AB3" w:rsidP="003743DA">
            <w:pPr>
              <w:widowControl w:val="0"/>
              <w:jc w:val="center"/>
              <w:rPr>
                <w:b/>
                <w:i/>
              </w:rPr>
            </w:pPr>
          </w:p>
          <w:p w14:paraId="4E38B762" w14:textId="77777777" w:rsidR="00BA7AB3" w:rsidRPr="00056D41" w:rsidRDefault="00BA7AB3" w:rsidP="003743DA">
            <w:pPr>
              <w:widowControl w:val="0"/>
              <w:jc w:val="center"/>
              <w:rPr>
                <w:b/>
                <w:i/>
              </w:rPr>
            </w:pPr>
            <w:r w:rsidRPr="00056D41">
              <w:rPr>
                <w:b/>
                <w:i/>
              </w:rPr>
              <w:t>Предусмотреть введение в действие с 1 января 2019 года.</w:t>
            </w:r>
          </w:p>
          <w:p w14:paraId="70E01C44" w14:textId="77777777" w:rsidR="00BA7AB3" w:rsidRPr="00056D41" w:rsidRDefault="00BA7AB3" w:rsidP="003743DA">
            <w:pPr>
              <w:widowControl w:val="0"/>
              <w:jc w:val="center"/>
              <w:rPr>
                <w:b/>
                <w:i/>
              </w:rPr>
            </w:pPr>
          </w:p>
          <w:p w14:paraId="5903EAB9" w14:textId="06509174" w:rsidR="00E3550E" w:rsidRPr="00056D41" w:rsidRDefault="00BA7AB3" w:rsidP="003743DA">
            <w:pPr>
              <w:widowControl w:val="0"/>
              <w:ind w:firstLine="221"/>
              <w:jc w:val="center"/>
              <w:rPr>
                <w:i/>
              </w:rPr>
            </w:pPr>
            <w:r w:rsidRPr="00056D41">
              <w:rPr>
                <w:i/>
              </w:rPr>
              <w:t>Соответственно изменить последующую нумерацию подпунктов.</w:t>
            </w:r>
          </w:p>
          <w:p w14:paraId="60A94B98" w14:textId="77777777" w:rsidR="00E3550E" w:rsidRPr="00056D41" w:rsidRDefault="00E3550E" w:rsidP="003743DA">
            <w:pPr>
              <w:widowControl w:val="0"/>
              <w:ind w:firstLine="221"/>
              <w:jc w:val="center"/>
              <w:rPr>
                <w:spacing w:val="-6"/>
              </w:rPr>
            </w:pPr>
          </w:p>
        </w:tc>
        <w:tc>
          <w:tcPr>
            <w:tcW w:w="2906" w:type="dxa"/>
          </w:tcPr>
          <w:p w14:paraId="59C5FFD3" w14:textId="77777777" w:rsidR="00BA7AB3" w:rsidRPr="00056D41" w:rsidRDefault="00BA7AB3" w:rsidP="003743DA">
            <w:pPr>
              <w:widowControl w:val="0"/>
              <w:ind w:firstLine="219"/>
              <w:jc w:val="both"/>
              <w:rPr>
                <w:b/>
              </w:rPr>
            </w:pPr>
            <w:r w:rsidRPr="00056D41">
              <w:rPr>
                <w:b/>
              </w:rPr>
              <w:t>Депутаты</w:t>
            </w:r>
          </w:p>
          <w:p w14:paraId="1BF43A4A" w14:textId="77777777" w:rsidR="00BA7AB3" w:rsidRPr="00056D41" w:rsidRDefault="00BA7AB3" w:rsidP="003743DA">
            <w:pPr>
              <w:widowControl w:val="0"/>
              <w:ind w:firstLine="219"/>
              <w:jc w:val="both"/>
              <w:rPr>
                <w:b/>
              </w:rPr>
            </w:pPr>
            <w:r w:rsidRPr="00056D41">
              <w:rPr>
                <w:b/>
              </w:rPr>
              <w:t>Базарбаев А.Е.</w:t>
            </w:r>
          </w:p>
          <w:p w14:paraId="036CED4C" w14:textId="77777777" w:rsidR="00BA7AB3" w:rsidRPr="00056D41" w:rsidRDefault="00BA7AB3" w:rsidP="003743DA">
            <w:pPr>
              <w:widowControl w:val="0"/>
              <w:ind w:firstLine="219"/>
              <w:jc w:val="both"/>
              <w:rPr>
                <w:b/>
              </w:rPr>
            </w:pPr>
            <w:r w:rsidRPr="00056D41">
              <w:rPr>
                <w:b/>
              </w:rPr>
              <w:t>Никитинская Е.С.</w:t>
            </w:r>
          </w:p>
          <w:p w14:paraId="04D829DF" w14:textId="77777777" w:rsidR="00BA7AB3" w:rsidRPr="00056D41" w:rsidRDefault="00BA7AB3" w:rsidP="003743DA">
            <w:pPr>
              <w:widowControl w:val="0"/>
              <w:ind w:firstLine="219"/>
              <w:jc w:val="both"/>
            </w:pPr>
          </w:p>
          <w:p w14:paraId="73CAF865" w14:textId="77777777" w:rsidR="00BA7AB3" w:rsidRPr="00056D41" w:rsidRDefault="00BA7AB3" w:rsidP="003743DA">
            <w:pPr>
              <w:widowControl w:val="0"/>
              <w:ind w:firstLine="219"/>
              <w:jc w:val="both"/>
            </w:pPr>
            <w:r w:rsidRPr="00056D41">
              <w:t>Индикатор «Налогообложение»</w:t>
            </w:r>
          </w:p>
          <w:p w14:paraId="4CA83739" w14:textId="77777777" w:rsidR="00BA7AB3" w:rsidRPr="00056D41" w:rsidRDefault="00BA7AB3" w:rsidP="003743DA">
            <w:pPr>
              <w:widowControl w:val="0"/>
              <w:ind w:firstLine="219"/>
              <w:jc w:val="both"/>
            </w:pPr>
            <w:r w:rsidRPr="00056D41">
              <w:t>В рамках поручений по Модернизации 3.0.</w:t>
            </w:r>
          </w:p>
          <w:p w14:paraId="6C5B5B59" w14:textId="77777777" w:rsidR="00BA7AB3" w:rsidRPr="00056D41" w:rsidRDefault="00BA7AB3" w:rsidP="003743DA">
            <w:pPr>
              <w:widowControl w:val="0"/>
              <w:ind w:firstLine="219"/>
              <w:jc w:val="both"/>
            </w:pPr>
            <w:r w:rsidRPr="00056D41">
              <w:t>Вводится в действие с 01.01.2019г.</w:t>
            </w:r>
          </w:p>
          <w:p w14:paraId="07CC56C7" w14:textId="77777777" w:rsidR="00BA7AB3" w:rsidRPr="00056D41" w:rsidRDefault="00BA7AB3" w:rsidP="003743DA">
            <w:pPr>
              <w:widowControl w:val="0"/>
              <w:ind w:firstLine="219"/>
              <w:jc w:val="both"/>
            </w:pPr>
            <w:r w:rsidRPr="00056D41">
              <w:t>Предложение по стимулированию внедрения онлайн-ККМ и ERP-систем целесообразно внедрить на временной основе для стимулирования предпринимателей, осуществляющих деятельность в рамках специальных налоговых режимов, на полный переход на автоматизированные системы.</w:t>
            </w:r>
          </w:p>
        </w:tc>
        <w:tc>
          <w:tcPr>
            <w:tcW w:w="1418" w:type="dxa"/>
          </w:tcPr>
          <w:p w14:paraId="4529C412" w14:textId="77777777" w:rsidR="00BA7AB3" w:rsidRPr="00056D41" w:rsidRDefault="00BA7AB3" w:rsidP="003743DA">
            <w:pPr>
              <w:widowControl w:val="0"/>
              <w:ind w:left="-57" w:right="-57"/>
              <w:jc w:val="center"/>
              <w:rPr>
                <w:b/>
                <w:bCs/>
              </w:rPr>
            </w:pPr>
            <w:r w:rsidRPr="00056D41">
              <w:rPr>
                <w:b/>
                <w:bCs/>
              </w:rPr>
              <w:t xml:space="preserve">Принято </w:t>
            </w:r>
          </w:p>
          <w:p w14:paraId="6E53ADB8" w14:textId="77777777" w:rsidR="00BA7AB3" w:rsidRPr="00056D41" w:rsidRDefault="00BA7AB3" w:rsidP="003743DA">
            <w:pPr>
              <w:widowControl w:val="0"/>
              <w:ind w:left="-57" w:right="-57"/>
              <w:jc w:val="center"/>
              <w:rPr>
                <w:b/>
                <w:bCs/>
              </w:rPr>
            </w:pPr>
          </w:p>
        </w:tc>
      </w:tr>
      <w:tr w:rsidR="00056D41" w:rsidRPr="00056D41" w14:paraId="63B6AD88" w14:textId="77777777" w:rsidTr="003743DA">
        <w:tc>
          <w:tcPr>
            <w:tcW w:w="709" w:type="dxa"/>
          </w:tcPr>
          <w:p w14:paraId="7580375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2D7A2E0" w14:textId="77777777" w:rsidR="00BA7AB3" w:rsidRPr="00056D41" w:rsidRDefault="00BA7AB3" w:rsidP="003743DA">
            <w:pPr>
              <w:widowControl w:val="0"/>
              <w:jc w:val="center"/>
            </w:pPr>
            <w:r w:rsidRPr="00056D41">
              <w:rPr>
                <w:spacing w:val="-6"/>
              </w:rPr>
              <w:t xml:space="preserve">Новый подпункт 4) пункта 38 статьи 1 проекта </w:t>
            </w:r>
          </w:p>
          <w:p w14:paraId="359053E7" w14:textId="77777777" w:rsidR="00BA7AB3" w:rsidRPr="00056D41" w:rsidRDefault="00BA7AB3" w:rsidP="003743DA">
            <w:pPr>
              <w:widowControl w:val="0"/>
              <w:jc w:val="center"/>
            </w:pPr>
          </w:p>
          <w:p w14:paraId="7CEF874D" w14:textId="77777777" w:rsidR="00BA7AB3" w:rsidRPr="00056D41" w:rsidRDefault="00BA7AB3" w:rsidP="003743DA">
            <w:pPr>
              <w:widowControl w:val="0"/>
              <w:jc w:val="center"/>
            </w:pPr>
          </w:p>
          <w:p w14:paraId="0C2692A2" w14:textId="77777777" w:rsidR="00BA7AB3" w:rsidRPr="00056D41" w:rsidRDefault="00BA7AB3" w:rsidP="003743DA">
            <w:pPr>
              <w:widowControl w:val="0"/>
              <w:jc w:val="center"/>
            </w:pPr>
          </w:p>
          <w:p w14:paraId="3ED3F57E" w14:textId="77777777" w:rsidR="00BA7AB3" w:rsidRPr="00056D41" w:rsidRDefault="00BA7AB3" w:rsidP="003743DA">
            <w:pPr>
              <w:widowControl w:val="0"/>
              <w:jc w:val="center"/>
              <w:rPr>
                <w:spacing w:val="-6"/>
              </w:rPr>
            </w:pPr>
            <w:r w:rsidRPr="00056D41">
              <w:rPr>
                <w:i/>
              </w:rPr>
              <w:t>Новая статья 48-2 Закона</w:t>
            </w:r>
          </w:p>
        </w:tc>
        <w:tc>
          <w:tcPr>
            <w:tcW w:w="2905" w:type="dxa"/>
          </w:tcPr>
          <w:p w14:paraId="647DB5CB" w14:textId="77777777" w:rsidR="00BA7AB3" w:rsidRPr="00056D41" w:rsidRDefault="00BA7AB3" w:rsidP="003743DA">
            <w:pPr>
              <w:widowControl w:val="0"/>
              <w:ind w:firstLine="219"/>
              <w:jc w:val="both"/>
            </w:pPr>
            <w:r w:rsidRPr="00056D41">
              <w:t>Отсутствует.</w:t>
            </w:r>
          </w:p>
        </w:tc>
        <w:tc>
          <w:tcPr>
            <w:tcW w:w="2906" w:type="dxa"/>
          </w:tcPr>
          <w:p w14:paraId="45B4107A"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27E8E918" w14:textId="77777777" w:rsidR="00BA7AB3" w:rsidRPr="00056D41" w:rsidRDefault="00BA7AB3" w:rsidP="003743DA">
            <w:pPr>
              <w:widowControl w:val="0"/>
              <w:autoSpaceDE w:val="0"/>
              <w:autoSpaceDN w:val="0"/>
              <w:adjustRightInd w:val="0"/>
              <w:ind w:firstLine="317"/>
              <w:jc w:val="both"/>
            </w:pPr>
            <w:r w:rsidRPr="00056D41">
              <w:t>…</w:t>
            </w:r>
          </w:p>
          <w:p w14:paraId="2D431037"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0D1E74D" w14:textId="77777777" w:rsidR="00BA7AB3" w:rsidRPr="00056D41" w:rsidRDefault="00BA7AB3" w:rsidP="003743DA">
            <w:pPr>
              <w:widowControl w:val="0"/>
              <w:ind w:firstLine="221"/>
              <w:jc w:val="both"/>
            </w:pPr>
            <w:r w:rsidRPr="00056D41">
              <w:rPr>
                <w:spacing w:val="-6"/>
              </w:rPr>
              <w:t xml:space="preserve">Пункт 38 статьи 1 </w:t>
            </w:r>
            <w:r w:rsidRPr="00056D41">
              <w:t>законо</w:t>
            </w:r>
            <w:r w:rsidRPr="00056D41">
              <w:rPr>
                <w:spacing w:val="-6"/>
              </w:rPr>
              <w:t>проекта дополнить подпунктом 4) следующего содержания:</w:t>
            </w:r>
            <w:r w:rsidRPr="00056D41">
              <w:t xml:space="preserve"> </w:t>
            </w:r>
          </w:p>
          <w:p w14:paraId="0FA315DF" w14:textId="77777777" w:rsidR="00BA7AB3" w:rsidRPr="00056D41" w:rsidRDefault="00BA7AB3" w:rsidP="003743DA">
            <w:pPr>
              <w:widowControl w:val="0"/>
              <w:ind w:firstLine="221"/>
              <w:jc w:val="both"/>
            </w:pPr>
            <w:r w:rsidRPr="00056D41">
              <w:t xml:space="preserve">«4) дополнить статьей 48-2 следующего содержания: </w:t>
            </w:r>
          </w:p>
          <w:p w14:paraId="7E8AB585" w14:textId="77777777" w:rsidR="00BA7AB3" w:rsidRPr="00056D41" w:rsidRDefault="00BA7AB3" w:rsidP="003743DA">
            <w:pPr>
              <w:widowControl w:val="0"/>
              <w:ind w:firstLine="221"/>
              <w:jc w:val="both"/>
            </w:pPr>
            <w:r w:rsidRPr="00056D41">
              <w:t>«Статья 48-2. Дополнить на период с 1 января 2019 года до 1 января 2022 года статью 687 Налогового кодекса пунктом 2-1 следующего содержания:</w:t>
            </w:r>
          </w:p>
          <w:p w14:paraId="2A62ACC9" w14:textId="77777777" w:rsidR="00BA7AB3" w:rsidRPr="00056D41" w:rsidRDefault="00BA7AB3" w:rsidP="003743DA">
            <w:pPr>
              <w:widowControl w:val="0"/>
              <w:ind w:firstLine="221"/>
              <w:jc w:val="both"/>
            </w:pPr>
            <w:r w:rsidRPr="00056D41">
              <w:t>1) на период с 1 января 2019 года до 1 января 2020 года:</w:t>
            </w:r>
          </w:p>
          <w:p w14:paraId="268B67D3" w14:textId="77777777" w:rsidR="00BA7AB3" w:rsidRPr="00056D41" w:rsidRDefault="00BA7AB3" w:rsidP="003743DA">
            <w:pPr>
              <w:widowControl w:val="0"/>
              <w:ind w:firstLine="221"/>
              <w:jc w:val="both"/>
            </w:pPr>
            <w:r w:rsidRPr="00056D41">
              <w:t>«2-1. Сумма индивидуального подоходного налога, исчисленного в упрощенной декларации за второе полугодие календарного года, в котором налогоплательщик поставил на учет в налоговых органах  контрольно-кассовую машину с функцией фиксации и передачи данных, или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p w14:paraId="4D1AC419" w14:textId="77777777" w:rsidR="00BA7AB3" w:rsidRPr="00056D41" w:rsidRDefault="00BA7AB3" w:rsidP="003743DA">
            <w:pPr>
              <w:widowControl w:val="0"/>
              <w:ind w:firstLine="221"/>
              <w:jc w:val="both"/>
            </w:pPr>
            <w:r w:rsidRPr="00056D41">
              <w:t>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p w14:paraId="16E1C0A3" w14:textId="77777777" w:rsidR="00BA7AB3" w:rsidRPr="00056D41" w:rsidRDefault="00BA7AB3" w:rsidP="003743DA">
            <w:pPr>
              <w:widowControl w:val="0"/>
              <w:ind w:firstLine="221"/>
              <w:jc w:val="both"/>
            </w:pPr>
            <w:r w:rsidRPr="00056D41">
              <w:t>2) на период с 1 января 2020 года до 1 января 2022 года:</w:t>
            </w:r>
          </w:p>
          <w:p w14:paraId="6DA7E09D" w14:textId="77777777" w:rsidR="00BA7AB3" w:rsidRPr="00056D41" w:rsidRDefault="00BA7AB3" w:rsidP="003743DA">
            <w:pPr>
              <w:widowControl w:val="0"/>
              <w:ind w:firstLine="221"/>
              <w:jc w:val="both"/>
            </w:pPr>
            <w:r w:rsidRPr="00056D41">
              <w:t>«2-1. Сумма индивидуального подоходного налога, исчисленного в упрощенной декларации за второе полугодие календарного года, в котором налогоплательщик установил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p w14:paraId="5C60D81A" w14:textId="77777777" w:rsidR="00BA7AB3" w:rsidRPr="00056D41" w:rsidRDefault="00BA7AB3" w:rsidP="003743DA">
            <w:pPr>
              <w:widowControl w:val="0"/>
              <w:ind w:firstLine="221"/>
              <w:jc w:val="both"/>
              <w:rPr>
                <w:b/>
              </w:rPr>
            </w:pPr>
            <w:r w:rsidRPr="00056D41">
              <w:t xml:space="preserve">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 </w:t>
            </w:r>
          </w:p>
          <w:p w14:paraId="0A4F3B09" w14:textId="77777777" w:rsidR="00BA7AB3" w:rsidRPr="00056D41" w:rsidRDefault="00BA7AB3" w:rsidP="003743DA">
            <w:pPr>
              <w:widowControl w:val="0"/>
              <w:jc w:val="center"/>
              <w:rPr>
                <w:b/>
                <w:i/>
              </w:rPr>
            </w:pPr>
          </w:p>
          <w:p w14:paraId="1C9876BA" w14:textId="77777777" w:rsidR="00BA7AB3" w:rsidRPr="00056D41" w:rsidRDefault="00BA7AB3" w:rsidP="003743DA">
            <w:pPr>
              <w:widowControl w:val="0"/>
              <w:jc w:val="center"/>
              <w:rPr>
                <w:b/>
                <w:i/>
              </w:rPr>
            </w:pPr>
            <w:r w:rsidRPr="00056D41">
              <w:rPr>
                <w:b/>
                <w:i/>
              </w:rPr>
              <w:t>Предусмотреть введение в действие с 1 января 2019 года.</w:t>
            </w:r>
          </w:p>
          <w:p w14:paraId="200F88BA" w14:textId="77777777" w:rsidR="00BA7AB3" w:rsidRPr="00056D41" w:rsidRDefault="00BA7AB3" w:rsidP="003743DA">
            <w:pPr>
              <w:widowControl w:val="0"/>
              <w:jc w:val="center"/>
              <w:rPr>
                <w:b/>
                <w:i/>
              </w:rPr>
            </w:pPr>
          </w:p>
          <w:p w14:paraId="7C29FA85" w14:textId="77777777" w:rsidR="00BA7AB3" w:rsidRPr="00056D41" w:rsidRDefault="00BA7AB3" w:rsidP="003743DA">
            <w:pPr>
              <w:widowControl w:val="0"/>
              <w:ind w:firstLine="221"/>
              <w:jc w:val="center"/>
              <w:rPr>
                <w:i/>
              </w:rPr>
            </w:pPr>
            <w:r w:rsidRPr="00056D41">
              <w:rPr>
                <w:i/>
              </w:rPr>
              <w:t>Соответственно изменить последующую нумерацию подпунктов.</w:t>
            </w:r>
          </w:p>
          <w:p w14:paraId="0EFD022B" w14:textId="77777777" w:rsidR="00E3550E" w:rsidRPr="00056D41" w:rsidRDefault="00E3550E" w:rsidP="003743DA">
            <w:pPr>
              <w:widowControl w:val="0"/>
              <w:ind w:firstLine="221"/>
              <w:jc w:val="center"/>
              <w:rPr>
                <w:spacing w:val="-6"/>
              </w:rPr>
            </w:pPr>
          </w:p>
        </w:tc>
        <w:tc>
          <w:tcPr>
            <w:tcW w:w="2906" w:type="dxa"/>
          </w:tcPr>
          <w:p w14:paraId="1B48E0BF" w14:textId="77777777" w:rsidR="00BA7AB3" w:rsidRPr="00056D41" w:rsidRDefault="00BA7AB3" w:rsidP="003743DA">
            <w:pPr>
              <w:widowControl w:val="0"/>
              <w:ind w:firstLine="219"/>
              <w:jc w:val="both"/>
              <w:rPr>
                <w:b/>
              </w:rPr>
            </w:pPr>
            <w:r w:rsidRPr="00056D41">
              <w:rPr>
                <w:b/>
              </w:rPr>
              <w:t>Депутаты</w:t>
            </w:r>
          </w:p>
          <w:p w14:paraId="55E2D0E8" w14:textId="77777777" w:rsidR="00BA7AB3" w:rsidRPr="00056D41" w:rsidRDefault="00BA7AB3" w:rsidP="003743DA">
            <w:pPr>
              <w:widowControl w:val="0"/>
              <w:ind w:firstLine="219"/>
              <w:jc w:val="both"/>
              <w:rPr>
                <w:b/>
              </w:rPr>
            </w:pPr>
            <w:r w:rsidRPr="00056D41">
              <w:rPr>
                <w:b/>
              </w:rPr>
              <w:t>Базарбаев А.Е.</w:t>
            </w:r>
          </w:p>
          <w:p w14:paraId="79754618" w14:textId="77777777" w:rsidR="00BA7AB3" w:rsidRPr="00056D41" w:rsidRDefault="00BA7AB3" w:rsidP="003743DA">
            <w:pPr>
              <w:widowControl w:val="0"/>
              <w:ind w:firstLine="219"/>
              <w:jc w:val="both"/>
              <w:rPr>
                <w:b/>
              </w:rPr>
            </w:pPr>
            <w:r w:rsidRPr="00056D41">
              <w:rPr>
                <w:b/>
              </w:rPr>
              <w:t>Никитинская Е.С.</w:t>
            </w:r>
          </w:p>
          <w:p w14:paraId="230F038D" w14:textId="77777777" w:rsidR="00BA7AB3" w:rsidRPr="00056D41" w:rsidRDefault="00BA7AB3" w:rsidP="003743DA">
            <w:pPr>
              <w:widowControl w:val="0"/>
              <w:ind w:firstLine="219"/>
              <w:jc w:val="both"/>
            </w:pPr>
          </w:p>
          <w:p w14:paraId="12080361" w14:textId="77777777" w:rsidR="00BA7AB3" w:rsidRPr="00056D41" w:rsidRDefault="00BA7AB3" w:rsidP="003743DA">
            <w:pPr>
              <w:widowControl w:val="0"/>
              <w:ind w:firstLine="219"/>
              <w:jc w:val="both"/>
            </w:pPr>
            <w:r w:rsidRPr="00056D41">
              <w:t>Индикатор «Налогообложение»</w:t>
            </w:r>
          </w:p>
          <w:p w14:paraId="58765AD5" w14:textId="77777777" w:rsidR="00BA7AB3" w:rsidRPr="00056D41" w:rsidRDefault="00BA7AB3" w:rsidP="003743DA">
            <w:pPr>
              <w:widowControl w:val="0"/>
              <w:ind w:firstLine="219"/>
              <w:jc w:val="both"/>
            </w:pPr>
            <w:r w:rsidRPr="00056D41">
              <w:t>В рамках поручений по Модернизации 3.0.</w:t>
            </w:r>
          </w:p>
          <w:p w14:paraId="4F8778DE" w14:textId="77777777" w:rsidR="00BA7AB3" w:rsidRPr="00056D41" w:rsidRDefault="00BA7AB3" w:rsidP="003743DA">
            <w:pPr>
              <w:widowControl w:val="0"/>
              <w:ind w:firstLine="219"/>
              <w:jc w:val="both"/>
            </w:pPr>
            <w:r w:rsidRPr="00056D41">
              <w:t>Вводится в действие с 01.01.2019г.</w:t>
            </w:r>
          </w:p>
          <w:p w14:paraId="1B34AE2C" w14:textId="77777777" w:rsidR="00BA7AB3" w:rsidRPr="00056D41" w:rsidRDefault="00BA7AB3" w:rsidP="003743DA">
            <w:pPr>
              <w:widowControl w:val="0"/>
              <w:ind w:firstLine="219"/>
              <w:jc w:val="both"/>
            </w:pPr>
            <w:r w:rsidRPr="00056D41">
              <w:t>Предложение по стимулированию внедрения онлайн-ККМ и ERP-систем целесообразно внедрить на временной основе для стимулирования предпринимателей, осуществляющих деятельность в рамках специальных налоговых режимов, на полный переход на автоматизированные системы.</w:t>
            </w:r>
          </w:p>
        </w:tc>
        <w:tc>
          <w:tcPr>
            <w:tcW w:w="1418" w:type="dxa"/>
          </w:tcPr>
          <w:p w14:paraId="4F0A9970" w14:textId="77777777" w:rsidR="00BA7AB3" w:rsidRPr="00056D41" w:rsidRDefault="00BA7AB3" w:rsidP="003743DA">
            <w:pPr>
              <w:widowControl w:val="0"/>
              <w:ind w:left="-57" w:right="-57"/>
              <w:jc w:val="center"/>
              <w:rPr>
                <w:b/>
                <w:bCs/>
              </w:rPr>
            </w:pPr>
            <w:r w:rsidRPr="00056D41">
              <w:rPr>
                <w:b/>
                <w:bCs/>
              </w:rPr>
              <w:t xml:space="preserve">Принято  </w:t>
            </w:r>
          </w:p>
          <w:p w14:paraId="64AD3427" w14:textId="77777777" w:rsidR="00BA7AB3" w:rsidRPr="00056D41" w:rsidRDefault="00BA7AB3" w:rsidP="003743DA">
            <w:pPr>
              <w:widowControl w:val="0"/>
              <w:ind w:left="-57" w:right="-57"/>
              <w:jc w:val="center"/>
              <w:rPr>
                <w:b/>
                <w:bCs/>
              </w:rPr>
            </w:pPr>
          </w:p>
        </w:tc>
      </w:tr>
      <w:tr w:rsidR="00056D41" w:rsidRPr="00056D41" w14:paraId="7C5BBB6A" w14:textId="77777777" w:rsidTr="003743DA">
        <w:tc>
          <w:tcPr>
            <w:tcW w:w="709" w:type="dxa"/>
          </w:tcPr>
          <w:p w14:paraId="722C33CA"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4CBB01D" w14:textId="77777777" w:rsidR="00BA7AB3" w:rsidRPr="00056D41" w:rsidRDefault="00BA7AB3" w:rsidP="003743DA">
            <w:pPr>
              <w:widowControl w:val="0"/>
              <w:jc w:val="center"/>
            </w:pPr>
            <w:r w:rsidRPr="00056D41">
              <w:rPr>
                <w:spacing w:val="-6"/>
              </w:rPr>
              <w:t xml:space="preserve">Новый подпункт 4) пункта 38 статьи 1 проекта </w:t>
            </w:r>
          </w:p>
          <w:p w14:paraId="35301962" w14:textId="77777777" w:rsidR="00BA7AB3" w:rsidRPr="00056D41" w:rsidRDefault="00BA7AB3" w:rsidP="003743DA">
            <w:pPr>
              <w:widowControl w:val="0"/>
              <w:jc w:val="center"/>
            </w:pPr>
          </w:p>
          <w:p w14:paraId="114A9E12" w14:textId="77777777" w:rsidR="00BA7AB3" w:rsidRPr="00056D41" w:rsidRDefault="00BA7AB3" w:rsidP="003743DA">
            <w:pPr>
              <w:widowControl w:val="0"/>
              <w:jc w:val="center"/>
            </w:pPr>
          </w:p>
          <w:p w14:paraId="769EC75E" w14:textId="77777777" w:rsidR="00BA7AB3" w:rsidRPr="00056D41" w:rsidRDefault="00BA7AB3" w:rsidP="003743DA">
            <w:pPr>
              <w:widowControl w:val="0"/>
              <w:jc w:val="center"/>
            </w:pPr>
          </w:p>
          <w:p w14:paraId="44534F25" w14:textId="77777777" w:rsidR="00BA7AB3" w:rsidRPr="00056D41" w:rsidRDefault="00BA7AB3" w:rsidP="003743DA">
            <w:pPr>
              <w:widowControl w:val="0"/>
              <w:jc w:val="center"/>
              <w:rPr>
                <w:spacing w:val="-6"/>
              </w:rPr>
            </w:pPr>
            <w:r w:rsidRPr="00056D41">
              <w:rPr>
                <w:i/>
              </w:rPr>
              <w:t>Новая статья 55-1 Закона</w:t>
            </w:r>
          </w:p>
        </w:tc>
        <w:tc>
          <w:tcPr>
            <w:tcW w:w="2905" w:type="dxa"/>
          </w:tcPr>
          <w:p w14:paraId="4B100ACB" w14:textId="77777777" w:rsidR="00BA7AB3" w:rsidRPr="00056D41" w:rsidRDefault="00BA7AB3" w:rsidP="003743DA">
            <w:pPr>
              <w:widowControl w:val="0"/>
              <w:ind w:firstLine="219"/>
              <w:jc w:val="both"/>
            </w:pPr>
            <w:r w:rsidRPr="00056D41">
              <w:t>Отсутствует.</w:t>
            </w:r>
          </w:p>
        </w:tc>
        <w:tc>
          <w:tcPr>
            <w:tcW w:w="2906" w:type="dxa"/>
          </w:tcPr>
          <w:p w14:paraId="417AEB1B"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239A5116" w14:textId="77777777" w:rsidR="00BA7AB3" w:rsidRPr="00056D41" w:rsidRDefault="00BA7AB3" w:rsidP="003743DA">
            <w:pPr>
              <w:widowControl w:val="0"/>
              <w:autoSpaceDE w:val="0"/>
              <w:autoSpaceDN w:val="0"/>
              <w:adjustRightInd w:val="0"/>
              <w:ind w:firstLine="317"/>
              <w:jc w:val="both"/>
            </w:pPr>
            <w:r w:rsidRPr="00056D41">
              <w:t>…</w:t>
            </w:r>
          </w:p>
          <w:p w14:paraId="72259081"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2625AB10" w14:textId="77777777" w:rsidR="00BA7AB3" w:rsidRPr="00056D41" w:rsidRDefault="00BA7AB3" w:rsidP="003743DA">
            <w:pPr>
              <w:widowControl w:val="0"/>
              <w:ind w:firstLine="221"/>
              <w:jc w:val="both"/>
            </w:pPr>
            <w:r w:rsidRPr="00056D41">
              <w:rPr>
                <w:spacing w:val="-6"/>
              </w:rPr>
              <w:t xml:space="preserve">Пункт 38 статьи 1 </w:t>
            </w:r>
            <w:r w:rsidRPr="00056D41">
              <w:t>законо</w:t>
            </w:r>
            <w:r w:rsidRPr="00056D41">
              <w:rPr>
                <w:spacing w:val="-6"/>
              </w:rPr>
              <w:t>проекта дополнить подпунктом 4) следующего содержания:</w:t>
            </w:r>
            <w:r w:rsidRPr="00056D41">
              <w:t xml:space="preserve"> </w:t>
            </w:r>
          </w:p>
          <w:p w14:paraId="0E204494" w14:textId="77777777" w:rsidR="00BA7AB3" w:rsidRPr="00056D41" w:rsidRDefault="00BA7AB3" w:rsidP="003743DA">
            <w:pPr>
              <w:widowControl w:val="0"/>
              <w:ind w:firstLine="221"/>
              <w:jc w:val="both"/>
            </w:pPr>
            <w:r w:rsidRPr="00056D41">
              <w:t xml:space="preserve">«4) дополнить статьей 55-1 следующего содержания: </w:t>
            </w:r>
          </w:p>
          <w:p w14:paraId="06F3AB59" w14:textId="77777777" w:rsidR="00BA7AB3" w:rsidRPr="00056D41" w:rsidRDefault="00BA7AB3" w:rsidP="003743DA">
            <w:pPr>
              <w:widowControl w:val="0"/>
              <w:ind w:firstLine="221"/>
              <w:jc w:val="both"/>
              <w:rPr>
                <w:b/>
              </w:rPr>
            </w:pPr>
            <w:r w:rsidRPr="00056D41">
              <w:t xml:space="preserve">«Статья 55-1. Установить, что по долгосрочному контракту, предусмотренному пунктом 1 статьи 282 Налогового кодекса, по которому в течение срока его действия по состоянию на 1 января 2018 года образовалось превышение доходов в целях налогообложения над доходами, определенными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2018 году производится корректировка дохода путем его уменьшения в размере такого превышения.»;». </w:t>
            </w:r>
          </w:p>
          <w:p w14:paraId="4D01370B" w14:textId="77777777" w:rsidR="00BA7AB3" w:rsidRPr="00056D41" w:rsidRDefault="00BA7AB3" w:rsidP="003743DA">
            <w:pPr>
              <w:widowControl w:val="0"/>
              <w:jc w:val="center"/>
              <w:rPr>
                <w:b/>
                <w:i/>
              </w:rPr>
            </w:pPr>
          </w:p>
          <w:p w14:paraId="42A9864D" w14:textId="77777777" w:rsidR="00BA7AB3" w:rsidRPr="00056D41" w:rsidRDefault="00BA7AB3" w:rsidP="003743DA">
            <w:pPr>
              <w:widowControl w:val="0"/>
              <w:jc w:val="center"/>
              <w:rPr>
                <w:b/>
                <w:i/>
              </w:rPr>
            </w:pPr>
            <w:r w:rsidRPr="00056D41">
              <w:rPr>
                <w:b/>
                <w:i/>
              </w:rPr>
              <w:t>Предусмотреть введение в действие с 1 января 2018 года.</w:t>
            </w:r>
          </w:p>
          <w:p w14:paraId="7C9201A0" w14:textId="77777777" w:rsidR="00BA7AB3" w:rsidRPr="00056D41" w:rsidRDefault="00BA7AB3" w:rsidP="003743DA">
            <w:pPr>
              <w:widowControl w:val="0"/>
              <w:jc w:val="center"/>
              <w:rPr>
                <w:b/>
                <w:i/>
              </w:rPr>
            </w:pPr>
          </w:p>
          <w:p w14:paraId="1F28D2C1" w14:textId="77777777" w:rsidR="00BA7AB3" w:rsidRPr="00056D41" w:rsidRDefault="00BA7AB3" w:rsidP="00E3550E">
            <w:pPr>
              <w:widowControl w:val="0"/>
              <w:ind w:firstLine="221"/>
              <w:jc w:val="center"/>
              <w:rPr>
                <w:i/>
              </w:rPr>
            </w:pPr>
            <w:r w:rsidRPr="00056D41">
              <w:rPr>
                <w:i/>
              </w:rPr>
              <w:t>Соответственно изменить последующую нумерацию подпунктов.</w:t>
            </w:r>
          </w:p>
          <w:p w14:paraId="4A71C0F4" w14:textId="3653F1BC" w:rsidR="00E3550E" w:rsidRPr="00056D41" w:rsidRDefault="00E3550E" w:rsidP="00E3550E">
            <w:pPr>
              <w:widowControl w:val="0"/>
              <w:ind w:firstLine="221"/>
              <w:jc w:val="center"/>
              <w:rPr>
                <w:spacing w:val="-6"/>
              </w:rPr>
            </w:pPr>
          </w:p>
        </w:tc>
        <w:tc>
          <w:tcPr>
            <w:tcW w:w="2906" w:type="dxa"/>
          </w:tcPr>
          <w:p w14:paraId="0904289C" w14:textId="77777777" w:rsidR="00BA7AB3" w:rsidRPr="00056D41" w:rsidRDefault="00BA7AB3" w:rsidP="003743DA">
            <w:pPr>
              <w:widowControl w:val="0"/>
              <w:ind w:firstLine="219"/>
              <w:jc w:val="both"/>
              <w:rPr>
                <w:b/>
              </w:rPr>
            </w:pPr>
            <w:r w:rsidRPr="00056D41">
              <w:rPr>
                <w:b/>
              </w:rPr>
              <w:t>Депутат</w:t>
            </w:r>
          </w:p>
          <w:p w14:paraId="7F96A596" w14:textId="77777777" w:rsidR="00BA7AB3" w:rsidRPr="00056D41" w:rsidRDefault="00BA7AB3" w:rsidP="003743DA">
            <w:pPr>
              <w:widowControl w:val="0"/>
              <w:ind w:firstLine="219"/>
              <w:jc w:val="both"/>
              <w:rPr>
                <w:b/>
              </w:rPr>
            </w:pPr>
            <w:r w:rsidRPr="00056D41">
              <w:rPr>
                <w:b/>
              </w:rPr>
              <w:t>Никитинская Е.С.</w:t>
            </w:r>
          </w:p>
          <w:p w14:paraId="515B5F2E" w14:textId="77777777" w:rsidR="00BA7AB3" w:rsidRPr="00056D41" w:rsidRDefault="00BA7AB3" w:rsidP="003743DA">
            <w:pPr>
              <w:widowControl w:val="0"/>
              <w:ind w:firstLine="219"/>
              <w:jc w:val="both"/>
            </w:pPr>
          </w:p>
          <w:p w14:paraId="395F52EF" w14:textId="77777777" w:rsidR="00BA7AB3" w:rsidRPr="00056D41" w:rsidRDefault="00BA7AB3" w:rsidP="003743DA">
            <w:pPr>
              <w:widowControl w:val="0"/>
              <w:ind w:firstLine="219"/>
              <w:jc w:val="both"/>
            </w:pPr>
            <w:r w:rsidRPr="00056D41">
              <w:t>Вводится с 01.01.2018 г.</w:t>
            </w:r>
          </w:p>
          <w:p w14:paraId="18FD71E5" w14:textId="77777777" w:rsidR="00BA7AB3" w:rsidRPr="00056D41" w:rsidRDefault="00BA7AB3" w:rsidP="003743DA">
            <w:pPr>
              <w:widowControl w:val="0"/>
              <w:ind w:firstLine="219"/>
              <w:jc w:val="both"/>
              <w:rPr>
                <w:b/>
              </w:rPr>
            </w:pPr>
            <w:r w:rsidRPr="00056D41">
              <w:t>В целях введения переходных положений по долгосрочным контрактам.</w:t>
            </w:r>
          </w:p>
        </w:tc>
        <w:tc>
          <w:tcPr>
            <w:tcW w:w="1418" w:type="dxa"/>
          </w:tcPr>
          <w:p w14:paraId="4E071437" w14:textId="77777777" w:rsidR="00BA7AB3" w:rsidRPr="00056D41" w:rsidRDefault="00BA7AB3" w:rsidP="003743DA">
            <w:pPr>
              <w:widowControl w:val="0"/>
              <w:ind w:left="-57" w:right="-57"/>
              <w:jc w:val="center"/>
              <w:rPr>
                <w:b/>
                <w:bCs/>
              </w:rPr>
            </w:pPr>
            <w:r w:rsidRPr="00056D41">
              <w:rPr>
                <w:b/>
                <w:bCs/>
              </w:rPr>
              <w:t xml:space="preserve">Принято </w:t>
            </w:r>
          </w:p>
          <w:p w14:paraId="009F5A66" w14:textId="77777777" w:rsidR="00BA7AB3" w:rsidRPr="00056D41" w:rsidRDefault="00BA7AB3" w:rsidP="003743DA">
            <w:pPr>
              <w:widowControl w:val="0"/>
              <w:ind w:left="-57" w:right="-57"/>
              <w:jc w:val="center"/>
              <w:rPr>
                <w:b/>
                <w:bCs/>
              </w:rPr>
            </w:pPr>
          </w:p>
        </w:tc>
      </w:tr>
      <w:tr w:rsidR="00056D41" w:rsidRPr="00056D41" w14:paraId="59CAF999" w14:textId="77777777" w:rsidTr="003743DA">
        <w:tc>
          <w:tcPr>
            <w:tcW w:w="709" w:type="dxa"/>
          </w:tcPr>
          <w:p w14:paraId="6631D2D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0722E64" w14:textId="77777777" w:rsidR="00BA7AB3" w:rsidRPr="00056D41" w:rsidRDefault="00BA7AB3" w:rsidP="003743DA">
            <w:pPr>
              <w:widowControl w:val="0"/>
              <w:jc w:val="center"/>
            </w:pPr>
            <w:r w:rsidRPr="00056D41">
              <w:rPr>
                <w:spacing w:val="-6"/>
              </w:rPr>
              <w:t xml:space="preserve">Новый подпункт 4) пункта 38 статьи 1 проекта </w:t>
            </w:r>
          </w:p>
          <w:p w14:paraId="576A7337" w14:textId="77777777" w:rsidR="00BA7AB3" w:rsidRPr="00056D41" w:rsidRDefault="00BA7AB3" w:rsidP="003743DA">
            <w:pPr>
              <w:widowControl w:val="0"/>
              <w:jc w:val="center"/>
            </w:pPr>
          </w:p>
          <w:p w14:paraId="29D2EA5C" w14:textId="77777777" w:rsidR="00BA7AB3" w:rsidRPr="00056D41" w:rsidRDefault="00BA7AB3" w:rsidP="003743DA">
            <w:pPr>
              <w:widowControl w:val="0"/>
              <w:jc w:val="center"/>
            </w:pPr>
          </w:p>
          <w:p w14:paraId="1B759C0C" w14:textId="77777777" w:rsidR="00BA7AB3" w:rsidRPr="00056D41" w:rsidRDefault="00BA7AB3" w:rsidP="003743DA">
            <w:pPr>
              <w:widowControl w:val="0"/>
              <w:jc w:val="center"/>
            </w:pPr>
          </w:p>
          <w:p w14:paraId="09F03CEC" w14:textId="77777777" w:rsidR="00BA7AB3" w:rsidRPr="00056D41" w:rsidRDefault="00BA7AB3" w:rsidP="003743DA">
            <w:pPr>
              <w:widowControl w:val="0"/>
              <w:jc w:val="center"/>
              <w:rPr>
                <w:spacing w:val="-6"/>
              </w:rPr>
            </w:pPr>
            <w:r w:rsidRPr="00056D41">
              <w:rPr>
                <w:i/>
              </w:rPr>
              <w:t>Новая статья 57-2 Закона</w:t>
            </w:r>
          </w:p>
        </w:tc>
        <w:tc>
          <w:tcPr>
            <w:tcW w:w="2905" w:type="dxa"/>
          </w:tcPr>
          <w:p w14:paraId="605DE4ED" w14:textId="77777777" w:rsidR="00BA7AB3" w:rsidRPr="00056D41" w:rsidRDefault="00BA7AB3" w:rsidP="003743DA">
            <w:pPr>
              <w:widowControl w:val="0"/>
              <w:ind w:firstLine="219"/>
              <w:jc w:val="both"/>
              <w:rPr>
                <w:noProof/>
              </w:rPr>
            </w:pPr>
            <w:r w:rsidRPr="00056D41">
              <w:t>Отсутствует.</w:t>
            </w:r>
          </w:p>
        </w:tc>
        <w:tc>
          <w:tcPr>
            <w:tcW w:w="2906" w:type="dxa"/>
          </w:tcPr>
          <w:p w14:paraId="0D2444F9" w14:textId="77777777" w:rsidR="00BA7AB3" w:rsidRPr="00056D41" w:rsidRDefault="00BA7AB3" w:rsidP="003743DA">
            <w:pPr>
              <w:widowControl w:val="0"/>
              <w:autoSpaceDE w:val="0"/>
              <w:autoSpaceDN w:val="0"/>
              <w:adjustRightInd w:val="0"/>
              <w:ind w:firstLine="317"/>
              <w:jc w:val="both"/>
            </w:pPr>
            <w:r w:rsidRPr="00056D41">
              <w:t>38.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w:t>
            </w:r>
          </w:p>
          <w:p w14:paraId="4376B503" w14:textId="77777777" w:rsidR="00BA7AB3" w:rsidRPr="00056D41" w:rsidRDefault="00BA7AB3" w:rsidP="003743DA">
            <w:pPr>
              <w:widowControl w:val="0"/>
              <w:autoSpaceDE w:val="0"/>
              <w:autoSpaceDN w:val="0"/>
              <w:adjustRightInd w:val="0"/>
              <w:ind w:firstLine="317"/>
              <w:jc w:val="both"/>
            </w:pPr>
            <w:r w:rsidRPr="00056D41">
              <w:t>…</w:t>
            </w:r>
          </w:p>
          <w:p w14:paraId="3C0B028A"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0D6D48CB" w14:textId="77777777" w:rsidR="00BA7AB3" w:rsidRPr="00056D41" w:rsidRDefault="00BA7AB3" w:rsidP="003743DA">
            <w:pPr>
              <w:widowControl w:val="0"/>
              <w:ind w:firstLine="221"/>
              <w:jc w:val="both"/>
            </w:pPr>
            <w:r w:rsidRPr="00056D41">
              <w:rPr>
                <w:spacing w:val="-6"/>
              </w:rPr>
              <w:t xml:space="preserve">Пункт 38 статьи 1 </w:t>
            </w:r>
            <w:r w:rsidRPr="00056D41">
              <w:t>законо</w:t>
            </w:r>
            <w:r w:rsidRPr="00056D41">
              <w:rPr>
                <w:spacing w:val="-6"/>
              </w:rPr>
              <w:t>проекта дополнить подпунктом 4) следующего содержания:</w:t>
            </w:r>
            <w:r w:rsidRPr="00056D41">
              <w:t xml:space="preserve"> </w:t>
            </w:r>
          </w:p>
          <w:p w14:paraId="348E535C" w14:textId="77777777" w:rsidR="00BA7AB3" w:rsidRPr="00056D41" w:rsidRDefault="00BA7AB3" w:rsidP="003743DA">
            <w:pPr>
              <w:widowControl w:val="0"/>
              <w:ind w:firstLine="221"/>
              <w:jc w:val="both"/>
            </w:pPr>
            <w:r w:rsidRPr="00056D41">
              <w:t xml:space="preserve">«4) дополнить статьей 57-2 следующего содержания: </w:t>
            </w:r>
          </w:p>
          <w:p w14:paraId="5320D26D" w14:textId="77777777" w:rsidR="00BA7AB3" w:rsidRPr="00056D41" w:rsidRDefault="00BA7AB3" w:rsidP="003743DA">
            <w:pPr>
              <w:widowControl w:val="0"/>
              <w:ind w:firstLine="221"/>
              <w:jc w:val="both"/>
              <w:rPr>
                <w:b/>
              </w:rPr>
            </w:pPr>
            <w:r w:rsidRPr="00056D41">
              <w:t xml:space="preserve">«Статья 57-2. Установить, что завершение налоговых проверок, назначенных до 1 января 2018 года по вопросам исполнения налогового обязательства по плате за эмиссии в окружающую среду, осуществляется в соответствии с Кодексом Республики Казахстан «О налогах и других обязательных платежах в бюджет» (Налоговый кодекс) от 10 декабря 2008 года.»;». </w:t>
            </w:r>
          </w:p>
          <w:p w14:paraId="2D358FEB" w14:textId="77777777" w:rsidR="00BA7AB3" w:rsidRPr="00056D41" w:rsidRDefault="00BA7AB3" w:rsidP="003743DA">
            <w:pPr>
              <w:widowControl w:val="0"/>
              <w:jc w:val="center"/>
              <w:rPr>
                <w:b/>
                <w:i/>
              </w:rPr>
            </w:pPr>
          </w:p>
          <w:p w14:paraId="7ADEE88F"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подпунктов.</w:t>
            </w:r>
          </w:p>
        </w:tc>
        <w:tc>
          <w:tcPr>
            <w:tcW w:w="2906" w:type="dxa"/>
          </w:tcPr>
          <w:p w14:paraId="548CAD02" w14:textId="77777777" w:rsidR="00BA7AB3" w:rsidRPr="00056D41" w:rsidRDefault="00BA7AB3" w:rsidP="003743DA">
            <w:pPr>
              <w:widowControl w:val="0"/>
              <w:ind w:firstLine="219"/>
              <w:jc w:val="both"/>
              <w:rPr>
                <w:b/>
              </w:rPr>
            </w:pPr>
            <w:r w:rsidRPr="00056D41">
              <w:rPr>
                <w:b/>
              </w:rPr>
              <w:t>Депутаты</w:t>
            </w:r>
          </w:p>
          <w:p w14:paraId="33D617B2" w14:textId="77777777" w:rsidR="00BA7AB3" w:rsidRPr="00056D41" w:rsidRDefault="00BA7AB3" w:rsidP="003743DA">
            <w:pPr>
              <w:widowControl w:val="0"/>
              <w:ind w:firstLine="219"/>
              <w:jc w:val="both"/>
              <w:rPr>
                <w:b/>
              </w:rPr>
            </w:pPr>
            <w:r w:rsidRPr="00056D41">
              <w:rPr>
                <w:b/>
              </w:rPr>
              <w:t>Карагусова Г.Д.</w:t>
            </w:r>
          </w:p>
          <w:p w14:paraId="3757C5B5" w14:textId="77777777" w:rsidR="00BA7AB3" w:rsidRPr="00056D41" w:rsidRDefault="00BA7AB3" w:rsidP="003743DA">
            <w:pPr>
              <w:widowControl w:val="0"/>
              <w:ind w:firstLine="219"/>
              <w:jc w:val="both"/>
              <w:rPr>
                <w:b/>
              </w:rPr>
            </w:pPr>
            <w:r w:rsidRPr="00056D41">
              <w:rPr>
                <w:b/>
              </w:rPr>
              <w:t>Щегельский Г.А.</w:t>
            </w:r>
          </w:p>
          <w:p w14:paraId="3D487384" w14:textId="77777777" w:rsidR="00BA7AB3" w:rsidRPr="00056D41" w:rsidRDefault="00BA7AB3" w:rsidP="003743DA">
            <w:pPr>
              <w:widowControl w:val="0"/>
              <w:ind w:firstLine="219"/>
              <w:jc w:val="both"/>
            </w:pPr>
          </w:p>
          <w:p w14:paraId="1F8462BA" w14:textId="77777777" w:rsidR="00BA7AB3" w:rsidRPr="00056D41" w:rsidRDefault="00BA7AB3" w:rsidP="003743DA">
            <w:pPr>
              <w:widowControl w:val="0"/>
              <w:ind w:firstLine="219"/>
              <w:jc w:val="both"/>
            </w:pPr>
            <w:r w:rsidRPr="00056D41">
              <w:t>Действующая норма с 1 января 2018 года (пункт 1 статья 138 НК) повлекла за собой отсутствие контроля со стороны государственных органов в части администрирования налогоплательщиков, имеющих обязательства по вопросам исполнения налогового обязательства по плате за эмиссию в окружающую среду, а также поступлению жалоб от субъектов  предпринимательства.</w:t>
            </w:r>
          </w:p>
          <w:p w14:paraId="34CC2FE5" w14:textId="77777777" w:rsidR="00BA7AB3" w:rsidRPr="00056D41" w:rsidRDefault="00BA7AB3" w:rsidP="003743DA">
            <w:pPr>
              <w:widowControl w:val="0"/>
              <w:ind w:firstLine="219"/>
              <w:jc w:val="both"/>
            </w:pPr>
            <w:r w:rsidRPr="00056D41">
              <w:t>Согласно письма Комитета экологического контроля и регулирования Министерства энергетики Республики Казахстан (от 11 июля 2018 года №33-06-10/4562) в целях реализации нормы, предусмотренной в Налоговом кодексе, в части проведения контроля по исполнению  обязательства по плате за эмиссию в окружающую среду (далее – плата) имеются следующие противоречия в действующих законодательных актах Республики Казахстан:</w:t>
            </w:r>
          </w:p>
          <w:p w14:paraId="1856321F" w14:textId="77777777" w:rsidR="00BA7AB3" w:rsidRPr="00056D41" w:rsidRDefault="00BA7AB3" w:rsidP="003743DA">
            <w:pPr>
              <w:widowControl w:val="0"/>
              <w:ind w:firstLine="219"/>
              <w:jc w:val="both"/>
            </w:pPr>
            <w:r w:rsidRPr="00056D41">
              <w:t>1) отсутствует компетенция по проведению контроля платы в Экологическом кодексе Республики Казахстан (далее – ЭК РК) (в соответствии с пунктом 1 статьи 101 ЭК РК плата устанавливается налоговым законодательством Республики Казахстан);</w:t>
            </w:r>
          </w:p>
          <w:p w14:paraId="3DCD7F24" w14:textId="77777777" w:rsidR="00BA7AB3" w:rsidRPr="00056D41" w:rsidRDefault="00BA7AB3" w:rsidP="003743DA">
            <w:pPr>
              <w:widowControl w:val="0"/>
              <w:ind w:firstLine="219"/>
              <w:jc w:val="both"/>
            </w:pPr>
            <w:r w:rsidRPr="00056D41">
              <w:t>2) отсутствуют основания для проведения внеплановых проверок в Предпринимательском кодексе Республики Казахстан (пункт 3 статьи 144 Предпринимательского кодекса РК от 24 мая 2018 года);</w:t>
            </w:r>
          </w:p>
          <w:p w14:paraId="0F93648B" w14:textId="77777777" w:rsidR="00BA7AB3" w:rsidRPr="00056D41" w:rsidRDefault="00BA7AB3" w:rsidP="003743DA">
            <w:pPr>
              <w:widowControl w:val="0"/>
              <w:ind w:firstLine="219"/>
              <w:jc w:val="both"/>
            </w:pPr>
            <w:r w:rsidRPr="00056D41">
              <w:t>3) отсутствует механизм взаимодействия с налогоплательщиками, имеющие налоговые обязательства по плате (компетенция по требованию первичных документов, доступа к информационным системам, порядка обжалования проверок  и т.д.);</w:t>
            </w:r>
          </w:p>
          <w:p w14:paraId="2484E185" w14:textId="77777777" w:rsidR="00BA7AB3" w:rsidRPr="00056D41" w:rsidRDefault="00BA7AB3" w:rsidP="003743DA">
            <w:pPr>
              <w:widowControl w:val="0"/>
              <w:ind w:firstLine="219"/>
              <w:jc w:val="both"/>
            </w:pPr>
            <w:r w:rsidRPr="00056D41">
              <w:t>4) противоречие в сроках исковой давности, предусмотренная в Налоговом и Экологическом кодексах (5 лет – в Налоговом кодексе, 3 года - ЭК РК).</w:t>
            </w:r>
          </w:p>
          <w:p w14:paraId="18CC6790" w14:textId="77777777" w:rsidR="00BA7AB3" w:rsidRPr="00056D41" w:rsidRDefault="00BA7AB3" w:rsidP="003743DA">
            <w:pPr>
              <w:widowControl w:val="0"/>
              <w:ind w:firstLine="219"/>
              <w:jc w:val="both"/>
            </w:pPr>
            <w:r w:rsidRPr="00056D41">
              <w:t xml:space="preserve">Кроме того, возникают проблемные вопросы по завершенным и переходящим проверкам, назначенных до принятия вышеуказанной нормы (до 1 января 2018 года).  </w:t>
            </w:r>
          </w:p>
          <w:p w14:paraId="74ADB449" w14:textId="77777777" w:rsidR="00BA7AB3" w:rsidRPr="00056D41" w:rsidRDefault="00BA7AB3" w:rsidP="003743DA">
            <w:pPr>
              <w:widowControl w:val="0"/>
              <w:ind w:firstLine="219"/>
              <w:jc w:val="both"/>
            </w:pPr>
            <w:r w:rsidRPr="00056D41">
              <w:t xml:space="preserve">Справочно: жалобы в Департаменте апелляции Министерства финансов Республики Казахстан от АО «ПетроКазахстан КумкольРесорсиз» (6,5 млрд.тенге), АО Арселор Миттал Темиртау (198,2 млн.тенге). </w:t>
            </w:r>
          </w:p>
          <w:p w14:paraId="46EA3E78" w14:textId="77777777" w:rsidR="00BA7AB3" w:rsidRPr="00056D41" w:rsidRDefault="00BA7AB3" w:rsidP="003743DA">
            <w:pPr>
              <w:widowControl w:val="0"/>
              <w:ind w:firstLine="219"/>
              <w:jc w:val="both"/>
            </w:pPr>
            <w:r w:rsidRPr="00056D41">
              <w:t>Также, по Республике 2018 году завершено 54 налоговых проверок, где в вопросы налоговых проверок включены проверка исполнения налоговых обязательств по плате (периоды с 2012-2017 годы; на исполнении 116 переходящих проверок, назначенных в 2016-2017 годы (налоговые периоды с 2012-2017 годы).</w:t>
            </w:r>
          </w:p>
          <w:p w14:paraId="236B5571" w14:textId="77777777" w:rsidR="00BA7AB3" w:rsidRPr="00056D41" w:rsidRDefault="00BA7AB3" w:rsidP="003743DA">
            <w:pPr>
              <w:widowControl w:val="0"/>
              <w:ind w:firstLine="219"/>
              <w:jc w:val="both"/>
            </w:pPr>
            <w:r w:rsidRPr="00056D41">
              <w:t>В связи с изложенным, в целях исключения потерь бюджета по плате за эмиссию в окружающую среду и завершения переходящих налоговых проверок, назначенных до 1 января 2018 года, предлагаем внести соответствующие изменения в Налоговый кодекс.</w:t>
            </w:r>
          </w:p>
          <w:p w14:paraId="6F58AC8B" w14:textId="7C8ABBB9" w:rsidR="00BA7AB3" w:rsidRPr="00056D41" w:rsidRDefault="00BA7AB3" w:rsidP="00E3550E">
            <w:pPr>
              <w:widowControl w:val="0"/>
              <w:ind w:firstLine="219"/>
              <w:jc w:val="both"/>
              <w:rPr>
                <w:b/>
              </w:rPr>
            </w:pPr>
            <w:r w:rsidRPr="00056D41">
              <w:t>Справочно: за 2015-2016 годы доначислено по КБК 105316 25,2 млрд. тенге, взыскано 158,5 млн. тенге.</w:t>
            </w:r>
          </w:p>
        </w:tc>
        <w:tc>
          <w:tcPr>
            <w:tcW w:w="1418" w:type="dxa"/>
          </w:tcPr>
          <w:p w14:paraId="37E04FCD" w14:textId="77777777" w:rsidR="00BA7AB3" w:rsidRPr="00056D41" w:rsidRDefault="00BA7AB3" w:rsidP="003743DA">
            <w:pPr>
              <w:widowControl w:val="0"/>
              <w:ind w:left="-57" w:right="-57"/>
              <w:jc w:val="center"/>
              <w:rPr>
                <w:b/>
                <w:bCs/>
              </w:rPr>
            </w:pPr>
            <w:r w:rsidRPr="00056D41">
              <w:rPr>
                <w:b/>
                <w:bCs/>
              </w:rPr>
              <w:t xml:space="preserve">Принято </w:t>
            </w:r>
          </w:p>
          <w:p w14:paraId="33623654" w14:textId="77777777" w:rsidR="00BA7AB3" w:rsidRPr="00056D41" w:rsidRDefault="00BA7AB3" w:rsidP="003743DA">
            <w:pPr>
              <w:widowControl w:val="0"/>
              <w:ind w:left="-57" w:right="-57"/>
              <w:jc w:val="center"/>
              <w:rPr>
                <w:b/>
                <w:bCs/>
              </w:rPr>
            </w:pPr>
          </w:p>
        </w:tc>
      </w:tr>
      <w:tr w:rsidR="00056D41" w:rsidRPr="00056D41" w14:paraId="76B89AC7" w14:textId="77777777" w:rsidTr="003743DA">
        <w:tc>
          <w:tcPr>
            <w:tcW w:w="15026" w:type="dxa"/>
            <w:gridSpan w:val="7"/>
          </w:tcPr>
          <w:p w14:paraId="5AD64E8D" w14:textId="77777777" w:rsidR="00BA7AB3" w:rsidRPr="00056D41" w:rsidRDefault="00BA7AB3" w:rsidP="003743DA">
            <w:pPr>
              <w:widowControl w:val="0"/>
              <w:ind w:left="-57" w:right="-57"/>
              <w:jc w:val="center"/>
              <w:rPr>
                <w:b/>
                <w:bCs/>
              </w:rPr>
            </w:pPr>
          </w:p>
          <w:p w14:paraId="6A906D9B" w14:textId="77777777" w:rsidR="00BA7AB3" w:rsidRPr="00056D41" w:rsidRDefault="00BA7AB3" w:rsidP="003743DA">
            <w:pPr>
              <w:widowControl w:val="0"/>
              <w:ind w:firstLine="170"/>
              <w:jc w:val="center"/>
              <w:rPr>
                <w:b/>
                <w:bCs/>
                <w:i/>
                <w:iCs/>
              </w:rPr>
            </w:pPr>
            <w:r w:rsidRPr="00056D41">
              <w:rPr>
                <w:b/>
                <w:bCs/>
                <w:i/>
                <w:iCs/>
              </w:rPr>
              <w:t>Закон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w:t>
            </w:r>
          </w:p>
          <w:p w14:paraId="41C9D336" w14:textId="77777777" w:rsidR="00BA7AB3" w:rsidRPr="00056D41" w:rsidRDefault="00BA7AB3" w:rsidP="003743DA">
            <w:pPr>
              <w:widowControl w:val="0"/>
              <w:ind w:left="-57" w:right="-57"/>
              <w:jc w:val="center"/>
              <w:rPr>
                <w:b/>
                <w:bCs/>
              </w:rPr>
            </w:pPr>
          </w:p>
        </w:tc>
      </w:tr>
      <w:tr w:rsidR="00056D41" w:rsidRPr="00056D41" w14:paraId="794DABBA" w14:textId="77777777" w:rsidTr="003743DA">
        <w:tc>
          <w:tcPr>
            <w:tcW w:w="709" w:type="dxa"/>
          </w:tcPr>
          <w:p w14:paraId="2316AE2B"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824746C" w14:textId="77777777" w:rsidR="00BA7AB3" w:rsidRPr="00056D41" w:rsidRDefault="00BA7AB3" w:rsidP="003743DA">
            <w:pPr>
              <w:widowControl w:val="0"/>
              <w:jc w:val="center"/>
            </w:pPr>
            <w:r w:rsidRPr="00056D41">
              <w:rPr>
                <w:spacing w:val="-6"/>
              </w:rPr>
              <w:t xml:space="preserve">Новый пункт 39 статьи 1 проекта </w:t>
            </w:r>
          </w:p>
          <w:p w14:paraId="6993340A" w14:textId="77777777" w:rsidR="00BA7AB3" w:rsidRPr="00056D41" w:rsidRDefault="00BA7AB3" w:rsidP="003743DA">
            <w:pPr>
              <w:widowControl w:val="0"/>
              <w:jc w:val="center"/>
            </w:pPr>
          </w:p>
          <w:p w14:paraId="4F40578C" w14:textId="77777777" w:rsidR="00BA7AB3" w:rsidRPr="00056D41" w:rsidRDefault="00BA7AB3" w:rsidP="003743DA">
            <w:pPr>
              <w:widowControl w:val="0"/>
              <w:jc w:val="center"/>
            </w:pPr>
          </w:p>
          <w:p w14:paraId="726B6F9F" w14:textId="77777777" w:rsidR="00BA7AB3" w:rsidRPr="00056D41" w:rsidRDefault="00BA7AB3" w:rsidP="003743DA">
            <w:pPr>
              <w:widowControl w:val="0"/>
              <w:jc w:val="center"/>
            </w:pPr>
          </w:p>
          <w:p w14:paraId="1EA617D5" w14:textId="77777777" w:rsidR="00BA7AB3" w:rsidRPr="00056D41" w:rsidRDefault="00BA7AB3" w:rsidP="003743DA">
            <w:pPr>
              <w:widowControl w:val="0"/>
              <w:jc w:val="center"/>
              <w:rPr>
                <w:spacing w:val="-6"/>
              </w:rPr>
            </w:pPr>
            <w:r w:rsidRPr="00056D41">
              <w:rPr>
                <w:i/>
              </w:rPr>
              <w:t>Подпункт 4) пункта 3 статьи 1 Закона</w:t>
            </w:r>
          </w:p>
        </w:tc>
        <w:tc>
          <w:tcPr>
            <w:tcW w:w="2905" w:type="dxa"/>
          </w:tcPr>
          <w:p w14:paraId="64ECFD99" w14:textId="77777777" w:rsidR="00BA7AB3" w:rsidRPr="00056D41" w:rsidRDefault="00BA7AB3" w:rsidP="003743DA">
            <w:pPr>
              <w:widowControl w:val="0"/>
              <w:ind w:firstLine="219"/>
              <w:jc w:val="both"/>
              <w:rPr>
                <w:noProof/>
              </w:rPr>
            </w:pPr>
            <w:r w:rsidRPr="00056D41">
              <w:rPr>
                <w:noProof/>
              </w:rPr>
              <w:t xml:space="preserve">Статья 1. Внести изменения и дополнения в следующие законодательные акты Республики Казахстан: </w:t>
            </w:r>
          </w:p>
          <w:p w14:paraId="72C9D1C3" w14:textId="77777777" w:rsidR="00BA7AB3" w:rsidRPr="00056D41" w:rsidRDefault="00BA7AB3" w:rsidP="003743DA">
            <w:pPr>
              <w:widowControl w:val="0"/>
              <w:ind w:firstLine="219"/>
              <w:jc w:val="both"/>
              <w:rPr>
                <w:noProof/>
              </w:rPr>
            </w:pPr>
            <w:r w:rsidRPr="00056D41">
              <w:rPr>
                <w:noProof/>
              </w:rPr>
              <w:t>…</w:t>
            </w:r>
          </w:p>
          <w:p w14:paraId="4381175B" w14:textId="77777777" w:rsidR="00BA7AB3" w:rsidRPr="00056D41" w:rsidRDefault="00BA7AB3" w:rsidP="003743DA">
            <w:pPr>
              <w:widowControl w:val="0"/>
              <w:ind w:firstLine="219"/>
              <w:jc w:val="both"/>
              <w:rPr>
                <w:noProof/>
              </w:rPr>
            </w:pPr>
            <w:r w:rsidRPr="00056D41">
              <w:rPr>
                <w:noProof/>
              </w:rPr>
              <w:t xml:space="preserve">3. В Кодекс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 </w:t>
            </w:r>
          </w:p>
          <w:p w14:paraId="4A69DF17" w14:textId="77777777" w:rsidR="00BA7AB3" w:rsidRPr="00056D41" w:rsidRDefault="00BA7AB3" w:rsidP="003743DA">
            <w:pPr>
              <w:widowControl w:val="0"/>
              <w:ind w:firstLine="219"/>
              <w:jc w:val="both"/>
              <w:rPr>
                <w:noProof/>
              </w:rPr>
            </w:pPr>
            <w:r w:rsidRPr="00056D41">
              <w:rPr>
                <w:noProof/>
              </w:rPr>
              <w:t>…</w:t>
            </w:r>
          </w:p>
          <w:p w14:paraId="5AA057CF" w14:textId="77777777" w:rsidR="00BA7AB3" w:rsidRPr="00056D41" w:rsidRDefault="00BA7AB3" w:rsidP="003743DA">
            <w:pPr>
              <w:widowControl w:val="0"/>
              <w:ind w:firstLine="219"/>
              <w:jc w:val="both"/>
              <w:rPr>
                <w:noProof/>
              </w:rPr>
            </w:pPr>
            <w:r w:rsidRPr="00056D41">
              <w:rPr>
                <w:noProof/>
              </w:rPr>
              <w:t>4) подпункт 4) пункта 1-1 и абзац третий подпункта 6) пункта 2 статьи 90 изложить в следующей редакции:</w:t>
            </w:r>
          </w:p>
          <w:p w14:paraId="545593F6" w14:textId="77777777" w:rsidR="00BA7AB3" w:rsidRPr="00056D41" w:rsidRDefault="00BA7AB3" w:rsidP="003743DA">
            <w:pPr>
              <w:widowControl w:val="0"/>
              <w:ind w:firstLine="219"/>
              <w:jc w:val="both"/>
              <w:rPr>
                <w:noProof/>
              </w:rPr>
            </w:pPr>
            <w:r w:rsidRPr="00056D41">
              <w:rPr>
                <w:noProof/>
              </w:rPr>
              <w:t>«4) отраженные в бухгалтерском учете по состоянию на 31 декабря 2026 года в соответствии с международными стандартами финансовой отчетности суммы провизий (резервов), отнесенные на вычеты в отчетном и (или) предыдущих налоговых периодах,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 Суммы провизий (резервов), указанные в настоящем подпункте, включаются в совокупный годовой доход банка за налоговый период, приходящийся на 2026 год.»;</w:t>
            </w:r>
          </w:p>
          <w:p w14:paraId="721A368E" w14:textId="77777777" w:rsidR="00BA7AB3" w:rsidRPr="00056D41" w:rsidRDefault="00BA7AB3" w:rsidP="003743DA">
            <w:pPr>
              <w:widowControl w:val="0"/>
              <w:ind w:firstLine="219"/>
              <w:jc w:val="both"/>
            </w:pPr>
            <w:r w:rsidRPr="00056D41">
              <w:rPr>
                <w:noProof/>
              </w:rPr>
              <w:t>«дочерней организации банка, приобретающей сомнительные и безнадежные активы родительского банка;»;</w:t>
            </w:r>
          </w:p>
        </w:tc>
        <w:tc>
          <w:tcPr>
            <w:tcW w:w="2906" w:type="dxa"/>
          </w:tcPr>
          <w:p w14:paraId="72ABDEE4" w14:textId="77777777" w:rsidR="00BA7AB3" w:rsidRPr="00056D41" w:rsidRDefault="00BA7AB3" w:rsidP="003743DA">
            <w:pPr>
              <w:widowControl w:val="0"/>
              <w:autoSpaceDE w:val="0"/>
              <w:autoSpaceDN w:val="0"/>
              <w:adjustRightInd w:val="0"/>
              <w:ind w:firstLine="317"/>
              <w:jc w:val="both"/>
            </w:pPr>
            <w:r w:rsidRPr="00056D41">
              <w:rPr>
                <w:noProof/>
              </w:rPr>
              <w:t>Отсутствует.</w:t>
            </w:r>
          </w:p>
        </w:tc>
        <w:tc>
          <w:tcPr>
            <w:tcW w:w="2906" w:type="dxa"/>
          </w:tcPr>
          <w:p w14:paraId="4692D407"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39 следующего содержания:</w:t>
            </w:r>
            <w:r w:rsidRPr="00056D41">
              <w:t xml:space="preserve"> </w:t>
            </w:r>
          </w:p>
          <w:p w14:paraId="09DCEC7C" w14:textId="77777777" w:rsidR="00BA7AB3" w:rsidRPr="00056D41" w:rsidRDefault="00BA7AB3" w:rsidP="003743DA">
            <w:pPr>
              <w:widowControl w:val="0"/>
              <w:ind w:firstLine="221"/>
              <w:jc w:val="both"/>
            </w:pPr>
            <w:r w:rsidRPr="00056D41">
              <w:t>«39. В Закон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w:t>
            </w:r>
          </w:p>
          <w:p w14:paraId="7B68FFA6" w14:textId="77777777" w:rsidR="00BA7AB3" w:rsidRPr="00056D41" w:rsidRDefault="00BA7AB3" w:rsidP="003743DA">
            <w:pPr>
              <w:widowControl w:val="0"/>
              <w:ind w:firstLine="221"/>
              <w:jc w:val="both"/>
            </w:pPr>
            <w:r w:rsidRPr="00056D41">
              <w:t>подпункт 4) пункта 3 статьи 1 изложить в следующей редакции:</w:t>
            </w:r>
          </w:p>
          <w:p w14:paraId="062482C3" w14:textId="77777777" w:rsidR="00BA7AB3" w:rsidRPr="00056D41" w:rsidRDefault="00BA7AB3" w:rsidP="003743DA">
            <w:pPr>
              <w:widowControl w:val="0"/>
              <w:ind w:firstLine="221"/>
              <w:jc w:val="both"/>
              <w:rPr>
                <w:noProof/>
              </w:rPr>
            </w:pPr>
            <w:r w:rsidRPr="00056D41">
              <w:t>«</w:t>
            </w:r>
            <w:r w:rsidRPr="00056D41">
              <w:rPr>
                <w:noProof/>
              </w:rPr>
              <w:t>4) в статье 90:</w:t>
            </w:r>
          </w:p>
          <w:p w14:paraId="41B92544" w14:textId="77777777" w:rsidR="00BA7AB3" w:rsidRPr="00056D41" w:rsidRDefault="00BA7AB3" w:rsidP="003743DA">
            <w:pPr>
              <w:widowControl w:val="0"/>
              <w:ind w:firstLine="221"/>
              <w:jc w:val="both"/>
              <w:rPr>
                <w:noProof/>
              </w:rPr>
            </w:pPr>
            <w:r w:rsidRPr="00056D41">
              <w:rPr>
                <w:noProof/>
              </w:rPr>
              <w:t>подпункт 4) пункта 1-1 изложить в следующей редакции:</w:t>
            </w:r>
          </w:p>
          <w:p w14:paraId="76D784E8" w14:textId="77777777" w:rsidR="00BA7AB3" w:rsidRPr="00056D41" w:rsidRDefault="00BA7AB3" w:rsidP="003743DA">
            <w:pPr>
              <w:widowControl w:val="0"/>
              <w:ind w:firstLine="221"/>
              <w:jc w:val="both"/>
              <w:rPr>
                <w:noProof/>
              </w:rPr>
            </w:pPr>
            <w:r w:rsidRPr="00056D41">
              <w:rPr>
                <w:noProof/>
              </w:rPr>
              <w:t>«4) отраженные в бухгалтерском учете по состоянию на 31 декабря 2026 года в соответствии с международными стандартами финансовой отчетности суммы провизий (резервов), отнесенные на вычеты в отчетном и (или) предыдущих налоговых периодах,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 Суммы провизий (резервов), указанные в настоящем подпункте, включаются в совокупный годовой доход банка за налоговый период, приходящийся на 2026 год.»;</w:t>
            </w:r>
          </w:p>
          <w:p w14:paraId="4512A501" w14:textId="77777777" w:rsidR="00BA7AB3" w:rsidRPr="00056D41" w:rsidRDefault="00BA7AB3" w:rsidP="003743DA">
            <w:pPr>
              <w:widowControl w:val="0"/>
              <w:ind w:firstLine="221"/>
              <w:jc w:val="both"/>
              <w:rPr>
                <w:noProof/>
              </w:rPr>
            </w:pPr>
            <w:r w:rsidRPr="00056D41">
              <w:rPr>
                <w:noProof/>
              </w:rPr>
              <w:t>в подпункте 6) пункта 2:</w:t>
            </w:r>
          </w:p>
          <w:p w14:paraId="7750E06A" w14:textId="77777777" w:rsidR="00BA7AB3" w:rsidRPr="00056D41" w:rsidRDefault="00BA7AB3" w:rsidP="003743DA">
            <w:pPr>
              <w:widowControl w:val="0"/>
              <w:ind w:firstLine="221"/>
              <w:jc w:val="both"/>
              <w:rPr>
                <w:noProof/>
              </w:rPr>
            </w:pPr>
            <w:r w:rsidRPr="00056D41">
              <w:rPr>
                <w:noProof/>
              </w:rPr>
              <w:t>абзац третий изложить в следующей редакции:</w:t>
            </w:r>
          </w:p>
          <w:p w14:paraId="74BE4687" w14:textId="77777777" w:rsidR="00BA7AB3" w:rsidRPr="00056D41" w:rsidRDefault="00BA7AB3" w:rsidP="003743DA">
            <w:pPr>
              <w:widowControl w:val="0"/>
              <w:ind w:firstLine="221"/>
              <w:jc w:val="both"/>
              <w:rPr>
                <w:noProof/>
              </w:rPr>
            </w:pPr>
            <w:r w:rsidRPr="00056D41">
              <w:rPr>
                <w:noProof/>
              </w:rPr>
              <w:t>«дочерней организации банка, приобретающей сомнительные и безнадежные активы родительского банка;»;</w:t>
            </w:r>
          </w:p>
          <w:p w14:paraId="42A4AB58" w14:textId="77777777" w:rsidR="00BA7AB3" w:rsidRPr="00056D41" w:rsidRDefault="00BA7AB3" w:rsidP="003743DA">
            <w:pPr>
              <w:widowControl w:val="0"/>
              <w:ind w:firstLine="221"/>
              <w:jc w:val="both"/>
              <w:rPr>
                <w:noProof/>
              </w:rPr>
            </w:pPr>
            <w:r w:rsidRPr="00056D41">
              <w:rPr>
                <w:noProof/>
              </w:rPr>
              <w:t>дополнить абзацем пятым следующего содержания:</w:t>
            </w:r>
          </w:p>
          <w:p w14:paraId="424E2403" w14:textId="77777777" w:rsidR="00BA7AB3" w:rsidRPr="00056D41" w:rsidRDefault="00BA7AB3" w:rsidP="003743DA">
            <w:pPr>
              <w:widowControl w:val="0"/>
              <w:ind w:firstLine="221"/>
              <w:jc w:val="both"/>
            </w:pPr>
            <w:r w:rsidRPr="00056D41">
              <w:rPr>
                <w:b/>
                <w:noProof/>
              </w:rPr>
              <w:t>«специальной финансовой компании, созданной согласно законодательству Республики Казахстан о проектном финансировании и секьюритизации, при сделке секьюритизации в соответствии с решением Правительства Республики Казахстан;</w:t>
            </w:r>
            <w:r w:rsidRPr="00056D41">
              <w:rPr>
                <w:noProof/>
              </w:rPr>
              <w:t>»;</w:t>
            </w:r>
            <w:r w:rsidRPr="00056D41">
              <w:t xml:space="preserve">»; </w:t>
            </w:r>
          </w:p>
          <w:p w14:paraId="4AC86726" w14:textId="77777777" w:rsidR="00BA7AB3" w:rsidRPr="00056D41" w:rsidRDefault="00BA7AB3" w:rsidP="003743DA">
            <w:pPr>
              <w:widowControl w:val="0"/>
              <w:jc w:val="center"/>
              <w:rPr>
                <w:b/>
                <w:i/>
              </w:rPr>
            </w:pPr>
          </w:p>
          <w:p w14:paraId="6851A4B6" w14:textId="77777777" w:rsidR="00BA7AB3" w:rsidRPr="00056D41" w:rsidRDefault="00BA7AB3" w:rsidP="00E3550E">
            <w:pPr>
              <w:widowControl w:val="0"/>
              <w:ind w:firstLine="221"/>
              <w:jc w:val="center"/>
              <w:rPr>
                <w:i/>
              </w:rPr>
            </w:pPr>
            <w:r w:rsidRPr="00056D41">
              <w:rPr>
                <w:i/>
              </w:rPr>
              <w:t>Соответственно изменить последующую нумерацию пунктов.</w:t>
            </w:r>
          </w:p>
          <w:p w14:paraId="351EB2AB" w14:textId="7150AF13" w:rsidR="00E3550E" w:rsidRPr="00056D41" w:rsidRDefault="00E3550E" w:rsidP="00E3550E">
            <w:pPr>
              <w:widowControl w:val="0"/>
              <w:ind w:firstLine="221"/>
              <w:jc w:val="center"/>
              <w:rPr>
                <w:spacing w:val="-6"/>
              </w:rPr>
            </w:pPr>
          </w:p>
        </w:tc>
        <w:tc>
          <w:tcPr>
            <w:tcW w:w="2906" w:type="dxa"/>
          </w:tcPr>
          <w:p w14:paraId="75B91113" w14:textId="77777777" w:rsidR="00BA7AB3" w:rsidRPr="00056D41" w:rsidRDefault="00BA7AB3" w:rsidP="003743DA">
            <w:pPr>
              <w:widowControl w:val="0"/>
              <w:ind w:firstLine="219"/>
              <w:jc w:val="both"/>
              <w:rPr>
                <w:b/>
              </w:rPr>
            </w:pPr>
            <w:r w:rsidRPr="00056D41">
              <w:rPr>
                <w:b/>
              </w:rPr>
              <w:t>Комитет по финансам и бюджету</w:t>
            </w:r>
          </w:p>
          <w:p w14:paraId="57D106A1" w14:textId="77777777" w:rsidR="00BA7AB3" w:rsidRPr="00056D41" w:rsidRDefault="00BA7AB3" w:rsidP="003743DA">
            <w:pPr>
              <w:widowControl w:val="0"/>
              <w:ind w:firstLine="219"/>
              <w:jc w:val="both"/>
              <w:rPr>
                <w:b/>
              </w:rPr>
            </w:pPr>
          </w:p>
          <w:p w14:paraId="08F82ABB" w14:textId="77777777" w:rsidR="00BA7AB3" w:rsidRPr="00056D41" w:rsidRDefault="00BA7AB3" w:rsidP="003743DA">
            <w:pPr>
              <w:widowControl w:val="0"/>
              <w:ind w:firstLine="219"/>
              <w:jc w:val="both"/>
              <w:rPr>
                <w:b/>
                <w:lang w:val="kk-KZ"/>
              </w:rPr>
            </w:pPr>
            <w:r w:rsidRPr="00056D41">
              <w:t>В целях поддержки субъектов предпринимательства и исключения социальной напряженности, исполнения банком обязательств перед клиентами (физическими и юридическими лицами).</w:t>
            </w:r>
          </w:p>
        </w:tc>
        <w:tc>
          <w:tcPr>
            <w:tcW w:w="1418" w:type="dxa"/>
          </w:tcPr>
          <w:p w14:paraId="338BEC0D" w14:textId="77777777" w:rsidR="00BA7AB3" w:rsidRPr="00056D41" w:rsidRDefault="00BA7AB3" w:rsidP="003743DA">
            <w:pPr>
              <w:widowControl w:val="0"/>
              <w:ind w:left="-57" w:right="-57"/>
              <w:jc w:val="center"/>
              <w:rPr>
                <w:b/>
                <w:bCs/>
              </w:rPr>
            </w:pPr>
            <w:r w:rsidRPr="00056D41">
              <w:rPr>
                <w:b/>
                <w:bCs/>
              </w:rPr>
              <w:t xml:space="preserve">Принято  </w:t>
            </w:r>
          </w:p>
          <w:p w14:paraId="19EB7755" w14:textId="77777777" w:rsidR="00BA7AB3" w:rsidRPr="00056D41" w:rsidRDefault="00BA7AB3" w:rsidP="003743DA">
            <w:pPr>
              <w:widowControl w:val="0"/>
              <w:ind w:left="-57" w:right="-57"/>
              <w:jc w:val="center"/>
              <w:rPr>
                <w:b/>
                <w:bCs/>
              </w:rPr>
            </w:pPr>
          </w:p>
        </w:tc>
      </w:tr>
      <w:tr w:rsidR="00056D41" w:rsidRPr="00056D41" w14:paraId="17D65C29" w14:textId="77777777" w:rsidTr="003743DA">
        <w:tc>
          <w:tcPr>
            <w:tcW w:w="709" w:type="dxa"/>
          </w:tcPr>
          <w:p w14:paraId="33C1F316"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29757DA" w14:textId="77777777" w:rsidR="00BA7AB3" w:rsidRPr="00056D41" w:rsidRDefault="00BA7AB3" w:rsidP="003743DA">
            <w:pPr>
              <w:widowControl w:val="0"/>
              <w:jc w:val="center"/>
            </w:pPr>
            <w:r w:rsidRPr="00056D41">
              <w:rPr>
                <w:spacing w:val="-6"/>
              </w:rPr>
              <w:t xml:space="preserve">Новый пункт 39 статьи 1 проекта </w:t>
            </w:r>
          </w:p>
          <w:p w14:paraId="73121D42" w14:textId="77777777" w:rsidR="00BA7AB3" w:rsidRPr="00056D41" w:rsidRDefault="00BA7AB3" w:rsidP="003743DA">
            <w:pPr>
              <w:widowControl w:val="0"/>
              <w:jc w:val="center"/>
            </w:pPr>
          </w:p>
          <w:p w14:paraId="18F96FBB" w14:textId="77777777" w:rsidR="00BA7AB3" w:rsidRPr="00056D41" w:rsidRDefault="00BA7AB3" w:rsidP="003743DA">
            <w:pPr>
              <w:widowControl w:val="0"/>
              <w:jc w:val="center"/>
            </w:pPr>
          </w:p>
          <w:p w14:paraId="34400B10" w14:textId="77777777" w:rsidR="00BA7AB3" w:rsidRPr="00056D41" w:rsidRDefault="00BA7AB3" w:rsidP="003743DA">
            <w:pPr>
              <w:widowControl w:val="0"/>
              <w:jc w:val="center"/>
            </w:pPr>
          </w:p>
          <w:p w14:paraId="17F52C26" w14:textId="77777777" w:rsidR="00BA7AB3" w:rsidRPr="00056D41" w:rsidRDefault="00BA7AB3" w:rsidP="003743DA">
            <w:pPr>
              <w:widowControl w:val="0"/>
              <w:jc w:val="center"/>
              <w:rPr>
                <w:spacing w:val="-6"/>
              </w:rPr>
            </w:pPr>
            <w:r w:rsidRPr="00056D41">
              <w:rPr>
                <w:i/>
              </w:rPr>
              <w:t>Подпункты 1) и 9) статьи 11 Закона</w:t>
            </w:r>
          </w:p>
        </w:tc>
        <w:tc>
          <w:tcPr>
            <w:tcW w:w="2905" w:type="dxa"/>
          </w:tcPr>
          <w:p w14:paraId="33AB5E49" w14:textId="77777777" w:rsidR="00BA7AB3" w:rsidRPr="00056D41" w:rsidRDefault="00BA7AB3" w:rsidP="003743DA">
            <w:pPr>
              <w:widowControl w:val="0"/>
              <w:ind w:firstLine="219"/>
              <w:jc w:val="both"/>
              <w:rPr>
                <w:noProof/>
              </w:rPr>
            </w:pPr>
            <w:r w:rsidRPr="00056D41">
              <w:rPr>
                <w:noProof/>
              </w:rPr>
              <w:t>Статья 11. Настоящий Закон вводится в действие с 1 января 2018 года, за исключением:</w:t>
            </w:r>
          </w:p>
          <w:p w14:paraId="504CDE00" w14:textId="77777777" w:rsidR="00BA7AB3" w:rsidRPr="00056D41" w:rsidRDefault="00BA7AB3" w:rsidP="003743DA">
            <w:pPr>
              <w:widowControl w:val="0"/>
              <w:ind w:firstLine="219"/>
              <w:jc w:val="both"/>
              <w:rPr>
                <w:noProof/>
              </w:rPr>
            </w:pPr>
            <w:r w:rsidRPr="00056D41">
              <w:rPr>
                <w:noProof/>
              </w:rPr>
              <w:t xml:space="preserve">1) абзаца четвертого подпункта 3), </w:t>
            </w:r>
            <w:r w:rsidRPr="00056D41">
              <w:rPr>
                <w:b/>
                <w:noProof/>
              </w:rPr>
              <w:t>подпунктов 4),</w:t>
            </w:r>
            <w:r w:rsidRPr="00056D41">
              <w:rPr>
                <w:noProof/>
              </w:rPr>
              <w:t xml:space="preserve"> 5) и 6), абзацев четвертого и пятого подпункта 7), абзаца пятого подпункта 11), подпункта 19) пункта 3 статьи 1 настоящего Закона, которые вводятся в действие с 1 января 2012 года; </w:t>
            </w:r>
          </w:p>
          <w:p w14:paraId="2FED8AC8" w14:textId="77777777" w:rsidR="00BA7AB3" w:rsidRPr="00056D41" w:rsidRDefault="00BA7AB3" w:rsidP="003743DA">
            <w:pPr>
              <w:widowControl w:val="0"/>
              <w:ind w:firstLine="219"/>
              <w:jc w:val="both"/>
              <w:rPr>
                <w:noProof/>
              </w:rPr>
            </w:pPr>
            <w:r w:rsidRPr="00056D41">
              <w:rPr>
                <w:noProof/>
              </w:rPr>
              <w:t>…</w:t>
            </w:r>
          </w:p>
          <w:p w14:paraId="46F1D9E5" w14:textId="77777777" w:rsidR="00BA7AB3" w:rsidRPr="00056D41" w:rsidRDefault="00BA7AB3" w:rsidP="003743DA">
            <w:pPr>
              <w:widowControl w:val="0"/>
              <w:ind w:firstLine="219"/>
              <w:jc w:val="both"/>
              <w:rPr>
                <w:noProof/>
              </w:rPr>
            </w:pPr>
            <w:r w:rsidRPr="00056D41">
              <w:rPr>
                <w:noProof/>
              </w:rPr>
              <w:t>9) подпункта 27) пункта 3 статьи 1 настоящего Закона, который вводится в действие с 1 декабря 2017 года и действует до 1 января 2018 года;</w:t>
            </w:r>
          </w:p>
        </w:tc>
        <w:tc>
          <w:tcPr>
            <w:tcW w:w="2906" w:type="dxa"/>
          </w:tcPr>
          <w:p w14:paraId="47410BB8" w14:textId="77777777" w:rsidR="00BA7AB3" w:rsidRPr="00056D41" w:rsidRDefault="00BA7AB3" w:rsidP="003743DA">
            <w:pPr>
              <w:widowControl w:val="0"/>
              <w:autoSpaceDE w:val="0"/>
              <w:autoSpaceDN w:val="0"/>
              <w:adjustRightInd w:val="0"/>
              <w:ind w:firstLine="317"/>
              <w:jc w:val="both"/>
              <w:rPr>
                <w:noProof/>
              </w:rPr>
            </w:pPr>
            <w:r w:rsidRPr="00056D41">
              <w:rPr>
                <w:noProof/>
              </w:rPr>
              <w:t>Отсутствует.</w:t>
            </w:r>
          </w:p>
        </w:tc>
        <w:tc>
          <w:tcPr>
            <w:tcW w:w="2906" w:type="dxa"/>
          </w:tcPr>
          <w:p w14:paraId="256B7068"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39 следующего содержания:</w:t>
            </w:r>
            <w:r w:rsidRPr="00056D41">
              <w:t xml:space="preserve"> </w:t>
            </w:r>
          </w:p>
          <w:p w14:paraId="25C4021A" w14:textId="77777777" w:rsidR="00BA7AB3" w:rsidRPr="00056D41" w:rsidRDefault="00BA7AB3" w:rsidP="003743DA">
            <w:pPr>
              <w:widowControl w:val="0"/>
              <w:ind w:firstLine="221"/>
              <w:jc w:val="both"/>
            </w:pPr>
            <w:r w:rsidRPr="00056D41">
              <w:t>«39. В Закон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w:t>
            </w:r>
          </w:p>
          <w:p w14:paraId="6B915B63" w14:textId="77777777" w:rsidR="00BA7AB3" w:rsidRPr="00056D41" w:rsidRDefault="00BA7AB3" w:rsidP="003743DA">
            <w:pPr>
              <w:widowControl w:val="0"/>
              <w:ind w:firstLine="221"/>
              <w:jc w:val="both"/>
            </w:pPr>
            <w:r w:rsidRPr="00056D41">
              <w:t>в статье 11:</w:t>
            </w:r>
          </w:p>
          <w:p w14:paraId="426BCACB" w14:textId="77777777" w:rsidR="00BA7AB3" w:rsidRPr="00056D41" w:rsidRDefault="00BA7AB3" w:rsidP="003743DA">
            <w:pPr>
              <w:widowControl w:val="0"/>
              <w:ind w:firstLine="221"/>
              <w:jc w:val="both"/>
            </w:pPr>
            <w:r w:rsidRPr="00056D41">
              <w:t xml:space="preserve">в подпункте 1) слова </w:t>
            </w:r>
            <w:r w:rsidRPr="00056D41">
              <w:rPr>
                <w:b/>
              </w:rPr>
              <w:t>«подпунктов 4),»</w:t>
            </w:r>
            <w:r w:rsidRPr="00056D41">
              <w:t xml:space="preserve"> заменить словами </w:t>
            </w:r>
            <w:r w:rsidRPr="00056D41">
              <w:rPr>
                <w:b/>
              </w:rPr>
              <w:t>«абзацев первого-шестого подпункта 4), подпунктов»</w:t>
            </w:r>
            <w:r w:rsidRPr="00056D41">
              <w:t>;</w:t>
            </w:r>
          </w:p>
          <w:p w14:paraId="3C4FA1E4" w14:textId="77777777" w:rsidR="00BA7AB3" w:rsidRPr="00056D41" w:rsidRDefault="00BA7AB3" w:rsidP="003743DA">
            <w:pPr>
              <w:widowControl w:val="0"/>
              <w:ind w:firstLine="221"/>
              <w:jc w:val="both"/>
            </w:pPr>
            <w:r w:rsidRPr="00056D41">
              <w:t xml:space="preserve">в подпункте 9) слова </w:t>
            </w:r>
            <w:r w:rsidRPr="00056D41">
              <w:rPr>
                <w:b/>
              </w:rPr>
              <w:t>«подпункта 27)»</w:t>
            </w:r>
            <w:r w:rsidRPr="00056D41">
              <w:t xml:space="preserve"> заменить словами </w:t>
            </w:r>
            <w:r w:rsidRPr="00056D41">
              <w:rPr>
                <w:b/>
              </w:rPr>
              <w:t>«абзацев седьмого и восьмого подпункта 4), подпункта 27)»</w:t>
            </w:r>
            <w:r w:rsidRPr="00056D41">
              <w:t xml:space="preserve">. </w:t>
            </w:r>
          </w:p>
          <w:p w14:paraId="560280FE" w14:textId="77777777" w:rsidR="00BA7AB3" w:rsidRPr="00056D41" w:rsidRDefault="00BA7AB3" w:rsidP="003743DA">
            <w:pPr>
              <w:widowControl w:val="0"/>
              <w:jc w:val="center"/>
              <w:rPr>
                <w:b/>
                <w:i/>
              </w:rPr>
            </w:pPr>
          </w:p>
          <w:p w14:paraId="5E290FD7" w14:textId="77777777" w:rsidR="00BA7AB3" w:rsidRPr="00056D41" w:rsidRDefault="00BA7AB3" w:rsidP="00E3550E">
            <w:pPr>
              <w:widowControl w:val="0"/>
              <w:ind w:firstLine="221"/>
              <w:jc w:val="center"/>
              <w:rPr>
                <w:i/>
              </w:rPr>
            </w:pPr>
            <w:r w:rsidRPr="00056D41">
              <w:rPr>
                <w:i/>
              </w:rPr>
              <w:t>Соответственно изменить последующую нумерацию пунктов.</w:t>
            </w:r>
          </w:p>
          <w:p w14:paraId="6CA2E21E" w14:textId="3F596A4F" w:rsidR="00E3550E" w:rsidRPr="00056D41" w:rsidRDefault="00E3550E" w:rsidP="00E3550E">
            <w:pPr>
              <w:widowControl w:val="0"/>
              <w:ind w:firstLine="221"/>
              <w:jc w:val="center"/>
              <w:rPr>
                <w:spacing w:val="-6"/>
              </w:rPr>
            </w:pPr>
          </w:p>
        </w:tc>
        <w:tc>
          <w:tcPr>
            <w:tcW w:w="2906" w:type="dxa"/>
          </w:tcPr>
          <w:p w14:paraId="3FC98A1E" w14:textId="77777777" w:rsidR="00BA7AB3" w:rsidRPr="00056D41" w:rsidRDefault="00BA7AB3" w:rsidP="003743DA">
            <w:pPr>
              <w:widowControl w:val="0"/>
              <w:ind w:firstLine="219"/>
              <w:jc w:val="both"/>
              <w:rPr>
                <w:b/>
              </w:rPr>
            </w:pPr>
            <w:r w:rsidRPr="00056D41">
              <w:rPr>
                <w:b/>
              </w:rPr>
              <w:t>Комитет по финансам и бюджету</w:t>
            </w:r>
          </w:p>
          <w:p w14:paraId="31C4660F" w14:textId="77777777" w:rsidR="00BA7AB3" w:rsidRPr="00056D41" w:rsidRDefault="00BA7AB3" w:rsidP="003743DA">
            <w:pPr>
              <w:widowControl w:val="0"/>
              <w:ind w:firstLine="219"/>
              <w:jc w:val="both"/>
              <w:rPr>
                <w:b/>
              </w:rPr>
            </w:pPr>
          </w:p>
          <w:p w14:paraId="568C1A06" w14:textId="77777777" w:rsidR="00BA7AB3" w:rsidRPr="00056D41" w:rsidRDefault="00BA7AB3" w:rsidP="003743DA">
            <w:pPr>
              <w:widowControl w:val="0"/>
              <w:ind w:firstLine="219"/>
              <w:jc w:val="both"/>
              <w:rPr>
                <w:b/>
              </w:rPr>
            </w:pPr>
            <w:r w:rsidRPr="00056D41">
              <w:t>В целях поддержки субъектов предпринимательства и исключения социальной напряженности, исполнения банком обязательств перед клиентами (физическими и юридическими лицами).</w:t>
            </w:r>
          </w:p>
        </w:tc>
        <w:tc>
          <w:tcPr>
            <w:tcW w:w="1418" w:type="dxa"/>
          </w:tcPr>
          <w:p w14:paraId="57CF4A72" w14:textId="77777777" w:rsidR="00BA7AB3" w:rsidRPr="00056D41" w:rsidRDefault="00BA7AB3" w:rsidP="003743DA">
            <w:pPr>
              <w:widowControl w:val="0"/>
              <w:ind w:left="-57" w:right="-57"/>
              <w:jc w:val="center"/>
              <w:rPr>
                <w:b/>
                <w:bCs/>
              </w:rPr>
            </w:pPr>
            <w:r w:rsidRPr="00056D41">
              <w:rPr>
                <w:b/>
                <w:bCs/>
              </w:rPr>
              <w:t xml:space="preserve">Принято  </w:t>
            </w:r>
          </w:p>
          <w:p w14:paraId="4667D154" w14:textId="77777777" w:rsidR="00BA7AB3" w:rsidRPr="00056D41" w:rsidRDefault="00BA7AB3" w:rsidP="003743DA">
            <w:pPr>
              <w:widowControl w:val="0"/>
              <w:ind w:left="-57" w:right="-57"/>
              <w:jc w:val="center"/>
              <w:rPr>
                <w:b/>
                <w:bCs/>
              </w:rPr>
            </w:pPr>
          </w:p>
        </w:tc>
      </w:tr>
      <w:tr w:rsidR="00056D41" w:rsidRPr="00056D41" w14:paraId="4CB8AD16" w14:textId="77777777" w:rsidTr="003743DA">
        <w:tc>
          <w:tcPr>
            <w:tcW w:w="15026" w:type="dxa"/>
            <w:gridSpan w:val="7"/>
          </w:tcPr>
          <w:p w14:paraId="159A3FCD" w14:textId="77777777" w:rsidR="00BA7AB3" w:rsidRPr="00056D41" w:rsidRDefault="00BA7AB3" w:rsidP="003743DA">
            <w:pPr>
              <w:widowControl w:val="0"/>
              <w:ind w:left="-57" w:right="-57"/>
              <w:jc w:val="center"/>
              <w:rPr>
                <w:b/>
                <w:bCs/>
              </w:rPr>
            </w:pPr>
          </w:p>
          <w:p w14:paraId="598E6A12" w14:textId="77777777" w:rsidR="00BA7AB3" w:rsidRPr="00056D41" w:rsidRDefault="00BA7AB3" w:rsidP="003743DA">
            <w:pPr>
              <w:widowControl w:val="0"/>
              <w:ind w:firstLine="170"/>
              <w:jc w:val="center"/>
              <w:rPr>
                <w:b/>
                <w:bCs/>
                <w:i/>
                <w:iCs/>
              </w:rPr>
            </w:pPr>
            <w:r w:rsidRPr="00056D41">
              <w:rPr>
                <w:b/>
                <w:bCs/>
                <w:i/>
                <w:iCs/>
              </w:rPr>
              <w:t>Закон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w:t>
            </w:r>
          </w:p>
          <w:p w14:paraId="47882322" w14:textId="77777777" w:rsidR="00BA7AB3" w:rsidRPr="00056D41" w:rsidRDefault="00BA7AB3" w:rsidP="003743DA">
            <w:pPr>
              <w:widowControl w:val="0"/>
              <w:ind w:left="-57" w:right="-57"/>
              <w:jc w:val="center"/>
              <w:rPr>
                <w:b/>
                <w:bCs/>
              </w:rPr>
            </w:pPr>
          </w:p>
        </w:tc>
      </w:tr>
      <w:tr w:rsidR="00056D41" w:rsidRPr="00056D41" w14:paraId="329CFD6C" w14:textId="77777777" w:rsidTr="003743DA">
        <w:tc>
          <w:tcPr>
            <w:tcW w:w="709" w:type="dxa"/>
          </w:tcPr>
          <w:p w14:paraId="63D507BF"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E9713A8" w14:textId="77777777" w:rsidR="00BA7AB3" w:rsidRPr="00056D41" w:rsidRDefault="00BA7AB3" w:rsidP="003743DA">
            <w:pPr>
              <w:widowControl w:val="0"/>
              <w:jc w:val="center"/>
            </w:pPr>
            <w:r w:rsidRPr="00056D41">
              <w:rPr>
                <w:spacing w:val="-6"/>
              </w:rPr>
              <w:t xml:space="preserve">Новый пункт 39 статьи 1 проекта </w:t>
            </w:r>
          </w:p>
          <w:p w14:paraId="04DA1C1B" w14:textId="77777777" w:rsidR="00BA7AB3" w:rsidRPr="00056D41" w:rsidRDefault="00BA7AB3" w:rsidP="003743DA">
            <w:pPr>
              <w:widowControl w:val="0"/>
              <w:jc w:val="center"/>
            </w:pPr>
          </w:p>
          <w:p w14:paraId="3E74E5E4" w14:textId="77777777" w:rsidR="00BA7AB3" w:rsidRPr="00056D41" w:rsidRDefault="00BA7AB3" w:rsidP="003743DA">
            <w:pPr>
              <w:widowControl w:val="0"/>
              <w:jc w:val="center"/>
            </w:pPr>
          </w:p>
          <w:p w14:paraId="25A42A81" w14:textId="77777777" w:rsidR="00BA7AB3" w:rsidRPr="00056D41" w:rsidRDefault="00BA7AB3" w:rsidP="003743DA">
            <w:pPr>
              <w:widowControl w:val="0"/>
              <w:jc w:val="center"/>
            </w:pPr>
          </w:p>
          <w:p w14:paraId="25FF6610" w14:textId="77777777" w:rsidR="00BA7AB3" w:rsidRPr="00056D41" w:rsidRDefault="00BA7AB3" w:rsidP="003743DA">
            <w:pPr>
              <w:widowControl w:val="0"/>
              <w:jc w:val="center"/>
              <w:rPr>
                <w:i/>
              </w:rPr>
            </w:pPr>
            <w:r w:rsidRPr="00056D41">
              <w:rPr>
                <w:i/>
              </w:rPr>
              <w:t>Абзац четырнадцатый подпункта 12) пункта 13 статьи 1 Закона</w:t>
            </w:r>
          </w:p>
        </w:tc>
        <w:tc>
          <w:tcPr>
            <w:tcW w:w="2905" w:type="dxa"/>
          </w:tcPr>
          <w:p w14:paraId="51FB4D6D" w14:textId="77777777" w:rsidR="00BA7AB3" w:rsidRPr="00056D41" w:rsidRDefault="00BA7AB3" w:rsidP="003743DA">
            <w:pPr>
              <w:widowControl w:val="0"/>
              <w:ind w:firstLine="219"/>
              <w:jc w:val="both"/>
              <w:rPr>
                <w:noProof/>
              </w:rPr>
            </w:pPr>
            <w:r w:rsidRPr="00056D41">
              <w:rPr>
                <w:noProof/>
              </w:rPr>
              <w:t xml:space="preserve">Статья 1. Внести изменения и дополнения в следующие законодательные акты Республики Казахстан: </w:t>
            </w:r>
          </w:p>
          <w:p w14:paraId="30D631BB" w14:textId="77777777" w:rsidR="00BA7AB3" w:rsidRPr="00056D41" w:rsidRDefault="00BA7AB3" w:rsidP="003743DA">
            <w:pPr>
              <w:widowControl w:val="0"/>
              <w:ind w:firstLine="219"/>
              <w:jc w:val="both"/>
              <w:rPr>
                <w:noProof/>
              </w:rPr>
            </w:pPr>
            <w:r w:rsidRPr="00056D41">
              <w:rPr>
                <w:noProof/>
              </w:rPr>
              <w:t>…</w:t>
            </w:r>
          </w:p>
          <w:p w14:paraId="243E9253" w14:textId="77777777" w:rsidR="00BA7AB3" w:rsidRPr="00056D41" w:rsidRDefault="00BA7AB3" w:rsidP="003743DA">
            <w:pPr>
              <w:widowControl w:val="0"/>
              <w:ind w:firstLine="219"/>
              <w:jc w:val="both"/>
              <w:rPr>
                <w:noProof/>
              </w:rPr>
            </w:pPr>
            <w:r w:rsidRPr="00056D41">
              <w:rPr>
                <w:noProof/>
              </w:rPr>
              <w:t xml:space="preserve">13. В Закон Республики Казахстан от 13 мая 2003 года «Об акционерных обществах» (Ведомости Парламента Республики Казахстан, …): </w:t>
            </w:r>
          </w:p>
          <w:p w14:paraId="0F804742" w14:textId="77777777" w:rsidR="00BA7AB3" w:rsidRPr="00056D41" w:rsidRDefault="00BA7AB3" w:rsidP="003743DA">
            <w:pPr>
              <w:widowControl w:val="0"/>
              <w:ind w:firstLine="219"/>
              <w:jc w:val="both"/>
              <w:rPr>
                <w:noProof/>
              </w:rPr>
            </w:pPr>
            <w:r w:rsidRPr="00056D41">
              <w:rPr>
                <w:noProof/>
              </w:rPr>
              <w:t>…</w:t>
            </w:r>
          </w:p>
          <w:p w14:paraId="473A5EEE" w14:textId="77777777" w:rsidR="00BA7AB3" w:rsidRPr="00056D41" w:rsidRDefault="00BA7AB3" w:rsidP="003743DA">
            <w:pPr>
              <w:widowControl w:val="0"/>
              <w:ind w:firstLine="219"/>
              <w:jc w:val="both"/>
              <w:rPr>
                <w:noProof/>
              </w:rPr>
            </w:pPr>
            <w:r w:rsidRPr="00056D41">
              <w:rPr>
                <w:noProof/>
              </w:rPr>
              <w:t xml:space="preserve">12) в статье 23: </w:t>
            </w:r>
          </w:p>
          <w:p w14:paraId="2558B3E5" w14:textId="77777777" w:rsidR="00BA7AB3" w:rsidRPr="00056D41" w:rsidRDefault="00BA7AB3" w:rsidP="003743DA">
            <w:pPr>
              <w:widowControl w:val="0"/>
              <w:ind w:firstLine="219"/>
              <w:jc w:val="both"/>
              <w:rPr>
                <w:noProof/>
              </w:rPr>
            </w:pPr>
            <w:r w:rsidRPr="00056D41">
              <w:rPr>
                <w:noProof/>
              </w:rPr>
              <w:t>…</w:t>
            </w:r>
          </w:p>
          <w:p w14:paraId="56FA0D17" w14:textId="77777777" w:rsidR="00BA7AB3" w:rsidRPr="00056D41" w:rsidRDefault="00BA7AB3" w:rsidP="003743DA">
            <w:pPr>
              <w:widowControl w:val="0"/>
              <w:ind w:firstLine="219"/>
              <w:jc w:val="both"/>
            </w:pPr>
            <w:r w:rsidRPr="00056D41">
              <w:t>пункт 4 изложить в следующей редакции:</w:t>
            </w:r>
          </w:p>
          <w:p w14:paraId="51D50E56" w14:textId="77777777" w:rsidR="00BA7AB3" w:rsidRPr="00056D41" w:rsidRDefault="00BA7AB3" w:rsidP="003743DA">
            <w:pPr>
              <w:widowControl w:val="0"/>
              <w:ind w:firstLine="219"/>
              <w:jc w:val="both"/>
            </w:pPr>
            <w:r w:rsidRPr="00056D41">
              <w:t>«4. Выплата дивидендов должна быть осуществлена не позднее девяноста календарных дней с даты, следующей за датой принятия общим собранием акционеров решения о выплате дивидендов по простым акциям общества.</w:t>
            </w:r>
          </w:p>
          <w:p w14:paraId="7593D10E" w14:textId="77777777" w:rsidR="00BA7AB3" w:rsidRPr="00056D41" w:rsidRDefault="00BA7AB3" w:rsidP="003743DA">
            <w:pPr>
              <w:widowControl w:val="0"/>
              <w:ind w:firstLine="219"/>
              <w:jc w:val="both"/>
              <w:rPr>
                <w:noProof/>
              </w:rPr>
            </w:pPr>
            <w:r w:rsidRPr="00056D41">
              <w:t xml:space="preserve">В случае отсутствия сведений об актуальных реквизитах акционера у общества или в системе реестров держателей ценных бумаг выплата дивидендов по простым акциям общества должна быть осуществлена </w:t>
            </w:r>
            <w:r w:rsidRPr="00056D41">
              <w:rPr>
                <w:b/>
              </w:rPr>
              <w:t>в срок, указанный в части первой настоящего пункта,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r w:rsidRPr="00056D41">
              <w:t>.»;</w:t>
            </w:r>
          </w:p>
        </w:tc>
        <w:tc>
          <w:tcPr>
            <w:tcW w:w="2906" w:type="dxa"/>
          </w:tcPr>
          <w:p w14:paraId="42C801CB" w14:textId="77777777" w:rsidR="00BA7AB3" w:rsidRPr="00056D41" w:rsidRDefault="00BA7AB3" w:rsidP="003743DA">
            <w:pPr>
              <w:widowControl w:val="0"/>
              <w:autoSpaceDE w:val="0"/>
              <w:autoSpaceDN w:val="0"/>
              <w:adjustRightInd w:val="0"/>
              <w:ind w:firstLine="317"/>
              <w:jc w:val="both"/>
              <w:rPr>
                <w:b/>
              </w:rPr>
            </w:pPr>
            <w:r w:rsidRPr="00056D41">
              <w:rPr>
                <w:noProof/>
              </w:rPr>
              <w:t>Отсутствует.</w:t>
            </w:r>
          </w:p>
        </w:tc>
        <w:tc>
          <w:tcPr>
            <w:tcW w:w="2906" w:type="dxa"/>
          </w:tcPr>
          <w:p w14:paraId="0DF99E64"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39 следующего содержания:</w:t>
            </w:r>
            <w:r w:rsidRPr="00056D41">
              <w:t xml:space="preserve"> </w:t>
            </w:r>
          </w:p>
          <w:p w14:paraId="3C3E2D68" w14:textId="77777777" w:rsidR="00BA7AB3" w:rsidRPr="00056D41" w:rsidRDefault="00BA7AB3" w:rsidP="003743DA">
            <w:pPr>
              <w:widowControl w:val="0"/>
              <w:ind w:firstLine="221"/>
              <w:jc w:val="both"/>
            </w:pPr>
            <w:r w:rsidRPr="00056D41">
              <w:t>«39. В Закон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(Ведомости Парламента Республики Казахстан, …):</w:t>
            </w:r>
          </w:p>
          <w:p w14:paraId="3860C8C5" w14:textId="77777777" w:rsidR="00BA7AB3" w:rsidRPr="00056D41" w:rsidRDefault="00BA7AB3" w:rsidP="003743DA">
            <w:pPr>
              <w:widowControl w:val="0"/>
              <w:ind w:firstLine="221"/>
              <w:jc w:val="both"/>
            </w:pPr>
            <w:r w:rsidRPr="00056D41">
              <w:t xml:space="preserve">в абзаце четырнадцатом подпункта 12) пункта 13 статьи 1 слова </w:t>
            </w:r>
            <w:r w:rsidRPr="00056D41">
              <w:rPr>
                <w:b/>
              </w:rPr>
              <w:t>«</w:t>
            </w:r>
            <w:r w:rsidRPr="00056D41">
              <w:rPr>
                <w:b/>
                <w:noProof/>
              </w:rPr>
              <w:t>в срок, указанный в части первой настоящего пункта,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r w:rsidRPr="00056D41">
              <w:rPr>
                <w:b/>
              </w:rPr>
              <w:t>»</w:t>
            </w:r>
            <w:r w:rsidRPr="00056D41">
              <w:t xml:space="preserve"> заменить словами </w:t>
            </w:r>
            <w:r w:rsidRPr="00056D41">
              <w:rPr>
                <w:b/>
              </w:rPr>
              <w:t>«в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r w:rsidRPr="00056D41">
              <w:t xml:space="preserve">; </w:t>
            </w:r>
          </w:p>
          <w:p w14:paraId="74030D2C" w14:textId="77777777" w:rsidR="00BA7AB3" w:rsidRPr="00056D41" w:rsidRDefault="00BA7AB3" w:rsidP="003743DA">
            <w:pPr>
              <w:widowControl w:val="0"/>
              <w:jc w:val="center"/>
              <w:rPr>
                <w:b/>
                <w:i/>
              </w:rPr>
            </w:pPr>
          </w:p>
          <w:p w14:paraId="341D487F" w14:textId="77777777" w:rsidR="00BA7AB3" w:rsidRPr="00056D41" w:rsidRDefault="00BA7AB3" w:rsidP="003743DA">
            <w:pPr>
              <w:widowControl w:val="0"/>
              <w:jc w:val="center"/>
              <w:rPr>
                <w:b/>
                <w:i/>
              </w:rPr>
            </w:pPr>
            <w:r w:rsidRPr="00056D41">
              <w:rPr>
                <w:b/>
                <w:i/>
              </w:rPr>
              <w:t>Предусмотреть введение в действие с 1 июля 2019 года.</w:t>
            </w:r>
          </w:p>
          <w:p w14:paraId="6272FF2F" w14:textId="77777777" w:rsidR="00BA7AB3" w:rsidRPr="00056D41" w:rsidRDefault="00BA7AB3" w:rsidP="003743DA">
            <w:pPr>
              <w:widowControl w:val="0"/>
              <w:jc w:val="center"/>
              <w:rPr>
                <w:b/>
                <w:i/>
              </w:rPr>
            </w:pPr>
          </w:p>
          <w:p w14:paraId="70B4A01D" w14:textId="77777777" w:rsidR="00BA7AB3" w:rsidRPr="00056D41" w:rsidRDefault="00BA7AB3" w:rsidP="003743DA">
            <w:pPr>
              <w:widowControl w:val="0"/>
              <w:ind w:firstLine="221"/>
              <w:jc w:val="center"/>
              <w:rPr>
                <w:b/>
              </w:rPr>
            </w:pPr>
            <w:r w:rsidRPr="00056D41">
              <w:rPr>
                <w:i/>
              </w:rPr>
              <w:t>Соответственно изменить последующую нумерацию пунктов.</w:t>
            </w:r>
          </w:p>
        </w:tc>
        <w:tc>
          <w:tcPr>
            <w:tcW w:w="2906" w:type="dxa"/>
          </w:tcPr>
          <w:p w14:paraId="5C6F63E8" w14:textId="77777777" w:rsidR="00BA7AB3" w:rsidRPr="00056D41" w:rsidRDefault="00BA7AB3" w:rsidP="003743DA">
            <w:pPr>
              <w:widowControl w:val="0"/>
              <w:ind w:firstLine="219"/>
              <w:jc w:val="both"/>
              <w:rPr>
                <w:b/>
              </w:rPr>
            </w:pPr>
            <w:r w:rsidRPr="00056D41">
              <w:rPr>
                <w:b/>
              </w:rPr>
              <w:t>Депутаты</w:t>
            </w:r>
          </w:p>
          <w:p w14:paraId="3858A05C" w14:textId="77777777" w:rsidR="00BA7AB3" w:rsidRPr="00056D41" w:rsidRDefault="00BA7AB3" w:rsidP="003743DA">
            <w:pPr>
              <w:widowControl w:val="0"/>
              <w:ind w:firstLine="219"/>
              <w:jc w:val="both"/>
              <w:rPr>
                <w:b/>
              </w:rPr>
            </w:pPr>
            <w:r w:rsidRPr="00056D41">
              <w:rPr>
                <w:b/>
              </w:rPr>
              <w:t>Симонов С.А.</w:t>
            </w:r>
          </w:p>
          <w:p w14:paraId="3B0CC489" w14:textId="77777777" w:rsidR="00BA7AB3" w:rsidRPr="00056D41" w:rsidRDefault="00BA7AB3" w:rsidP="003743DA">
            <w:pPr>
              <w:widowControl w:val="0"/>
              <w:ind w:firstLine="219"/>
              <w:jc w:val="both"/>
              <w:rPr>
                <w:b/>
              </w:rPr>
            </w:pPr>
            <w:r w:rsidRPr="00056D41">
              <w:rPr>
                <w:b/>
              </w:rPr>
              <w:t>Яковлева Т.И.</w:t>
            </w:r>
          </w:p>
          <w:p w14:paraId="73DC90CF" w14:textId="77777777" w:rsidR="00BA7AB3" w:rsidRPr="00056D41" w:rsidRDefault="00BA7AB3" w:rsidP="003743DA">
            <w:pPr>
              <w:widowControl w:val="0"/>
              <w:ind w:firstLine="219"/>
              <w:jc w:val="both"/>
              <w:rPr>
                <w:b/>
              </w:rPr>
            </w:pPr>
            <w:r w:rsidRPr="00056D41">
              <w:rPr>
                <w:b/>
              </w:rPr>
              <w:t>Щегельский Г.А.</w:t>
            </w:r>
          </w:p>
          <w:p w14:paraId="6FAC5B9E" w14:textId="77777777" w:rsidR="00BA7AB3" w:rsidRPr="00056D41" w:rsidRDefault="00BA7AB3" w:rsidP="003743DA">
            <w:pPr>
              <w:widowControl w:val="0"/>
              <w:ind w:firstLine="219"/>
              <w:jc w:val="both"/>
              <w:rPr>
                <w:b/>
              </w:rPr>
            </w:pPr>
          </w:p>
          <w:p w14:paraId="4243B781" w14:textId="77777777" w:rsidR="00BA7AB3" w:rsidRPr="00056D41" w:rsidRDefault="00BA7AB3" w:rsidP="003743DA">
            <w:pPr>
              <w:widowControl w:val="0"/>
              <w:ind w:firstLine="219"/>
              <w:jc w:val="both"/>
            </w:pPr>
            <w:r w:rsidRPr="00056D41">
              <w:t>Целью поправок в статью 23 Закона РК об АО в части перевода невостребованных дивидендов на специальный счет в системе ЦД было принятие мер по решению проблем, связанных с акционерами, сведения об актуальных реквизитах которых отсутствуют («потерянные» акционеры), и большими размерами кредиторской задолженности у акционерных обществ по невыплаченным дивидендам таким акционерам. Данные поправки вводятся в действие с 1 июля 2019 года.</w:t>
            </w:r>
          </w:p>
          <w:p w14:paraId="3AE3BA7D" w14:textId="77777777" w:rsidR="00BA7AB3" w:rsidRPr="00056D41" w:rsidRDefault="00BA7AB3" w:rsidP="003743DA">
            <w:pPr>
              <w:widowControl w:val="0"/>
              <w:ind w:firstLine="219"/>
              <w:jc w:val="both"/>
            </w:pPr>
            <w:r w:rsidRPr="00056D41">
              <w:t xml:space="preserve">Вместе с тем, в соответствии с пунктом 1 статьи 43 Закона Республики Казахстан «О правовых актах» действие нормативного правового акта не распространяется на отношения, возникшие до его введения в действие. </w:t>
            </w:r>
          </w:p>
          <w:p w14:paraId="4D761318" w14:textId="77777777" w:rsidR="00BA7AB3" w:rsidRPr="00056D41" w:rsidRDefault="00BA7AB3" w:rsidP="003743DA">
            <w:pPr>
              <w:widowControl w:val="0"/>
              <w:ind w:firstLine="219"/>
              <w:jc w:val="both"/>
            </w:pPr>
            <w:r w:rsidRPr="00056D41">
              <w:t xml:space="preserve">Следовательно, в текущей редакции поправки не будут распространяться на правоотношения, возникшие до 1 июля 2019 года. Таким образом, проблема по накопленным АО невостребованным дивидендам не будет решена. </w:t>
            </w:r>
          </w:p>
          <w:p w14:paraId="0B56598A" w14:textId="64501CA8" w:rsidR="00BA7AB3" w:rsidRPr="00056D41" w:rsidRDefault="00BA7AB3" w:rsidP="00E3550E">
            <w:pPr>
              <w:widowControl w:val="0"/>
              <w:ind w:firstLine="219"/>
              <w:jc w:val="both"/>
            </w:pPr>
            <w:r w:rsidRPr="00056D41">
              <w:t>(данный пункт вводится в действие с 1 июля 2019 года).</w:t>
            </w:r>
          </w:p>
        </w:tc>
        <w:tc>
          <w:tcPr>
            <w:tcW w:w="1418" w:type="dxa"/>
          </w:tcPr>
          <w:p w14:paraId="0AB5B94F" w14:textId="77777777" w:rsidR="00BA7AB3" w:rsidRPr="00056D41" w:rsidRDefault="00BA7AB3" w:rsidP="003743DA">
            <w:pPr>
              <w:widowControl w:val="0"/>
              <w:ind w:left="-57" w:right="-57"/>
              <w:jc w:val="center"/>
              <w:rPr>
                <w:b/>
                <w:bCs/>
              </w:rPr>
            </w:pPr>
            <w:r w:rsidRPr="00056D41">
              <w:rPr>
                <w:b/>
                <w:bCs/>
              </w:rPr>
              <w:t xml:space="preserve">Принято </w:t>
            </w:r>
          </w:p>
          <w:p w14:paraId="7892CBAF" w14:textId="77777777" w:rsidR="00BA7AB3" w:rsidRPr="00056D41" w:rsidRDefault="00BA7AB3" w:rsidP="003743DA">
            <w:pPr>
              <w:widowControl w:val="0"/>
              <w:ind w:left="-57" w:right="-57"/>
              <w:jc w:val="center"/>
              <w:rPr>
                <w:b/>
                <w:bCs/>
              </w:rPr>
            </w:pPr>
          </w:p>
        </w:tc>
      </w:tr>
      <w:tr w:rsidR="00056D41" w:rsidRPr="00056D41" w14:paraId="75C9C9BB" w14:textId="77777777" w:rsidTr="003743DA">
        <w:tc>
          <w:tcPr>
            <w:tcW w:w="709" w:type="dxa"/>
          </w:tcPr>
          <w:p w14:paraId="4BB2F40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B485137" w14:textId="77777777" w:rsidR="00BA7AB3" w:rsidRPr="00056D41" w:rsidRDefault="00BA7AB3" w:rsidP="003743DA">
            <w:pPr>
              <w:widowControl w:val="0"/>
              <w:jc w:val="center"/>
            </w:pPr>
            <w:r w:rsidRPr="00056D41">
              <w:rPr>
                <w:spacing w:val="-6"/>
              </w:rPr>
              <w:t xml:space="preserve">Новый пункт 39 статьи 1 проекта </w:t>
            </w:r>
          </w:p>
          <w:p w14:paraId="106065F4" w14:textId="77777777" w:rsidR="00BA7AB3" w:rsidRPr="00056D41" w:rsidRDefault="00BA7AB3" w:rsidP="003743DA">
            <w:pPr>
              <w:widowControl w:val="0"/>
              <w:jc w:val="center"/>
            </w:pPr>
          </w:p>
          <w:p w14:paraId="5D33F33E" w14:textId="77777777" w:rsidR="00BA7AB3" w:rsidRPr="00056D41" w:rsidRDefault="00BA7AB3" w:rsidP="003743DA">
            <w:pPr>
              <w:widowControl w:val="0"/>
              <w:jc w:val="center"/>
            </w:pPr>
          </w:p>
          <w:p w14:paraId="2D0774CE" w14:textId="77777777" w:rsidR="00BA7AB3" w:rsidRPr="00056D41" w:rsidRDefault="00BA7AB3" w:rsidP="003743DA">
            <w:pPr>
              <w:widowControl w:val="0"/>
              <w:jc w:val="center"/>
            </w:pPr>
          </w:p>
          <w:p w14:paraId="1218D02A" w14:textId="77777777" w:rsidR="00BA7AB3" w:rsidRPr="00056D41" w:rsidRDefault="00BA7AB3" w:rsidP="003743DA">
            <w:pPr>
              <w:widowControl w:val="0"/>
              <w:jc w:val="center"/>
              <w:rPr>
                <w:spacing w:val="-6"/>
              </w:rPr>
            </w:pPr>
            <w:r w:rsidRPr="00056D41">
              <w:rPr>
                <w:i/>
              </w:rPr>
              <w:t>Абзац седьмой подпункта 13) пункта 13 статьи 1 Закона</w:t>
            </w:r>
          </w:p>
        </w:tc>
        <w:tc>
          <w:tcPr>
            <w:tcW w:w="2905" w:type="dxa"/>
          </w:tcPr>
          <w:p w14:paraId="5CF6A01E" w14:textId="77777777" w:rsidR="00BA7AB3" w:rsidRPr="00056D41" w:rsidRDefault="00BA7AB3" w:rsidP="003743DA">
            <w:pPr>
              <w:widowControl w:val="0"/>
              <w:ind w:firstLine="219"/>
              <w:jc w:val="both"/>
              <w:rPr>
                <w:noProof/>
              </w:rPr>
            </w:pPr>
            <w:r w:rsidRPr="00056D41">
              <w:rPr>
                <w:noProof/>
              </w:rPr>
              <w:t xml:space="preserve">Статья 1. Внести изменения и дополнения в следующие законодательные акты Республики Казахстан: </w:t>
            </w:r>
          </w:p>
          <w:p w14:paraId="7C6975F6" w14:textId="77777777" w:rsidR="00BA7AB3" w:rsidRPr="00056D41" w:rsidRDefault="00BA7AB3" w:rsidP="003743DA">
            <w:pPr>
              <w:widowControl w:val="0"/>
              <w:ind w:firstLine="219"/>
              <w:jc w:val="both"/>
              <w:rPr>
                <w:noProof/>
              </w:rPr>
            </w:pPr>
            <w:r w:rsidRPr="00056D41">
              <w:rPr>
                <w:noProof/>
              </w:rPr>
              <w:t>…</w:t>
            </w:r>
          </w:p>
          <w:p w14:paraId="74DF611D" w14:textId="77777777" w:rsidR="00BA7AB3" w:rsidRPr="00056D41" w:rsidRDefault="00BA7AB3" w:rsidP="003743DA">
            <w:pPr>
              <w:widowControl w:val="0"/>
              <w:ind w:firstLine="219"/>
              <w:jc w:val="both"/>
              <w:rPr>
                <w:noProof/>
              </w:rPr>
            </w:pPr>
            <w:r w:rsidRPr="00056D41">
              <w:rPr>
                <w:noProof/>
              </w:rPr>
              <w:t xml:space="preserve">13. В Закон Республики Казахстан от 13 мая 2003 года «Об акционерных обществах» (Ведомости Парламента Республики Казахстан, …): </w:t>
            </w:r>
          </w:p>
          <w:p w14:paraId="389D9464" w14:textId="77777777" w:rsidR="00BA7AB3" w:rsidRPr="00056D41" w:rsidRDefault="00BA7AB3" w:rsidP="003743DA">
            <w:pPr>
              <w:widowControl w:val="0"/>
              <w:ind w:firstLine="219"/>
              <w:jc w:val="both"/>
              <w:rPr>
                <w:noProof/>
              </w:rPr>
            </w:pPr>
            <w:r w:rsidRPr="00056D41">
              <w:rPr>
                <w:noProof/>
              </w:rPr>
              <w:t>…</w:t>
            </w:r>
          </w:p>
          <w:p w14:paraId="105287BD" w14:textId="77777777" w:rsidR="00BA7AB3" w:rsidRPr="00056D41" w:rsidRDefault="00BA7AB3" w:rsidP="003743DA">
            <w:pPr>
              <w:widowControl w:val="0"/>
              <w:ind w:firstLine="219"/>
              <w:jc w:val="both"/>
              <w:rPr>
                <w:noProof/>
              </w:rPr>
            </w:pPr>
            <w:r w:rsidRPr="00056D41">
              <w:rPr>
                <w:noProof/>
              </w:rPr>
              <w:t>13) в статье 24:</w:t>
            </w:r>
          </w:p>
          <w:p w14:paraId="492E151B" w14:textId="77777777" w:rsidR="00BA7AB3" w:rsidRPr="00056D41" w:rsidRDefault="00BA7AB3" w:rsidP="003743DA">
            <w:pPr>
              <w:widowControl w:val="0"/>
              <w:ind w:firstLine="219"/>
              <w:jc w:val="both"/>
              <w:rPr>
                <w:noProof/>
              </w:rPr>
            </w:pPr>
            <w:r w:rsidRPr="00056D41">
              <w:rPr>
                <w:noProof/>
              </w:rPr>
              <w:t>в пункте 1:</w:t>
            </w:r>
          </w:p>
          <w:p w14:paraId="07EC9689" w14:textId="77777777" w:rsidR="00BA7AB3" w:rsidRPr="00056D41" w:rsidRDefault="00BA7AB3" w:rsidP="003743DA">
            <w:pPr>
              <w:widowControl w:val="0"/>
              <w:ind w:firstLine="219"/>
              <w:jc w:val="both"/>
              <w:rPr>
                <w:noProof/>
              </w:rPr>
            </w:pPr>
            <w:r w:rsidRPr="00056D41">
              <w:rPr>
                <w:noProof/>
              </w:rPr>
              <w:t>…</w:t>
            </w:r>
          </w:p>
          <w:p w14:paraId="1A57C490" w14:textId="77777777" w:rsidR="00BA7AB3" w:rsidRPr="00056D41" w:rsidRDefault="00BA7AB3" w:rsidP="003743DA">
            <w:pPr>
              <w:widowControl w:val="0"/>
              <w:ind w:firstLine="219"/>
              <w:jc w:val="both"/>
              <w:rPr>
                <w:noProof/>
              </w:rPr>
            </w:pPr>
            <w:r w:rsidRPr="00056D41">
              <w:rPr>
                <w:noProof/>
              </w:rPr>
              <w:t>часть четвертую изложить в следующей редакции:</w:t>
            </w:r>
          </w:p>
          <w:p w14:paraId="341C8408" w14:textId="77777777" w:rsidR="00BA7AB3" w:rsidRPr="00056D41" w:rsidRDefault="00BA7AB3" w:rsidP="003743DA">
            <w:pPr>
              <w:widowControl w:val="0"/>
              <w:ind w:firstLine="219"/>
              <w:jc w:val="both"/>
              <w:rPr>
                <w:noProof/>
              </w:rPr>
            </w:pPr>
            <w:r w:rsidRPr="00056D41">
              <w:rPr>
                <w:noProof/>
              </w:rPr>
              <w:t xml:space="preserve">«В случае отсутствия сведений об актуальных реквизитах акционера у общества или в системе реестров держателей ценных бумаг выплата дивидендов по привилегированным акциям общества должна быть осуществлена </w:t>
            </w:r>
            <w:r w:rsidRPr="00056D41">
              <w:rPr>
                <w:b/>
                <w:noProof/>
              </w:rPr>
              <w:t>в срок, указанный в части третьей настоящего пункта,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r w:rsidRPr="00056D41">
              <w:rPr>
                <w:noProof/>
              </w:rPr>
              <w:t>.»;</w:t>
            </w:r>
          </w:p>
        </w:tc>
        <w:tc>
          <w:tcPr>
            <w:tcW w:w="2906" w:type="dxa"/>
          </w:tcPr>
          <w:p w14:paraId="4501F7D4" w14:textId="77777777" w:rsidR="00BA7AB3" w:rsidRPr="00056D41" w:rsidRDefault="00BA7AB3" w:rsidP="003743DA">
            <w:pPr>
              <w:widowControl w:val="0"/>
              <w:autoSpaceDE w:val="0"/>
              <w:autoSpaceDN w:val="0"/>
              <w:adjustRightInd w:val="0"/>
              <w:ind w:firstLine="317"/>
              <w:jc w:val="both"/>
              <w:rPr>
                <w:noProof/>
              </w:rPr>
            </w:pPr>
            <w:r w:rsidRPr="00056D41">
              <w:rPr>
                <w:noProof/>
              </w:rPr>
              <w:t>Отсутствует.</w:t>
            </w:r>
          </w:p>
        </w:tc>
        <w:tc>
          <w:tcPr>
            <w:tcW w:w="2906" w:type="dxa"/>
          </w:tcPr>
          <w:p w14:paraId="778D6072"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39 следующего содержания:</w:t>
            </w:r>
            <w:r w:rsidRPr="00056D41">
              <w:t xml:space="preserve"> </w:t>
            </w:r>
          </w:p>
          <w:p w14:paraId="05B9ECDB" w14:textId="77777777" w:rsidR="00BA7AB3" w:rsidRPr="00056D41" w:rsidRDefault="00BA7AB3" w:rsidP="003743DA">
            <w:pPr>
              <w:widowControl w:val="0"/>
              <w:ind w:firstLine="221"/>
              <w:jc w:val="both"/>
            </w:pPr>
            <w:r w:rsidRPr="00056D41">
              <w:t>«39. В Закон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(Ведомости Парламента Республики Казахстан, …):</w:t>
            </w:r>
          </w:p>
          <w:p w14:paraId="48C02F5A" w14:textId="77777777" w:rsidR="00BA7AB3" w:rsidRPr="00056D41" w:rsidRDefault="00BA7AB3" w:rsidP="003743DA">
            <w:pPr>
              <w:widowControl w:val="0"/>
              <w:ind w:firstLine="221"/>
              <w:jc w:val="both"/>
            </w:pPr>
            <w:r w:rsidRPr="00056D41">
              <w:t xml:space="preserve">в абзаце седьмом подпункта 13) пункта 13 статьи 1 слова </w:t>
            </w:r>
            <w:r w:rsidRPr="00056D41">
              <w:rPr>
                <w:b/>
              </w:rPr>
              <w:t>«</w:t>
            </w:r>
            <w:r w:rsidRPr="00056D41">
              <w:rPr>
                <w:b/>
                <w:noProof/>
              </w:rPr>
              <w:t>в срок, указанный в части третьей настоящего пункта,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r w:rsidRPr="00056D41">
              <w:rPr>
                <w:b/>
              </w:rPr>
              <w:t>»</w:t>
            </w:r>
            <w:r w:rsidRPr="00056D41">
              <w:t xml:space="preserve"> заменить словами </w:t>
            </w:r>
            <w:r w:rsidRPr="00056D41">
              <w:rPr>
                <w:b/>
              </w:rPr>
              <w:t>«в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r w:rsidRPr="00056D41">
              <w:t xml:space="preserve">; </w:t>
            </w:r>
          </w:p>
          <w:p w14:paraId="0FE56677" w14:textId="77777777" w:rsidR="00BA7AB3" w:rsidRPr="00056D41" w:rsidRDefault="00BA7AB3" w:rsidP="003743DA">
            <w:pPr>
              <w:widowControl w:val="0"/>
              <w:jc w:val="center"/>
              <w:rPr>
                <w:b/>
                <w:i/>
              </w:rPr>
            </w:pPr>
          </w:p>
          <w:p w14:paraId="6E98A3BE" w14:textId="77777777" w:rsidR="00BA7AB3" w:rsidRPr="00056D41" w:rsidRDefault="00BA7AB3" w:rsidP="003743DA">
            <w:pPr>
              <w:widowControl w:val="0"/>
              <w:jc w:val="center"/>
              <w:rPr>
                <w:b/>
                <w:i/>
              </w:rPr>
            </w:pPr>
            <w:r w:rsidRPr="00056D41">
              <w:rPr>
                <w:b/>
                <w:i/>
              </w:rPr>
              <w:t>Предусмотреть введение в действие с 1 июля 2019 года.</w:t>
            </w:r>
          </w:p>
          <w:p w14:paraId="70CE98EC" w14:textId="77777777" w:rsidR="00BA7AB3" w:rsidRPr="00056D41" w:rsidRDefault="00BA7AB3" w:rsidP="003743DA">
            <w:pPr>
              <w:widowControl w:val="0"/>
              <w:jc w:val="center"/>
              <w:rPr>
                <w:b/>
                <w:i/>
              </w:rPr>
            </w:pPr>
          </w:p>
          <w:p w14:paraId="40CD7AF6"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25F3187E" w14:textId="77777777" w:rsidR="00BA7AB3" w:rsidRPr="00056D41" w:rsidRDefault="00BA7AB3" w:rsidP="003743DA">
            <w:pPr>
              <w:widowControl w:val="0"/>
              <w:ind w:firstLine="219"/>
              <w:jc w:val="both"/>
              <w:rPr>
                <w:b/>
              </w:rPr>
            </w:pPr>
            <w:r w:rsidRPr="00056D41">
              <w:rPr>
                <w:b/>
              </w:rPr>
              <w:t>Депутаты</w:t>
            </w:r>
          </w:p>
          <w:p w14:paraId="79FF6D8A" w14:textId="77777777" w:rsidR="00BA7AB3" w:rsidRPr="00056D41" w:rsidRDefault="00BA7AB3" w:rsidP="003743DA">
            <w:pPr>
              <w:widowControl w:val="0"/>
              <w:ind w:firstLine="219"/>
              <w:jc w:val="both"/>
              <w:rPr>
                <w:b/>
              </w:rPr>
            </w:pPr>
            <w:r w:rsidRPr="00056D41">
              <w:rPr>
                <w:b/>
              </w:rPr>
              <w:t>Симонов С.А.</w:t>
            </w:r>
          </w:p>
          <w:p w14:paraId="571A4A2E" w14:textId="77777777" w:rsidR="00BA7AB3" w:rsidRPr="00056D41" w:rsidRDefault="00BA7AB3" w:rsidP="003743DA">
            <w:pPr>
              <w:widowControl w:val="0"/>
              <w:ind w:firstLine="219"/>
              <w:jc w:val="both"/>
              <w:rPr>
                <w:b/>
              </w:rPr>
            </w:pPr>
            <w:r w:rsidRPr="00056D41">
              <w:rPr>
                <w:b/>
              </w:rPr>
              <w:t>Яковлева Т.И.</w:t>
            </w:r>
          </w:p>
          <w:p w14:paraId="269CBB14" w14:textId="77777777" w:rsidR="00BA7AB3" w:rsidRPr="00056D41" w:rsidRDefault="00BA7AB3" w:rsidP="003743DA">
            <w:pPr>
              <w:widowControl w:val="0"/>
              <w:ind w:firstLine="219"/>
              <w:jc w:val="both"/>
              <w:rPr>
                <w:b/>
              </w:rPr>
            </w:pPr>
            <w:r w:rsidRPr="00056D41">
              <w:rPr>
                <w:b/>
              </w:rPr>
              <w:t>Щегельский Г.А.</w:t>
            </w:r>
          </w:p>
          <w:p w14:paraId="65C1A51C" w14:textId="77777777" w:rsidR="00BA7AB3" w:rsidRPr="00056D41" w:rsidRDefault="00BA7AB3" w:rsidP="003743DA">
            <w:pPr>
              <w:widowControl w:val="0"/>
              <w:ind w:firstLine="219"/>
              <w:jc w:val="both"/>
              <w:rPr>
                <w:b/>
              </w:rPr>
            </w:pPr>
          </w:p>
          <w:p w14:paraId="50E821E0" w14:textId="77777777" w:rsidR="00BA7AB3" w:rsidRPr="00056D41" w:rsidRDefault="00BA7AB3" w:rsidP="003743DA">
            <w:pPr>
              <w:widowControl w:val="0"/>
              <w:ind w:firstLine="219"/>
              <w:jc w:val="both"/>
            </w:pPr>
            <w:r w:rsidRPr="00056D41">
              <w:t>Целью поправок в статью 23 Закона РК об АО в части перевода невостребованных дивидендов на специальный счет в системе ЦД было принятие мер по решению проблем, связанных с акционерами, сведения об актуальных реквизитах которых отсутствуют («потерянные» акционеры), и большими размерами кредиторской задолженности у акционерных обществ по невыплаченным дивидендам таким акционерам. Данные поправки вводятся в действие с 1 июля 2019 года.</w:t>
            </w:r>
          </w:p>
          <w:p w14:paraId="74686E21" w14:textId="77777777" w:rsidR="00BA7AB3" w:rsidRPr="00056D41" w:rsidRDefault="00BA7AB3" w:rsidP="003743DA">
            <w:pPr>
              <w:widowControl w:val="0"/>
              <w:ind w:firstLine="219"/>
              <w:jc w:val="both"/>
            </w:pPr>
            <w:r w:rsidRPr="00056D41">
              <w:t xml:space="preserve">Вместе с тем, в соответствии с пунктом 1 статьи 43 Закона Республики Казахстан «О правовых актах» действие нормативного правового акта не распространяется на отношения, возникшие до его введения в действие. </w:t>
            </w:r>
          </w:p>
          <w:p w14:paraId="6555ED6F" w14:textId="77777777" w:rsidR="00BA7AB3" w:rsidRPr="00056D41" w:rsidRDefault="00BA7AB3" w:rsidP="003743DA">
            <w:pPr>
              <w:widowControl w:val="0"/>
              <w:ind w:firstLine="219"/>
              <w:jc w:val="both"/>
            </w:pPr>
            <w:r w:rsidRPr="00056D41">
              <w:t xml:space="preserve">Следовательно, в текущей редакции поправки не будут распространяться на правоотношения, возникшие до 1 июля 2019 года. Таким образом, проблема по накопленным АО невостребованным дивидендам не будет решена. </w:t>
            </w:r>
          </w:p>
          <w:p w14:paraId="2C82A87F" w14:textId="77777777" w:rsidR="00BA7AB3" w:rsidRPr="00056D41" w:rsidRDefault="00BA7AB3" w:rsidP="003743DA">
            <w:pPr>
              <w:widowControl w:val="0"/>
              <w:ind w:firstLine="219"/>
              <w:jc w:val="both"/>
              <w:rPr>
                <w:b/>
              </w:rPr>
            </w:pPr>
            <w:r w:rsidRPr="00056D41">
              <w:t>(данная часть вводится в действие с 1 июля 2019 года).</w:t>
            </w:r>
          </w:p>
        </w:tc>
        <w:tc>
          <w:tcPr>
            <w:tcW w:w="1418" w:type="dxa"/>
          </w:tcPr>
          <w:p w14:paraId="2B86DC91" w14:textId="77777777" w:rsidR="00BA7AB3" w:rsidRPr="00056D41" w:rsidRDefault="00BA7AB3" w:rsidP="003743DA">
            <w:pPr>
              <w:widowControl w:val="0"/>
              <w:ind w:left="-57" w:right="-57"/>
              <w:jc w:val="center"/>
              <w:rPr>
                <w:b/>
                <w:bCs/>
              </w:rPr>
            </w:pPr>
            <w:r w:rsidRPr="00056D41">
              <w:rPr>
                <w:b/>
                <w:bCs/>
              </w:rPr>
              <w:t xml:space="preserve">Принято </w:t>
            </w:r>
          </w:p>
          <w:p w14:paraId="6FC864A4" w14:textId="77777777" w:rsidR="00BA7AB3" w:rsidRPr="00056D41" w:rsidRDefault="00BA7AB3" w:rsidP="003743DA">
            <w:pPr>
              <w:widowControl w:val="0"/>
              <w:ind w:left="-57" w:right="-57"/>
              <w:jc w:val="center"/>
              <w:rPr>
                <w:b/>
                <w:bCs/>
              </w:rPr>
            </w:pPr>
          </w:p>
        </w:tc>
      </w:tr>
      <w:tr w:rsidR="00056D41" w:rsidRPr="00056D41" w14:paraId="799185FE" w14:textId="77777777" w:rsidTr="003743DA">
        <w:tc>
          <w:tcPr>
            <w:tcW w:w="709" w:type="dxa"/>
          </w:tcPr>
          <w:p w14:paraId="594D0956"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7B6C1290" w14:textId="77777777" w:rsidR="00BA7AB3" w:rsidRPr="00056D41" w:rsidRDefault="00BA7AB3" w:rsidP="003743DA">
            <w:pPr>
              <w:widowControl w:val="0"/>
              <w:jc w:val="center"/>
            </w:pPr>
            <w:r w:rsidRPr="00056D41">
              <w:rPr>
                <w:spacing w:val="-6"/>
              </w:rPr>
              <w:t xml:space="preserve">Новый пункт 39 статьи 1 проекта </w:t>
            </w:r>
          </w:p>
          <w:p w14:paraId="7C1114D9" w14:textId="77777777" w:rsidR="00BA7AB3" w:rsidRPr="00056D41" w:rsidRDefault="00BA7AB3" w:rsidP="003743DA">
            <w:pPr>
              <w:widowControl w:val="0"/>
              <w:jc w:val="center"/>
            </w:pPr>
          </w:p>
          <w:p w14:paraId="3659B075" w14:textId="77777777" w:rsidR="00BA7AB3" w:rsidRPr="00056D41" w:rsidRDefault="00BA7AB3" w:rsidP="003743DA">
            <w:pPr>
              <w:widowControl w:val="0"/>
              <w:jc w:val="center"/>
            </w:pPr>
          </w:p>
          <w:p w14:paraId="29D35A70" w14:textId="77777777" w:rsidR="00BA7AB3" w:rsidRPr="00056D41" w:rsidRDefault="00BA7AB3" w:rsidP="003743DA">
            <w:pPr>
              <w:widowControl w:val="0"/>
              <w:jc w:val="center"/>
            </w:pPr>
          </w:p>
          <w:p w14:paraId="2C413DAD" w14:textId="77777777" w:rsidR="00BA7AB3" w:rsidRPr="00056D41" w:rsidRDefault="00BA7AB3" w:rsidP="003743DA">
            <w:pPr>
              <w:widowControl w:val="0"/>
              <w:jc w:val="center"/>
              <w:rPr>
                <w:spacing w:val="-6"/>
              </w:rPr>
            </w:pPr>
            <w:r w:rsidRPr="00056D41">
              <w:rPr>
                <w:i/>
              </w:rPr>
              <w:t>Новый подпункт7) пункта 1 статьи 2 Закона</w:t>
            </w:r>
          </w:p>
        </w:tc>
        <w:tc>
          <w:tcPr>
            <w:tcW w:w="2905" w:type="dxa"/>
          </w:tcPr>
          <w:p w14:paraId="5DE7D828" w14:textId="77777777" w:rsidR="00BA7AB3" w:rsidRPr="00056D41" w:rsidRDefault="00BA7AB3" w:rsidP="003743DA">
            <w:pPr>
              <w:widowControl w:val="0"/>
              <w:ind w:firstLine="219"/>
              <w:jc w:val="both"/>
              <w:rPr>
                <w:noProof/>
              </w:rPr>
            </w:pPr>
            <w:r w:rsidRPr="00056D41">
              <w:rPr>
                <w:noProof/>
              </w:rPr>
              <w:t>Статья 2.</w:t>
            </w:r>
          </w:p>
          <w:p w14:paraId="225C6D38" w14:textId="77777777" w:rsidR="00BA7AB3" w:rsidRPr="00056D41" w:rsidRDefault="00BA7AB3" w:rsidP="003743DA">
            <w:pPr>
              <w:widowControl w:val="0"/>
              <w:ind w:firstLine="219"/>
              <w:jc w:val="both"/>
              <w:rPr>
                <w:noProof/>
              </w:rPr>
            </w:pPr>
            <w:r w:rsidRPr="00056D41">
              <w:rPr>
                <w:noProof/>
              </w:rPr>
              <w:t>1. Настоящий Закон вводится в действие по истечении десяти календарных дней после дня его первого официального опубликования, за исключением:</w:t>
            </w:r>
          </w:p>
          <w:p w14:paraId="4ED6CC64" w14:textId="77777777" w:rsidR="00BA7AB3" w:rsidRPr="00056D41" w:rsidRDefault="00BA7AB3" w:rsidP="003743DA">
            <w:pPr>
              <w:widowControl w:val="0"/>
              <w:ind w:firstLine="219"/>
              <w:jc w:val="both"/>
              <w:rPr>
                <w:noProof/>
              </w:rPr>
            </w:pPr>
            <w:r w:rsidRPr="00056D41">
              <w:rPr>
                <w:noProof/>
              </w:rPr>
              <w:t>…</w:t>
            </w:r>
          </w:p>
          <w:p w14:paraId="216C0A5F" w14:textId="77777777" w:rsidR="00BA7AB3" w:rsidRPr="00056D41" w:rsidRDefault="00BA7AB3" w:rsidP="003743DA">
            <w:pPr>
              <w:widowControl w:val="0"/>
              <w:ind w:firstLine="219"/>
              <w:jc w:val="both"/>
              <w:rPr>
                <w:noProof/>
              </w:rPr>
            </w:pPr>
            <w:r w:rsidRPr="00056D41">
              <w:t>Отсутствует.</w:t>
            </w:r>
          </w:p>
        </w:tc>
        <w:tc>
          <w:tcPr>
            <w:tcW w:w="2906" w:type="dxa"/>
          </w:tcPr>
          <w:p w14:paraId="48D6A385"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6D4C0A51"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39 следующего содержания:</w:t>
            </w:r>
            <w:r w:rsidRPr="00056D41">
              <w:t xml:space="preserve"> </w:t>
            </w:r>
          </w:p>
          <w:p w14:paraId="1934BFF0" w14:textId="77777777" w:rsidR="00BA7AB3" w:rsidRPr="00056D41" w:rsidRDefault="00BA7AB3" w:rsidP="003743DA">
            <w:pPr>
              <w:widowControl w:val="0"/>
              <w:ind w:firstLine="221"/>
              <w:jc w:val="both"/>
            </w:pPr>
            <w:r w:rsidRPr="00056D41">
              <w:t>«39. В Закон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(Ведомости Парламента Республики Казахстан, …):</w:t>
            </w:r>
          </w:p>
          <w:p w14:paraId="17B40D11" w14:textId="77777777" w:rsidR="00BA7AB3" w:rsidRPr="00056D41" w:rsidRDefault="00BA7AB3" w:rsidP="003743DA">
            <w:pPr>
              <w:widowControl w:val="0"/>
              <w:ind w:firstLine="221"/>
              <w:jc w:val="both"/>
            </w:pPr>
            <w:r w:rsidRPr="00056D41">
              <w:t>в пункте 1 статьи 2:</w:t>
            </w:r>
          </w:p>
          <w:p w14:paraId="71660576" w14:textId="77777777" w:rsidR="00BA7AB3" w:rsidRPr="00056D41" w:rsidRDefault="00BA7AB3" w:rsidP="003743DA">
            <w:pPr>
              <w:widowControl w:val="0"/>
              <w:ind w:firstLine="221"/>
              <w:jc w:val="both"/>
            </w:pPr>
            <w:r w:rsidRPr="00056D41">
              <w:t>подпункт 5) изложить в следующей редакции:</w:t>
            </w:r>
          </w:p>
          <w:p w14:paraId="71EC7A39" w14:textId="77777777" w:rsidR="00BA7AB3" w:rsidRPr="00056D41" w:rsidRDefault="00BA7AB3" w:rsidP="003743DA">
            <w:pPr>
              <w:widowControl w:val="0"/>
              <w:ind w:firstLine="221"/>
              <w:jc w:val="both"/>
            </w:pPr>
            <w:r w:rsidRPr="00056D41">
              <w:t>«5) абзаца шестьдесят пятого подпункта 17) пункта 10 статьи 1, который вводится в действие с 1 января 2021 года;»;</w:t>
            </w:r>
          </w:p>
          <w:p w14:paraId="1819CE60" w14:textId="77777777" w:rsidR="00BA7AB3" w:rsidRPr="00056D41" w:rsidRDefault="00BA7AB3" w:rsidP="003743DA">
            <w:pPr>
              <w:widowControl w:val="0"/>
              <w:ind w:firstLine="221"/>
              <w:jc w:val="both"/>
            </w:pPr>
            <w:r w:rsidRPr="00056D41">
              <w:rPr>
                <w:spacing w:val="-6"/>
              </w:rPr>
              <w:t>дополнить подпунктом 7) следующего содержания:</w:t>
            </w:r>
          </w:p>
          <w:p w14:paraId="310F017B" w14:textId="77777777" w:rsidR="00BA7AB3" w:rsidRPr="00056D41" w:rsidRDefault="00BA7AB3" w:rsidP="003743DA">
            <w:pPr>
              <w:widowControl w:val="0"/>
              <w:ind w:firstLine="221"/>
              <w:jc w:val="both"/>
            </w:pPr>
            <w:r w:rsidRPr="00056D41">
              <w:t xml:space="preserve">«7) абзацев второго, третьего, четвертого, пятого, шестого и седьмого подпункта 12) пункта 17 статьи 1, которые вводятся в действие с 1 января 2023 года;»; </w:t>
            </w:r>
          </w:p>
          <w:p w14:paraId="27B8A5E6" w14:textId="77777777" w:rsidR="00BA7AB3" w:rsidRPr="00056D41" w:rsidRDefault="00BA7AB3" w:rsidP="003743DA">
            <w:pPr>
              <w:widowControl w:val="0"/>
              <w:jc w:val="center"/>
              <w:rPr>
                <w:b/>
                <w:i/>
              </w:rPr>
            </w:pPr>
          </w:p>
          <w:p w14:paraId="40F04F90" w14:textId="77777777" w:rsidR="00BA7AB3" w:rsidRPr="00056D41" w:rsidRDefault="00BA7AB3" w:rsidP="003743DA">
            <w:pPr>
              <w:widowControl w:val="0"/>
              <w:ind w:firstLine="221"/>
              <w:jc w:val="center"/>
              <w:rPr>
                <w:i/>
              </w:rPr>
            </w:pPr>
            <w:r w:rsidRPr="00056D41">
              <w:rPr>
                <w:i/>
              </w:rPr>
              <w:t>Соответственно изменить последующую нумерацию пунктов.</w:t>
            </w:r>
          </w:p>
          <w:p w14:paraId="71C136B4" w14:textId="77777777" w:rsidR="00E3550E" w:rsidRPr="00056D41" w:rsidRDefault="00E3550E" w:rsidP="003743DA">
            <w:pPr>
              <w:widowControl w:val="0"/>
              <w:ind w:firstLine="221"/>
              <w:jc w:val="center"/>
              <w:rPr>
                <w:spacing w:val="-6"/>
              </w:rPr>
            </w:pPr>
          </w:p>
        </w:tc>
        <w:tc>
          <w:tcPr>
            <w:tcW w:w="2906" w:type="dxa"/>
          </w:tcPr>
          <w:p w14:paraId="1C5C828A" w14:textId="77777777" w:rsidR="00BA7AB3" w:rsidRPr="00056D41" w:rsidRDefault="00BA7AB3" w:rsidP="003743DA">
            <w:pPr>
              <w:widowControl w:val="0"/>
              <w:ind w:firstLine="219"/>
              <w:jc w:val="both"/>
              <w:rPr>
                <w:b/>
              </w:rPr>
            </w:pPr>
            <w:r w:rsidRPr="00056D41">
              <w:rPr>
                <w:b/>
              </w:rPr>
              <w:t>Депутат</w:t>
            </w:r>
          </w:p>
          <w:p w14:paraId="2408B862" w14:textId="77777777" w:rsidR="00BA7AB3" w:rsidRPr="00056D41" w:rsidRDefault="00BA7AB3" w:rsidP="003743DA">
            <w:pPr>
              <w:widowControl w:val="0"/>
              <w:ind w:firstLine="219"/>
              <w:jc w:val="both"/>
              <w:rPr>
                <w:b/>
              </w:rPr>
            </w:pPr>
            <w:r w:rsidRPr="00056D41">
              <w:rPr>
                <w:b/>
              </w:rPr>
              <w:t>Симонов С.А.</w:t>
            </w:r>
          </w:p>
          <w:p w14:paraId="7D964FAE" w14:textId="77777777" w:rsidR="00BA7AB3" w:rsidRPr="00056D41" w:rsidRDefault="00BA7AB3" w:rsidP="003743DA">
            <w:pPr>
              <w:widowControl w:val="0"/>
              <w:ind w:firstLine="219"/>
              <w:jc w:val="both"/>
              <w:rPr>
                <w:b/>
              </w:rPr>
            </w:pPr>
          </w:p>
          <w:p w14:paraId="0A7BBC60" w14:textId="77777777" w:rsidR="00BA7AB3" w:rsidRPr="00056D41" w:rsidRDefault="00BA7AB3" w:rsidP="003743DA">
            <w:pPr>
              <w:widowControl w:val="0"/>
              <w:ind w:firstLine="219"/>
              <w:jc w:val="both"/>
            </w:pPr>
            <w:r w:rsidRPr="00056D41">
              <w:t xml:space="preserve">Новая редакция пункта 1 статьи 16 Закона РК «Об обязательном страховании гражданско-правовой ответственности перевозчика перед пассажирами предусматривает изменения в страховые тарифы, вводится в действие в действие с 1 января 2021 года. </w:t>
            </w:r>
          </w:p>
          <w:p w14:paraId="47F67396" w14:textId="77777777" w:rsidR="00BA7AB3" w:rsidRPr="00056D41" w:rsidRDefault="00BA7AB3" w:rsidP="003743DA">
            <w:pPr>
              <w:widowControl w:val="0"/>
              <w:ind w:firstLine="219"/>
              <w:jc w:val="both"/>
              <w:rPr>
                <w:b/>
              </w:rPr>
            </w:pPr>
            <w:r w:rsidRPr="00056D41">
              <w:t>Предлагается отсрочить данную поправку на 2 года до 1 января 2023 года, в связи с тем, что требуется дополнительное время  для оценки применимости новых страховых тарифов с учетом текущего и прогнозируемого значения убыточности по данному классу страхования.</w:t>
            </w:r>
          </w:p>
        </w:tc>
        <w:tc>
          <w:tcPr>
            <w:tcW w:w="1418" w:type="dxa"/>
          </w:tcPr>
          <w:p w14:paraId="54BD0A9F" w14:textId="77777777" w:rsidR="00BA7AB3" w:rsidRPr="00056D41" w:rsidRDefault="00BA7AB3" w:rsidP="003743DA">
            <w:pPr>
              <w:widowControl w:val="0"/>
              <w:ind w:left="-57" w:right="-57"/>
              <w:jc w:val="center"/>
              <w:rPr>
                <w:b/>
                <w:bCs/>
              </w:rPr>
            </w:pPr>
            <w:r w:rsidRPr="00056D41">
              <w:rPr>
                <w:b/>
                <w:bCs/>
              </w:rPr>
              <w:t xml:space="preserve">Принято </w:t>
            </w:r>
          </w:p>
          <w:p w14:paraId="734D5A63" w14:textId="77777777" w:rsidR="00BA7AB3" w:rsidRPr="00056D41" w:rsidRDefault="00BA7AB3" w:rsidP="003743DA">
            <w:pPr>
              <w:widowControl w:val="0"/>
              <w:ind w:left="-57" w:right="-57"/>
              <w:jc w:val="center"/>
              <w:rPr>
                <w:b/>
                <w:bCs/>
              </w:rPr>
            </w:pPr>
          </w:p>
        </w:tc>
      </w:tr>
      <w:tr w:rsidR="00056D41" w:rsidRPr="00056D41" w14:paraId="07D30DD6" w14:textId="77777777" w:rsidTr="003743DA">
        <w:tc>
          <w:tcPr>
            <w:tcW w:w="709" w:type="dxa"/>
          </w:tcPr>
          <w:p w14:paraId="5ECE4F31"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2BC0F6A0" w14:textId="77777777" w:rsidR="00BA7AB3" w:rsidRPr="00056D41" w:rsidRDefault="00BA7AB3" w:rsidP="003743DA">
            <w:pPr>
              <w:widowControl w:val="0"/>
              <w:jc w:val="center"/>
            </w:pPr>
            <w:r w:rsidRPr="00056D41">
              <w:rPr>
                <w:spacing w:val="-6"/>
              </w:rPr>
              <w:t xml:space="preserve">Новый пункт 39 статьи 1 проекта </w:t>
            </w:r>
          </w:p>
          <w:p w14:paraId="24C21A37" w14:textId="77777777" w:rsidR="00BA7AB3" w:rsidRPr="00056D41" w:rsidRDefault="00BA7AB3" w:rsidP="003743DA">
            <w:pPr>
              <w:widowControl w:val="0"/>
              <w:jc w:val="center"/>
            </w:pPr>
          </w:p>
          <w:p w14:paraId="45746B66" w14:textId="77777777" w:rsidR="00BA7AB3" w:rsidRPr="00056D41" w:rsidRDefault="00BA7AB3" w:rsidP="003743DA">
            <w:pPr>
              <w:widowControl w:val="0"/>
              <w:jc w:val="center"/>
            </w:pPr>
          </w:p>
          <w:p w14:paraId="1E490378" w14:textId="77777777" w:rsidR="00BA7AB3" w:rsidRPr="00056D41" w:rsidRDefault="00BA7AB3" w:rsidP="003743DA">
            <w:pPr>
              <w:widowControl w:val="0"/>
              <w:jc w:val="center"/>
            </w:pPr>
          </w:p>
          <w:p w14:paraId="7216DD25" w14:textId="77777777" w:rsidR="00BA7AB3" w:rsidRPr="00056D41" w:rsidRDefault="00BA7AB3" w:rsidP="003743DA">
            <w:pPr>
              <w:widowControl w:val="0"/>
              <w:jc w:val="center"/>
              <w:rPr>
                <w:spacing w:val="-6"/>
              </w:rPr>
            </w:pPr>
            <w:r w:rsidRPr="00056D41">
              <w:rPr>
                <w:i/>
              </w:rPr>
              <w:t>Новый пункт 9-1 статьи 2 Закона</w:t>
            </w:r>
          </w:p>
        </w:tc>
        <w:tc>
          <w:tcPr>
            <w:tcW w:w="2905" w:type="dxa"/>
          </w:tcPr>
          <w:p w14:paraId="722ECA60" w14:textId="77777777" w:rsidR="00BA7AB3" w:rsidRPr="00056D41" w:rsidRDefault="00BA7AB3" w:rsidP="003743DA">
            <w:pPr>
              <w:widowControl w:val="0"/>
              <w:ind w:firstLine="219"/>
              <w:jc w:val="both"/>
              <w:rPr>
                <w:noProof/>
              </w:rPr>
            </w:pPr>
            <w:r w:rsidRPr="00056D41">
              <w:rPr>
                <w:noProof/>
              </w:rPr>
              <w:t>Статья 2.</w:t>
            </w:r>
          </w:p>
          <w:p w14:paraId="0816C17C" w14:textId="77777777" w:rsidR="00BA7AB3" w:rsidRPr="00056D41" w:rsidRDefault="00BA7AB3" w:rsidP="003743DA">
            <w:pPr>
              <w:widowControl w:val="0"/>
              <w:ind w:firstLine="219"/>
              <w:jc w:val="both"/>
              <w:rPr>
                <w:noProof/>
              </w:rPr>
            </w:pPr>
            <w:r w:rsidRPr="00056D41">
              <w:rPr>
                <w:noProof/>
              </w:rPr>
              <w:t>…</w:t>
            </w:r>
          </w:p>
          <w:p w14:paraId="6C096838" w14:textId="77777777" w:rsidR="00BA7AB3" w:rsidRPr="00056D41" w:rsidRDefault="00BA7AB3" w:rsidP="003743DA">
            <w:pPr>
              <w:widowControl w:val="0"/>
              <w:ind w:firstLine="219"/>
              <w:jc w:val="both"/>
              <w:rPr>
                <w:noProof/>
              </w:rPr>
            </w:pPr>
            <w:r w:rsidRPr="00056D41">
              <w:t>Отсутствует.</w:t>
            </w:r>
          </w:p>
        </w:tc>
        <w:tc>
          <w:tcPr>
            <w:tcW w:w="2906" w:type="dxa"/>
          </w:tcPr>
          <w:p w14:paraId="3FF012B2"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780A154C"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39 следующего содержания:</w:t>
            </w:r>
            <w:r w:rsidRPr="00056D41">
              <w:t xml:space="preserve"> </w:t>
            </w:r>
          </w:p>
          <w:p w14:paraId="35DFEE42" w14:textId="77777777" w:rsidR="00BA7AB3" w:rsidRPr="00056D41" w:rsidRDefault="00BA7AB3" w:rsidP="003743DA">
            <w:pPr>
              <w:widowControl w:val="0"/>
              <w:ind w:firstLine="221"/>
              <w:jc w:val="both"/>
            </w:pPr>
            <w:r w:rsidRPr="00056D41">
              <w:t>«39. В Закон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(Ведомости Парламента Республики Казахстан, …):</w:t>
            </w:r>
          </w:p>
          <w:p w14:paraId="6AC4384F" w14:textId="77777777" w:rsidR="00BA7AB3" w:rsidRPr="00056D41" w:rsidRDefault="00BA7AB3" w:rsidP="003743DA">
            <w:pPr>
              <w:widowControl w:val="0"/>
              <w:ind w:firstLine="221"/>
              <w:jc w:val="both"/>
            </w:pPr>
            <w:r w:rsidRPr="00056D41">
              <w:t xml:space="preserve">статью 2 дополнить пунктом 9-1 следующего содержания: </w:t>
            </w:r>
          </w:p>
          <w:p w14:paraId="04B122D8" w14:textId="77777777" w:rsidR="00BA7AB3" w:rsidRPr="00056D41" w:rsidRDefault="00BA7AB3" w:rsidP="003743DA">
            <w:pPr>
              <w:widowControl w:val="0"/>
              <w:ind w:firstLine="221"/>
              <w:jc w:val="both"/>
            </w:pPr>
            <w:r w:rsidRPr="00056D41">
              <w:t xml:space="preserve">«9-1. Страховые (перестраховочные) организации в срок до 1 января 2020 года обязаны привести договоры перестрахования, заключенные до введения в действие настоящего Закона, в соответствие с требованиями статьи 9 Закона Республики Казахстан «О страховой деятельности».»; </w:t>
            </w:r>
          </w:p>
          <w:p w14:paraId="1A925A6A" w14:textId="77777777" w:rsidR="00BA7AB3" w:rsidRPr="00056D41" w:rsidRDefault="00BA7AB3" w:rsidP="003743DA">
            <w:pPr>
              <w:widowControl w:val="0"/>
              <w:jc w:val="center"/>
              <w:rPr>
                <w:b/>
                <w:i/>
              </w:rPr>
            </w:pPr>
          </w:p>
          <w:p w14:paraId="4FEC8D29" w14:textId="77777777" w:rsidR="00BA7AB3" w:rsidRPr="00056D41" w:rsidRDefault="00BA7AB3" w:rsidP="003743DA">
            <w:pPr>
              <w:widowControl w:val="0"/>
              <w:ind w:firstLine="221"/>
              <w:jc w:val="center"/>
              <w:rPr>
                <w:i/>
              </w:rPr>
            </w:pPr>
            <w:r w:rsidRPr="00056D41">
              <w:rPr>
                <w:i/>
              </w:rPr>
              <w:t>Соответственно изменить последующую нумерацию пунктов.</w:t>
            </w:r>
          </w:p>
          <w:p w14:paraId="7BA352D8" w14:textId="77777777" w:rsidR="00E3550E" w:rsidRPr="00056D41" w:rsidRDefault="00E3550E" w:rsidP="003743DA">
            <w:pPr>
              <w:widowControl w:val="0"/>
              <w:ind w:firstLine="221"/>
              <w:jc w:val="center"/>
              <w:rPr>
                <w:spacing w:val="-6"/>
              </w:rPr>
            </w:pPr>
          </w:p>
        </w:tc>
        <w:tc>
          <w:tcPr>
            <w:tcW w:w="2906" w:type="dxa"/>
          </w:tcPr>
          <w:p w14:paraId="43AE2D77" w14:textId="77777777" w:rsidR="00BA7AB3" w:rsidRPr="00056D41" w:rsidRDefault="00BA7AB3" w:rsidP="003743DA">
            <w:pPr>
              <w:widowControl w:val="0"/>
              <w:ind w:firstLine="219"/>
              <w:jc w:val="both"/>
              <w:rPr>
                <w:b/>
              </w:rPr>
            </w:pPr>
            <w:r w:rsidRPr="00056D41">
              <w:rPr>
                <w:b/>
              </w:rPr>
              <w:t>Депутат</w:t>
            </w:r>
          </w:p>
          <w:p w14:paraId="0C1317F5" w14:textId="77777777" w:rsidR="00BA7AB3" w:rsidRPr="00056D41" w:rsidRDefault="00BA7AB3" w:rsidP="003743DA">
            <w:pPr>
              <w:widowControl w:val="0"/>
              <w:ind w:firstLine="219"/>
              <w:jc w:val="both"/>
              <w:rPr>
                <w:b/>
              </w:rPr>
            </w:pPr>
            <w:r w:rsidRPr="00056D41">
              <w:rPr>
                <w:b/>
              </w:rPr>
              <w:t>Симонов С.А.</w:t>
            </w:r>
          </w:p>
          <w:p w14:paraId="538AD0CB" w14:textId="77777777" w:rsidR="00BA7AB3" w:rsidRPr="00056D41" w:rsidRDefault="00BA7AB3" w:rsidP="003743DA">
            <w:pPr>
              <w:widowControl w:val="0"/>
              <w:ind w:firstLine="219"/>
              <w:jc w:val="both"/>
              <w:rPr>
                <w:b/>
              </w:rPr>
            </w:pPr>
          </w:p>
          <w:p w14:paraId="0F78DDD5" w14:textId="77777777" w:rsidR="00BA7AB3" w:rsidRPr="00056D41" w:rsidRDefault="00BA7AB3" w:rsidP="003743DA">
            <w:pPr>
              <w:widowControl w:val="0"/>
              <w:ind w:firstLine="219"/>
              <w:jc w:val="both"/>
              <w:rPr>
                <w:b/>
              </w:rPr>
            </w:pPr>
            <w:r w:rsidRPr="00056D41">
              <w:t>В связи с наличием у страховых организации долгосрочных договоров перестрахования, на основе которого в рамках бордеро передаются риски на перестрахование перестраховочной организации-нерезиденту Республики Казахстан через посредничество страхового брокера-нерезидента Республики Казахстан, возникает риск продления старых договоров страхования в целях обхода текущей нормы законодательства.</w:t>
            </w:r>
          </w:p>
        </w:tc>
        <w:tc>
          <w:tcPr>
            <w:tcW w:w="1418" w:type="dxa"/>
          </w:tcPr>
          <w:p w14:paraId="2AE2DEF1" w14:textId="77777777" w:rsidR="00BA7AB3" w:rsidRPr="00056D41" w:rsidRDefault="00BA7AB3" w:rsidP="003743DA">
            <w:pPr>
              <w:widowControl w:val="0"/>
              <w:ind w:left="-57" w:right="-57"/>
              <w:jc w:val="center"/>
              <w:rPr>
                <w:b/>
                <w:bCs/>
              </w:rPr>
            </w:pPr>
            <w:r w:rsidRPr="00056D41">
              <w:rPr>
                <w:b/>
                <w:bCs/>
              </w:rPr>
              <w:t xml:space="preserve">Принято </w:t>
            </w:r>
          </w:p>
          <w:p w14:paraId="5C8F7D9E" w14:textId="77777777" w:rsidR="00BA7AB3" w:rsidRPr="00056D41" w:rsidRDefault="00BA7AB3" w:rsidP="003743DA">
            <w:pPr>
              <w:widowControl w:val="0"/>
              <w:ind w:left="-57" w:right="-57"/>
              <w:jc w:val="center"/>
              <w:rPr>
                <w:b/>
                <w:bCs/>
              </w:rPr>
            </w:pPr>
          </w:p>
        </w:tc>
      </w:tr>
      <w:tr w:rsidR="00056D41" w:rsidRPr="00056D41" w14:paraId="43972122" w14:textId="77777777" w:rsidTr="003743DA">
        <w:tc>
          <w:tcPr>
            <w:tcW w:w="709" w:type="dxa"/>
          </w:tcPr>
          <w:p w14:paraId="46C692C0"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4AF89894" w14:textId="77777777" w:rsidR="00BA7AB3" w:rsidRPr="00056D41" w:rsidRDefault="00BA7AB3" w:rsidP="003743DA">
            <w:pPr>
              <w:widowControl w:val="0"/>
              <w:jc w:val="center"/>
            </w:pPr>
            <w:r w:rsidRPr="00056D41">
              <w:rPr>
                <w:spacing w:val="-6"/>
              </w:rPr>
              <w:t xml:space="preserve">Новый пункт 39 статьи 1 проекта </w:t>
            </w:r>
          </w:p>
          <w:p w14:paraId="3E0254E2" w14:textId="77777777" w:rsidR="00BA7AB3" w:rsidRPr="00056D41" w:rsidRDefault="00BA7AB3" w:rsidP="003743DA">
            <w:pPr>
              <w:widowControl w:val="0"/>
              <w:jc w:val="center"/>
            </w:pPr>
          </w:p>
          <w:p w14:paraId="7A7F4A40" w14:textId="77777777" w:rsidR="00BA7AB3" w:rsidRPr="00056D41" w:rsidRDefault="00BA7AB3" w:rsidP="003743DA">
            <w:pPr>
              <w:widowControl w:val="0"/>
              <w:jc w:val="center"/>
            </w:pPr>
          </w:p>
          <w:p w14:paraId="00506587" w14:textId="77777777" w:rsidR="00BA7AB3" w:rsidRPr="00056D41" w:rsidRDefault="00BA7AB3" w:rsidP="003743DA">
            <w:pPr>
              <w:widowControl w:val="0"/>
              <w:jc w:val="center"/>
            </w:pPr>
          </w:p>
          <w:p w14:paraId="27538B4A" w14:textId="77777777" w:rsidR="00BA7AB3" w:rsidRPr="00056D41" w:rsidRDefault="00BA7AB3" w:rsidP="003743DA">
            <w:pPr>
              <w:widowControl w:val="0"/>
              <w:jc w:val="center"/>
              <w:rPr>
                <w:spacing w:val="-6"/>
              </w:rPr>
            </w:pPr>
            <w:r w:rsidRPr="00056D41">
              <w:rPr>
                <w:i/>
              </w:rPr>
              <w:t>Пункт 14 статьи 2 Закона</w:t>
            </w:r>
          </w:p>
        </w:tc>
        <w:tc>
          <w:tcPr>
            <w:tcW w:w="2905" w:type="dxa"/>
          </w:tcPr>
          <w:p w14:paraId="4B1365E8" w14:textId="77777777" w:rsidR="00BA7AB3" w:rsidRPr="00056D41" w:rsidRDefault="00BA7AB3" w:rsidP="003743DA">
            <w:pPr>
              <w:widowControl w:val="0"/>
              <w:ind w:firstLine="219"/>
              <w:jc w:val="both"/>
              <w:rPr>
                <w:noProof/>
              </w:rPr>
            </w:pPr>
            <w:r w:rsidRPr="00056D41">
              <w:rPr>
                <w:noProof/>
              </w:rPr>
              <w:t xml:space="preserve">Статья 2. </w:t>
            </w:r>
          </w:p>
          <w:p w14:paraId="42395D35" w14:textId="77777777" w:rsidR="00BA7AB3" w:rsidRPr="00056D41" w:rsidRDefault="00BA7AB3" w:rsidP="003743DA">
            <w:pPr>
              <w:widowControl w:val="0"/>
              <w:ind w:firstLine="219"/>
              <w:jc w:val="both"/>
              <w:rPr>
                <w:noProof/>
              </w:rPr>
            </w:pPr>
            <w:r w:rsidRPr="00056D41">
              <w:rPr>
                <w:noProof/>
              </w:rPr>
              <w:t>…</w:t>
            </w:r>
          </w:p>
          <w:p w14:paraId="2DB9919F" w14:textId="77777777" w:rsidR="00BA7AB3" w:rsidRPr="00056D41" w:rsidRDefault="00BA7AB3" w:rsidP="003743DA">
            <w:pPr>
              <w:widowControl w:val="0"/>
              <w:ind w:firstLine="219"/>
              <w:jc w:val="both"/>
              <w:rPr>
                <w:noProof/>
              </w:rPr>
            </w:pPr>
            <w:r w:rsidRPr="00056D41">
              <w:rPr>
                <w:noProof/>
              </w:rPr>
              <w:t xml:space="preserve">14. В период с 1 января 2019 года по 1 января 2021 года в акционерных обществах, акции которых были приватизированы с 1993 по 2003 годы, акционер, самостоятельно или в совокупности со своими аффилированными лицами владеющий девяноста пятью и более процентами голосующих акций акционерного общества, вправе потребовать от остальных акционеров акционерного общества продать ему принадлежащие им голосующие акции данного общества и приобрести у остальных акционеров принадлежащие им голосующие акции общества в порядке, определенном статьей 25-1 Закона Республики Казахстан «Об акционерных </w:t>
            </w:r>
            <w:r w:rsidRPr="00056D41">
              <w:rPr>
                <w:b/>
                <w:noProof/>
              </w:rPr>
              <w:t>обществах».</w:t>
            </w:r>
          </w:p>
        </w:tc>
        <w:tc>
          <w:tcPr>
            <w:tcW w:w="2906" w:type="dxa"/>
          </w:tcPr>
          <w:p w14:paraId="431452A9"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7DB3E552"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39 следующего содержания:</w:t>
            </w:r>
            <w:r w:rsidRPr="00056D41">
              <w:t xml:space="preserve"> </w:t>
            </w:r>
          </w:p>
          <w:p w14:paraId="79718960" w14:textId="77777777" w:rsidR="00BA7AB3" w:rsidRPr="00056D41" w:rsidRDefault="00BA7AB3" w:rsidP="003743DA">
            <w:pPr>
              <w:widowControl w:val="0"/>
              <w:ind w:firstLine="221"/>
              <w:jc w:val="both"/>
            </w:pPr>
            <w:r w:rsidRPr="00056D41">
              <w:t>«39. В Закон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(Ведомости Парламента Республики Казахстан, …):</w:t>
            </w:r>
          </w:p>
          <w:p w14:paraId="13B01B31" w14:textId="77777777" w:rsidR="00BA7AB3" w:rsidRPr="00056D41" w:rsidRDefault="00BA7AB3" w:rsidP="003743DA">
            <w:pPr>
              <w:widowControl w:val="0"/>
              <w:ind w:firstLine="221"/>
              <w:jc w:val="both"/>
            </w:pPr>
            <w:r w:rsidRPr="00056D41">
              <w:t xml:space="preserve">пункт 14 статьи 2 дополнить предложением вторым следующего содержания: </w:t>
            </w:r>
          </w:p>
          <w:p w14:paraId="660FEF41" w14:textId="77777777" w:rsidR="00BA7AB3" w:rsidRPr="00056D41" w:rsidRDefault="00BA7AB3" w:rsidP="003743DA">
            <w:pPr>
              <w:widowControl w:val="0"/>
              <w:ind w:firstLine="221"/>
              <w:jc w:val="both"/>
            </w:pPr>
            <w:r w:rsidRPr="00056D41">
              <w:t>«</w:t>
            </w:r>
            <w:r w:rsidRPr="00056D41">
              <w:rPr>
                <w:b/>
              </w:rPr>
              <w:t>В целях настоящего пункта под голосующими акциями акционерного общества понимаются акции, определенные в соответствии с пунктом 9 статьи 25-1 Закона Республики Казахстан «Об акционерных обществах».</w:t>
            </w:r>
            <w:r w:rsidRPr="00056D41">
              <w:t xml:space="preserve">»; </w:t>
            </w:r>
          </w:p>
          <w:p w14:paraId="0C5A8342" w14:textId="77777777" w:rsidR="00BA7AB3" w:rsidRPr="00056D41" w:rsidRDefault="00BA7AB3" w:rsidP="003743DA">
            <w:pPr>
              <w:widowControl w:val="0"/>
              <w:jc w:val="center"/>
              <w:rPr>
                <w:b/>
                <w:i/>
              </w:rPr>
            </w:pPr>
          </w:p>
          <w:p w14:paraId="076A2B02" w14:textId="77777777" w:rsidR="00BA7AB3" w:rsidRPr="00056D41" w:rsidRDefault="00BA7AB3" w:rsidP="003743DA">
            <w:pPr>
              <w:widowControl w:val="0"/>
              <w:jc w:val="center"/>
              <w:rPr>
                <w:b/>
                <w:i/>
              </w:rPr>
            </w:pPr>
            <w:r w:rsidRPr="00056D41">
              <w:rPr>
                <w:b/>
                <w:i/>
              </w:rPr>
              <w:t>Предусмотреть введение в действие с 1 января 2019 года.</w:t>
            </w:r>
          </w:p>
          <w:p w14:paraId="0F00AFC4" w14:textId="77777777" w:rsidR="00BA7AB3" w:rsidRPr="00056D41" w:rsidRDefault="00BA7AB3" w:rsidP="003743DA">
            <w:pPr>
              <w:widowControl w:val="0"/>
              <w:jc w:val="center"/>
              <w:rPr>
                <w:b/>
                <w:i/>
              </w:rPr>
            </w:pPr>
          </w:p>
          <w:p w14:paraId="2863A2FC" w14:textId="77777777" w:rsidR="00BA7AB3" w:rsidRPr="00056D41" w:rsidRDefault="00BA7AB3" w:rsidP="003743DA">
            <w:pPr>
              <w:widowControl w:val="0"/>
              <w:ind w:firstLine="221"/>
              <w:jc w:val="center"/>
              <w:rPr>
                <w:spacing w:val="-6"/>
              </w:rPr>
            </w:pPr>
            <w:r w:rsidRPr="00056D41">
              <w:rPr>
                <w:i/>
              </w:rPr>
              <w:t>Соответственно изменить последующую нумерацию пунктов.</w:t>
            </w:r>
          </w:p>
        </w:tc>
        <w:tc>
          <w:tcPr>
            <w:tcW w:w="2906" w:type="dxa"/>
          </w:tcPr>
          <w:p w14:paraId="11705A8B" w14:textId="77777777" w:rsidR="00BA7AB3" w:rsidRPr="00056D41" w:rsidRDefault="00BA7AB3" w:rsidP="003743DA">
            <w:pPr>
              <w:widowControl w:val="0"/>
              <w:ind w:firstLine="219"/>
              <w:jc w:val="both"/>
              <w:rPr>
                <w:b/>
              </w:rPr>
            </w:pPr>
            <w:r w:rsidRPr="00056D41">
              <w:rPr>
                <w:b/>
              </w:rPr>
              <w:t>Депутаты</w:t>
            </w:r>
          </w:p>
          <w:p w14:paraId="1E4E346E" w14:textId="77777777" w:rsidR="00BA7AB3" w:rsidRPr="00056D41" w:rsidRDefault="00BA7AB3" w:rsidP="003743DA">
            <w:pPr>
              <w:widowControl w:val="0"/>
              <w:ind w:firstLine="219"/>
              <w:jc w:val="both"/>
              <w:rPr>
                <w:b/>
              </w:rPr>
            </w:pPr>
            <w:r w:rsidRPr="00056D41">
              <w:rPr>
                <w:b/>
              </w:rPr>
              <w:t>Симонов С.А.</w:t>
            </w:r>
          </w:p>
          <w:p w14:paraId="393E20B3" w14:textId="77777777" w:rsidR="00BA7AB3" w:rsidRPr="00056D41" w:rsidRDefault="00BA7AB3" w:rsidP="003743DA">
            <w:pPr>
              <w:widowControl w:val="0"/>
              <w:ind w:firstLine="219"/>
              <w:jc w:val="both"/>
              <w:rPr>
                <w:b/>
              </w:rPr>
            </w:pPr>
            <w:r w:rsidRPr="00056D41">
              <w:rPr>
                <w:b/>
              </w:rPr>
              <w:t>Яковлева Т.И.</w:t>
            </w:r>
          </w:p>
          <w:p w14:paraId="1F794A79" w14:textId="77777777" w:rsidR="00BA7AB3" w:rsidRPr="00056D41" w:rsidRDefault="00BA7AB3" w:rsidP="003743DA">
            <w:pPr>
              <w:widowControl w:val="0"/>
              <w:ind w:firstLine="219"/>
              <w:jc w:val="both"/>
              <w:rPr>
                <w:b/>
              </w:rPr>
            </w:pPr>
          </w:p>
          <w:p w14:paraId="0B2AB676" w14:textId="77777777" w:rsidR="00BA7AB3" w:rsidRPr="00056D41" w:rsidRDefault="00BA7AB3" w:rsidP="003743DA">
            <w:pPr>
              <w:widowControl w:val="0"/>
              <w:ind w:firstLine="219"/>
              <w:jc w:val="both"/>
            </w:pPr>
            <w:r w:rsidRPr="00056D41">
              <w:t xml:space="preserve">В целях реализации механизма выкупа акций в акционерных обществах, акции которых были приватизированы с 1993 по 2003 годы, лицом, который самостоятельно или в совокупности со своими аффилированными лицами владеет 95 и более % акций общества. </w:t>
            </w:r>
          </w:p>
          <w:p w14:paraId="00A690AE" w14:textId="77777777" w:rsidR="00BA7AB3" w:rsidRPr="00056D41" w:rsidRDefault="00BA7AB3" w:rsidP="003743DA">
            <w:pPr>
              <w:widowControl w:val="0"/>
              <w:ind w:firstLine="219"/>
              <w:jc w:val="both"/>
            </w:pPr>
            <w:r w:rsidRPr="00056D41">
              <w:t>Предлагается уточнить, что для целей выкупа акций в обществах, приватизированных с 1993 по 2003 годы, голосующие акции определяются в соответствии со статьей 25-1 Закона РК «Об акционерных обществах», то есть включают также акции общества, находящиеся в номинальном держании и принадлежащие собственнику, сведения о котором отсутствуют в системе учета центрального депозитария.</w:t>
            </w:r>
          </w:p>
          <w:p w14:paraId="6CC15526" w14:textId="77777777" w:rsidR="00BA7AB3" w:rsidRPr="00056D41" w:rsidRDefault="00BA7AB3" w:rsidP="003743DA">
            <w:pPr>
              <w:widowControl w:val="0"/>
              <w:ind w:firstLine="219"/>
              <w:jc w:val="both"/>
            </w:pPr>
            <w:r w:rsidRPr="00056D41">
              <w:t>Предлагается ввести в действие поправку с 1 января 2019 г., поскольку статья 25-1 Закона РК «Об акционерных обществах» вводится в действие с этой даты.</w:t>
            </w:r>
          </w:p>
          <w:p w14:paraId="11092573" w14:textId="77777777" w:rsidR="00E3550E" w:rsidRPr="00056D41" w:rsidRDefault="00E3550E" w:rsidP="003743DA">
            <w:pPr>
              <w:widowControl w:val="0"/>
              <w:ind w:firstLine="219"/>
              <w:jc w:val="both"/>
              <w:rPr>
                <w:b/>
              </w:rPr>
            </w:pPr>
          </w:p>
        </w:tc>
        <w:tc>
          <w:tcPr>
            <w:tcW w:w="1418" w:type="dxa"/>
          </w:tcPr>
          <w:p w14:paraId="26EE7623" w14:textId="77777777" w:rsidR="00BA7AB3" w:rsidRPr="00056D41" w:rsidRDefault="00BA7AB3" w:rsidP="003743DA">
            <w:pPr>
              <w:widowControl w:val="0"/>
              <w:ind w:left="-57" w:right="-57"/>
              <w:jc w:val="center"/>
              <w:rPr>
                <w:b/>
                <w:bCs/>
              </w:rPr>
            </w:pPr>
            <w:r w:rsidRPr="00056D41">
              <w:rPr>
                <w:b/>
                <w:bCs/>
              </w:rPr>
              <w:t xml:space="preserve">Принято </w:t>
            </w:r>
          </w:p>
          <w:p w14:paraId="2536D507" w14:textId="77777777" w:rsidR="00BA7AB3" w:rsidRPr="00056D41" w:rsidRDefault="00BA7AB3" w:rsidP="003743DA">
            <w:pPr>
              <w:widowControl w:val="0"/>
              <w:ind w:left="-57" w:right="-57"/>
              <w:jc w:val="center"/>
              <w:rPr>
                <w:b/>
                <w:bCs/>
              </w:rPr>
            </w:pPr>
          </w:p>
        </w:tc>
      </w:tr>
      <w:tr w:rsidR="00056D41" w:rsidRPr="00056D41" w14:paraId="6F159841" w14:textId="77777777" w:rsidTr="003743DA">
        <w:tc>
          <w:tcPr>
            <w:tcW w:w="709" w:type="dxa"/>
          </w:tcPr>
          <w:p w14:paraId="17DEDE4C"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5C02C999" w14:textId="77777777" w:rsidR="00BA7AB3" w:rsidRPr="00056D41" w:rsidRDefault="00BA7AB3" w:rsidP="003743DA">
            <w:pPr>
              <w:widowControl w:val="0"/>
              <w:jc w:val="center"/>
            </w:pPr>
            <w:r w:rsidRPr="00056D41">
              <w:rPr>
                <w:spacing w:val="-6"/>
              </w:rPr>
              <w:t xml:space="preserve">Новый пункт 39 статьи 1 проекта </w:t>
            </w:r>
          </w:p>
          <w:p w14:paraId="71FCD110" w14:textId="77777777" w:rsidR="00BA7AB3" w:rsidRPr="00056D41" w:rsidRDefault="00BA7AB3" w:rsidP="003743DA">
            <w:pPr>
              <w:widowControl w:val="0"/>
              <w:jc w:val="center"/>
            </w:pPr>
          </w:p>
          <w:p w14:paraId="0AED54E4" w14:textId="77777777" w:rsidR="00BA7AB3" w:rsidRPr="00056D41" w:rsidRDefault="00BA7AB3" w:rsidP="003743DA">
            <w:pPr>
              <w:widowControl w:val="0"/>
              <w:jc w:val="center"/>
            </w:pPr>
          </w:p>
          <w:p w14:paraId="4DDE6EE4" w14:textId="77777777" w:rsidR="00BA7AB3" w:rsidRPr="00056D41" w:rsidRDefault="00BA7AB3" w:rsidP="003743DA">
            <w:pPr>
              <w:widowControl w:val="0"/>
              <w:jc w:val="center"/>
            </w:pPr>
          </w:p>
          <w:p w14:paraId="69510647" w14:textId="77777777" w:rsidR="00BA7AB3" w:rsidRPr="00056D41" w:rsidRDefault="00BA7AB3" w:rsidP="003743DA">
            <w:pPr>
              <w:widowControl w:val="0"/>
              <w:jc w:val="center"/>
              <w:rPr>
                <w:spacing w:val="-6"/>
              </w:rPr>
            </w:pPr>
            <w:r w:rsidRPr="00056D41">
              <w:rPr>
                <w:i/>
              </w:rPr>
              <w:t>Новый пункт 16 статьи 2 Закона</w:t>
            </w:r>
          </w:p>
        </w:tc>
        <w:tc>
          <w:tcPr>
            <w:tcW w:w="2905" w:type="dxa"/>
          </w:tcPr>
          <w:p w14:paraId="646ACFBF" w14:textId="77777777" w:rsidR="00BA7AB3" w:rsidRPr="00056D41" w:rsidRDefault="00BA7AB3" w:rsidP="003743DA">
            <w:pPr>
              <w:widowControl w:val="0"/>
              <w:ind w:firstLine="219"/>
              <w:jc w:val="both"/>
              <w:rPr>
                <w:noProof/>
              </w:rPr>
            </w:pPr>
            <w:r w:rsidRPr="00056D41">
              <w:rPr>
                <w:noProof/>
              </w:rPr>
              <w:t xml:space="preserve">Статья 2. </w:t>
            </w:r>
          </w:p>
          <w:p w14:paraId="70B0B930" w14:textId="77777777" w:rsidR="00BA7AB3" w:rsidRPr="00056D41" w:rsidRDefault="00BA7AB3" w:rsidP="003743DA">
            <w:pPr>
              <w:widowControl w:val="0"/>
              <w:ind w:firstLine="219"/>
              <w:jc w:val="both"/>
              <w:rPr>
                <w:noProof/>
              </w:rPr>
            </w:pPr>
            <w:r w:rsidRPr="00056D41">
              <w:rPr>
                <w:noProof/>
              </w:rPr>
              <w:t>…</w:t>
            </w:r>
          </w:p>
          <w:p w14:paraId="46BD485E" w14:textId="77777777" w:rsidR="00BA7AB3" w:rsidRPr="00056D41" w:rsidRDefault="00BA7AB3" w:rsidP="003743DA">
            <w:pPr>
              <w:widowControl w:val="0"/>
              <w:ind w:firstLine="219"/>
              <w:jc w:val="both"/>
              <w:rPr>
                <w:noProof/>
              </w:rPr>
            </w:pPr>
            <w:r w:rsidRPr="00056D41">
              <w:t>Отсутствует.</w:t>
            </w:r>
          </w:p>
        </w:tc>
        <w:tc>
          <w:tcPr>
            <w:tcW w:w="2906" w:type="dxa"/>
          </w:tcPr>
          <w:p w14:paraId="668E2792" w14:textId="77777777" w:rsidR="00BA7AB3" w:rsidRPr="00056D41" w:rsidRDefault="00BA7AB3" w:rsidP="003743DA">
            <w:pPr>
              <w:widowControl w:val="0"/>
              <w:autoSpaceDE w:val="0"/>
              <w:autoSpaceDN w:val="0"/>
              <w:adjustRightInd w:val="0"/>
              <w:ind w:firstLine="317"/>
              <w:jc w:val="both"/>
            </w:pPr>
            <w:r w:rsidRPr="00056D41">
              <w:t>Отсутствует.</w:t>
            </w:r>
          </w:p>
        </w:tc>
        <w:tc>
          <w:tcPr>
            <w:tcW w:w="2906" w:type="dxa"/>
          </w:tcPr>
          <w:p w14:paraId="7690FBAE" w14:textId="77777777" w:rsidR="00BA7AB3" w:rsidRPr="00056D41" w:rsidRDefault="00BA7AB3" w:rsidP="003743DA">
            <w:pPr>
              <w:widowControl w:val="0"/>
              <w:ind w:firstLine="221"/>
              <w:jc w:val="both"/>
            </w:pPr>
            <w:r w:rsidRPr="00056D41">
              <w:rPr>
                <w:spacing w:val="-6"/>
              </w:rPr>
              <w:t xml:space="preserve">Статью 1 </w:t>
            </w:r>
            <w:r w:rsidRPr="00056D41">
              <w:t>законо</w:t>
            </w:r>
            <w:r w:rsidRPr="00056D41">
              <w:rPr>
                <w:spacing w:val="-6"/>
              </w:rPr>
              <w:t>проекта дополнить пунктом 39 следующего содержания:</w:t>
            </w:r>
            <w:r w:rsidRPr="00056D41">
              <w:t xml:space="preserve"> </w:t>
            </w:r>
          </w:p>
          <w:p w14:paraId="331434C7" w14:textId="77777777" w:rsidR="00BA7AB3" w:rsidRPr="00056D41" w:rsidRDefault="00BA7AB3" w:rsidP="003743DA">
            <w:pPr>
              <w:widowControl w:val="0"/>
              <w:ind w:firstLine="221"/>
              <w:jc w:val="both"/>
            </w:pPr>
            <w:r w:rsidRPr="00056D41">
              <w:t>«39. В Закон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(Ведомости Парламента Республики Казахстан, …):</w:t>
            </w:r>
          </w:p>
          <w:p w14:paraId="293985CB" w14:textId="77777777" w:rsidR="00BA7AB3" w:rsidRPr="00056D41" w:rsidRDefault="00BA7AB3" w:rsidP="003743DA">
            <w:pPr>
              <w:widowControl w:val="0"/>
              <w:ind w:firstLine="221"/>
              <w:jc w:val="both"/>
            </w:pPr>
            <w:r w:rsidRPr="00056D41">
              <w:t xml:space="preserve">статью 2 дополнить пунктом 16 следующего содержания: </w:t>
            </w:r>
          </w:p>
          <w:p w14:paraId="1ECE8BDF" w14:textId="77777777" w:rsidR="00BA7AB3" w:rsidRPr="00056D41" w:rsidRDefault="00BA7AB3" w:rsidP="003743DA">
            <w:pPr>
              <w:widowControl w:val="0"/>
              <w:ind w:firstLine="221"/>
              <w:jc w:val="both"/>
            </w:pPr>
            <w:r w:rsidRPr="00056D41">
              <w:t xml:space="preserve">«16. </w:t>
            </w:r>
            <w:r w:rsidRPr="00056D41">
              <w:rPr>
                <w:noProof/>
              </w:rPr>
              <w:t>Действие абзаца четырнадцатого подпункта 12) и абзаца седьмого подпункта 13) пункта 13 статьи 1 распространяется в отношении дивидендов по простым и (или) привилегированным акциям акционерного общества, выплата которых должна была быть осуществлена в период до 1 июля 2019 года, но выплата которых не была произведена до 1 июля 2019 года в связи с отсутствием сведений об актуальных реквизитах акционера у акционерного общества или в системе реестров держателей ценных бумаг.</w:t>
            </w:r>
            <w:r w:rsidRPr="00056D41">
              <w:t xml:space="preserve">».». </w:t>
            </w:r>
          </w:p>
          <w:p w14:paraId="74D8BCA8" w14:textId="77777777" w:rsidR="00BA7AB3" w:rsidRPr="00056D41" w:rsidRDefault="00BA7AB3" w:rsidP="003743DA">
            <w:pPr>
              <w:widowControl w:val="0"/>
              <w:jc w:val="center"/>
              <w:rPr>
                <w:b/>
                <w:i/>
              </w:rPr>
            </w:pPr>
          </w:p>
          <w:p w14:paraId="39CA6048" w14:textId="77777777" w:rsidR="00BA7AB3" w:rsidRPr="00056D41" w:rsidRDefault="00BA7AB3" w:rsidP="003743DA">
            <w:pPr>
              <w:widowControl w:val="0"/>
              <w:jc w:val="center"/>
              <w:rPr>
                <w:b/>
                <w:i/>
              </w:rPr>
            </w:pPr>
            <w:r w:rsidRPr="00056D41">
              <w:rPr>
                <w:b/>
                <w:i/>
              </w:rPr>
              <w:t>Предусмотреть введение в действие с 1 июля 2019 года.</w:t>
            </w:r>
          </w:p>
          <w:p w14:paraId="23DC8FB0" w14:textId="77777777" w:rsidR="00BA7AB3" w:rsidRPr="00056D41" w:rsidRDefault="00BA7AB3" w:rsidP="003743DA">
            <w:pPr>
              <w:widowControl w:val="0"/>
              <w:jc w:val="center"/>
              <w:rPr>
                <w:b/>
                <w:i/>
              </w:rPr>
            </w:pPr>
          </w:p>
          <w:p w14:paraId="70684F91" w14:textId="77777777" w:rsidR="00BA7AB3" w:rsidRPr="00056D41" w:rsidRDefault="00BA7AB3" w:rsidP="003743DA">
            <w:pPr>
              <w:widowControl w:val="0"/>
              <w:ind w:firstLine="221"/>
              <w:jc w:val="center"/>
              <w:rPr>
                <w:i/>
              </w:rPr>
            </w:pPr>
            <w:r w:rsidRPr="00056D41">
              <w:rPr>
                <w:i/>
              </w:rPr>
              <w:t>Соответственно изменить последующую нумерацию пунктов.</w:t>
            </w:r>
          </w:p>
          <w:p w14:paraId="5F810B22" w14:textId="77777777" w:rsidR="00E3550E" w:rsidRPr="00056D41" w:rsidRDefault="00E3550E" w:rsidP="003743DA">
            <w:pPr>
              <w:widowControl w:val="0"/>
              <w:ind w:firstLine="221"/>
              <w:jc w:val="center"/>
              <w:rPr>
                <w:spacing w:val="-6"/>
              </w:rPr>
            </w:pPr>
          </w:p>
        </w:tc>
        <w:tc>
          <w:tcPr>
            <w:tcW w:w="2906" w:type="dxa"/>
          </w:tcPr>
          <w:p w14:paraId="7494FA07" w14:textId="77777777" w:rsidR="00BA7AB3" w:rsidRPr="00056D41" w:rsidRDefault="00BA7AB3" w:rsidP="003743DA">
            <w:pPr>
              <w:widowControl w:val="0"/>
              <w:ind w:firstLine="219"/>
              <w:jc w:val="both"/>
              <w:rPr>
                <w:b/>
              </w:rPr>
            </w:pPr>
            <w:r w:rsidRPr="00056D41">
              <w:rPr>
                <w:b/>
              </w:rPr>
              <w:t>Депутаты</w:t>
            </w:r>
          </w:p>
          <w:p w14:paraId="1248E737" w14:textId="77777777" w:rsidR="00BA7AB3" w:rsidRPr="00056D41" w:rsidRDefault="00BA7AB3" w:rsidP="003743DA">
            <w:pPr>
              <w:widowControl w:val="0"/>
              <w:ind w:firstLine="219"/>
              <w:jc w:val="both"/>
              <w:rPr>
                <w:b/>
              </w:rPr>
            </w:pPr>
            <w:r w:rsidRPr="00056D41">
              <w:rPr>
                <w:b/>
              </w:rPr>
              <w:t>Симонов С.А.</w:t>
            </w:r>
          </w:p>
          <w:p w14:paraId="11DAE873" w14:textId="77777777" w:rsidR="00BA7AB3" w:rsidRPr="00056D41" w:rsidRDefault="00BA7AB3" w:rsidP="003743DA">
            <w:pPr>
              <w:widowControl w:val="0"/>
              <w:ind w:firstLine="219"/>
              <w:jc w:val="both"/>
              <w:rPr>
                <w:b/>
              </w:rPr>
            </w:pPr>
            <w:r w:rsidRPr="00056D41">
              <w:rPr>
                <w:b/>
              </w:rPr>
              <w:t>Яковлева Т.И.</w:t>
            </w:r>
          </w:p>
          <w:p w14:paraId="1614317D" w14:textId="77777777" w:rsidR="00BA7AB3" w:rsidRPr="00056D41" w:rsidRDefault="00BA7AB3" w:rsidP="003743DA">
            <w:pPr>
              <w:widowControl w:val="0"/>
              <w:ind w:firstLine="219"/>
              <w:jc w:val="both"/>
              <w:rPr>
                <w:b/>
              </w:rPr>
            </w:pPr>
            <w:r w:rsidRPr="00056D41">
              <w:rPr>
                <w:b/>
              </w:rPr>
              <w:t>Щегельский Г.А.</w:t>
            </w:r>
          </w:p>
          <w:p w14:paraId="1FBB343F" w14:textId="77777777" w:rsidR="00BA7AB3" w:rsidRPr="00056D41" w:rsidRDefault="00BA7AB3" w:rsidP="003743DA">
            <w:pPr>
              <w:widowControl w:val="0"/>
              <w:ind w:firstLine="219"/>
              <w:jc w:val="both"/>
              <w:rPr>
                <w:b/>
              </w:rPr>
            </w:pPr>
          </w:p>
          <w:p w14:paraId="6BD01253" w14:textId="77777777" w:rsidR="00BA7AB3" w:rsidRPr="00056D41" w:rsidRDefault="00BA7AB3" w:rsidP="003743DA">
            <w:pPr>
              <w:widowControl w:val="0"/>
              <w:ind w:firstLine="219"/>
              <w:jc w:val="both"/>
              <w:rPr>
                <w:b/>
              </w:rPr>
            </w:pPr>
            <w:r w:rsidRPr="00056D41">
              <w:t>В целях реализации поправок, предусматривающих при отсутствии сведений об актуальных реквизитах акционера, причитающиеся ему дивиденды в порядке и сроки, установленные нормативным правовым актом уполномоченного органа, переводить на счет для учета невостребованных денег, открытый в системе учета центрального депозитария.</w:t>
            </w:r>
          </w:p>
        </w:tc>
        <w:tc>
          <w:tcPr>
            <w:tcW w:w="1418" w:type="dxa"/>
          </w:tcPr>
          <w:p w14:paraId="285BF842" w14:textId="77777777" w:rsidR="00BA7AB3" w:rsidRPr="00056D41" w:rsidRDefault="00BA7AB3" w:rsidP="003743DA">
            <w:pPr>
              <w:widowControl w:val="0"/>
              <w:ind w:left="-57" w:right="-57"/>
              <w:jc w:val="center"/>
              <w:rPr>
                <w:b/>
                <w:bCs/>
              </w:rPr>
            </w:pPr>
            <w:r w:rsidRPr="00056D41">
              <w:rPr>
                <w:b/>
                <w:bCs/>
              </w:rPr>
              <w:t xml:space="preserve">Принято </w:t>
            </w:r>
          </w:p>
          <w:p w14:paraId="6B4FCA6D" w14:textId="77777777" w:rsidR="00BA7AB3" w:rsidRPr="00056D41" w:rsidRDefault="00BA7AB3" w:rsidP="003743DA">
            <w:pPr>
              <w:widowControl w:val="0"/>
              <w:ind w:left="-57" w:right="-57"/>
              <w:jc w:val="center"/>
              <w:rPr>
                <w:b/>
                <w:bCs/>
              </w:rPr>
            </w:pPr>
          </w:p>
        </w:tc>
      </w:tr>
      <w:tr w:rsidR="00056D41" w:rsidRPr="00056D41" w14:paraId="5FC0D1AD" w14:textId="77777777" w:rsidTr="003743DA">
        <w:tc>
          <w:tcPr>
            <w:tcW w:w="15026" w:type="dxa"/>
            <w:gridSpan w:val="7"/>
          </w:tcPr>
          <w:p w14:paraId="4C4785B8" w14:textId="77777777" w:rsidR="00BA7AB3" w:rsidRPr="00056D41" w:rsidRDefault="00BA7AB3" w:rsidP="003743DA">
            <w:pPr>
              <w:widowControl w:val="0"/>
              <w:ind w:left="-57" w:right="-57"/>
              <w:jc w:val="center"/>
              <w:rPr>
                <w:b/>
                <w:bCs/>
              </w:rPr>
            </w:pPr>
          </w:p>
          <w:p w14:paraId="2A7EDBBE" w14:textId="77777777" w:rsidR="009079B8" w:rsidRPr="00056D41" w:rsidRDefault="009079B8" w:rsidP="003743DA">
            <w:pPr>
              <w:widowControl w:val="0"/>
              <w:ind w:left="-57" w:right="-57"/>
              <w:jc w:val="center"/>
              <w:rPr>
                <w:b/>
                <w:bCs/>
              </w:rPr>
            </w:pPr>
          </w:p>
        </w:tc>
      </w:tr>
      <w:tr w:rsidR="00BA7AB3" w:rsidRPr="00056D41" w14:paraId="29BC48BD" w14:textId="77777777" w:rsidTr="003743DA">
        <w:tc>
          <w:tcPr>
            <w:tcW w:w="709" w:type="dxa"/>
          </w:tcPr>
          <w:p w14:paraId="0338C8E5" w14:textId="77777777" w:rsidR="00BA7AB3" w:rsidRPr="00056D41" w:rsidRDefault="00BA7AB3" w:rsidP="00BA7AB3">
            <w:pPr>
              <w:widowControl w:val="0"/>
              <w:numPr>
                <w:ilvl w:val="0"/>
                <w:numId w:val="1"/>
              </w:numPr>
              <w:tabs>
                <w:tab w:val="clear" w:pos="720"/>
                <w:tab w:val="left" w:pos="180"/>
                <w:tab w:val="num" w:pos="360"/>
              </w:tabs>
              <w:ind w:left="0" w:firstLine="0"/>
              <w:jc w:val="center"/>
            </w:pPr>
          </w:p>
        </w:tc>
        <w:tc>
          <w:tcPr>
            <w:tcW w:w="1276" w:type="dxa"/>
          </w:tcPr>
          <w:p w14:paraId="347FB403" w14:textId="77777777" w:rsidR="00BA7AB3" w:rsidRPr="00056D41" w:rsidRDefault="00BA7AB3" w:rsidP="003743DA">
            <w:pPr>
              <w:widowControl w:val="0"/>
              <w:jc w:val="center"/>
              <w:rPr>
                <w:spacing w:val="-6"/>
              </w:rPr>
            </w:pPr>
            <w:r w:rsidRPr="00056D41">
              <w:rPr>
                <w:spacing w:val="-6"/>
              </w:rPr>
              <w:t>Статья 2 проекта</w:t>
            </w:r>
          </w:p>
        </w:tc>
        <w:tc>
          <w:tcPr>
            <w:tcW w:w="2905" w:type="dxa"/>
          </w:tcPr>
          <w:p w14:paraId="2229A120" w14:textId="77777777" w:rsidR="00BA7AB3" w:rsidRPr="00056D41" w:rsidRDefault="00BA7AB3" w:rsidP="003743DA">
            <w:pPr>
              <w:widowControl w:val="0"/>
              <w:ind w:firstLine="219"/>
              <w:jc w:val="both"/>
              <w:rPr>
                <w:noProof/>
              </w:rPr>
            </w:pPr>
          </w:p>
        </w:tc>
        <w:tc>
          <w:tcPr>
            <w:tcW w:w="2906" w:type="dxa"/>
          </w:tcPr>
          <w:p w14:paraId="3216FE6D" w14:textId="77777777" w:rsidR="00BA7AB3" w:rsidRPr="00056D41" w:rsidRDefault="00BA7AB3" w:rsidP="003743DA">
            <w:pPr>
              <w:widowControl w:val="0"/>
              <w:autoSpaceDE w:val="0"/>
              <w:autoSpaceDN w:val="0"/>
              <w:adjustRightInd w:val="0"/>
              <w:ind w:firstLine="317"/>
              <w:jc w:val="both"/>
            </w:pPr>
            <w:r w:rsidRPr="00056D41">
              <w:t xml:space="preserve">Статья 2. </w:t>
            </w:r>
          </w:p>
          <w:p w14:paraId="372B5F1C" w14:textId="77777777" w:rsidR="00BA7AB3" w:rsidRPr="00056D41" w:rsidRDefault="00BA7AB3" w:rsidP="003743DA">
            <w:pPr>
              <w:widowControl w:val="0"/>
              <w:autoSpaceDE w:val="0"/>
              <w:autoSpaceDN w:val="0"/>
              <w:adjustRightInd w:val="0"/>
              <w:ind w:firstLine="317"/>
              <w:jc w:val="both"/>
            </w:pPr>
            <w:r w:rsidRPr="00056D41">
              <w:t>1. Настоящий Закон вводится в действие по истечении десяти календарных дней после дня его первого официального опубликования, за исключением:</w:t>
            </w:r>
          </w:p>
          <w:p w14:paraId="15EC81E7" w14:textId="77777777" w:rsidR="00BA7AB3" w:rsidRPr="00056D41" w:rsidRDefault="00BA7AB3" w:rsidP="003743DA">
            <w:pPr>
              <w:widowControl w:val="0"/>
              <w:autoSpaceDE w:val="0"/>
              <w:autoSpaceDN w:val="0"/>
              <w:adjustRightInd w:val="0"/>
              <w:ind w:firstLine="317"/>
              <w:jc w:val="both"/>
            </w:pPr>
            <w:r w:rsidRPr="00056D41">
              <w:t>1) подпунктов 5), 6), 16), 22), 23), 24), 25), 26), 28), 31), 33), абзацев второго-седьмого подпункта 34), абзацев четвертого-одиннадцатого подпункта 38), подпунктов 49), 51), абзацев четвертого-шестого подпункта 53), подпунктов 57) и 58) пункта 8, абзацев пятого-восьмого, абзацев одиннадцатого, двенадцатого, пятнадцатого-тридцать четвертого подпункта 3) пункта 38 статьи 1, которые вводятся в действие с 1 января 2018 года;</w:t>
            </w:r>
          </w:p>
          <w:p w14:paraId="2D402E65" w14:textId="77777777" w:rsidR="00BA7AB3" w:rsidRPr="00056D41" w:rsidRDefault="00BA7AB3" w:rsidP="003743DA">
            <w:pPr>
              <w:widowControl w:val="0"/>
              <w:autoSpaceDE w:val="0"/>
              <w:autoSpaceDN w:val="0"/>
              <w:adjustRightInd w:val="0"/>
              <w:ind w:firstLine="317"/>
              <w:jc w:val="both"/>
            </w:pPr>
            <w:r w:rsidRPr="00056D41">
              <w:t>2) подпункта 4) пункта 6, подпунктов 1), 3), 4), 15), абзаца второго, шестого и двадцать второго подпункта 18), 20), абзацев восьмого-девятого подпункта 34), подпунктов 36), 40), 42), 43), 44), 45), 46), 47), 54) и 55) пункта 8, подпункта 1) пункта 38 статьи 1, которые вводятся в действие с 1 января 2019 года;</w:t>
            </w:r>
          </w:p>
          <w:p w14:paraId="1240AA5E" w14:textId="77777777" w:rsidR="00BA7AB3" w:rsidRPr="00056D41" w:rsidRDefault="00BA7AB3" w:rsidP="003743DA">
            <w:pPr>
              <w:widowControl w:val="0"/>
              <w:autoSpaceDE w:val="0"/>
              <w:autoSpaceDN w:val="0"/>
              <w:adjustRightInd w:val="0"/>
              <w:ind w:firstLine="317"/>
              <w:jc w:val="both"/>
            </w:pPr>
            <w:r w:rsidRPr="00056D41">
              <w:t>3) подпунктов 1), 2) пункта 1, подпунктов 2), 3) пункта 4, подпунктов 2), 6), 8)  пункта 7, подпунктов 2), 7), 8), 10), 11), 12), 13),14),  21), 27), 28), 29), 32), 35), 38), 39),  41), 50), 53) пункта 8,  подпунктов 1), 2), 3), 4), 5), 6), 7), 8), 9), 11), 12), 13  пункта 11, пункт 12, подпунктов 1), 3) пункта 13,  подпунктов 1), 2) пункта 18, подпункта 4) пункта 19, подпунктов 1), 2), 3), 4), 5), 6), 7) пункта 27, подпункт 1) пункта 28, подпункта 4) пункта 33, пункт 35 статьи 1 которые вводятся в действие с 1 июля 2019 года;</w:t>
            </w:r>
          </w:p>
          <w:p w14:paraId="55D48B2C" w14:textId="77777777" w:rsidR="00BA7AB3" w:rsidRPr="00056D41" w:rsidRDefault="00BA7AB3" w:rsidP="003743DA">
            <w:pPr>
              <w:widowControl w:val="0"/>
              <w:autoSpaceDE w:val="0"/>
              <w:autoSpaceDN w:val="0"/>
              <w:adjustRightInd w:val="0"/>
              <w:ind w:firstLine="317"/>
              <w:jc w:val="both"/>
            </w:pPr>
            <w:r w:rsidRPr="00056D41">
              <w:t>4) подпунктов 19), 30), 48) пункта 8 статьи 1, которые вводятся в действие с 1 января 2020 года.</w:t>
            </w:r>
          </w:p>
        </w:tc>
        <w:tc>
          <w:tcPr>
            <w:tcW w:w="2906" w:type="dxa"/>
          </w:tcPr>
          <w:p w14:paraId="55EC0B92" w14:textId="77777777" w:rsidR="00BA7AB3" w:rsidRPr="00056D41" w:rsidRDefault="00BA7AB3" w:rsidP="003743DA">
            <w:pPr>
              <w:widowControl w:val="0"/>
              <w:ind w:firstLine="221"/>
              <w:jc w:val="both"/>
            </w:pPr>
            <w:r w:rsidRPr="00056D41">
              <w:t>Статью 2 изложить в следующей редакции:</w:t>
            </w:r>
          </w:p>
          <w:p w14:paraId="5B84D227" w14:textId="77777777" w:rsidR="00BA7AB3" w:rsidRPr="00056D41" w:rsidRDefault="00BA7AB3" w:rsidP="003743DA">
            <w:pPr>
              <w:widowControl w:val="0"/>
              <w:ind w:firstLine="221"/>
              <w:jc w:val="both"/>
            </w:pPr>
            <w:r w:rsidRPr="00056D41">
              <w:t>«Статья 2.</w:t>
            </w:r>
          </w:p>
          <w:p w14:paraId="117F1483" w14:textId="77777777" w:rsidR="00BA7AB3" w:rsidRPr="00056D41" w:rsidRDefault="00BA7AB3" w:rsidP="003743DA">
            <w:pPr>
              <w:widowControl w:val="0"/>
              <w:ind w:firstLine="221"/>
              <w:jc w:val="both"/>
            </w:pPr>
            <w:r w:rsidRPr="00056D41">
              <w:t>Настоящий Закон вводится в действие по истечении десяти календарных дней после дня его первого официального опубликования, за исключением:</w:t>
            </w:r>
          </w:p>
          <w:p w14:paraId="5342A01C" w14:textId="77777777" w:rsidR="00BA7AB3" w:rsidRPr="00056D41" w:rsidRDefault="00BA7AB3" w:rsidP="003743DA">
            <w:pPr>
              <w:widowControl w:val="0"/>
              <w:ind w:firstLine="221"/>
              <w:jc w:val="both"/>
            </w:pPr>
            <w:r w:rsidRPr="00056D41">
              <w:t>1) абзацев первого, второго и третьего подпункта 2), подпункта 6), абзацев первого, четвертого и пятого подпункта 14), подпунктов 21), 29), 30), 31), 32), 33), 34), 38) и 39), абзацев первого, второго, третьего, пятого, шестого, седьмого, восьмого, девятого, десятого и одиннадцатого подпункта 40), подпунктов 42) и 46), абзацев первого, второго, третьего, четвертого, пятого, шестого и седьмого подпункта 47), абзацев первого, второго, четвертого, пятого, шестого, седьмого, восьмого, девятого, десятого, одиннадцатого, двенадцатого, тринадцатого и четырнадцатого подпункта 48), абзацев первого, второго, третьего, четвертого, пятого, шестого и седьмого подпункта 49), абзацев первого, второго, третьего и четвертого подпункта 51), подпункта 56), абзацев первого, третьего и четвертого подпункта 60), подпунктов 65) и 68), абзацев первого, третьего, четвертого, пятого, шестого, седьмого и восьмого подпункта 70), подпунктов 74) и 75), абзацев первого, четвертого, пятого и шестого подпункта 76), абзацев первого, второго и третьего подпункта 78), подпунктов 79), 80) и 81) пункта 9, подпункта 3) пункта 10, подпунктов 1) и 7), абзацев сорок второго и сорок третьего подпункта 8) пункта 54 статьи 1, которые вводятся в действие с 1 января 2018 года;</w:t>
            </w:r>
          </w:p>
          <w:p w14:paraId="3E0526B1" w14:textId="77777777" w:rsidR="00BA7AB3" w:rsidRPr="00056D41" w:rsidRDefault="00BA7AB3" w:rsidP="003743DA">
            <w:pPr>
              <w:widowControl w:val="0"/>
              <w:ind w:firstLine="221"/>
              <w:jc w:val="both"/>
            </w:pPr>
            <w:r w:rsidRPr="00056D41">
              <w:t>2) пункта 4, подпункта 6) пункта 6, подпункта 1), абзацев четвертого, шестого и седьмого подпункта 2), абзацев первого, шестого и седьмого подпункта 3), подпунктов 4) и 5), абзацев шестого и седьмого подпункта 14), подпункта 20), абзацев первого, второго, шестого и двадцать второго подпункта 24), подпунктов 26) и 37), абзацев двенадцатого, тринадцатого и четырнадцатого подпункта 40), абзаца третьего подпункта 48), абзацев восьмого и девятого подпункта 49), абзацев пятого и шестого подпункта 51), подпунктов 55), 58) и 59), абзаца второго подпункта 60), подпунктов 61), 62), 63), 64) и 77) пункта 9, подпункта 5) пункта 14, подпунктов 1), 2) и 3) пункта 24, подпункта 2) пункта 51, подпункта 4) пункта 54, абзацев девятого и десятого подпункта 2) пункта 56 статьи 1, которые вводятся в действие с 1 января 2019 года;</w:t>
            </w:r>
          </w:p>
          <w:p w14:paraId="66AA29F1" w14:textId="77777777" w:rsidR="00BA7AB3" w:rsidRPr="00056D41" w:rsidRDefault="00BA7AB3" w:rsidP="003743DA">
            <w:pPr>
              <w:widowControl w:val="0"/>
              <w:ind w:firstLine="221"/>
              <w:jc w:val="both"/>
            </w:pPr>
            <w:r w:rsidRPr="00056D41">
              <w:t>3) подпункта 1), абзацев второго и третьего подпункта 2) пункта 1, подпунктов 2) и 3) пункта 5, подпунктов 2), 11) и 13) пункта 7, абзаца пятого подпункта 2), подпунктов 7), 8), 9), 12) и 13), абзацев второго и третьего подпункта 14), подпунктов 16), 18), 28) и 35), абзаца четвертого подпункта 40), подпункта 41), абзацев восьмого, девятого, десятого и одиннадцатого подпункта 47), подпунктов 50), 53), 54), 57) и 69), абзацев второго, третьего, седьмого и восьмого подпункта 76) пункта 9, подпунктов 1), 2), 3), 4), 5), 6), 8), 9) и 10) пункта 12, пункта 13, подпунктов 1), 2), 3), 4), 6), 7), 8), 9) и 10) пункта 14, пункта 15, подпунктов 4), 5), 6), 7), 8), 11), 12) и 13) пункта 18, пунктов 20 и 23, подпункта 8) пункта 24, пункта 26, подпункта 1) пункта 29, пункта 33, подпункта 3) пункта 36, подпункта 5) пункта 39, пунктов 41, 44 и 45, подпункта 1) пункта 51, пункта 53, абзацев одиннадцатого и двенадцатого подпункта 2) пункта 56 статьи 1, которые вводятся в действие с 1 июля 2019 года;</w:t>
            </w:r>
          </w:p>
          <w:p w14:paraId="2917F3FE" w14:textId="77777777" w:rsidR="00BA7AB3" w:rsidRPr="00056D41" w:rsidRDefault="00BA7AB3" w:rsidP="003743DA">
            <w:pPr>
              <w:widowControl w:val="0"/>
              <w:ind w:firstLine="221"/>
              <w:jc w:val="both"/>
              <w:rPr>
                <w:spacing w:val="6"/>
              </w:rPr>
            </w:pPr>
            <w:r w:rsidRPr="00056D41">
              <w:rPr>
                <w:spacing w:val="6"/>
              </w:rPr>
              <w:t xml:space="preserve">4) абзацев восьмого и девятого подпункта 3), подпунктов 17), 19), 23) и 66) пункта 9, подпункта 3) пункта 54 </w:t>
            </w:r>
            <w:r w:rsidRPr="00056D41">
              <w:rPr>
                <w:spacing w:val="-6"/>
              </w:rPr>
              <w:t>статьи 1, которые вводятся в действие с 1 января 2020 года.».</w:t>
            </w:r>
          </w:p>
        </w:tc>
        <w:tc>
          <w:tcPr>
            <w:tcW w:w="2906" w:type="dxa"/>
          </w:tcPr>
          <w:p w14:paraId="16F83144" w14:textId="77777777" w:rsidR="00BA7AB3" w:rsidRPr="00056D41" w:rsidRDefault="00BA7AB3" w:rsidP="003743DA">
            <w:pPr>
              <w:widowControl w:val="0"/>
              <w:ind w:firstLine="219"/>
              <w:jc w:val="both"/>
              <w:rPr>
                <w:b/>
              </w:rPr>
            </w:pPr>
            <w:r w:rsidRPr="00056D41">
              <w:rPr>
                <w:b/>
              </w:rPr>
              <w:t>Депутаты</w:t>
            </w:r>
          </w:p>
          <w:p w14:paraId="4A86B6F3" w14:textId="77777777" w:rsidR="00BA7AB3" w:rsidRPr="00056D41" w:rsidRDefault="00BA7AB3" w:rsidP="003743DA">
            <w:pPr>
              <w:widowControl w:val="0"/>
              <w:ind w:firstLine="219"/>
              <w:jc w:val="both"/>
              <w:rPr>
                <w:b/>
              </w:rPr>
            </w:pPr>
            <w:r w:rsidRPr="00056D41">
              <w:rPr>
                <w:b/>
              </w:rPr>
              <w:t>Сабильянов Н.С.</w:t>
            </w:r>
          </w:p>
          <w:p w14:paraId="2D25596D" w14:textId="77777777" w:rsidR="00BA7AB3" w:rsidRPr="00056D41" w:rsidRDefault="00BA7AB3" w:rsidP="003743DA">
            <w:pPr>
              <w:widowControl w:val="0"/>
              <w:ind w:firstLine="219"/>
              <w:jc w:val="both"/>
              <w:rPr>
                <w:b/>
              </w:rPr>
            </w:pPr>
            <w:r w:rsidRPr="00056D41">
              <w:rPr>
                <w:b/>
              </w:rPr>
              <w:t>Карагусова Г.Д.</w:t>
            </w:r>
          </w:p>
          <w:p w14:paraId="0CE47993" w14:textId="77777777" w:rsidR="00BA7AB3" w:rsidRPr="00056D41" w:rsidRDefault="00BA7AB3" w:rsidP="003743DA">
            <w:pPr>
              <w:widowControl w:val="0"/>
              <w:ind w:firstLine="219"/>
              <w:jc w:val="both"/>
              <w:rPr>
                <w:b/>
              </w:rPr>
            </w:pPr>
            <w:r w:rsidRPr="00056D41">
              <w:rPr>
                <w:b/>
              </w:rPr>
              <w:t>Симонов С.А.</w:t>
            </w:r>
          </w:p>
          <w:p w14:paraId="3418C11D" w14:textId="77777777" w:rsidR="00BA7AB3" w:rsidRPr="00056D41" w:rsidRDefault="00BA7AB3" w:rsidP="003743DA">
            <w:pPr>
              <w:widowControl w:val="0"/>
              <w:ind w:firstLine="219"/>
              <w:jc w:val="both"/>
              <w:rPr>
                <w:b/>
              </w:rPr>
            </w:pPr>
            <w:r w:rsidRPr="00056D41">
              <w:rPr>
                <w:b/>
              </w:rPr>
              <w:t>Яковлева Т.И.</w:t>
            </w:r>
          </w:p>
          <w:p w14:paraId="34B53EAB" w14:textId="77777777" w:rsidR="00BA7AB3" w:rsidRPr="00056D41" w:rsidRDefault="00BA7AB3" w:rsidP="003743DA">
            <w:pPr>
              <w:widowControl w:val="0"/>
              <w:ind w:firstLine="219"/>
              <w:jc w:val="both"/>
              <w:rPr>
                <w:b/>
              </w:rPr>
            </w:pPr>
          </w:p>
          <w:p w14:paraId="2831E463" w14:textId="77777777" w:rsidR="00BA7AB3" w:rsidRPr="00056D41" w:rsidRDefault="00BA7AB3" w:rsidP="003743DA">
            <w:pPr>
              <w:widowControl w:val="0"/>
              <w:ind w:firstLine="219"/>
              <w:jc w:val="both"/>
            </w:pPr>
            <w:r w:rsidRPr="00056D41">
              <w:t>1. В связи с предлагаемым введением в действие поправок в Налоговый кодекс РК с 1 января 2018 года и с 1 января 2019 года.</w:t>
            </w:r>
          </w:p>
          <w:p w14:paraId="1D1381A2" w14:textId="77777777" w:rsidR="00BA7AB3" w:rsidRPr="00056D41" w:rsidRDefault="00BA7AB3" w:rsidP="003743DA">
            <w:pPr>
              <w:widowControl w:val="0"/>
              <w:ind w:firstLine="219"/>
              <w:jc w:val="both"/>
            </w:pPr>
            <w:r w:rsidRPr="00056D41">
              <w:t>2. Предлагается ввести в действие поправки в Экологический кодекс РК в части технических удельных нормативов с 1 января 2019 года.</w:t>
            </w:r>
          </w:p>
          <w:p w14:paraId="1060EB43" w14:textId="77777777" w:rsidR="00BA7AB3" w:rsidRPr="00056D41" w:rsidRDefault="00BA7AB3" w:rsidP="003743DA">
            <w:pPr>
              <w:widowControl w:val="0"/>
              <w:ind w:firstLine="219"/>
              <w:jc w:val="both"/>
            </w:pPr>
            <w:r w:rsidRPr="00056D41">
              <w:t>3. Предлагается в связи с тем, что статьи 25 и 25-1 Закона РК «Об акционерных обществах», в которые вносятся поправки (в редакции Закона РК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от 2 июля 2018 года № 166-VI), вводятся в действие с 1 января 2019 года, кроме части третьей пункта 5 статьи 25-1 Закона РК «Об акционерных обществах», которая вводится в действие с 1 июля 2019 года.</w:t>
            </w:r>
          </w:p>
          <w:p w14:paraId="712E20C9" w14:textId="77777777" w:rsidR="00BA7AB3" w:rsidRPr="00056D41" w:rsidRDefault="00BA7AB3" w:rsidP="003743DA">
            <w:pPr>
              <w:widowControl w:val="0"/>
              <w:ind w:firstLine="219"/>
              <w:jc w:val="both"/>
              <w:rPr>
                <w:b/>
              </w:rPr>
            </w:pPr>
            <w:r w:rsidRPr="00056D41">
              <w:t xml:space="preserve">Предлагается в связи с тем, что статьи 25 и 25-1 Закона РК «Об акционерных обществах» </w:t>
            </w:r>
            <w:r w:rsidRPr="00056D41">
              <w:rPr>
                <w:i/>
              </w:rPr>
              <w:t>(в редакции Закона РК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от 2 июля 2018 года № 166-VI)</w:t>
            </w:r>
            <w:r w:rsidRPr="00056D41">
              <w:t xml:space="preserve"> </w:t>
            </w:r>
            <w:r w:rsidRPr="00056D41">
              <w:rPr>
                <w:b/>
              </w:rPr>
              <w:t>вводятся в действие с 1 января 2019 года.</w:t>
            </w:r>
          </w:p>
          <w:p w14:paraId="11ACA8BF" w14:textId="77777777" w:rsidR="00BA7AB3" w:rsidRPr="00056D41" w:rsidRDefault="00BA7AB3" w:rsidP="003743DA">
            <w:pPr>
              <w:widowControl w:val="0"/>
              <w:ind w:firstLine="219"/>
              <w:jc w:val="both"/>
            </w:pPr>
            <w:r w:rsidRPr="00056D41">
              <w:t>Приведение в соответствие текста законопроекта в части введения в действия подпункта 3) пункта 38 статьи 1 проекта с указанными сроками в сравнительной таблице к законопроекту.</w:t>
            </w:r>
          </w:p>
          <w:p w14:paraId="27D26641" w14:textId="77777777" w:rsidR="00BA7AB3" w:rsidRPr="00056D41" w:rsidRDefault="00BA7AB3" w:rsidP="003743DA">
            <w:pPr>
              <w:widowControl w:val="0"/>
              <w:ind w:firstLine="219"/>
              <w:jc w:val="both"/>
            </w:pPr>
            <w:r w:rsidRPr="00056D41">
              <w:t>В рамках законопроекта предлагается восстановить ранее действовавшие налоговые льготы (до 01.01.18 г.), когда получатели единовременной выплаты на погребение из ЕНПФ освобождались от обложения ИПН в пределах 8-кратного МЗП. (пп. 18) п. 1 статьи 341 НК РК).</w:t>
            </w:r>
          </w:p>
          <w:p w14:paraId="4DA98E4D" w14:textId="77777777" w:rsidR="00BA7AB3" w:rsidRPr="00056D41" w:rsidRDefault="00BA7AB3" w:rsidP="003743DA">
            <w:pPr>
              <w:widowControl w:val="0"/>
              <w:ind w:firstLine="219"/>
              <w:jc w:val="both"/>
              <w:rPr>
                <w:b/>
              </w:rPr>
            </w:pPr>
            <w:r w:rsidRPr="00056D41">
              <w:t>Также подпунктом 3) пункта 38 статьи 1 проекта предусмотрено изменение с 1.01.2018 года в пункт 3 статьи 343 Налогового кодекса, которым предоставлено право применения налогового вычета в виде обязательных пенсионных взносов физическим лицом у каждого работодателя, тогда как в действующей редакции такое право предоставлено только у одного работодателя.</w:t>
            </w:r>
          </w:p>
        </w:tc>
        <w:tc>
          <w:tcPr>
            <w:tcW w:w="1418" w:type="dxa"/>
          </w:tcPr>
          <w:p w14:paraId="7CC4ECC5" w14:textId="77777777" w:rsidR="00BA7AB3" w:rsidRPr="00056D41" w:rsidRDefault="00BA7AB3" w:rsidP="003743DA">
            <w:pPr>
              <w:widowControl w:val="0"/>
              <w:ind w:left="-57" w:right="-57"/>
              <w:jc w:val="center"/>
              <w:rPr>
                <w:b/>
                <w:bCs/>
              </w:rPr>
            </w:pPr>
            <w:r w:rsidRPr="00056D41">
              <w:rPr>
                <w:b/>
                <w:bCs/>
              </w:rPr>
              <w:t xml:space="preserve">Принято </w:t>
            </w:r>
          </w:p>
        </w:tc>
      </w:tr>
    </w:tbl>
    <w:p w14:paraId="3BC9C1EF" w14:textId="77777777" w:rsidR="00BA7AB3" w:rsidRPr="00056D41" w:rsidRDefault="00BA7AB3" w:rsidP="00BA7AB3">
      <w:pPr>
        <w:widowControl w:val="0"/>
        <w:ind w:firstLine="720"/>
        <w:jc w:val="both"/>
      </w:pPr>
    </w:p>
    <w:p w14:paraId="4621BB26" w14:textId="77777777" w:rsidR="00BA7AB3" w:rsidRPr="00056D41" w:rsidRDefault="00BA7AB3" w:rsidP="00BA7AB3">
      <w:pPr>
        <w:widowControl w:val="0"/>
        <w:ind w:firstLine="1560"/>
        <w:jc w:val="both"/>
      </w:pPr>
      <w:r w:rsidRPr="00056D41">
        <w:t>Текст законопроекта привести в соответствие с требованиями Закона Республики Казахстан «О правовых актах».</w:t>
      </w:r>
    </w:p>
    <w:p w14:paraId="17158C08" w14:textId="77777777" w:rsidR="00BA7AB3" w:rsidRPr="00056D41" w:rsidRDefault="00BA7AB3" w:rsidP="00BA7AB3">
      <w:pPr>
        <w:widowControl w:val="0"/>
        <w:ind w:firstLine="1560"/>
        <w:jc w:val="both"/>
      </w:pPr>
    </w:p>
    <w:p w14:paraId="30A9BF9C" w14:textId="77777777" w:rsidR="00BA7AB3" w:rsidRPr="00056D41" w:rsidRDefault="00BA7AB3" w:rsidP="00BA7AB3">
      <w:pPr>
        <w:widowControl w:val="0"/>
        <w:ind w:firstLine="1560"/>
        <w:jc w:val="both"/>
      </w:pPr>
    </w:p>
    <w:p w14:paraId="7B28A00E" w14:textId="77777777" w:rsidR="00BA7AB3" w:rsidRPr="00056D41" w:rsidRDefault="00BA7AB3" w:rsidP="00BA7AB3">
      <w:pPr>
        <w:widowControl w:val="0"/>
        <w:ind w:firstLine="1560"/>
        <w:jc w:val="both"/>
        <w:rPr>
          <w:b/>
          <w:bCs/>
        </w:rPr>
      </w:pPr>
      <w:r w:rsidRPr="00056D41">
        <w:rPr>
          <w:b/>
          <w:bCs/>
        </w:rPr>
        <w:t>Председатель Комитета</w:t>
      </w:r>
      <w:r w:rsidRPr="00056D41">
        <w:rPr>
          <w:b/>
          <w:bCs/>
        </w:rPr>
        <w:tab/>
      </w:r>
      <w:r w:rsidRPr="00056D41">
        <w:rPr>
          <w:b/>
          <w:bCs/>
        </w:rPr>
        <w:tab/>
        <w:t xml:space="preserve">                          </w:t>
      </w:r>
      <w:r w:rsidRPr="00056D41">
        <w:rPr>
          <w:b/>
          <w:bCs/>
        </w:rPr>
        <w:tab/>
      </w:r>
      <w:r w:rsidRPr="00056D41">
        <w:rPr>
          <w:b/>
          <w:bCs/>
        </w:rPr>
        <w:tab/>
        <w:t xml:space="preserve">                                           Н. Сабильянов</w:t>
      </w:r>
    </w:p>
    <w:sectPr w:rsidR="00BA7AB3" w:rsidRPr="00056D41" w:rsidSect="00723BAB">
      <w:footerReference w:type="default" r:id="rId8"/>
      <w:pgSz w:w="16838" w:h="11906" w:orient="landscape"/>
      <w:pgMar w:top="1247" w:right="794" w:bottom="1191"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489DB" w14:textId="77777777" w:rsidR="00AF0901" w:rsidRDefault="00AF0901">
      <w:r>
        <w:separator/>
      </w:r>
    </w:p>
  </w:endnote>
  <w:endnote w:type="continuationSeparator" w:id="0">
    <w:p w14:paraId="5EEA21BF" w14:textId="77777777" w:rsidR="00AF0901" w:rsidRDefault="00AF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288DE" w14:textId="77777777" w:rsidR="00D82346" w:rsidRDefault="00D82346" w:rsidP="00DE75A4">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56D41">
      <w:rPr>
        <w:rStyle w:val="ad"/>
        <w:noProof/>
      </w:rPr>
      <w:t>95</w:t>
    </w:r>
    <w:r>
      <w:rPr>
        <w:rStyle w:val="ad"/>
      </w:rPr>
      <w:fldChar w:fldCharType="end"/>
    </w:r>
  </w:p>
  <w:p w14:paraId="19996CA4" w14:textId="77777777" w:rsidR="00D82346" w:rsidRDefault="00D82346" w:rsidP="00DE75A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E8644" w14:textId="77777777" w:rsidR="00AF0901" w:rsidRDefault="00AF0901">
      <w:r>
        <w:separator/>
      </w:r>
    </w:p>
  </w:footnote>
  <w:footnote w:type="continuationSeparator" w:id="0">
    <w:p w14:paraId="0C924104" w14:textId="77777777" w:rsidR="00AF0901" w:rsidRDefault="00AF0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C76F4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A41B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8A9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BAF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34A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429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866D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1A45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74FA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88F8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15C2B"/>
    <w:multiLevelType w:val="hybridMultilevel"/>
    <w:tmpl w:val="6CFA09AE"/>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1C6C22D2"/>
    <w:multiLevelType w:val="hybridMultilevel"/>
    <w:tmpl w:val="1AF8DE2C"/>
    <w:lvl w:ilvl="0" w:tplc="442CB778">
      <w:start w:val="1"/>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2" w15:restartNumberingAfterBreak="0">
    <w:nsid w:val="38D3239A"/>
    <w:multiLevelType w:val="hybridMultilevel"/>
    <w:tmpl w:val="A9081318"/>
    <w:lvl w:ilvl="0" w:tplc="80E69B5C">
      <w:start w:val="1"/>
      <w:numFmt w:val="decimal"/>
      <w:lvlText w:val="%1)"/>
      <w:lvlJc w:val="left"/>
      <w:pPr>
        <w:ind w:left="579" w:hanging="360"/>
      </w:pPr>
      <w:rPr>
        <w:rFonts w:hint="default"/>
        <w:b w:val="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3" w15:restartNumberingAfterBreak="0">
    <w:nsid w:val="40820C2B"/>
    <w:multiLevelType w:val="hybridMultilevel"/>
    <w:tmpl w:val="3EE68F9C"/>
    <w:lvl w:ilvl="0" w:tplc="4D1CB1D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14" w15:restartNumberingAfterBreak="0">
    <w:nsid w:val="40AC4ACB"/>
    <w:multiLevelType w:val="hybridMultilevel"/>
    <w:tmpl w:val="C4C084CE"/>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4CD3090C"/>
    <w:multiLevelType w:val="hybridMultilevel"/>
    <w:tmpl w:val="830868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6" w15:restartNumberingAfterBreak="0">
    <w:nsid w:val="567C0DF8"/>
    <w:multiLevelType w:val="hybridMultilevel"/>
    <w:tmpl w:val="2758C762"/>
    <w:lvl w:ilvl="0" w:tplc="A4B685BC">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17" w15:restartNumberingAfterBreak="0">
    <w:nsid w:val="583E1CB3"/>
    <w:multiLevelType w:val="hybridMultilevel"/>
    <w:tmpl w:val="6CFA09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15:restartNumberingAfterBreak="0">
    <w:nsid w:val="5EA94AB2"/>
    <w:multiLevelType w:val="hybridMultilevel"/>
    <w:tmpl w:val="6CFA09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9" w15:restartNumberingAfterBreak="0">
    <w:nsid w:val="5F1A31C6"/>
    <w:multiLevelType w:val="hybridMultilevel"/>
    <w:tmpl w:val="6CFA09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0" w15:restartNumberingAfterBreak="0">
    <w:nsid w:val="69F81107"/>
    <w:multiLevelType w:val="hybridMultilevel"/>
    <w:tmpl w:val="67E65268"/>
    <w:lvl w:ilvl="0" w:tplc="7188FB26">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21" w15:restartNumberingAfterBreak="0">
    <w:nsid w:val="6D7C010B"/>
    <w:multiLevelType w:val="hybridMultilevel"/>
    <w:tmpl w:val="5EE4E410"/>
    <w:lvl w:ilvl="0" w:tplc="F6AE0698">
      <w:start w:val="1"/>
      <w:numFmt w:val="decimal"/>
      <w:lvlText w:val="%1."/>
      <w:lvlJc w:val="left"/>
      <w:pPr>
        <w:ind w:left="660" w:hanging="360"/>
      </w:pPr>
      <w:rPr>
        <w:rFonts w:ascii="Calibri" w:hAnsi="Calibri" w:cs="Times New Roman" w:hint="default"/>
        <w:b w:val="0"/>
        <w:sz w:val="22"/>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2" w15:restartNumberingAfterBreak="0">
    <w:nsid w:val="75091DBC"/>
    <w:multiLevelType w:val="hybridMultilevel"/>
    <w:tmpl w:val="6CFA09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3" w15:restartNumberingAfterBreak="0">
    <w:nsid w:val="79737061"/>
    <w:multiLevelType w:val="hybridMultilevel"/>
    <w:tmpl w:val="2C78438E"/>
    <w:lvl w:ilvl="0" w:tplc="3002094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3"/>
  </w:num>
  <w:num w:numId="14">
    <w:abstractNumId w:val="19"/>
  </w:num>
  <w:num w:numId="15">
    <w:abstractNumId w:val="22"/>
  </w:num>
  <w:num w:numId="16">
    <w:abstractNumId w:val="18"/>
  </w:num>
  <w:num w:numId="17">
    <w:abstractNumId w:val="17"/>
  </w:num>
  <w:num w:numId="18">
    <w:abstractNumId w:val="11"/>
  </w:num>
  <w:num w:numId="19">
    <w:abstractNumId w:val="10"/>
  </w:num>
  <w:num w:numId="20">
    <w:abstractNumId w:val="2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num>
  <w:num w:numId="2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GrammaticalError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A4"/>
    <w:rsid w:val="00000239"/>
    <w:rsid w:val="000002DE"/>
    <w:rsid w:val="000005BB"/>
    <w:rsid w:val="000006C7"/>
    <w:rsid w:val="0000070E"/>
    <w:rsid w:val="00000728"/>
    <w:rsid w:val="0000076B"/>
    <w:rsid w:val="000008D7"/>
    <w:rsid w:val="000009C2"/>
    <w:rsid w:val="00000ABD"/>
    <w:rsid w:val="00000B5F"/>
    <w:rsid w:val="00000BFD"/>
    <w:rsid w:val="00000FA0"/>
    <w:rsid w:val="000010D9"/>
    <w:rsid w:val="000013D5"/>
    <w:rsid w:val="00001749"/>
    <w:rsid w:val="00001835"/>
    <w:rsid w:val="000020BC"/>
    <w:rsid w:val="0000217E"/>
    <w:rsid w:val="000022AB"/>
    <w:rsid w:val="00002451"/>
    <w:rsid w:val="00002470"/>
    <w:rsid w:val="000025EC"/>
    <w:rsid w:val="00002BBE"/>
    <w:rsid w:val="00002DF7"/>
    <w:rsid w:val="00002E5C"/>
    <w:rsid w:val="00002FFA"/>
    <w:rsid w:val="00003057"/>
    <w:rsid w:val="000030B6"/>
    <w:rsid w:val="0000312E"/>
    <w:rsid w:val="000031BE"/>
    <w:rsid w:val="0000340D"/>
    <w:rsid w:val="0000341C"/>
    <w:rsid w:val="000034A1"/>
    <w:rsid w:val="0000365D"/>
    <w:rsid w:val="0000379D"/>
    <w:rsid w:val="000037A9"/>
    <w:rsid w:val="000037DE"/>
    <w:rsid w:val="000037DF"/>
    <w:rsid w:val="00003814"/>
    <w:rsid w:val="000038C4"/>
    <w:rsid w:val="000038DD"/>
    <w:rsid w:val="00003926"/>
    <w:rsid w:val="00003942"/>
    <w:rsid w:val="00003BAA"/>
    <w:rsid w:val="00003BD0"/>
    <w:rsid w:val="00003C3C"/>
    <w:rsid w:val="000040BA"/>
    <w:rsid w:val="000040C8"/>
    <w:rsid w:val="00004413"/>
    <w:rsid w:val="000046DD"/>
    <w:rsid w:val="0000474F"/>
    <w:rsid w:val="00004754"/>
    <w:rsid w:val="000047F1"/>
    <w:rsid w:val="00004974"/>
    <w:rsid w:val="000049FF"/>
    <w:rsid w:val="00004B89"/>
    <w:rsid w:val="00004BE8"/>
    <w:rsid w:val="00004C61"/>
    <w:rsid w:val="00004D61"/>
    <w:rsid w:val="00004FF9"/>
    <w:rsid w:val="0000511C"/>
    <w:rsid w:val="0000530B"/>
    <w:rsid w:val="0000547D"/>
    <w:rsid w:val="000054AC"/>
    <w:rsid w:val="000054FA"/>
    <w:rsid w:val="00005690"/>
    <w:rsid w:val="000056F4"/>
    <w:rsid w:val="000059A1"/>
    <w:rsid w:val="00005ACA"/>
    <w:rsid w:val="00005B62"/>
    <w:rsid w:val="00005D91"/>
    <w:rsid w:val="00005F80"/>
    <w:rsid w:val="000061FD"/>
    <w:rsid w:val="000062FF"/>
    <w:rsid w:val="00006483"/>
    <w:rsid w:val="000064AD"/>
    <w:rsid w:val="000064D8"/>
    <w:rsid w:val="000064E6"/>
    <w:rsid w:val="000065CE"/>
    <w:rsid w:val="0000661B"/>
    <w:rsid w:val="000067C5"/>
    <w:rsid w:val="000068D0"/>
    <w:rsid w:val="00006966"/>
    <w:rsid w:val="00006FA8"/>
    <w:rsid w:val="00007D49"/>
    <w:rsid w:val="00007D95"/>
    <w:rsid w:val="00007FA5"/>
    <w:rsid w:val="00010054"/>
    <w:rsid w:val="00010081"/>
    <w:rsid w:val="000103BF"/>
    <w:rsid w:val="000103E1"/>
    <w:rsid w:val="00010774"/>
    <w:rsid w:val="0001088B"/>
    <w:rsid w:val="000108A2"/>
    <w:rsid w:val="000109D4"/>
    <w:rsid w:val="00010AB9"/>
    <w:rsid w:val="00010F26"/>
    <w:rsid w:val="0001107C"/>
    <w:rsid w:val="0001132C"/>
    <w:rsid w:val="00011958"/>
    <w:rsid w:val="00011A26"/>
    <w:rsid w:val="00011B40"/>
    <w:rsid w:val="00011B65"/>
    <w:rsid w:val="00011BB6"/>
    <w:rsid w:val="00011C85"/>
    <w:rsid w:val="00011EFE"/>
    <w:rsid w:val="0001200D"/>
    <w:rsid w:val="000120B5"/>
    <w:rsid w:val="00012174"/>
    <w:rsid w:val="0001221C"/>
    <w:rsid w:val="0001227E"/>
    <w:rsid w:val="000123CA"/>
    <w:rsid w:val="000123E9"/>
    <w:rsid w:val="00012583"/>
    <w:rsid w:val="000125D3"/>
    <w:rsid w:val="00012831"/>
    <w:rsid w:val="0001292D"/>
    <w:rsid w:val="00012B1B"/>
    <w:rsid w:val="00012B77"/>
    <w:rsid w:val="00012C7D"/>
    <w:rsid w:val="00012EBC"/>
    <w:rsid w:val="00012FFA"/>
    <w:rsid w:val="000133EC"/>
    <w:rsid w:val="00013442"/>
    <w:rsid w:val="000136A1"/>
    <w:rsid w:val="00013838"/>
    <w:rsid w:val="000139E2"/>
    <w:rsid w:val="00013A83"/>
    <w:rsid w:val="00013C6D"/>
    <w:rsid w:val="00013D0F"/>
    <w:rsid w:val="00014247"/>
    <w:rsid w:val="0001482C"/>
    <w:rsid w:val="000148B2"/>
    <w:rsid w:val="00014A86"/>
    <w:rsid w:val="00014B10"/>
    <w:rsid w:val="00014E17"/>
    <w:rsid w:val="00014E25"/>
    <w:rsid w:val="00014FCB"/>
    <w:rsid w:val="00015229"/>
    <w:rsid w:val="0001534A"/>
    <w:rsid w:val="00015379"/>
    <w:rsid w:val="000154DD"/>
    <w:rsid w:val="0001585A"/>
    <w:rsid w:val="0001585E"/>
    <w:rsid w:val="00015B99"/>
    <w:rsid w:val="00015BA0"/>
    <w:rsid w:val="00015CBF"/>
    <w:rsid w:val="00015EAF"/>
    <w:rsid w:val="00015F5F"/>
    <w:rsid w:val="00015FFF"/>
    <w:rsid w:val="0001612B"/>
    <w:rsid w:val="000161CA"/>
    <w:rsid w:val="0001641E"/>
    <w:rsid w:val="000166E0"/>
    <w:rsid w:val="0001675D"/>
    <w:rsid w:val="000168EB"/>
    <w:rsid w:val="00016BC2"/>
    <w:rsid w:val="00016F27"/>
    <w:rsid w:val="00016FF5"/>
    <w:rsid w:val="00017413"/>
    <w:rsid w:val="000174D9"/>
    <w:rsid w:val="00017571"/>
    <w:rsid w:val="00017577"/>
    <w:rsid w:val="00017606"/>
    <w:rsid w:val="00017756"/>
    <w:rsid w:val="00017768"/>
    <w:rsid w:val="00017826"/>
    <w:rsid w:val="00017CEF"/>
    <w:rsid w:val="00017E32"/>
    <w:rsid w:val="00017E4D"/>
    <w:rsid w:val="0002002C"/>
    <w:rsid w:val="000202D9"/>
    <w:rsid w:val="000202E9"/>
    <w:rsid w:val="000204F9"/>
    <w:rsid w:val="0002063C"/>
    <w:rsid w:val="0002080F"/>
    <w:rsid w:val="000208E6"/>
    <w:rsid w:val="000209C4"/>
    <w:rsid w:val="00020A2D"/>
    <w:rsid w:val="00020B05"/>
    <w:rsid w:val="00020B5A"/>
    <w:rsid w:val="00020B78"/>
    <w:rsid w:val="00020D15"/>
    <w:rsid w:val="00020D98"/>
    <w:rsid w:val="00020E70"/>
    <w:rsid w:val="00020F5A"/>
    <w:rsid w:val="00020F90"/>
    <w:rsid w:val="00021248"/>
    <w:rsid w:val="0002126D"/>
    <w:rsid w:val="00021282"/>
    <w:rsid w:val="000213D9"/>
    <w:rsid w:val="00021475"/>
    <w:rsid w:val="00021905"/>
    <w:rsid w:val="00021B5F"/>
    <w:rsid w:val="00021B82"/>
    <w:rsid w:val="00021DB7"/>
    <w:rsid w:val="00021E39"/>
    <w:rsid w:val="00021F3C"/>
    <w:rsid w:val="00022240"/>
    <w:rsid w:val="000222F9"/>
    <w:rsid w:val="00022509"/>
    <w:rsid w:val="00022586"/>
    <w:rsid w:val="0002291D"/>
    <w:rsid w:val="00022963"/>
    <w:rsid w:val="000229BA"/>
    <w:rsid w:val="00022A13"/>
    <w:rsid w:val="00022A6B"/>
    <w:rsid w:val="00022E26"/>
    <w:rsid w:val="00022E97"/>
    <w:rsid w:val="00022FB3"/>
    <w:rsid w:val="00022FB4"/>
    <w:rsid w:val="0002307E"/>
    <w:rsid w:val="00023080"/>
    <w:rsid w:val="000231F3"/>
    <w:rsid w:val="00023238"/>
    <w:rsid w:val="00023265"/>
    <w:rsid w:val="0002328E"/>
    <w:rsid w:val="0002348E"/>
    <w:rsid w:val="0002385C"/>
    <w:rsid w:val="00023899"/>
    <w:rsid w:val="00023A52"/>
    <w:rsid w:val="00023DF9"/>
    <w:rsid w:val="00023F25"/>
    <w:rsid w:val="00023FE6"/>
    <w:rsid w:val="00024025"/>
    <w:rsid w:val="00024363"/>
    <w:rsid w:val="00024412"/>
    <w:rsid w:val="00024518"/>
    <w:rsid w:val="000246BA"/>
    <w:rsid w:val="00024834"/>
    <w:rsid w:val="00024A3C"/>
    <w:rsid w:val="00024AB2"/>
    <w:rsid w:val="00024B5A"/>
    <w:rsid w:val="00024CA4"/>
    <w:rsid w:val="00024F1E"/>
    <w:rsid w:val="00024F55"/>
    <w:rsid w:val="000254D7"/>
    <w:rsid w:val="000256A9"/>
    <w:rsid w:val="000257F0"/>
    <w:rsid w:val="000259E9"/>
    <w:rsid w:val="00025A3F"/>
    <w:rsid w:val="00025AEF"/>
    <w:rsid w:val="00025B98"/>
    <w:rsid w:val="00025BDA"/>
    <w:rsid w:val="00025C3A"/>
    <w:rsid w:val="00025F62"/>
    <w:rsid w:val="0002601E"/>
    <w:rsid w:val="00026099"/>
    <w:rsid w:val="00026141"/>
    <w:rsid w:val="0002615C"/>
    <w:rsid w:val="00026197"/>
    <w:rsid w:val="000261F7"/>
    <w:rsid w:val="000263C5"/>
    <w:rsid w:val="000264C9"/>
    <w:rsid w:val="0002656A"/>
    <w:rsid w:val="00026681"/>
    <w:rsid w:val="000268C7"/>
    <w:rsid w:val="00026904"/>
    <w:rsid w:val="00026C96"/>
    <w:rsid w:val="00026CC6"/>
    <w:rsid w:val="00026D66"/>
    <w:rsid w:val="00026D88"/>
    <w:rsid w:val="00026F00"/>
    <w:rsid w:val="00026F3E"/>
    <w:rsid w:val="0002716B"/>
    <w:rsid w:val="00027287"/>
    <w:rsid w:val="00027363"/>
    <w:rsid w:val="0002752D"/>
    <w:rsid w:val="0002757E"/>
    <w:rsid w:val="0002789D"/>
    <w:rsid w:val="00027A15"/>
    <w:rsid w:val="00027AE0"/>
    <w:rsid w:val="00027F6D"/>
    <w:rsid w:val="00030812"/>
    <w:rsid w:val="0003086A"/>
    <w:rsid w:val="000308F1"/>
    <w:rsid w:val="000308FB"/>
    <w:rsid w:val="00030B33"/>
    <w:rsid w:val="00030C62"/>
    <w:rsid w:val="00030DD1"/>
    <w:rsid w:val="00030DF6"/>
    <w:rsid w:val="00031048"/>
    <w:rsid w:val="000310AC"/>
    <w:rsid w:val="000312FF"/>
    <w:rsid w:val="00031385"/>
    <w:rsid w:val="000313DE"/>
    <w:rsid w:val="00031520"/>
    <w:rsid w:val="00031586"/>
    <w:rsid w:val="0003166C"/>
    <w:rsid w:val="0003189C"/>
    <w:rsid w:val="000318A4"/>
    <w:rsid w:val="000318EC"/>
    <w:rsid w:val="00031907"/>
    <w:rsid w:val="00031C8C"/>
    <w:rsid w:val="00031DCD"/>
    <w:rsid w:val="00031E03"/>
    <w:rsid w:val="00032291"/>
    <w:rsid w:val="000322CC"/>
    <w:rsid w:val="000324D0"/>
    <w:rsid w:val="000326F5"/>
    <w:rsid w:val="00032A65"/>
    <w:rsid w:val="00032A9E"/>
    <w:rsid w:val="00032E0E"/>
    <w:rsid w:val="00032F5A"/>
    <w:rsid w:val="000333C0"/>
    <w:rsid w:val="000333E4"/>
    <w:rsid w:val="00033462"/>
    <w:rsid w:val="000334A2"/>
    <w:rsid w:val="000334C4"/>
    <w:rsid w:val="000334D2"/>
    <w:rsid w:val="0003360E"/>
    <w:rsid w:val="00033971"/>
    <w:rsid w:val="00033D9B"/>
    <w:rsid w:val="0003412F"/>
    <w:rsid w:val="0003425B"/>
    <w:rsid w:val="00034374"/>
    <w:rsid w:val="0003439C"/>
    <w:rsid w:val="00034734"/>
    <w:rsid w:val="00034919"/>
    <w:rsid w:val="0003497C"/>
    <w:rsid w:val="00034BA8"/>
    <w:rsid w:val="00034C12"/>
    <w:rsid w:val="00034CDD"/>
    <w:rsid w:val="00034D24"/>
    <w:rsid w:val="00034D32"/>
    <w:rsid w:val="00034D54"/>
    <w:rsid w:val="00034D74"/>
    <w:rsid w:val="00034E55"/>
    <w:rsid w:val="00034F85"/>
    <w:rsid w:val="000352E3"/>
    <w:rsid w:val="00035432"/>
    <w:rsid w:val="00035502"/>
    <w:rsid w:val="000355CD"/>
    <w:rsid w:val="000356DA"/>
    <w:rsid w:val="00035745"/>
    <w:rsid w:val="00035867"/>
    <w:rsid w:val="00035A5B"/>
    <w:rsid w:val="00035A8B"/>
    <w:rsid w:val="00035ACC"/>
    <w:rsid w:val="00035C8B"/>
    <w:rsid w:val="00035DF9"/>
    <w:rsid w:val="00036041"/>
    <w:rsid w:val="000360D9"/>
    <w:rsid w:val="00036270"/>
    <w:rsid w:val="000362FF"/>
    <w:rsid w:val="0003634D"/>
    <w:rsid w:val="00036419"/>
    <w:rsid w:val="00036545"/>
    <w:rsid w:val="00036739"/>
    <w:rsid w:val="000367B5"/>
    <w:rsid w:val="00036827"/>
    <w:rsid w:val="00036862"/>
    <w:rsid w:val="000369FB"/>
    <w:rsid w:val="00036AB9"/>
    <w:rsid w:val="00036CD6"/>
    <w:rsid w:val="00036CEC"/>
    <w:rsid w:val="00036D8F"/>
    <w:rsid w:val="00036E08"/>
    <w:rsid w:val="00036E71"/>
    <w:rsid w:val="00036F16"/>
    <w:rsid w:val="00036F40"/>
    <w:rsid w:val="00037123"/>
    <w:rsid w:val="000376B6"/>
    <w:rsid w:val="0003773F"/>
    <w:rsid w:val="00037980"/>
    <w:rsid w:val="00037DBF"/>
    <w:rsid w:val="0004005E"/>
    <w:rsid w:val="000402F8"/>
    <w:rsid w:val="00040451"/>
    <w:rsid w:val="00040636"/>
    <w:rsid w:val="0004066B"/>
    <w:rsid w:val="000408F4"/>
    <w:rsid w:val="00040B2C"/>
    <w:rsid w:val="00040D31"/>
    <w:rsid w:val="000410C2"/>
    <w:rsid w:val="000411E7"/>
    <w:rsid w:val="000412B4"/>
    <w:rsid w:val="000417DA"/>
    <w:rsid w:val="000417F2"/>
    <w:rsid w:val="00041949"/>
    <w:rsid w:val="00041AD1"/>
    <w:rsid w:val="00041B35"/>
    <w:rsid w:val="00041C34"/>
    <w:rsid w:val="00041FF3"/>
    <w:rsid w:val="00042007"/>
    <w:rsid w:val="00042276"/>
    <w:rsid w:val="000424D1"/>
    <w:rsid w:val="00042621"/>
    <w:rsid w:val="000428CA"/>
    <w:rsid w:val="00042AFD"/>
    <w:rsid w:val="00042C3B"/>
    <w:rsid w:val="00042C8A"/>
    <w:rsid w:val="00042CC7"/>
    <w:rsid w:val="00042D1C"/>
    <w:rsid w:val="00042FFC"/>
    <w:rsid w:val="0004303F"/>
    <w:rsid w:val="00043316"/>
    <w:rsid w:val="000433E8"/>
    <w:rsid w:val="00043810"/>
    <w:rsid w:val="000439EA"/>
    <w:rsid w:val="00043C0F"/>
    <w:rsid w:val="00043DDA"/>
    <w:rsid w:val="00043E3F"/>
    <w:rsid w:val="0004408F"/>
    <w:rsid w:val="00044096"/>
    <w:rsid w:val="000440A6"/>
    <w:rsid w:val="000442CA"/>
    <w:rsid w:val="000445FE"/>
    <w:rsid w:val="00044864"/>
    <w:rsid w:val="00044AD4"/>
    <w:rsid w:val="00044BC1"/>
    <w:rsid w:val="00044CE3"/>
    <w:rsid w:val="00044DAF"/>
    <w:rsid w:val="00044F98"/>
    <w:rsid w:val="0004522A"/>
    <w:rsid w:val="00045321"/>
    <w:rsid w:val="000453D1"/>
    <w:rsid w:val="00045559"/>
    <w:rsid w:val="00045688"/>
    <w:rsid w:val="00045904"/>
    <w:rsid w:val="00045937"/>
    <w:rsid w:val="0004597B"/>
    <w:rsid w:val="00045A4C"/>
    <w:rsid w:val="00045AAB"/>
    <w:rsid w:val="00045AEB"/>
    <w:rsid w:val="00045C1A"/>
    <w:rsid w:val="00045C25"/>
    <w:rsid w:val="00045F33"/>
    <w:rsid w:val="00045F37"/>
    <w:rsid w:val="00045FAC"/>
    <w:rsid w:val="00045FDD"/>
    <w:rsid w:val="000460D7"/>
    <w:rsid w:val="00046145"/>
    <w:rsid w:val="0004622E"/>
    <w:rsid w:val="00046348"/>
    <w:rsid w:val="00046428"/>
    <w:rsid w:val="000464E5"/>
    <w:rsid w:val="00046542"/>
    <w:rsid w:val="000465A7"/>
    <w:rsid w:val="0004687E"/>
    <w:rsid w:val="000469D5"/>
    <w:rsid w:val="00046B83"/>
    <w:rsid w:val="00046BF8"/>
    <w:rsid w:val="00046C75"/>
    <w:rsid w:val="00046C7A"/>
    <w:rsid w:val="00046CE1"/>
    <w:rsid w:val="000472CD"/>
    <w:rsid w:val="00047339"/>
    <w:rsid w:val="0004748F"/>
    <w:rsid w:val="00047619"/>
    <w:rsid w:val="0004774A"/>
    <w:rsid w:val="000479E8"/>
    <w:rsid w:val="00047CB3"/>
    <w:rsid w:val="00050020"/>
    <w:rsid w:val="000500B0"/>
    <w:rsid w:val="0005013B"/>
    <w:rsid w:val="000507E6"/>
    <w:rsid w:val="00050A26"/>
    <w:rsid w:val="00050B5B"/>
    <w:rsid w:val="00050C36"/>
    <w:rsid w:val="00050D60"/>
    <w:rsid w:val="00050FD9"/>
    <w:rsid w:val="00051254"/>
    <w:rsid w:val="0005125E"/>
    <w:rsid w:val="00051403"/>
    <w:rsid w:val="00051437"/>
    <w:rsid w:val="0005152B"/>
    <w:rsid w:val="0005160A"/>
    <w:rsid w:val="000517F1"/>
    <w:rsid w:val="0005197B"/>
    <w:rsid w:val="0005198C"/>
    <w:rsid w:val="00051B88"/>
    <w:rsid w:val="00051C65"/>
    <w:rsid w:val="00051D02"/>
    <w:rsid w:val="00052145"/>
    <w:rsid w:val="00052416"/>
    <w:rsid w:val="000524F2"/>
    <w:rsid w:val="0005253F"/>
    <w:rsid w:val="000526E0"/>
    <w:rsid w:val="000529C6"/>
    <w:rsid w:val="00052BED"/>
    <w:rsid w:val="00052DC3"/>
    <w:rsid w:val="00052DE1"/>
    <w:rsid w:val="00052DF9"/>
    <w:rsid w:val="00052EC0"/>
    <w:rsid w:val="00052F1D"/>
    <w:rsid w:val="00052F6B"/>
    <w:rsid w:val="00053125"/>
    <w:rsid w:val="00053A1C"/>
    <w:rsid w:val="00053A37"/>
    <w:rsid w:val="00053DCA"/>
    <w:rsid w:val="00053E76"/>
    <w:rsid w:val="00054163"/>
    <w:rsid w:val="0005425F"/>
    <w:rsid w:val="0005432F"/>
    <w:rsid w:val="0005443C"/>
    <w:rsid w:val="00054507"/>
    <w:rsid w:val="00054541"/>
    <w:rsid w:val="0005456F"/>
    <w:rsid w:val="00054797"/>
    <w:rsid w:val="0005486B"/>
    <w:rsid w:val="00054883"/>
    <w:rsid w:val="0005494E"/>
    <w:rsid w:val="00054ED0"/>
    <w:rsid w:val="000551CD"/>
    <w:rsid w:val="0005546F"/>
    <w:rsid w:val="0005555A"/>
    <w:rsid w:val="00055802"/>
    <w:rsid w:val="00055BC3"/>
    <w:rsid w:val="00055D8E"/>
    <w:rsid w:val="00055E50"/>
    <w:rsid w:val="00056083"/>
    <w:rsid w:val="00056456"/>
    <w:rsid w:val="00056479"/>
    <w:rsid w:val="000564B5"/>
    <w:rsid w:val="000565F7"/>
    <w:rsid w:val="00056847"/>
    <w:rsid w:val="00056896"/>
    <w:rsid w:val="000569B7"/>
    <w:rsid w:val="000569E2"/>
    <w:rsid w:val="00056BD1"/>
    <w:rsid w:val="00056D24"/>
    <w:rsid w:val="00056D41"/>
    <w:rsid w:val="00056E54"/>
    <w:rsid w:val="000572A0"/>
    <w:rsid w:val="00057579"/>
    <w:rsid w:val="00057596"/>
    <w:rsid w:val="0005772B"/>
    <w:rsid w:val="0005776A"/>
    <w:rsid w:val="0005776F"/>
    <w:rsid w:val="0005784A"/>
    <w:rsid w:val="00057927"/>
    <w:rsid w:val="00057AC1"/>
    <w:rsid w:val="00057B40"/>
    <w:rsid w:val="00057B78"/>
    <w:rsid w:val="00057D7C"/>
    <w:rsid w:val="000600AC"/>
    <w:rsid w:val="0006023E"/>
    <w:rsid w:val="00060286"/>
    <w:rsid w:val="00060291"/>
    <w:rsid w:val="0006043E"/>
    <w:rsid w:val="00060B98"/>
    <w:rsid w:val="00060B9A"/>
    <w:rsid w:val="00060C29"/>
    <w:rsid w:val="00060C50"/>
    <w:rsid w:val="00060CB3"/>
    <w:rsid w:val="00060D05"/>
    <w:rsid w:val="00060DD7"/>
    <w:rsid w:val="00060EC7"/>
    <w:rsid w:val="00060F62"/>
    <w:rsid w:val="000610A5"/>
    <w:rsid w:val="00061218"/>
    <w:rsid w:val="00061383"/>
    <w:rsid w:val="00061469"/>
    <w:rsid w:val="000614F0"/>
    <w:rsid w:val="0006155C"/>
    <w:rsid w:val="00061569"/>
    <w:rsid w:val="000615E6"/>
    <w:rsid w:val="000615FA"/>
    <w:rsid w:val="00061640"/>
    <w:rsid w:val="0006187F"/>
    <w:rsid w:val="000618CF"/>
    <w:rsid w:val="00061904"/>
    <w:rsid w:val="00061BE8"/>
    <w:rsid w:val="00061CE7"/>
    <w:rsid w:val="00061D6E"/>
    <w:rsid w:val="00061D85"/>
    <w:rsid w:val="00061E0E"/>
    <w:rsid w:val="00061F45"/>
    <w:rsid w:val="00061F5E"/>
    <w:rsid w:val="0006203D"/>
    <w:rsid w:val="000620E0"/>
    <w:rsid w:val="000621B0"/>
    <w:rsid w:val="000622DE"/>
    <w:rsid w:val="000623CD"/>
    <w:rsid w:val="00062504"/>
    <w:rsid w:val="000627B4"/>
    <w:rsid w:val="0006290E"/>
    <w:rsid w:val="00062A25"/>
    <w:rsid w:val="00062AB9"/>
    <w:rsid w:val="00062C2F"/>
    <w:rsid w:val="00062D0C"/>
    <w:rsid w:val="000630A8"/>
    <w:rsid w:val="00063485"/>
    <w:rsid w:val="00063488"/>
    <w:rsid w:val="0006381C"/>
    <w:rsid w:val="000638B4"/>
    <w:rsid w:val="0006393A"/>
    <w:rsid w:val="000639D2"/>
    <w:rsid w:val="00063A13"/>
    <w:rsid w:val="00063B11"/>
    <w:rsid w:val="00064026"/>
    <w:rsid w:val="0006417B"/>
    <w:rsid w:val="00064186"/>
    <w:rsid w:val="00064344"/>
    <w:rsid w:val="000645D2"/>
    <w:rsid w:val="0006465A"/>
    <w:rsid w:val="0006467F"/>
    <w:rsid w:val="000646A0"/>
    <w:rsid w:val="00064806"/>
    <w:rsid w:val="00064955"/>
    <w:rsid w:val="00064A19"/>
    <w:rsid w:val="00064CAD"/>
    <w:rsid w:val="00064CE7"/>
    <w:rsid w:val="00064E0B"/>
    <w:rsid w:val="00064ED6"/>
    <w:rsid w:val="00065149"/>
    <w:rsid w:val="0006519C"/>
    <w:rsid w:val="00065296"/>
    <w:rsid w:val="00065593"/>
    <w:rsid w:val="0006587A"/>
    <w:rsid w:val="00065908"/>
    <w:rsid w:val="00065942"/>
    <w:rsid w:val="00065B70"/>
    <w:rsid w:val="00065CF8"/>
    <w:rsid w:val="00065E1E"/>
    <w:rsid w:val="00066051"/>
    <w:rsid w:val="00066305"/>
    <w:rsid w:val="00066310"/>
    <w:rsid w:val="000664CD"/>
    <w:rsid w:val="0006673A"/>
    <w:rsid w:val="00066A01"/>
    <w:rsid w:val="00066AD2"/>
    <w:rsid w:val="00066C69"/>
    <w:rsid w:val="000671E6"/>
    <w:rsid w:val="000672F2"/>
    <w:rsid w:val="00067400"/>
    <w:rsid w:val="00067714"/>
    <w:rsid w:val="00067855"/>
    <w:rsid w:val="000679DE"/>
    <w:rsid w:val="00067C29"/>
    <w:rsid w:val="00067E14"/>
    <w:rsid w:val="0007008B"/>
    <w:rsid w:val="000703AC"/>
    <w:rsid w:val="000703DF"/>
    <w:rsid w:val="0007041F"/>
    <w:rsid w:val="0007044F"/>
    <w:rsid w:val="00070691"/>
    <w:rsid w:val="00070819"/>
    <w:rsid w:val="000708A0"/>
    <w:rsid w:val="00070948"/>
    <w:rsid w:val="00070998"/>
    <w:rsid w:val="00070B05"/>
    <w:rsid w:val="00070B54"/>
    <w:rsid w:val="00070F29"/>
    <w:rsid w:val="00070FE0"/>
    <w:rsid w:val="000713BB"/>
    <w:rsid w:val="000715BF"/>
    <w:rsid w:val="00071B43"/>
    <w:rsid w:val="00071C0D"/>
    <w:rsid w:val="00071C11"/>
    <w:rsid w:val="00071DFF"/>
    <w:rsid w:val="00071E5E"/>
    <w:rsid w:val="00071E86"/>
    <w:rsid w:val="00071EAD"/>
    <w:rsid w:val="00071FDC"/>
    <w:rsid w:val="000720D2"/>
    <w:rsid w:val="00072514"/>
    <w:rsid w:val="000725B7"/>
    <w:rsid w:val="00072681"/>
    <w:rsid w:val="000729D5"/>
    <w:rsid w:val="00072AC0"/>
    <w:rsid w:val="00072B51"/>
    <w:rsid w:val="00072E91"/>
    <w:rsid w:val="0007314D"/>
    <w:rsid w:val="0007334C"/>
    <w:rsid w:val="0007340A"/>
    <w:rsid w:val="0007346C"/>
    <w:rsid w:val="000734B6"/>
    <w:rsid w:val="00073596"/>
    <w:rsid w:val="0007395C"/>
    <w:rsid w:val="00073A62"/>
    <w:rsid w:val="00073E0B"/>
    <w:rsid w:val="00073F90"/>
    <w:rsid w:val="000741F0"/>
    <w:rsid w:val="00074286"/>
    <w:rsid w:val="0007449F"/>
    <w:rsid w:val="00074A52"/>
    <w:rsid w:val="00074CCF"/>
    <w:rsid w:val="00074EED"/>
    <w:rsid w:val="00074F00"/>
    <w:rsid w:val="000750B2"/>
    <w:rsid w:val="00075386"/>
    <w:rsid w:val="00075539"/>
    <w:rsid w:val="00075647"/>
    <w:rsid w:val="000757E4"/>
    <w:rsid w:val="00075910"/>
    <w:rsid w:val="0007592E"/>
    <w:rsid w:val="000759D5"/>
    <w:rsid w:val="00075B5E"/>
    <w:rsid w:val="00075D45"/>
    <w:rsid w:val="00075D84"/>
    <w:rsid w:val="00075E2A"/>
    <w:rsid w:val="00075F8F"/>
    <w:rsid w:val="0007609A"/>
    <w:rsid w:val="000762B1"/>
    <w:rsid w:val="00076392"/>
    <w:rsid w:val="000766AF"/>
    <w:rsid w:val="00076836"/>
    <w:rsid w:val="00076AA9"/>
    <w:rsid w:val="00076B95"/>
    <w:rsid w:val="00076D12"/>
    <w:rsid w:val="00076DDB"/>
    <w:rsid w:val="00076ECA"/>
    <w:rsid w:val="00076F09"/>
    <w:rsid w:val="00076F27"/>
    <w:rsid w:val="00076FFF"/>
    <w:rsid w:val="000771A2"/>
    <w:rsid w:val="0007728C"/>
    <w:rsid w:val="00077319"/>
    <w:rsid w:val="00077449"/>
    <w:rsid w:val="0007774B"/>
    <w:rsid w:val="00077E89"/>
    <w:rsid w:val="00077F6E"/>
    <w:rsid w:val="000800C9"/>
    <w:rsid w:val="00080208"/>
    <w:rsid w:val="00080253"/>
    <w:rsid w:val="000805DF"/>
    <w:rsid w:val="0008061F"/>
    <w:rsid w:val="0008062D"/>
    <w:rsid w:val="00080696"/>
    <w:rsid w:val="00080706"/>
    <w:rsid w:val="0008075B"/>
    <w:rsid w:val="00080848"/>
    <w:rsid w:val="00080871"/>
    <w:rsid w:val="000809C1"/>
    <w:rsid w:val="00080A0F"/>
    <w:rsid w:val="00080A69"/>
    <w:rsid w:val="00080C6B"/>
    <w:rsid w:val="00080DE3"/>
    <w:rsid w:val="00080E13"/>
    <w:rsid w:val="0008101B"/>
    <w:rsid w:val="0008135A"/>
    <w:rsid w:val="000815CD"/>
    <w:rsid w:val="000815E5"/>
    <w:rsid w:val="000816F1"/>
    <w:rsid w:val="00081DA1"/>
    <w:rsid w:val="00081F8F"/>
    <w:rsid w:val="0008217A"/>
    <w:rsid w:val="00082425"/>
    <w:rsid w:val="000824C4"/>
    <w:rsid w:val="000826A8"/>
    <w:rsid w:val="000826E0"/>
    <w:rsid w:val="000827EE"/>
    <w:rsid w:val="0008295B"/>
    <w:rsid w:val="00082A9C"/>
    <w:rsid w:val="00082B8C"/>
    <w:rsid w:val="00083080"/>
    <w:rsid w:val="000834C8"/>
    <w:rsid w:val="000837A0"/>
    <w:rsid w:val="00083910"/>
    <w:rsid w:val="00083D37"/>
    <w:rsid w:val="00083EE8"/>
    <w:rsid w:val="00084130"/>
    <w:rsid w:val="0008418E"/>
    <w:rsid w:val="00084192"/>
    <w:rsid w:val="00084290"/>
    <w:rsid w:val="000844B4"/>
    <w:rsid w:val="000845B6"/>
    <w:rsid w:val="00084605"/>
    <w:rsid w:val="00084A6E"/>
    <w:rsid w:val="00084A8B"/>
    <w:rsid w:val="00084B9B"/>
    <w:rsid w:val="00084FB5"/>
    <w:rsid w:val="00084FD3"/>
    <w:rsid w:val="00084FF5"/>
    <w:rsid w:val="00085092"/>
    <w:rsid w:val="00085157"/>
    <w:rsid w:val="00085230"/>
    <w:rsid w:val="000852C5"/>
    <w:rsid w:val="000853B3"/>
    <w:rsid w:val="00085426"/>
    <w:rsid w:val="00085575"/>
    <w:rsid w:val="0008563F"/>
    <w:rsid w:val="00085827"/>
    <w:rsid w:val="00085867"/>
    <w:rsid w:val="00085C24"/>
    <w:rsid w:val="00085CEA"/>
    <w:rsid w:val="00085F76"/>
    <w:rsid w:val="00086071"/>
    <w:rsid w:val="000860F8"/>
    <w:rsid w:val="0008621B"/>
    <w:rsid w:val="00086577"/>
    <w:rsid w:val="00086797"/>
    <w:rsid w:val="00086834"/>
    <w:rsid w:val="00086A95"/>
    <w:rsid w:val="00086CC3"/>
    <w:rsid w:val="00086D4D"/>
    <w:rsid w:val="00086E99"/>
    <w:rsid w:val="000871E2"/>
    <w:rsid w:val="00087583"/>
    <w:rsid w:val="000877AB"/>
    <w:rsid w:val="00087888"/>
    <w:rsid w:val="0008788F"/>
    <w:rsid w:val="00087896"/>
    <w:rsid w:val="000879C7"/>
    <w:rsid w:val="00087BC3"/>
    <w:rsid w:val="00087BE0"/>
    <w:rsid w:val="00087C03"/>
    <w:rsid w:val="00087C3A"/>
    <w:rsid w:val="00087CFC"/>
    <w:rsid w:val="00087F68"/>
    <w:rsid w:val="00090047"/>
    <w:rsid w:val="000902D9"/>
    <w:rsid w:val="00090459"/>
    <w:rsid w:val="0009056C"/>
    <w:rsid w:val="00090805"/>
    <w:rsid w:val="000909E2"/>
    <w:rsid w:val="00090A12"/>
    <w:rsid w:val="00090B1C"/>
    <w:rsid w:val="00090C47"/>
    <w:rsid w:val="00090CA3"/>
    <w:rsid w:val="00090DB9"/>
    <w:rsid w:val="00090E4E"/>
    <w:rsid w:val="00090EDD"/>
    <w:rsid w:val="0009170D"/>
    <w:rsid w:val="0009172C"/>
    <w:rsid w:val="0009173A"/>
    <w:rsid w:val="00091865"/>
    <w:rsid w:val="000918EA"/>
    <w:rsid w:val="00091DB7"/>
    <w:rsid w:val="00091FC8"/>
    <w:rsid w:val="00091FFE"/>
    <w:rsid w:val="0009226E"/>
    <w:rsid w:val="0009234B"/>
    <w:rsid w:val="00092359"/>
    <w:rsid w:val="000927D4"/>
    <w:rsid w:val="00092837"/>
    <w:rsid w:val="000928CC"/>
    <w:rsid w:val="00092996"/>
    <w:rsid w:val="000929D8"/>
    <w:rsid w:val="00092A9C"/>
    <w:rsid w:val="00092B38"/>
    <w:rsid w:val="00092C71"/>
    <w:rsid w:val="00092D02"/>
    <w:rsid w:val="00092EC0"/>
    <w:rsid w:val="00092EFF"/>
    <w:rsid w:val="00093096"/>
    <w:rsid w:val="00093107"/>
    <w:rsid w:val="0009314E"/>
    <w:rsid w:val="00093427"/>
    <w:rsid w:val="0009358B"/>
    <w:rsid w:val="00093969"/>
    <w:rsid w:val="00093B41"/>
    <w:rsid w:val="00093B66"/>
    <w:rsid w:val="00093C4E"/>
    <w:rsid w:val="00093D57"/>
    <w:rsid w:val="00093E72"/>
    <w:rsid w:val="000940DB"/>
    <w:rsid w:val="00094168"/>
    <w:rsid w:val="000945A0"/>
    <w:rsid w:val="000945A1"/>
    <w:rsid w:val="000947DE"/>
    <w:rsid w:val="00094977"/>
    <w:rsid w:val="0009497A"/>
    <w:rsid w:val="000949CB"/>
    <w:rsid w:val="00094B29"/>
    <w:rsid w:val="00094B49"/>
    <w:rsid w:val="00094B95"/>
    <w:rsid w:val="00094CB3"/>
    <w:rsid w:val="00094D24"/>
    <w:rsid w:val="00094F1F"/>
    <w:rsid w:val="00095034"/>
    <w:rsid w:val="000951EA"/>
    <w:rsid w:val="00095385"/>
    <w:rsid w:val="000958F4"/>
    <w:rsid w:val="0009593E"/>
    <w:rsid w:val="00095A4B"/>
    <w:rsid w:val="00095AD1"/>
    <w:rsid w:val="00095F89"/>
    <w:rsid w:val="00095FCC"/>
    <w:rsid w:val="00095FD8"/>
    <w:rsid w:val="000960B5"/>
    <w:rsid w:val="000963B6"/>
    <w:rsid w:val="000964D8"/>
    <w:rsid w:val="00096821"/>
    <w:rsid w:val="0009698B"/>
    <w:rsid w:val="00096D44"/>
    <w:rsid w:val="00096E3A"/>
    <w:rsid w:val="00096E43"/>
    <w:rsid w:val="00096F4D"/>
    <w:rsid w:val="000971B1"/>
    <w:rsid w:val="00097286"/>
    <w:rsid w:val="000972D6"/>
    <w:rsid w:val="00097304"/>
    <w:rsid w:val="0009764A"/>
    <w:rsid w:val="0009774B"/>
    <w:rsid w:val="0009777C"/>
    <w:rsid w:val="000977F3"/>
    <w:rsid w:val="000979D2"/>
    <w:rsid w:val="000979D3"/>
    <w:rsid w:val="00097A96"/>
    <w:rsid w:val="00097C87"/>
    <w:rsid w:val="00097DE9"/>
    <w:rsid w:val="00097EB3"/>
    <w:rsid w:val="00097EF0"/>
    <w:rsid w:val="00097F7E"/>
    <w:rsid w:val="000A00F5"/>
    <w:rsid w:val="000A019A"/>
    <w:rsid w:val="000A0233"/>
    <w:rsid w:val="000A03C7"/>
    <w:rsid w:val="000A03D6"/>
    <w:rsid w:val="000A03D8"/>
    <w:rsid w:val="000A067A"/>
    <w:rsid w:val="000A0901"/>
    <w:rsid w:val="000A0A10"/>
    <w:rsid w:val="000A0C5E"/>
    <w:rsid w:val="000A0CE7"/>
    <w:rsid w:val="000A0EAA"/>
    <w:rsid w:val="000A106D"/>
    <w:rsid w:val="000A1140"/>
    <w:rsid w:val="000A1162"/>
    <w:rsid w:val="000A124D"/>
    <w:rsid w:val="000A1328"/>
    <w:rsid w:val="000A148A"/>
    <w:rsid w:val="000A1503"/>
    <w:rsid w:val="000A1587"/>
    <w:rsid w:val="000A1688"/>
    <w:rsid w:val="000A1987"/>
    <w:rsid w:val="000A19DA"/>
    <w:rsid w:val="000A1A34"/>
    <w:rsid w:val="000A1B4B"/>
    <w:rsid w:val="000A1C09"/>
    <w:rsid w:val="000A1C93"/>
    <w:rsid w:val="000A1CF3"/>
    <w:rsid w:val="000A1DE2"/>
    <w:rsid w:val="000A1E64"/>
    <w:rsid w:val="000A1F1A"/>
    <w:rsid w:val="000A23B9"/>
    <w:rsid w:val="000A2449"/>
    <w:rsid w:val="000A249F"/>
    <w:rsid w:val="000A250A"/>
    <w:rsid w:val="000A2510"/>
    <w:rsid w:val="000A28BC"/>
    <w:rsid w:val="000A2964"/>
    <w:rsid w:val="000A2971"/>
    <w:rsid w:val="000A29AE"/>
    <w:rsid w:val="000A2B7E"/>
    <w:rsid w:val="000A2B85"/>
    <w:rsid w:val="000A2DDC"/>
    <w:rsid w:val="000A2FDC"/>
    <w:rsid w:val="000A30FD"/>
    <w:rsid w:val="000A3549"/>
    <w:rsid w:val="000A358B"/>
    <w:rsid w:val="000A35DA"/>
    <w:rsid w:val="000A3775"/>
    <w:rsid w:val="000A3A1B"/>
    <w:rsid w:val="000A3BBA"/>
    <w:rsid w:val="000A3C0B"/>
    <w:rsid w:val="000A3DBB"/>
    <w:rsid w:val="000A3EF1"/>
    <w:rsid w:val="000A413B"/>
    <w:rsid w:val="000A4165"/>
    <w:rsid w:val="000A4280"/>
    <w:rsid w:val="000A4519"/>
    <w:rsid w:val="000A4901"/>
    <w:rsid w:val="000A5097"/>
    <w:rsid w:val="000A50F6"/>
    <w:rsid w:val="000A521F"/>
    <w:rsid w:val="000A52E3"/>
    <w:rsid w:val="000A53F9"/>
    <w:rsid w:val="000A555C"/>
    <w:rsid w:val="000A5605"/>
    <w:rsid w:val="000A57B2"/>
    <w:rsid w:val="000A57C2"/>
    <w:rsid w:val="000A57C3"/>
    <w:rsid w:val="000A5BE9"/>
    <w:rsid w:val="000A5C16"/>
    <w:rsid w:val="000A5C66"/>
    <w:rsid w:val="000A5D14"/>
    <w:rsid w:val="000A5DD2"/>
    <w:rsid w:val="000A5FD4"/>
    <w:rsid w:val="000A5FF0"/>
    <w:rsid w:val="000A65B5"/>
    <w:rsid w:val="000A6840"/>
    <w:rsid w:val="000A6BB8"/>
    <w:rsid w:val="000A6C86"/>
    <w:rsid w:val="000A6D4B"/>
    <w:rsid w:val="000A6D78"/>
    <w:rsid w:val="000A6DE5"/>
    <w:rsid w:val="000A6E70"/>
    <w:rsid w:val="000A6F90"/>
    <w:rsid w:val="000A726D"/>
    <w:rsid w:val="000A72AC"/>
    <w:rsid w:val="000A7325"/>
    <w:rsid w:val="000A74EC"/>
    <w:rsid w:val="000A757F"/>
    <w:rsid w:val="000A75F0"/>
    <w:rsid w:val="000A7635"/>
    <w:rsid w:val="000A7E3F"/>
    <w:rsid w:val="000A7E6E"/>
    <w:rsid w:val="000B0003"/>
    <w:rsid w:val="000B0196"/>
    <w:rsid w:val="000B01EA"/>
    <w:rsid w:val="000B029C"/>
    <w:rsid w:val="000B04AC"/>
    <w:rsid w:val="000B0780"/>
    <w:rsid w:val="000B07A4"/>
    <w:rsid w:val="000B09F1"/>
    <w:rsid w:val="000B0B82"/>
    <w:rsid w:val="000B0C13"/>
    <w:rsid w:val="000B0C77"/>
    <w:rsid w:val="000B0CAA"/>
    <w:rsid w:val="000B110A"/>
    <w:rsid w:val="000B140A"/>
    <w:rsid w:val="000B1833"/>
    <w:rsid w:val="000B1A0C"/>
    <w:rsid w:val="000B1A2F"/>
    <w:rsid w:val="000B1BAC"/>
    <w:rsid w:val="000B1D04"/>
    <w:rsid w:val="000B1E72"/>
    <w:rsid w:val="000B1FEF"/>
    <w:rsid w:val="000B2064"/>
    <w:rsid w:val="000B21D2"/>
    <w:rsid w:val="000B241C"/>
    <w:rsid w:val="000B24B3"/>
    <w:rsid w:val="000B24EF"/>
    <w:rsid w:val="000B252B"/>
    <w:rsid w:val="000B26AA"/>
    <w:rsid w:val="000B2847"/>
    <w:rsid w:val="000B2B71"/>
    <w:rsid w:val="000B2B99"/>
    <w:rsid w:val="000B2BF2"/>
    <w:rsid w:val="000B2C6A"/>
    <w:rsid w:val="000B2E89"/>
    <w:rsid w:val="000B2FEE"/>
    <w:rsid w:val="000B3065"/>
    <w:rsid w:val="000B30B6"/>
    <w:rsid w:val="000B30BC"/>
    <w:rsid w:val="000B3437"/>
    <w:rsid w:val="000B3625"/>
    <w:rsid w:val="000B3641"/>
    <w:rsid w:val="000B36AC"/>
    <w:rsid w:val="000B3827"/>
    <w:rsid w:val="000B38CB"/>
    <w:rsid w:val="000B38FD"/>
    <w:rsid w:val="000B3958"/>
    <w:rsid w:val="000B399F"/>
    <w:rsid w:val="000B3C36"/>
    <w:rsid w:val="000B3FB8"/>
    <w:rsid w:val="000B3FD9"/>
    <w:rsid w:val="000B403B"/>
    <w:rsid w:val="000B4095"/>
    <w:rsid w:val="000B4099"/>
    <w:rsid w:val="000B423D"/>
    <w:rsid w:val="000B431F"/>
    <w:rsid w:val="000B4364"/>
    <w:rsid w:val="000B46B4"/>
    <w:rsid w:val="000B4CDC"/>
    <w:rsid w:val="000B4D04"/>
    <w:rsid w:val="000B4DE1"/>
    <w:rsid w:val="000B4DF5"/>
    <w:rsid w:val="000B4E6A"/>
    <w:rsid w:val="000B4F94"/>
    <w:rsid w:val="000B5122"/>
    <w:rsid w:val="000B5181"/>
    <w:rsid w:val="000B5294"/>
    <w:rsid w:val="000B52F1"/>
    <w:rsid w:val="000B54AA"/>
    <w:rsid w:val="000B54F5"/>
    <w:rsid w:val="000B5862"/>
    <w:rsid w:val="000B5A79"/>
    <w:rsid w:val="000B5ED8"/>
    <w:rsid w:val="000B5F61"/>
    <w:rsid w:val="000B6086"/>
    <w:rsid w:val="000B6228"/>
    <w:rsid w:val="000B6241"/>
    <w:rsid w:val="000B62E0"/>
    <w:rsid w:val="000B6335"/>
    <w:rsid w:val="000B6392"/>
    <w:rsid w:val="000B63F7"/>
    <w:rsid w:val="000B6680"/>
    <w:rsid w:val="000B685C"/>
    <w:rsid w:val="000B6887"/>
    <w:rsid w:val="000B6ACB"/>
    <w:rsid w:val="000B6AFA"/>
    <w:rsid w:val="000B6CCA"/>
    <w:rsid w:val="000B6CD4"/>
    <w:rsid w:val="000B6CE1"/>
    <w:rsid w:val="000B777F"/>
    <w:rsid w:val="000B7811"/>
    <w:rsid w:val="000B78A1"/>
    <w:rsid w:val="000B7C48"/>
    <w:rsid w:val="000B7CC7"/>
    <w:rsid w:val="000B7F2A"/>
    <w:rsid w:val="000C0167"/>
    <w:rsid w:val="000C0252"/>
    <w:rsid w:val="000C02D1"/>
    <w:rsid w:val="000C0641"/>
    <w:rsid w:val="000C09D5"/>
    <w:rsid w:val="000C0CBD"/>
    <w:rsid w:val="000C0EA3"/>
    <w:rsid w:val="000C0EF9"/>
    <w:rsid w:val="000C0FAF"/>
    <w:rsid w:val="000C0FB0"/>
    <w:rsid w:val="000C12EC"/>
    <w:rsid w:val="000C13FD"/>
    <w:rsid w:val="000C140B"/>
    <w:rsid w:val="000C167E"/>
    <w:rsid w:val="000C174C"/>
    <w:rsid w:val="000C1C8F"/>
    <w:rsid w:val="000C1E72"/>
    <w:rsid w:val="000C2026"/>
    <w:rsid w:val="000C20BC"/>
    <w:rsid w:val="000C2493"/>
    <w:rsid w:val="000C2527"/>
    <w:rsid w:val="000C28CB"/>
    <w:rsid w:val="000C2BBA"/>
    <w:rsid w:val="000C2CC5"/>
    <w:rsid w:val="000C2D00"/>
    <w:rsid w:val="000C2D26"/>
    <w:rsid w:val="000C2EF5"/>
    <w:rsid w:val="000C2F84"/>
    <w:rsid w:val="000C3079"/>
    <w:rsid w:val="000C30B4"/>
    <w:rsid w:val="000C3287"/>
    <w:rsid w:val="000C32E7"/>
    <w:rsid w:val="000C3501"/>
    <w:rsid w:val="000C3739"/>
    <w:rsid w:val="000C3A0C"/>
    <w:rsid w:val="000C3C59"/>
    <w:rsid w:val="000C3C8C"/>
    <w:rsid w:val="000C3CCD"/>
    <w:rsid w:val="000C3D05"/>
    <w:rsid w:val="000C4007"/>
    <w:rsid w:val="000C4371"/>
    <w:rsid w:val="000C4677"/>
    <w:rsid w:val="000C46A7"/>
    <w:rsid w:val="000C46B0"/>
    <w:rsid w:val="000C4994"/>
    <w:rsid w:val="000C4AF7"/>
    <w:rsid w:val="000C4BC0"/>
    <w:rsid w:val="000C4BCD"/>
    <w:rsid w:val="000C4BEB"/>
    <w:rsid w:val="000C4D23"/>
    <w:rsid w:val="000C4DEC"/>
    <w:rsid w:val="000C4FDA"/>
    <w:rsid w:val="000C50BC"/>
    <w:rsid w:val="000C50CD"/>
    <w:rsid w:val="000C541A"/>
    <w:rsid w:val="000C54E8"/>
    <w:rsid w:val="000C5722"/>
    <w:rsid w:val="000C57EE"/>
    <w:rsid w:val="000C58DB"/>
    <w:rsid w:val="000C590C"/>
    <w:rsid w:val="000C59D0"/>
    <w:rsid w:val="000C5AA2"/>
    <w:rsid w:val="000C5DBC"/>
    <w:rsid w:val="000C5DC9"/>
    <w:rsid w:val="000C5EDF"/>
    <w:rsid w:val="000C6006"/>
    <w:rsid w:val="000C61F2"/>
    <w:rsid w:val="000C637E"/>
    <w:rsid w:val="000C64AF"/>
    <w:rsid w:val="000C669E"/>
    <w:rsid w:val="000C6831"/>
    <w:rsid w:val="000C6E29"/>
    <w:rsid w:val="000C6F17"/>
    <w:rsid w:val="000C6F50"/>
    <w:rsid w:val="000C708F"/>
    <w:rsid w:val="000C7112"/>
    <w:rsid w:val="000C716E"/>
    <w:rsid w:val="000C7413"/>
    <w:rsid w:val="000C75D3"/>
    <w:rsid w:val="000C7778"/>
    <w:rsid w:val="000C77A8"/>
    <w:rsid w:val="000C78BC"/>
    <w:rsid w:val="000C79CF"/>
    <w:rsid w:val="000C7A29"/>
    <w:rsid w:val="000C7BBF"/>
    <w:rsid w:val="000C7BDB"/>
    <w:rsid w:val="000C7DDC"/>
    <w:rsid w:val="000C7DE8"/>
    <w:rsid w:val="000C7E3A"/>
    <w:rsid w:val="000C7E67"/>
    <w:rsid w:val="000C7F18"/>
    <w:rsid w:val="000C7F89"/>
    <w:rsid w:val="000D0004"/>
    <w:rsid w:val="000D006A"/>
    <w:rsid w:val="000D0143"/>
    <w:rsid w:val="000D017D"/>
    <w:rsid w:val="000D02EC"/>
    <w:rsid w:val="000D02F9"/>
    <w:rsid w:val="000D06CE"/>
    <w:rsid w:val="000D0A2B"/>
    <w:rsid w:val="000D0D40"/>
    <w:rsid w:val="000D0E2A"/>
    <w:rsid w:val="000D0F60"/>
    <w:rsid w:val="000D10A3"/>
    <w:rsid w:val="000D1203"/>
    <w:rsid w:val="000D129D"/>
    <w:rsid w:val="000D1450"/>
    <w:rsid w:val="000D1623"/>
    <w:rsid w:val="000D16C7"/>
    <w:rsid w:val="000D1739"/>
    <w:rsid w:val="000D1BC0"/>
    <w:rsid w:val="000D1CF6"/>
    <w:rsid w:val="000D1D42"/>
    <w:rsid w:val="000D1D51"/>
    <w:rsid w:val="000D1DE7"/>
    <w:rsid w:val="000D20FD"/>
    <w:rsid w:val="000D23CB"/>
    <w:rsid w:val="000D2481"/>
    <w:rsid w:val="000D287F"/>
    <w:rsid w:val="000D2901"/>
    <w:rsid w:val="000D2FC8"/>
    <w:rsid w:val="000D3111"/>
    <w:rsid w:val="000D3155"/>
    <w:rsid w:val="000D31F8"/>
    <w:rsid w:val="000D3241"/>
    <w:rsid w:val="000D336C"/>
    <w:rsid w:val="000D34E3"/>
    <w:rsid w:val="000D35AD"/>
    <w:rsid w:val="000D3619"/>
    <w:rsid w:val="000D38CD"/>
    <w:rsid w:val="000D3996"/>
    <w:rsid w:val="000D3C43"/>
    <w:rsid w:val="000D3C59"/>
    <w:rsid w:val="000D3C7D"/>
    <w:rsid w:val="000D3E30"/>
    <w:rsid w:val="000D3F86"/>
    <w:rsid w:val="000D406F"/>
    <w:rsid w:val="000D411E"/>
    <w:rsid w:val="000D47F0"/>
    <w:rsid w:val="000D481A"/>
    <w:rsid w:val="000D49F4"/>
    <w:rsid w:val="000D4A8C"/>
    <w:rsid w:val="000D4E30"/>
    <w:rsid w:val="000D4E45"/>
    <w:rsid w:val="000D4FDC"/>
    <w:rsid w:val="000D4FDE"/>
    <w:rsid w:val="000D51D0"/>
    <w:rsid w:val="000D521B"/>
    <w:rsid w:val="000D5460"/>
    <w:rsid w:val="000D557D"/>
    <w:rsid w:val="000D576C"/>
    <w:rsid w:val="000D57BD"/>
    <w:rsid w:val="000D5876"/>
    <w:rsid w:val="000D587F"/>
    <w:rsid w:val="000D5C23"/>
    <w:rsid w:val="000D5C4F"/>
    <w:rsid w:val="000D5D04"/>
    <w:rsid w:val="000D5D88"/>
    <w:rsid w:val="000D5F64"/>
    <w:rsid w:val="000D60C2"/>
    <w:rsid w:val="000D60DF"/>
    <w:rsid w:val="000D6205"/>
    <w:rsid w:val="000D6319"/>
    <w:rsid w:val="000D659B"/>
    <w:rsid w:val="000D661E"/>
    <w:rsid w:val="000D677D"/>
    <w:rsid w:val="000D68E7"/>
    <w:rsid w:val="000D69DE"/>
    <w:rsid w:val="000D6A7B"/>
    <w:rsid w:val="000D6B95"/>
    <w:rsid w:val="000D6BE6"/>
    <w:rsid w:val="000D6E86"/>
    <w:rsid w:val="000D71C2"/>
    <w:rsid w:val="000D71C7"/>
    <w:rsid w:val="000D72C0"/>
    <w:rsid w:val="000D72C7"/>
    <w:rsid w:val="000D735E"/>
    <w:rsid w:val="000D75CE"/>
    <w:rsid w:val="000D777C"/>
    <w:rsid w:val="000D79CB"/>
    <w:rsid w:val="000D7A52"/>
    <w:rsid w:val="000D7B2E"/>
    <w:rsid w:val="000D7B3E"/>
    <w:rsid w:val="000D7D11"/>
    <w:rsid w:val="000E02E9"/>
    <w:rsid w:val="000E030A"/>
    <w:rsid w:val="000E054D"/>
    <w:rsid w:val="000E058A"/>
    <w:rsid w:val="000E084B"/>
    <w:rsid w:val="000E0CFE"/>
    <w:rsid w:val="000E0F18"/>
    <w:rsid w:val="000E1377"/>
    <w:rsid w:val="000E13A1"/>
    <w:rsid w:val="000E1400"/>
    <w:rsid w:val="000E165C"/>
    <w:rsid w:val="000E16CC"/>
    <w:rsid w:val="000E16E3"/>
    <w:rsid w:val="000E17A3"/>
    <w:rsid w:val="000E1818"/>
    <w:rsid w:val="000E19FF"/>
    <w:rsid w:val="000E1D8B"/>
    <w:rsid w:val="000E1DA5"/>
    <w:rsid w:val="000E1F0E"/>
    <w:rsid w:val="000E204B"/>
    <w:rsid w:val="000E2053"/>
    <w:rsid w:val="000E20B9"/>
    <w:rsid w:val="000E2410"/>
    <w:rsid w:val="000E246A"/>
    <w:rsid w:val="000E2585"/>
    <w:rsid w:val="000E258E"/>
    <w:rsid w:val="000E2642"/>
    <w:rsid w:val="000E2B36"/>
    <w:rsid w:val="000E2BB8"/>
    <w:rsid w:val="000E2F85"/>
    <w:rsid w:val="000E302F"/>
    <w:rsid w:val="000E31BD"/>
    <w:rsid w:val="000E3759"/>
    <w:rsid w:val="000E37CA"/>
    <w:rsid w:val="000E3C35"/>
    <w:rsid w:val="000E3D36"/>
    <w:rsid w:val="000E3E2F"/>
    <w:rsid w:val="000E3E54"/>
    <w:rsid w:val="000E3EEF"/>
    <w:rsid w:val="000E4094"/>
    <w:rsid w:val="000E416A"/>
    <w:rsid w:val="000E41FA"/>
    <w:rsid w:val="000E46A8"/>
    <w:rsid w:val="000E4702"/>
    <w:rsid w:val="000E4896"/>
    <w:rsid w:val="000E4932"/>
    <w:rsid w:val="000E4DE6"/>
    <w:rsid w:val="000E5347"/>
    <w:rsid w:val="000E5492"/>
    <w:rsid w:val="000E57D0"/>
    <w:rsid w:val="000E57F0"/>
    <w:rsid w:val="000E5940"/>
    <w:rsid w:val="000E5978"/>
    <w:rsid w:val="000E5AE0"/>
    <w:rsid w:val="000E5BFE"/>
    <w:rsid w:val="000E5D75"/>
    <w:rsid w:val="000E5F3A"/>
    <w:rsid w:val="000E60A8"/>
    <w:rsid w:val="000E6116"/>
    <w:rsid w:val="000E623D"/>
    <w:rsid w:val="000E629E"/>
    <w:rsid w:val="000E680C"/>
    <w:rsid w:val="000E6834"/>
    <w:rsid w:val="000E69E6"/>
    <w:rsid w:val="000E6AF3"/>
    <w:rsid w:val="000E6D85"/>
    <w:rsid w:val="000E6E99"/>
    <w:rsid w:val="000E6F6D"/>
    <w:rsid w:val="000E723B"/>
    <w:rsid w:val="000E7579"/>
    <w:rsid w:val="000E7628"/>
    <w:rsid w:val="000E7D9A"/>
    <w:rsid w:val="000E7E87"/>
    <w:rsid w:val="000F008F"/>
    <w:rsid w:val="000F018A"/>
    <w:rsid w:val="000F02B0"/>
    <w:rsid w:val="000F0463"/>
    <w:rsid w:val="000F05B4"/>
    <w:rsid w:val="000F0DF7"/>
    <w:rsid w:val="000F0FC2"/>
    <w:rsid w:val="000F10A9"/>
    <w:rsid w:val="000F110B"/>
    <w:rsid w:val="000F1140"/>
    <w:rsid w:val="000F13B7"/>
    <w:rsid w:val="000F1874"/>
    <w:rsid w:val="000F19C8"/>
    <w:rsid w:val="000F1B3A"/>
    <w:rsid w:val="000F1C79"/>
    <w:rsid w:val="000F1CAF"/>
    <w:rsid w:val="000F1CF5"/>
    <w:rsid w:val="000F1DE5"/>
    <w:rsid w:val="000F1F5B"/>
    <w:rsid w:val="000F2386"/>
    <w:rsid w:val="000F256A"/>
    <w:rsid w:val="000F279A"/>
    <w:rsid w:val="000F280B"/>
    <w:rsid w:val="000F2913"/>
    <w:rsid w:val="000F2A73"/>
    <w:rsid w:val="000F2DF0"/>
    <w:rsid w:val="000F2F30"/>
    <w:rsid w:val="000F3057"/>
    <w:rsid w:val="000F3065"/>
    <w:rsid w:val="000F3123"/>
    <w:rsid w:val="000F31FB"/>
    <w:rsid w:val="000F34E5"/>
    <w:rsid w:val="000F3653"/>
    <w:rsid w:val="000F378B"/>
    <w:rsid w:val="000F3888"/>
    <w:rsid w:val="000F394B"/>
    <w:rsid w:val="000F3A21"/>
    <w:rsid w:val="000F3AC6"/>
    <w:rsid w:val="000F3B49"/>
    <w:rsid w:val="000F3CC4"/>
    <w:rsid w:val="000F3CF4"/>
    <w:rsid w:val="000F3D56"/>
    <w:rsid w:val="000F4041"/>
    <w:rsid w:val="000F42E5"/>
    <w:rsid w:val="000F446B"/>
    <w:rsid w:val="000F4498"/>
    <w:rsid w:val="000F48DF"/>
    <w:rsid w:val="000F4907"/>
    <w:rsid w:val="000F4A6D"/>
    <w:rsid w:val="000F4B9C"/>
    <w:rsid w:val="000F4F1E"/>
    <w:rsid w:val="000F5074"/>
    <w:rsid w:val="000F52C5"/>
    <w:rsid w:val="000F5360"/>
    <w:rsid w:val="000F56C5"/>
    <w:rsid w:val="000F58C1"/>
    <w:rsid w:val="000F58C5"/>
    <w:rsid w:val="000F59C4"/>
    <w:rsid w:val="000F5C06"/>
    <w:rsid w:val="000F5C43"/>
    <w:rsid w:val="000F5D8B"/>
    <w:rsid w:val="000F5EC1"/>
    <w:rsid w:val="000F5EE8"/>
    <w:rsid w:val="000F5F0D"/>
    <w:rsid w:val="000F5FB1"/>
    <w:rsid w:val="000F606B"/>
    <w:rsid w:val="000F620A"/>
    <w:rsid w:val="000F62DA"/>
    <w:rsid w:val="000F654D"/>
    <w:rsid w:val="000F6564"/>
    <w:rsid w:val="000F690D"/>
    <w:rsid w:val="000F696E"/>
    <w:rsid w:val="000F6975"/>
    <w:rsid w:val="000F6AD9"/>
    <w:rsid w:val="000F6DFD"/>
    <w:rsid w:val="000F7003"/>
    <w:rsid w:val="000F707A"/>
    <w:rsid w:val="000F7081"/>
    <w:rsid w:val="000F709C"/>
    <w:rsid w:val="000F7190"/>
    <w:rsid w:val="000F76FB"/>
    <w:rsid w:val="000F785A"/>
    <w:rsid w:val="000F7A23"/>
    <w:rsid w:val="000F7BCA"/>
    <w:rsid w:val="000F7BD8"/>
    <w:rsid w:val="000F7DAF"/>
    <w:rsid w:val="000F7E56"/>
    <w:rsid w:val="000F7F54"/>
    <w:rsid w:val="000F7FD7"/>
    <w:rsid w:val="00100172"/>
    <w:rsid w:val="001004F4"/>
    <w:rsid w:val="001009B1"/>
    <w:rsid w:val="00100A24"/>
    <w:rsid w:val="00100CED"/>
    <w:rsid w:val="00100D29"/>
    <w:rsid w:val="00100D3D"/>
    <w:rsid w:val="00100F9C"/>
    <w:rsid w:val="001010AE"/>
    <w:rsid w:val="0010118C"/>
    <w:rsid w:val="001011C6"/>
    <w:rsid w:val="00101571"/>
    <w:rsid w:val="001018E9"/>
    <w:rsid w:val="00101A0C"/>
    <w:rsid w:val="00101A61"/>
    <w:rsid w:val="00101B21"/>
    <w:rsid w:val="00101EC2"/>
    <w:rsid w:val="0010203C"/>
    <w:rsid w:val="00102160"/>
    <w:rsid w:val="001025E8"/>
    <w:rsid w:val="0010272D"/>
    <w:rsid w:val="00102759"/>
    <w:rsid w:val="00102774"/>
    <w:rsid w:val="001028B1"/>
    <w:rsid w:val="001028E8"/>
    <w:rsid w:val="00102B1F"/>
    <w:rsid w:val="00102D9A"/>
    <w:rsid w:val="00102FD7"/>
    <w:rsid w:val="001039D1"/>
    <w:rsid w:val="00103A84"/>
    <w:rsid w:val="00103CB5"/>
    <w:rsid w:val="00103D5F"/>
    <w:rsid w:val="00103D60"/>
    <w:rsid w:val="00103F01"/>
    <w:rsid w:val="00103F11"/>
    <w:rsid w:val="00103F39"/>
    <w:rsid w:val="0010400E"/>
    <w:rsid w:val="0010422A"/>
    <w:rsid w:val="0010438A"/>
    <w:rsid w:val="00104446"/>
    <w:rsid w:val="0010445E"/>
    <w:rsid w:val="001045FD"/>
    <w:rsid w:val="00104843"/>
    <w:rsid w:val="0010488B"/>
    <w:rsid w:val="00104A01"/>
    <w:rsid w:val="00104A9D"/>
    <w:rsid w:val="00104AB8"/>
    <w:rsid w:val="00104AC6"/>
    <w:rsid w:val="00104C2B"/>
    <w:rsid w:val="00104CE6"/>
    <w:rsid w:val="00104D55"/>
    <w:rsid w:val="00104D8F"/>
    <w:rsid w:val="00104E32"/>
    <w:rsid w:val="00104E3F"/>
    <w:rsid w:val="0010502E"/>
    <w:rsid w:val="001050F7"/>
    <w:rsid w:val="0010517B"/>
    <w:rsid w:val="001052C5"/>
    <w:rsid w:val="00105530"/>
    <w:rsid w:val="0010560C"/>
    <w:rsid w:val="00105999"/>
    <w:rsid w:val="00105B57"/>
    <w:rsid w:val="00105BB5"/>
    <w:rsid w:val="00105E54"/>
    <w:rsid w:val="00105E9C"/>
    <w:rsid w:val="00105F7E"/>
    <w:rsid w:val="00106116"/>
    <w:rsid w:val="00106170"/>
    <w:rsid w:val="001061A9"/>
    <w:rsid w:val="001063F1"/>
    <w:rsid w:val="0010652E"/>
    <w:rsid w:val="001066C5"/>
    <w:rsid w:val="00106A3F"/>
    <w:rsid w:val="00106AE9"/>
    <w:rsid w:val="00106D3E"/>
    <w:rsid w:val="00106E68"/>
    <w:rsid w:val="00106EA3"/>
    <w:rsid w:val="00107358"/>
    <w:rsid w:val="001074CD"/>
    <w:rsid w:val="00107627"/>
    <w:rsid w:val="00107689"/>
    <w:rsid w:val="00107869"/>
    <w:rsid w:val="001078FF"/>
    <w:rsid w:val="00107940"/>
    <w:rsid w:val="001079D7"/>
    <w:rsid w:val="00107A45"/>
    <w:rsid w:val="00107AAE"/>
    <w:rsid w:val="00107F98"/>
    <w:rsid w:val="0011060C"/>
    <w:rsid w:val="0011062D"/>
    <w:rsid w:val="001108D6"/>
    <w:rsid w:val="001108ED"/>
    <w:rsid w:val="0011098E"/>
    <w:rsid w:val="00110C39"/>
    <w:rsid w:val="00110CEB"/>
    <w:rsid w:val="00110D0B"/>
    <w:rsid w:val="0011104C"/>
    <w:rsid w:val="001111C2"/>
    <w:rsid w:val="00111208"/>
    <w:rsid w:val="00111494"/>
    <w:rsid w:val="001115A0"/>
    <w:rsid w:val="001116FF"/>
    <w:rsid w:val="001117B5"/>
    <w:rsid w:val="00111926"/>
    <w:rsid w:val="00111C12"/>
    <w:rsid w:val="00111CAA"/>
    <w:rsid w:val="00111D1C"/>
    <w:rsid w:val="00111D88"/>
    <w:rsid w:val="00111F02"/>
    <w:rsid w:val="00111F86"/>
    <w:rsid w:val="00111F8B"/>
    <w:rsid w:val="001120B0"/>
    <w:rsid w:val="0011214E"/>
    <w:rsid w:val="00112345"/>
    <w:rsid w:val="001127D4"/>
    <w:rsid w:val="001129B9"/>
    <w:rsid w:val="00112A81"/>
    <w:rsid w:val="00112AE3"/>
    <w:rsid w:val="00112B34"/>
    <w:rsid w:val="00112C00"/>
    <w:rsid w:val="00112CCE"/>
    <w:rsid w:val="00113016"/>
    <w:rsid w:val="0011316E"/>
    <w:rsid w:val="0011319E"/>
    <w:rsid w:val="00113239"/>
    <w:rsid w:val="00113260"/>
    <w:rsid w:val="001132DD"/>
    <w:rsid w:val="001132F5"/>
    <w:rsid w:val="001133F4"/>
    <w:rsid w:val="001134D6"/>
    <w:rsid w:val="0011367A"/>
    <w:rsid w:val="001136EC"/>
    <w:rsid w:val="00113929"/>
    <w:rsid w:val="0011394A"/>
    <w:rsid w:val="00113A11"/>
    <w:rsid w:val="00113D5F"/>
    <w:rsid w:val="00113F77"/>
    <w:rsid w:val="00114034"/>
    <w:rsid w:val="001142A4"/>
    <w:rsid w:val="0011431F"/>
    <w:rsid w:val="00114443"/>
    <w:rsid w:val="001144D7"/>
    <w:rsid w:val="00114622"/>
    <w:rsid w:val="00114C34"/>
    <w:rsid w:val="00114D06"/>
    <w:rsid w:val="00115002"/>
    <w:rsid w:val="00115712"/>
    <w:rsid w:val="001158E6"/>
    <w:rsid w:val="00115912"/>
    <w:rsid w:val="00115B81"/>
    <w:rsid w:val="00115DCA"/>
    <w:rsid w:val="00115E3A"/>
    <w:rsid w:val="00115E71"/>
    <w:rsid w:val="001161CE"/>
    <w:rsid w:val="00116254"/>
    <w:rsid w:val="00116364"/>
    <w:rsid w:val="001164C9"/>
    <w:rsid w:val="001165B8"/>
    <w:rsid w:val="001165CC"/>
    <w:rsid w:val="001166E7"/>
    <w:rsid w:val="001167C5"/>
    <w:rsid w:val="00116935"/>
    <w:rsid w:val="00116E91"/>
    <w:rsid w:val="0011713C"/>
    <w:rsid w:val="00117AEB"/>
    <w:rsid w:val="00117B1D"/>
    <w:rsid w:val="00117D64"/>
    <w:rsid w:val="00117E50"/>
    <w:rsid w:val="00117F9A"/>
    <w:rsid w:val="00120465"/>
    <w:rsid w:val="001204BA"/>
    <w:rsid w:val="0012072C"/>
    <w:rsid w:val="001209E7"/>
    <w:rsid w:val="00120A67"/>
    <w:rsid w:val="00120C30"/>
    <w:rsid w:val="00120F04"/>
    <w:rsid w:val="00120F2A"/>
    <w:rsid w:val="00120FB7"/>
    <w:rsid w:val="001210BC"/>
    <w:rsid w:val="001210C8"/>
    <w:rsid w:val="00121196"/>
    <w:rsid w:val="001213D9"/>
    <w:rsid w:val="00121494"/>
    <w:rsid w:val="001216C0"/>
    <w:rsid w:val="0012181F"/>
    <w:rsid w:val="0012183D"/>
    <w:rsid w:val="001218A6"/>
    <w:rsid w:val="00121C85"/>
    <w:rsid w:val="00121E4D"/>
    <w:rsid w:val="00121E8A"/>
    <w:rsid w:val="001221E5"/>
    <w:rsid w:val="001224CD"/>
    <w:rsid w:val="00122742"/>
    <w:rsid w:val="001229D5"/>
    <w:rsid w:val="00122ACD"/>
    <w:rsid w:val="0012325D"/>
    <w:rsid w:val="0012327E"/>
    <w:rsid w:val="001232B0"/>
    <w:rsid w:val="001234B5"/>
    <w:rsid w:val="0012355A"/>
    <w:rsid w:val="0012367F"/>
    <w:rsid w:val="00123873"/>
    <w:rsid w:val="0012398E"/>
    <w:rsid w:val="00123B0D"/>
    <w:rsid w:val="00123C26"/>
    <w:rsid w:val="00123C3F"/>
    <w:rsid w:val="00123E64"/>
    <w:rsid w:val="001240E2"/>
    <w:rsid w:val="001240E3"/>
    <w:rsid w:val="001243B3"/>
    <w:rsid w:val="00124585"/>
    <w:rsid w:val="00124AB5"/>
    <w:rsid w:val="00124C58"/>
    <w:rsid w:val="00124C89"/>
    <w:rsid w:val="00124EC8"/>
    <w:rsid w:val="00124F05"/>
    <w:rsid w:val="001252AA"/>
    <w:rsid w:val="001255BC"/>
    <w:rsid w:val="00125783"/>
    <w:rsid w:val="00125847"/>
    <w:rsid w:val="00125872"/>
    <w:rsid w:val="0012595E"/>
    <w:rsid w:val="001259CF"/>
    <w:rsid w:val="00125A5A"/>
    <w:rsid w:val="00125A9E"/>
    <w:rsid w:val="00125F8D"/>
    <w:rsid w:val="00126183"/>
    <w:rsid w:val="0012625A"/>
    <w:rsid w:val="001263DD"/>
    <w:rsid w:val="001266F0"/>
    <w:rsid w:val="00126831"/>
    <w:rsid w:val="001268A5"/>
    <w:rsid w:val="00126BB9"/>
    <w:rsid w:val="00126C1D"/>
    <w:rsid w:val="00126E27"/>
    <w:rsid w:val="00126FF7"/>
    <w:rsid w:val="0012703F"/>
    <w:rsid w:val="001271EE"/>
    <w:rsid w:val="0012730D"/>
    <w:rsid w:val="001273BF"/>
    <w:rsid w:val="001273C0"/>
    <w:rsid w:val="0012750D"/>
    <w:rsid w:val="0012769E"/>
    <w:rsid w:val="00127818"/>
    <w:rsid w:val="001278CB"/>
    <w:rsid w:val="00127BAB"/>
    <w:rsid w:val="00127BE6"/>
    <w:rsid w:val="00127FE2"/>
    <w:rsid w:val="00130034"/>
    <w:rsid w:val="0013035D"/>
    <w:rsid w:val="001308AE"/>
    <w:rsid w:val="00130915"/>
    <w:rsid w:val="00130975"/>
    <w:rsid w:val="001309F9"/>
    <w:rsid w:val="00130C6A"/>
    <w:rsid w:val="00130CAB"/>
    <w:rsid w:val="00130E9B"/>
    <w:rsid w:val="00130F8C"/>
    <w:rsid w:val="0013103E"/>
    <w:rsid w:val="00131158"/>
    <w:rsid w:val="00131350"/>
    <w:rsid w:val="001313F9"/>
    <w:rsid w:val="0013146A"/>
    <w:rsid w:val="00131546"/>
    <w:rsid w:val="001317AC"/>
    <w:rsid w:val="00131953"/>
    <w:rsid w:val="00131A0A"/>
    <w:rsid w:val="00131E7D"/>
    <w:rsid w:val="00132131"/>
    <w:rsid w:val="001323D1"/>
    <w:rsid w:val="0013262E"/>
    <w:rsid w:val="00132669"/>
    <w:rsid w:val="00132AB2"/>
    <w:rsid w:val="0013300F"/>
    <w:rsid w:val="00133062"/>
    <w:rsid w:val="001330F1"/>
    <w:rsid w:val="00133274"/>
    <w:rsid w:val="001336FB"/>
    <w:rsid w:val="0013373A"/>
    <w:rsid w:val="0013379D"/>
    <w:rsid w:val="001337F0"/>
    <w:rsid w:val="001338E4"/>
    <w:rsid w:val="00133BDD"/>
    <w:rsid w:val="00133C89"/>
    <w:rsid w:val="00133CBC"/>
    <w:rsid w:val="00133D51"/>
    <w:rsid w:val="00133F32"/>
    <w:rsid w:val="0013431F"/>
    <w:rsid w:val="00134564"/>
    <w:rsid w:val="0013470E"/>
    <w:rsid w:val="0013472C"/>
    <w:rsid w:val="0013480C"/>
    <w:rsid w:val="00134876"/>
    <w:rsid w:val="001348CF"/>
    <w:rsid w:val="00134B5C"/>
    <w:rsid w:val="00134E02"/>
    <w:rsid w:val="00135415"/>
    <w:rsid w:val="00135446"/>
    <w:rsid w:val="001355D3"/>
    <w:rsid w:val="001356CE"/>
    <w:rsid w:val="0013572E"/>
    <w:rsid w:val="0013589A"/>
    <w:rsid w:val="00135AD4"/>
    <w:rsid w:val="00135CFF"/>
    <w:rsid w:val="00135DF1"/>
    <w:rsid w:val="00135EEA"/>
    <w:rsid w:val="001360C5"/>
    <w:rsid w:val="001360D9"/>
    <w:rsid w:val="001362C4"/>
    <w:rsid w:val="0013640E"/>
    <w:rsid w:val="001364F0"/>
    <w:rsid w:val="001365A8"/>
    <w:rsid w:val="00136779"/>
    <w:rsid w:val="0013689E"/>
    <w:rsid w:val="00136AFC"/>
    <w:rsid w:val="00136EFC"/>
    <w:rsid w:val="00136F5A"/>
    <w:rsid w:val="00136FE8"/>
    <w:rsid w:val="001370CE"/>
    <w:rsid w:val="001372DC"/>
    <w:rsid w:val="001372E5"/>
    <w:rsid w:val="00137437"/>
    <w:rsid w:val="001374E2"/>
    <w:rsid w:val="00137506"/>
    <w:rsid w:val="00137608"/>
    <w:rsid w:val="00137BDA"/>
    <w:rsid w:val="00137E39"/>
    <w:rsid w:val="00137EFA"/>
    <w:rsid w:val="0014009B"/>
    <w:rsid w:val="00140115"/>
    <w:rsid w:val="00140164"/>
    <w:rsid w:val="001401F9"/>
    <w:rsid w:val="0014038D"/>
    <w:rsid w:val="001403E3"/>
    <w:rsid w:val="001406CD"/>
    <w:rsid w:val="0014091B"/>
    <w:rsid w:val="00140A08"/>
    <w:rsid w:val="00140B48"/>
    <w:rsid w:val="00140BDF"/>
    <w:rsid w:val="00140BFA"/>
    <w:rsid w:val="00140CFA"/>
    <w:rsid w:val="00140E91"/>
    <w:rsid w:val="001410BD"/>
    <w:rsid w:val="00141430"/>
    <w:rsid w:val="0014158A"/>
    <w:rsid w:val="001416DA"/>
    <w:rsid w:val="00141729"/>
    <w:rsid w:val="00141A70"/>
    <w:rsid w:val="00141BE3"/>
    <w:rsid w:val="00141C48"/>
    <w:rsid w:val="00141DA7"/>
    <w:rsid w:val="00141EC9"/>
    <w:rsid w:val="001423A2"/>
    <w:rsid w:val="001423FD"/>
    <w:rsid w:val="00142594"/>
    <w:rsid w:val="001427C0"/>
    <w:rsid w:val="00142913"/>
    <w:rsid w:val="001429EA"/>
    <w:rsid w:val="00142B96"/>
    <w:rsid w:val="00142C0D"/>
    <w:rsid w:val="00142E7C"/>
    <w:rsid w:val="001431AA"/>
    <w:rsid w:val="001431FE"/>
    <w:rsid w:val="00143274"/>
    <w:rsid w:val="00143391"/>
    <w:rsid w:val="001439DD"/>
    <w:rsid w:val="00143BBC"/>
    <w:rsid w:val="00143BED"/>
    <w:rsid w:val="00143BF6"/>
    <w:rsid w:val="00143C39"/>
    <w:rsid w:val="00143C3F"/>
    <w:rsid w:val="00143F26"/>
    <w:rsid w:val="00143FCF"/>
    <w:rsid w:val="001444F0"/>
    <w:rsid w:val="00144AAC"/>
    <w:rsid w:val="00144CF8"/>
    <w:rsid w:val="001450AC"/>
    <w:rsid w:val="0014557B"/>
    <w:rsid w:val="00145651"/>
    <w:rsid w:val="00145727"/>
    <w:rsid w:val="001457C2"/>
    <w:rsid w:val="00145E9F"/>
    <w:rsid w:val="00146209"/>
    <w:rsid w:val="0014628B"/>
    <w:rsid w:val="0014630A"/>
    <w:rsid w:val="00146375"/>
    <w:rsid w:val="001466AA"/>
    <w:rsid w:val="00146C46"/>
    <w:rsid w:val="00146E2C"/>
    <w:rsid w:val="001471A6"/>
    <w:rsid w:val="001475AC"/>
    <w:rsid w:val="001478C1"/>
    <w:rsid w:val="00147B5D"/>
    <w:rsid w:val="00147BC7"/>
    <w:rsid w:val="00147C15"/>
    <w:rsid w:val="00147D85"/>
    <w:rsid w:val="00147D90"/>
    <w:rsid w:val="00147F32"/>
    <w:rsid w:val="00147F7D"/>
    <w:rsid w:val="00150663"/>
    <w:rsid w:val="0015068A"/>
    <w:rsid w:val="001506E6"/>
    <w:rsid w:val="001506F3"/>
    <w:rsid w:val="00150783"/>
    <w:rsid w:val="00150910"/>
    <w:rsid w:val="00150913"/>
    <w:rsid w:val="00150A65"/>
    <w:rsid w:val="00150BBA"/>
    <w:rsid w:val="00150C33"/>
    <w:rsid w:val="00150CAC"/>
    <w:rsid w:val="00150CE6"/>
    <w:rsid w:val="00150E72"/>
    <w:rsid w:val="00150FFB"/>
    <w:rsid w:val="00151049"/>
    <w:rsid w:val="001510B8"/>
    <w:rsid w:val="001511D0"/>
    <w:rsid w:val="00151318"/>
    <w:rsid w:val="001514F0"/>
    <w:rsid w:val="00151940"/>
    <w:rsid w:val="00151BC7"/>
    <w:rsid w:val="00151CC1"/>
    <w:rsid w:val="00151E49"/>
    <w:rsid w:val="00151EAF"/>
    <w:rsid w:val="00151F7B"/>
    <w:rsid w:val="001521CD"/>
    <w:rsid w:val="0015248F"/>
    <w:rsid w:val="001524AE"/>
    <w:rsid w:val="001526C2"/>
    <w:rsid w:val="00152712"/>
    <w:rsid w:val="001528B0"/>
    <w:rsid w:val="00152A60"/>
    <w:rsid w:val="00152C81"/>
    <w:rsid w:val="00152DCF"/>
    <w:rsid w:val="00152E10"/>
    <w:rsid w:val="00152ED4"/>
    <w:rsid w:val="00153143"/>
    <w:rsid w:val="00153261"/>
    <w:rsid w:val="0015328C"/>
    <w:rsid w:val="0015328F"/>
    <w:rsid w:val="001532F8"/>
    <w:rsid w:val="001533F9"/>
    <w:rsid w:val="0015348C"/>
    <w:rsid w:val="0015350E"/>
    <w:rsid w:val="00153672"/>
    <w:rsid w:val="001536B1"/>
    <w:rsid w:val="001536E9"/>
    <w:rsid w:val="001537AB"/>
    <w:rsid w:val="00153AAF"/>
    <w:rsid w:val="00153B7D"/>
    <w:rsid w:val="00153F00"/>
    <w:rsid w:val="00153FE7"/>
    <w:rsid w:val="001541BF"/>
    <w:rsid w:val="001544B8"/>
    <w:rsid w:val="0015463F"/>
    <w:rsid w:val="00154731"/>
    <w:rsid w:val="00154918"/>
    <w:rsid w:val="0015493A"/>
    <w:rsid w:val="00154D55"/>
    <w:rsid w:val="00154DC6"/>
    <w:rsid w:val="00154F22"/>
    <w:rsid w:val="00154F37"/>
    <w:rsid w:val="00154F9B"/>
    <w:rsid w:val="00154FA6"/>
    <w:rsid w:val="001551A7"/>
    <w:rsid w:val="0015543A"/>
    <w:rsid w:val="00155475"/>
    <w:rsid w:val="0015547E"/>
    <w:rsid w:val="001555FB"/>
    <w:rsid w:val="00155606"/>
    <w:rsid w:val="001557FB"/>
    <w:rsid w:val="00156437"/>
    <w:rsid w:val="001564C9"/>
    <w:rsid w:val="00156545"/>
    <w:rsid w:val="0015660A"/>
    <w:rsid w:val="001569EB"/>
    <w:rsid w:val="00156A01"/>
    <w:rsid w:val="00156A11"/>
    <w:rsid w:val="00156AAB"/>
    <w:rsid w:val="00157020"/>
    <w:rsid w:val="00157158"/>
    <w:rsid w:val="001572DD"/>
    <w:rsid w:val="001574DA"/>
    <w:rsid w:val="001576AB"/>
    <w:rsid w:val="001577A9"/>
    <w:rsid w:val="00157849"/>
    <w:rsid w:val="00157893"/>
    <w:rsid w:val="001578CA"/>
    <w:rsid w:val="00157959"/>
    <w:rsid w:val="00157995"/>
    <w:rsid w:val="00157AA6"/>
    <w:rsid w:val="00157D4D"/>
    <w:rsid w:val="00157D8D"/>
    <w:rsid w:val="00157E60"/>
    <w:rsid w:val="00157EAB"/>
    <w:rsid w:val="00160121"/>
    <w:rsid w:val="00160134"/>
    <w:rsid w:val="001601CE"/>
    <w:rsid w:val="001605F6"/>
    <w:rsid w:val="00160797"/>
    <w:rsid w:val="0016092A"/>
    <w:rsid w:val="00160ACE"/>
    <w:rsid w:val="00160E8C"/>
    <w:rsid w:val="00160F09"/>
    <w:rsid w:val="001611AF"/>
    <w:rsid w:val="00161205"/>
    <w:rsid w:val="00161323"/>
    <w:rsid w:val="00161390"/>
    <w:rsid w:val="00161612"/>
    <w:rsid w:val="00161AB0"/>
    <w:rsid w:val="00161B1F"/>
    <w:rsid w:val="00161C81"/>
    <w:rsid w:val="00161D29"/>
    <w:rsid w:val="00162081"/>
    <w:rsid w:val="001620A1"/>
    <w:rsid w:val="001620C0"/>
    <w:rsid w:val="0016213E"/>
    <w:rsid w:val="001624F1"/>
    <w:rsid w:val="001625A0"/>
    <w:rsid w:val="00162699"/>
    <w:rsid w:val="001626E0"/>
    <w:rsid w:val="001628BA"/>
    <w:rsid w:val="001628BE"/>
    <w:rsid w:val="001628FA"/>
    <w:rsid w:val="0016293E"/>
    <w:rsid w:val="00162C69"/>
    <w:rsid w:val="00162CDE"/>
    <w:rsid w:val="00162F6B"/>
    <w:rsid w:val="0016322F"/>
    <w:rsid w:val="0016326C"/>
    <w:rsid w:val="001633AC"/>
    <w:rsid w:val="00163414"/>
    <w:rsid w:val="00163605"/>
    <w:rsid w:val="00163A94"/>
    <w:rsid w:val="00163D1A"/>
    <w:rsid w:val="00163FA7"/>
    <w:rsid w:val="00163FDF"/>
    <w:rsid w:val="00164145"/>
    <w:rsid w:val="00164171"/>
    <w:rsid w:val="001642B4"/>
    <w:rsid w:val="001642DD"/>
    <w:rsid w:val="0016445E"/>
    <w:rsid w:val="00164671"/>
    <w:rsid w:val="001646D4"/>
    <w:rsid w:val="00164825"/>
    <w:rsid w:val="001648B1"/>
    <w:rsid w:val="0016497C"/>
    <w:rsid w:val="00164A74"/>
    <w:rsid w:val="00164A8F"/>
    <w:rsid w:val="00164B78"/>
    <w:rsid w:val="00164C5D"/>
    <w:rsid w:val="00164D36"/>
    <w:rsid w:val="00164E19"/>
    <w:rsid w:val="00164E27"/>
    <w:rsid w:val="0016503A"/>
    <w:rsid w:val="001650C8"/>
    <w:rsid w:val="00165139"/>
    <w:rsid w:val="0016568B"/>
    <w:rsid w:val="0016570C"/>
    <w:rsid w:val="00165763"/>
    <w:rsid w:val="001659EE"/>
    <w:rsid w:val="00165A67"/>
    <w:rsid w:val="00165F8F"/>
    <w:rsid w:val="00166627"/>
    <w:rsid w:val="001666B3"/>
    <w:rsid w:val="0016674F"/>
    <w:rsid w:val="0016679A"/>
    <w:rsid w:val="001667ED"/>
    <w:rsid w:val="00166969"/>
    <w:rsid w:val="00166ACA"/>
    <w:rsid w:val="00166CBB"/>
    <w:rsid w:val="00166E67"/>
    <w:rsid w:val="00166E68"/>
    <w:rsid w:val="00166FD9"/>
    <w:rsid w:val="001671C0"/>
    <w:rsid w:val="0016720A"/>
    <w:rsid w:val="00167252"/>
    <w:rsid w:val="00167305"/>
    <w:rsid w:val="0016736D"/>
    <w:rsid w:val="00167408"/>
    <w:rsid w:val="001674AF"/>
    <w:rsid w:val="00167502"/>
    <w:rsid w:val="00167595"/>
    <w:rsid w:val="001678AB"/>
    <w:rsid w:val="00167A09"/>
    <w:rsid w:val="00167C93"/>
    <w:rsid w:val="00167D71"/>
    <w:rsid w:val="00170023"/>
    <w:rsid w:val="0017010E"/>
    <w:rsid w:val="0017018F"/>
    <w:rsid w:val="00170219"/>
    <w:rsid w:val="0017022B"/>
    <w:rsid w:val="001704CE"/>
    <w:rsid w:val="001705BE"/>
    <w:rsid w:val="001706DB"/>
    <w:rsid w:val="00170946"/>
    <w:rsid w:val="00170AB5"/>
    <w:rsid w:val="00170B93"/>
    <w:rsid w:val="00170BCC"/>
    <w:rsid w:val="00170C6C"/>
    <w:rsid w:val="001710DB"/>
    <w:rsid w:val="001713A3"/>
    <w:rsid w:val="00171438"/>
    <w:rsid w:val="00171528"/>
    <w:rsid w:val="001716F9"/>
    <w:rsid w:val="00171858"/>
    <w:rsid w:val="001718C5"/>
    <w:rsid w:val="001719F4"/>
    <w:rsid w:val="00171B21"/>
    <w:rsid w:val="00171B85"/>
    <w:rsid w:val="00171EDE"/>
    <w:rsid w:val="0017206F"/>
    <w:rsid w:val="0017207E"/>
    <w:rsid w:val="00172091"/>
    <w:rsid w:val="00172215"/>
    <w:rsid w:val="0017221C"/>
    <w:rsid w:val="00172278"/>
    <w:rsid w:val="00172336"/>
    <w:rsid w:val="00172413"/>
    <w:rsid w:val="00172484"/>
    <w:rsid w:val="00172631"/>
    <w:rsid w:val="001726DB"/>
    <w:rsid w:val="00172723"/>
    <w:rsid w:val="001728AB"/>
    <w:rsid w:val="001729F2"/>
    <w:rsid w:val="00172A74"/>
    <w:rsid w:val="00172B1B"/>
    <w:rsid w:val="001731A1"/>
    <w:rsid w:val="00173855"/>
    <w:rsid w:val="001738E1"/>
    <w:rsid w:val="00173910"/>
    <w:rsid w:val="00173994"/>
    <w:rsid w:val="001739C4"/>
    <w:rsid w:val="00173B86"/>
    <w:rsid w:val="00173CC9"/>
    <w:rsid w:val="00173E2B"/>
    <w:rsid w:val="00173E70"/>
    <w:rsid w:val="00174114"/>
    <w:rsid w:val="001743E4"/>
    <w:rsid w:val="0017456F"/>
    <w:rsid w:val="0017464A"/>
    <w:rsid w:val="001746FA"/>
    <w:rsid w:val="001747F1"/>
    <w:rsid w:val="00174A13"/>
    <w:rsid w:val="00174CF9"/>
    <w:rsid w:val="00174E5A"/>
    <w:rsid w:val="00174EEF"/>
    <w:rsid w:val="00174F34"/>
    <w:rsid w:val="00174F54"/>
    <w:rsid w:val="00175002"/>
    <w:rsid w:val="001750AC"/>
    <w:rsid w:val="001751D4"/>
    <w:rsid w:val="00175306"/>
    <w:rsid w:val="001753CD"/>
    <w:rsid w:val="001753F4"/>
    <w:rsid w:val="0017572E"/>
    <w:rsid w:val="0017577D"/>
    <w:rsid w:val="00175BC1"/>
    <w:rsid w:val="00175CFF"/>
    <w:rsid w:val="00175FC8"/>
    <w:rsid w:val="00176131"/>
    <w:rsid w:val="00176303"/>
    <w:rsid w:val="0017630E"/>
    <w:rsid w:val="00176619"/>
    <w:rsid w:val="001767DF"/>
    <w:rsid w:val="00176C13"/>
    <w:rsid w:val="00176CAE"/>
    <w:rsid w:val="00176CB0"/>
    <w:rsid w:val="00176CBD"/>
    <w:rsid w:val="00176EC0"/>
    <w:rsid w:val="00176F2B"/>
    <w:rsid w:val="00176F85"/>
    <w:rsid w:val="00176FC0"/>
    <w:rsid w:val="00177042"/>
    <w:rsid w:val="0017706D"/>
    <w:rsid w:val="001770B2"/>
    <w:rsid w:val="00177287"/>
    <w:rsid w:val="001772A7"/>
    <w:rsid w:val="00177324"/>
    <w:rsid w:val="00177331"/>
    <w:rsid w:val="00177541"/>
    <w:rsid w:val="00177683"/>
    <w:rsid w:val="0017792F"/>
    <w:rsid w:val="00177A91"/>
    <w:rsid w:val="00177AB0"/>
    <w:rsid w:val="00177AEA"/>
    <w:rsid w:val="00177D6C"/>
    <w:rsid w:val="00177F0C"/>
    <w:rsid w:val="00177FEC"/>
    <w:rsid w:val="0018009A"/>
    <w:rsid w:val="001802EA"/>
    <w:rsid w:val="001807EE"/>
    <w:rsid w:val="00180AF1"/>
    <w:rsid w:val="00180B99"/>
    <w:rsid w:val="00180DB0"/>
    <w:rsid w:val="00180EA5"/>
    <w:rsid w:val="00180EF3"/>
    <w:rsid w:val="00180FDE"/>
    <w:rsid w:val="00181094"/>
    <w:rsid w:val="00181095"/>
    <w:rsid w:val="00181234"/>
    <w:rsid w:val="00181237"/>
    <w:rsid w:val="0018168D"/>
    <w:rsid w:val="00181970"/>
    <w:rsid w:val="00181C57"/>
    <w:rsid w:val="00181D2D"/>
    <w:rsid w:val="00181D79"/>
    <w:rsid w:val="00181DBB"/>
    <w:rsid w:val="00182241"/>
    <w:rsid w:val="00182623"/>
    <w:rsid w:val="001826B3"/>
    <w:rsid w:val="00182833"/>
    <w:rsid w:val="00182A58"/>
    <w:rsid w:val="00182A91"/>
    <w:rsid w:val="00182DF9"/>
    <w:rsid w:val="001830CE"/>
    <w:rsid w:val="001834AC"/>
    <w:rsid w:val="00183537"/>
    <w:rsid w:val="00183604"/>
    <w:rsid w:val="0018369A"/>
    <w:rsid w:val="00183992"/>
    <w:rsid w:val="001839B4"/>
    <w:rsid w:val="00183A25"/>
    <w:rsid w:val="00183B2C"/>
    <w:rsid w:val="00183D33"/>
    <w:rsid w:val="00183D58"/>
    <w:rsid w:val="00183EA5"/>
    <w:rsid w:val="00184042"/>
    <w:rsid w:val="00184199"/>
    <w:rsid w:val="00184329"/>
    <w:rsid w:val="0018433E"/>
    <w:rsid w:val="0018436F"/>
    <w:rsid w:val="001843F9"/>
    <w:rsid w:val="00184835"/>
    <w:rsid w:val="00184862"/>
    <w:rsid w:val="001849CB"/>
    <w:rsid w:val="00184A6D"/>
    <w:rsid w:val="00184ADD"/>
    <w:rsid w:val="00184AE9"/>
    <w:rsid w:val="00184BCD"/>
    <w:rsid w:val="00184CA1"/>
    <w:rsid w:val="00184CBF"/>
    <w:rsid w:val="00184DD8"/>
    <w:rsid w:val="001850A9"/>
    <w:rsid w:val="00185223"/>
    <w:rsid w:val="00185435"/>
    <w:rsid w:val="001855E6"/>
    <w:rsid w:val="00185651"/>
    <w:rsid w:val="0018570B"/>
    <w:rsid w:val="001858D0"/>
    <w:rsid w:val="001859C3"/>
    <w:rsid w:val="00185D46"/>
    <w:rsid w:val="00185D6F"/>
    <w:rsid w:val="00185DA6"/>
    <w:rsid w:val="00185F45"/>
    <w:rsid w:val="00186158"/>
    <w:rsid w:val="001863EC"/>
    <w:rsid w:val="00186589"/>
    <w:rsid w:val="001867B5"/>
    <w:rsid w:val="00186AB9"/>
    <w:rsid w:val="00186C44"/>
    <w:rsid w:val="00186E6A"/>
    <w:rsid w:val="001871A1"/>
    <w:rsid w:val="001873D5"/>
    <w:rsid w:val="0018775D"/>
    <w:rsid w:val="001877D0"/>
    <w:rsid w:val="00187816"/>
    <w:rsid w:val="00187A43"/>
    <w:rsid w:val="00187D29"/>
    <w:rsid w:val="00187D48"/>
    <w:rsid w:val="00187E94"/>
    <w:rsid w:val="00187EDA"/>
    <w:rsid w:val="00190005"/>
    <w:rsid w:val="00190119"/>
    <w:rsid w:val="001901D1"/>
    <w:rsid w:val="0019033A"/>
    <w:rsid w:val="00190429"/>
    <w:rsid w:val="00190879"/>
    <w:rsid w:val="00190B18"/>
    <w:rsid w:val="00190B53"/>
    <w:rsid w:val="00190D49"/>
    <w:rsid w:val="00190EB7"/>
    <w:rsid w:val="00190F04"/>
    <w:rsid w:val="00190F97"/>
    <w:rsid w:val="00191135"/>
    <w:rsid w:val="001915EB"/>
    <w:rsid w:val="001917EF"/>
    <w:rsid w:val="0019184E"/>
    <w:rsid w:val="00191B97"/>
    <w:rsid w:val="00191D93"/>
    <w:rsid w:val="00191EF1"/>
    <w:rsid w:val="00192097"/>
    <w:rsid w:val="001920D3"/>
    <w:rsid w:val="0019218F"/>
    <w:rsid w:val="001921E5"/>
    <w:rsid w:val="00192689"/>
    <w:rsid w:val="00192A06"/>
    <w:rsid w:val="00192A43"/>
    <w:rsid w:val="00192A6A"/>
    <w:rsid w:val="00192D2B"/>
    <w:rsid w:val="00192D65"/>
    <w:rsid w:val="00192DA0"/>
    <w:rsid w:val="00192F7A"/>
    <w:rsid w:val="0019311A"/>
    <w:rsid w:val="001931DB"/>
    <w:rsid w:val="001931EA"/>
    <w:rsid w:val="00193476"/>
    <w:rsid w:val="0019357E"/>
    <w:rsid w:val="001935FE"/>
    <w:rsid w:val="00193985"/>
    <w:rsid w:val="00193A29"/>
    <w:rsid w:val="00193B19"/>
    <w:rsid w:val="00193B28"/>
    <w:rsid w:val="00193C4D"/>
    <w:rsid w:val="00193E32"/>
    <w:rsid w:val="00193E65"/>
    <w:rsid w:val="00194009"/>
    <w:rsid w:val="00194066"/>
    <w:rsid w:val="00194070"/>
    <w:rsid w:val="00194738"/>
    <w:rsid w:val="001947DB"/>
    <w:rsid w:val="0019483B"/>
    <w:rsid w:val="001948A7"/>
    <w:rsid w:val="001949BB"/>
    <w:rsid w:val="001949E0"/>
    <w:rsid w:val="00194B22"/>
    <w:rsid w:val="00194BDF"/>
    <w:rsid w:val="00194C59"/>
    <w:rsid w:val="00194E96"/>
    <w:rsid w:val="00194F60"/>
    <w:rsid w:val="0019514D"/>
    <w:rsid w:val="0019537A"/>
    <w:rsid w:val="0019539B"/>
    <w:rsid w:val="00195481"/>
    <w:rsid w:val="001956A3"/>
    <w:rsid w:val="00195744"/>
    <w:rsid w:val="001957E5"/>
    <w:rsid w:val="00195AAA"/>
    <w:rsid w:val="00195C30"/>
    <w:rsid w:val="00195CA7"/>
    <w:rsid w:val="00195DD0"/>
    <w:rsid w:val="00195E98"/>
    <w:rsid w:val="00195EAE"/>
    <w:rsid w:val="00196001"/>
    <w:rsid w:val="00196060"/>
    <w:rsid w:val="0019649E"/>
    <w:rsid w:val="0019659D"/>
    <w:rsid w:val="0019664C"/>
    <w:rsid w:val="00196674"/>
    <w:rsid w:val="00196A85"/>
    <w:rsid w:val="00196D15"/>
    <w:rsid w:val="00196E19"/>
    <w:rsid w:val="00196F97"/>
    <w:rsid w:val="001970B7"/>
    <w:rsid w:val="001971D2"/>
    <w:rsid w:val="0019722E"/>
    <w:rsid w:val="001972C7"/>
    <w:rsid w:val="0019756B"/>
    <w:rsid w:val="0019769F"/>
    <w:rsid w:val="0019776A"/>
    <w:rsid w:val="00197892"/>
    <w:rsid w:val="00197986"/>
    <w:rsid w:val="00197A05"/>
    <w:rsid w:val="00197CDC"/>
    <w:rsid w:val="001A01E3"/>
    <w:rsid w:val="001A0206"/>
    <w:rsid w:val="001A0300"/>
    <w:rsid w:val="001A03C2"/>
    <w:rsid w:val="001A0599"/>
    <w:rsid w:val="001A0848"/>
    <w:rsid w:val="001A085B"/>
    <w:rsid w:val="001A088E"/>
    <w:rsid w:val="001A09DD"/>
    <w:rsid w:val="001A0B94"/>
    <w:rsid w:val="001A0E9F"/>
    <w:rsid w:val="001A0FE5"/>
    <w:rsid w:val="001A1009"/>
    <w:rsid w:val="001A1036"/>
    <w:rsid w:val="001A1077"/>
    <w:rsid w:val="001A12BF"/>
    <w:rsid w:val="001A130B"/>
    <w:rsid w:val="001A1B13"/>
    <w:rsid w:val="001A1E60"/>
    <w:rsid w:val="001A203A"/>
    <w:rsid w:val="001A2143"/>
    <w:rsid w:val="001A2390"/>
    <w:rsid w:val="001A260E"/>
    <w:rsid w:val="001A2781"/>
    <w:rsid w:val="001A297E"/>
    <w:rsid w:val="001A29ED"/>
    <w:rsid w:val="001A2AE1"/>
    <w:rsid w:val="001A2B06"/>
    <w:rsid w:val="001A2B74"/>
    <w:rsid w:val="001A2ECB"/>
    <w:rsid w:val="001A311E"/>
    <w:rsid w:val="001A323E"/>
    <w:rsid w:val="001A33CE"/>
    <w:rsid w:val="001A33EE"/>
    <w:rsid w:val="001A3525"/>
    <w:rsid w:val="001A3678"/>
    <w:rsid w:val="001A375C"/>
    <w:rsid w:val="001A3807"/>
    <w:rsid w:val="001A3819"/>
    <w:rsid w:val="001A395A"/>
    <w:rsid w:val="001A39A0"/>
    <w:rsid w:val="001A39DB"/>
    <w:rsid w:val="001A3A5C"/>
    <w:rsid w:val="001A3A7D"/>
    <w:rsid w:val="001A3ADF"/>
    <w:rsid w:val="001A3AE4"/>
    <w:rsid w:val="001A3AF3"/>
    <w:rsid w:val="001A3BCB"/>
    <w:rsid w:val="001A3DC2"/>
    <w:rsid w:val="001A4020"/>
    <w:rsid w:val="001A42BF"/>
    <w:rsid w:val="001A42D4"/>
    <w:rsid w:val="001A4672"/>
    <w:rsid w:val="001A47C7"/>
    <w:rsid w:val="001A47D8"/>
    <w:rsid w:val="001A490E"/>
    <w:rsid w:val="001A49C6"/>
    <w:rsid w:val="001A4A55"/>
    <w:rsid w:val="001A4AA1"/>
    <w:rsid w:val="001A4B1D"/>
    <w:rsid w:val="001A4D46"/>
    <w:rsid w:val="001A5075"/>
    <w:rsid w:val="001A50B3"/>
    <w:rsid w:val="001A50BD"/>
    <w:rsid w:val="001A5166"/>
    <w:rsid w:val="001A51C1"/>
    <w:rsid w:val="001A5319"/>
    <w:rsid w:val="001A557C"/>
    <w:rsid w:val="001A56E6"/>
    <w:rsid w:val="001A58BF"/>
    <w:rsid w:val="001A59E2"/>
    <w:rsid w:val="001A5B45"/>
    <w:rsid w:val="001A5FBA"/>
    <w:rsid w:val="001A5FCD"/>
    <w:rsid w:val="001A6041"/>
    <w:rsid w:val="001A60F8"/>
    <w:rsid w:val="001A61CF"/>
    <w:rsid w:val="001A629A"/>
    <w:rsid w:val="001A6325"/>
    <w:rsid w:val="001A635B"/>
    <w:rsid w:val="001A672B"/>
    <w:rsid w:val="001A6B53"/>
    <w:rsid w:val="001A6CB2"/>
    <w:rsid w:val="001A6DE0"/>
    <w:rsid w:val="001A6F72"/>
    <w:rsid w:val="001A6FDE"/>
    <w:rsid w:val="001A7190"/>
    <w:rsid w:val="001A723C"/>
    <w:rsid w:val="001A728B"/>
    <w:rsid w:val="001A730C"/>
    <w:rsid w:val="001A73F8"/>
    <w:rsid w:val="001A752A"/>
    <w:rsid w:val="001A78AC"/>
    <w:rsid w:val="001A79BA"/>
    <w:rsid w:val="001A7E95"/>
    <w:rsid w:val="001A7ED3"/>
    <w:rsid w:val="001A7F55"/>
    <w:rsid w:val="001B048B"/>
    <w:rsid w:val="001B049D"/>
    <w:rsid w:val="001B06D7"/>
    <w:rsid w:val="001B0860"/>
    <w:rsid w:val="001B0980"/>
    <w:rsid w:val="001B0BDD"/>
    <w:rsid w:val="001B0DCB"/>
    <w:rsid w:val="001B0ED7"/>
    <w:rsid w:val="001B0F20"/>
    <w:rsid w:val="001B0F7B"/>
    <w:rsid w:val="001B1131"/>
    <w:rsid w:val="001B178F"/>
    <w:rsid w:val="001B1838"/>
    <w:rsid w:val="001B1863"/>
    <w:rsid w:val="001B18D0"/>
    <w:rsid w:val="001B1951"/>
    <w:rsid w:val="001B19A1"/>
    <w:rsid w:val="001B1AFF"/>
    <w:rsid w:val="001B1CF7"/>
    <w:rsid w:val="001B1DA0"/>
    <w:rsid w:val="001B1DE1"/>
    <w:rsid w:val="001B1F6B"/>
    <w:rsid w:val="001B210F"/>
    <w:rsid w:val="001B213B"/>
    <w:rsid w:val="001B237C"/>
    <w:rsid w:val="001B25A8"/>
    <w:rsid w:val="001B271C"/>
    <w:rsid w:val="001B27D8"/>
    <w:rsid w:val="001B27FC"/>
    <w:rsid w:val="001B2A38"/>
    <w:rsid w:val="001B2AA3"/>
    <w:rsid w:val="001B2C4B"/>
    <w:rsid w:val="001B2D9A"/>
    <w:rsid w:val="001B2E4D"/>
    <w:rsid w:val="001B317C"/>
    <w:rsid w:val="001B31FF"/>
    <w:rsid w:val="001B3292"/>
    <w:rsid w:val="001B356A"/>
    <w:rsid w:val="001B361C"/>
    <w:rsid w:val="001B3779"/>
    <w:rsid w:val="001B3834"/>
    <w:rsid w:val="001B384D"/>
    <w:rsid w:val="001B3969"/>
    <w:rsid w:val="001B3A42"/>
    <w:rsid w:val="001B40D3"/>
    <w:rsid w:val="001B4129"/>
    <w:rsid w:val="001B4144"/>
    <w:rsid w:val="001B4169"/>
    <w:rsid w:val="001B42D3"/>
    <w:rsid w:val="001B434C"/>
    <w:rsid w:val="001B48E5"/>
    <w:rsid w:val="001B4DFB"/>
    <w:rsid w:val="001B4FEF"/>
    <w:rsid w:val="001B50B8"/>
    <w:rsid w:val="001B5105"/>
    <w:rsid w:val="001B51DB"/>
    <w:rsid w:val="001B53FF"/>
    <w:rsid w:val="001B549F"/>
    <w:rsid w:val="001B565C"/>
    <w:rsid w:val="001B5BF0"/>
    <w:rsid w:val="001B5CD1"/>
    <w:rsid w:val="001B5DAD"/>
    <w:rsid w:val="001B5EBB"/>
    <w:rsid w:val="001B6378"/>
    <w:rsid w:val="001B6380"/>
    <w:rsid w:val="001B6404"/>
    <w:rsid w:val="001B6601"/>
    <w:rsid w:val="001B6665"/>
    <w:rsid w:val="001B67C3"/>
    <w:rsid w:val="001B6898"/>
    <w:rsid w:val="001B68B0"/>
    <w:rsid w:val="001B6A2C"/>
    <w:rsid w:val="001B6D19"/>
    <w:rsid w:val="001B6F67"/>
    <w:rsid w:val="001B70F9"/>
    <w:rsid w:val="001B71DC"/>
    <w:rsid w:val="001B722D"/>
    <w:rsid w:val="001B746F"/>
    <w:rsid w:val="001B74DB"/>
    <w:rsid w:val="001B779C"/>
    <w:rsid w:val="001B78BC"/>
    <w:rsid w:val="001B78C8"/>
    <w:rsid w:val="001B7AB6"/>
    <w:rsid w:val="001B7C34"/>
    <w:rsid w:val="001B7C40"/>
    <w:rsid w:val="001B7DDA"/>
    <w:rsid w:val="001B7E16"/>
    <w:rsid w:val="001B7ECE"/>
    <w:rsid w:val="001B7FC6"/>
    <w:rsid w:val="001C0175"/>
    <w:rsid w:val="001C024F"/>
    <w:rsid w:val="001C02C9"/>
    <w:rsid w:val="001C041D"/>
    <w:rsid w:val="001C04E1"/>
    <w:rsid w:val="001C04E3"/>
    <w:rsid w:val="001C0617"/>
    <w:rsid w:val="001C06CC"/>
    <w:rsid w:val="001C0936"/>
    <w:rsid w:val="001C0B89"/>
    <w:rsid w:val="001C0B92"/>
    <w:rsid w:val="001C0C91"/>
    <w:rsid w:val="001C1320"/>
    <w:rsid w:val="001C1438"/>
    <w:rsid w:val="001C14AD"/>
    <w:rsid w:val="001C1616"/>
    <w:rsid w:val="001C18F1"/>
    <w:rsid w:val="001C1A70"/>
    <w:rsid w:val="001C1C44"/>
    <w:rsid w:val="001C1CFE"/>
    <w:rsid w:val="001C1DC7"/>
    <w:rsid w:val="001C1E3C"/>
    <w:rsid w:val="001C20D6"/>
    <w:rsid w:val="001C210F"/>
    <w:rsid w:val="001C226A"/>
    <w:rsid w:val="001C2444"/>
    <w:rsid w:val="001C253D"/>
    <w:rsid w:val="001C26BE"/>
    <w:rsid w:val="001C283C"/>
    <w:rsid w:val="001C286E"/>
    <w:rsid w:val="001C2881"/>
    <w:rsid w:val="001C2B8D"/>
    <w:rsid w:val="001C2C76"/>
    <w:rsid w:val="001C2CC9"/>
    <w:rsid w:val="001C3212"/>
    <w:rsid w:val="001C3305"/>
    <w:rsid w:val="001C34E4"/>
    <w:rsid w:val="001C35E9"/>
    <w:rsid w:val="001C3A8F"/>
    <w:rsid w:val="001C3B35"/>
    <w:rsid w:val="001C3B8D"/>
    <w:rsid w:val="001C3D1A"/>
    <w:rsid w:val="001C3FF7"/>
    <w:rsid w:val="001C415E"/>
    <w:rsid w:val="001C4195"/>
    <w:rsid w:val="001C44D7"/>
    <w:rsid w:val="001C44F3"/>
    <w:rsid w:val="001C4527"/>
    <w:rsid w:val="001C4594"/>
    <w:rsid w:val="001C4784"/>
    <w:rsid w:val="001C4828"/>
    <w:rsid w:val="001C4C9D"/>
    <w:rsid w:val="001C4EAA"/>
    <w:rsid w:val="001C4F97"/>
    <w:rsid w:val="001C5000"/>
    <w:rsid w:val="001C5030"/>
    <w:rsid w:val="001C50BE"/>
    <w:rsid w:val="001C51FC"/>
    <w:rsid w:val="001C547F"/>
    <w:rsid w:val="001C595B"/>
    <w:rsid w:val="001C5964"/>
    <w:rsid w:val="001C5BAB"/>
    <w:rsid w:val="001C61F3"/>
    <w:rsid w:val="001C6388"/>
    <w:rsid w:val="001C6575"/>
    <w:rsid w:val="001C6661"/>
    <w:rsid w:val="001C6AF1"/>
    <w:rsid w:val="001C6BD9"/>
    <w:rsid w:val="001C6F0A"/>
    <w:rsid w:val="001C6F11"/>
    <w:rsid w:val="001C712A"/>
    <w:rsid w:val="001C71BC"/>
    <w:rsid w:val="001C753D"/>
    <w:rsid w:val="001C7DE5"/>
    <w:rsid w:val="001D0041"/>
    <w:rsid w:val="001D00FA"/>
    <w:rsid w:val="001D0149"/>
    <w:rsid w:val="001D0583"/>
    <w:rsid w:val="001D064E"/>
    <w:rsid w:val="001D0710"/>
    <w:rsid w:val="001D079D"/>
    <w:rsid w:val="001D089B"/>
    <w:rsid w:val="001D0D1B"/>
    <w:rsid w:val="001D0D88"/>
    <w:rsid w:val="001D0DF2"/>
    <w:rsid w:val="001D0E7A"/>
    <w:rsid w:val="001D0FBE"/>
    <w:rsid w:val="001D0FDC"/>
    <w:rsid w:val="001D10F7"/>
    <w:rsid w:val="001D118F"/>
    <w:rsid w:val="001D11CD"/>
    <w:rsid w:val="001D12D3"/>
    <w:rsid w:val="001D1391"/>
    <w:rsid w:val="001D1516"/>
    <w:rsid w:val="001D16C3"/>
    <w:rsid w:val="001D1811"/>
    <w:rsid w:val="001D1840"/>
    <w:rsid w:val="001D1C50"/>
    <w:rsid w:val="001D1CE7"/>
    <w:rsid w:val="001D1E31"/>
    <w:rsid w:val="001D1EF4"/>
    <w:rsid w:val="001D1F69"/>
    <w:rsid w:val="001D1FE5"/>
    <w:rsid w:val="001D2032"/>
    <w:rsid w:val="001D20B1"/>
    <w:rsid w:val="001D20F8"/>
    <w:rsid w:val="001D2538"/>
    <w:rsid w:val="001D2748"/>
    <w:rsid w:val="001D2770"/>
    <w:rsid w:val="001D2898"/>
    <w:rsid w:val="001D2AAF"/>
    <w:rsid w:val="001D2B02"/>
    <w:rsid w:val="001D2F94"/>
    <w:rsid w:val="001D3191"/>
    <w:rsid w:val="001D3258"/>
    <w:rsid w:val="001D3547"/>
    <w:rsid w:val="001D35D3"/>
    <w:rsid w:val="001D3620"/>
    <w:rsid w:val="001D36D2"/>
    <w:rsid w:val="001D3767"/>
    <w:rsid w:val="001D394B"/>
    <w:rsid w:val="001D3B74"/>
    <w:rsid w:val="001D3D45"/>
    <w:rsid w:val="001D3D8F"/>
    <w:rsid w:val="001D3DF7"/>
    <w:rsid w:val="001D3E5A"/>
    <w:rsid w:val="001D3EF6"/>
    <w:rsid w:val="001D3FE6"/>
    <w:rsid w:val="001D40E8"/>
    <w:rsid w:val="001D41D4"/>
    <w:rsid w:val="001D425C"/>
    <w:rsid w:val="001D430C"/>
    <w:rsid w:val="001D43E7"/>
    <w:rsid w:val="001D4588"/>
    <w:rsid w:val="001D45CF"/>
    <w:rsid w:val="001D471E"/>
    <w:rsid w:val="001D47D1"/>
    <w:rsid w:val="001D4833"/>
    <w:rsid w:val="001D4849"/>
    <w:rsid w:val="001D4A82"/>
    <w:rsid w:val="001D4AA0"/>
    <w:rsid w:val="001D4B5A"/>
    <w:rsid w:val="001D4B83"/>
    <w:rsid w:val="001D4B9F"/>
    <w:rsid w:val="001D4DEA"/>
    <w:rsid w:val="001D5105"/>
    <w:rsid w:val="001D5321"/>
    <w:rsid w:val="001D5375"/>
    <w:rsid w:val="001D54CC"/>
    <w:rsid w:val="001D5940"/>
    <w:rsid w:val="001D596C"/>
    <w:rsid w:val="001D5A34"/>
    <w:rsid w:val="001D5C37"/>
    <w:rsid w:val="001D603B"/>
    <w:rsid w:val="001D607C"/>
    <w:rsid w:val="001D633F"/>
    <w:rsid w:val="001D6475"/>
    <w:rsid w:val="001D64A6"/>
    <w:rsid w:val="001D64B6"/>
    <w:rsid w:val="001D677F"/>
    <w:rsid w:val="001D67D8"/>
    <w:rsid w:val="001D68E3"/>
    <w:rsid w:val="001D68F7"/>
    <w:rsid w:val="001D6C46"/>
    <w:rsid w:val="001D6CF7"/>
    <w:rsid w:val="001D6D22"/>
    <w:rsid w:val="001D6EA4"/>
    <w:rsid w:val="001D6EB5"/>
    <w:rsid w:val="001D71FA"/>
    <w:rsid w:val="001D7386"/>
    <w:rsid w:val="001D796F"/>
    <w:rsid w:val="001D7C2F"/>
    <w:rsid w:val="001D7C45"/>
    <w:rsid w:val="001D7C71"/>
    <w:rsid w:val="001D7D59"/>
    <w:rsid w:val="001D7E27"/>
    <w:rsid w:val="001D7E34"/>
    <w:rsid w:val="001D7F36"/>
    <w:rsid w:val="001E0058"/>
    <w:rsid w:val="001E060E"/>
    <w:rsid w:val="001E0655"/>
    <w:rsid w:val="001E072D"/>
    <w:rsid w:val="001E0887"/>
    <w:rsid w:val="001E0BE5"/>
    <w:rsid w:val="001E0DC3"/>
    <w:rsid w:val="001E0FBE"/>
    <w:rsid w:val="001E143E"/>
    <w:rsid w:val="001E14E2"/>
    <w:rsid w:val="001E1573"/>
    <w:rsid w:val="001E17F7"/>
    <w:rsid w:val="001E197C"/>
    <w:rsid w:val="001E1A0A"/>
    <w:rsid w:val="001E1A43"/>
    <w:rsid w:val="001E1A4F"/>
    <w:rsid w:val="001E1C7B"/>
    <w:rsid w:val="001E1D3B"/>
    <w:rsid w:val="001E1E6D"/>
    <w:rsid w:val="001E2018"/>
    <w:rsid w:val="001E217B"/>
    <w:rsid w:val="001E22FF"/>
    <w:rsid w:val="001E2483"/>
    <w:rsid w:val="001E2504"/>
    <w:rsid w:val="001E2688"/>
    <w:rsid w:val="001E282B"/>
    <w:rsid w:val="001E2934"/>
    <w:rsid w:val="001E29C7"/>
    <w:rsid w:val="001E2B4E"/>
    <w:rsid w:val="001E2C6E"/>
    <w:rsid w:val="001E2D0F"/>
    <w:rsid w:val="001E2E73"/>
    <w:rsid w:val="001E30F0"/>
    <w:rsid w:val="001E3179"/>
    <w:rsid w:val="001E325F"/>
    <w:rsid w:val="001E37AC"/>
    <w:rsid w:val="001E37DA"/>
    <w:rsid w:val="001E3828"/>
    <w:rsid w:val="001E39CA"/>
    <w:rsid w:val="001E3A98"/>
    <w:rsid w:val="001E3B0E"/>
    <w:rsid w:val="001E3BD1"/>
    <w:rsid w:val="001E3CB5"/>
    <w:rsid w:val="001E3EA1"/>
    <w:rsid w:val="001E4024"/>
    <w:rsid w:val="001E403C"/>
    <w:rsid w:val="001E427C"/>
    <w:rsid w:val="001E42D4"/>
    <w:rsid w:val="001E4470"/>
    <w:rsid w:val="001E45F5"/>
    <w:rsid w:val="001E46E4"/>
    <w:rsid w:val="001E4930"/>
    <w:rsid w:val="001E49FC"/>
    <w:rsid w:val="001E4BB4"/>
    <w:rsid w:val="001E4DA2"/>
    <w:rsid w:val="001E4E36"/>
    <w:rsid w:val="001E4FB4"/>
    <w:rsid w:val="001E50D4"/>
    <w:rsid w:val="001E51A5"/>
    <w:rsid w:val="001E521F"/>
    <w:rsid w:val="001E55B7"/>
    <w:rsid w:val="001E58A6"/>
    <w:rsid w:val="001E5972"/>
    <w:rsid w:val="001E5D67"/>
    <w:rsid w:val="001E5EAB"/>
    <w:rsid w:val="001E5F6A"/>
    <w:rsid w:val="001E5FFD"/>
    <w:rsid w:val="001E61AA"/>
    <w:rsid w:val="001E63AF"/>
    <w:rsid w:val="001E64E2"/>
    <w:rsid w:val="001E653A"/>
    <w:rsid w:val="001E6558"/>
    <w:rsid w:val="001E669F"/>
    <w:rsid w:val="001E6842"/>
    <w:rsid w:val="001E696A"/>
    <w:rsid w:val="001E6DF1"/>
    <w:rsid w:val="001E7050"/>
    <w:rsid w:val="001E71F5"/>
    <w:rsid w:val="001E742E"/>
    <w:rsid w:val="001E746D"/>
    <w:rsid w:val="001E7851"/>
    <w:rsid w:val="001E786B"/>
    <w:rsid w:val="001E78B9"/>
    <w:rsid w:val="001E794F"/>
    <w:rsid w:val="001E7B8B"/>
    <w:rsid w:val="001E7C6A"/>
    <w:rsid w:val="001E7D2D"/>
    <w:rsid w:val="001F0023"/>
    <w:rsid w:val="001F0534"/>
    <w:rsid w:val="001F07BE"/>
    <w:rsid w:val="001F095A"/>
    <w:rsid w:val="001F0A4C"/>
    <w:rsid w:val="001F0B4D"/>
    <w:rsid w:val="001F0F55"/>
    <w:rsid w:val="001F0F83"/>
    <w:rsid w:val="001F12F6"/>
    <w:rsid w:val="001F1801"/>
    <w:rsid w:val="001F1AD5"/>
    <w:rsid w:val="001F1AD6"/>
    <w:rsid w:val="001F1CBE"/>
    <w:rsid w:val="001F1DB9"/>
    <w:rsid w:val="001F207D"/>
    <w:rsid w:val="001F20A9"/>
    <w:rsid w:val="001F2415"/>
    <w:rsid w:val="001F2804"/>
    <w:rsid w:val="001F28F0"/>
    <w:rsid w:val="001F2AFB"/>
    <w:rsid w:val="001F2E50"/>
    <w:rsid w:val="001F2EA1"/>
    <w:rsid w:val="001F302D"/>
    <w:rsid w:val="001F32B6"/>
    <w:rsid w:val="001F32D1"/>
    <w:rsid w:val="001F32EB"/>
    <w:rsid w:val="001F343C"/>
    <w:rsid w:val="001F3582"/>
    <w:rsid w:val="001F37A7"/>
    <w:rsid w:val="001F38B5"/>
    <w:rsid w:val="001F3A75"/>
    <w:rsid w:val="001F3A91"/>
    <w:rsid w:val="001F3F0B"/>
    <w:rsid w:val="001F3F54"/>
    <w:rsid w:val="001F3F6A"/>
    <w:rsid w:val="001F403D"/>
    <w:rsid w:val="001F4239"/>
    <w:rsid w:val="001F429F"/>
    <w:rsid w:val="001F456C"/>
    <w:rsid w:val="001F4701"/>
    <w:rsid w:val="001F4898"/>
    <w:rsid w:val="001F4932"/>
    <w:rsid w:val="001F493C"/>
    <w:rsid w:val="001F4B55"/>
    <w:rsid w:val="001F4EB4"/>
    <w:rsid w:val="001F4F8E"/>
    <w:rsid w:val="001F5018"/>
    <w:rsid w:val="001F50C0"/>
    <w:rsid w:val="001F50FC"/>
    <w:rsid w:val="001F523D"/>
    <w:rsid w:val="001F5368"/>
    <w:rsid w:val="001F550A"/>
    <w:rsid w:val="001F572B"/>
    <w:rsid w:val="001F58C6"/>
    <w:rsid w:val="001F5A76"/>
    <w:rsid w:val="001F5C91"/>
    <w:rsid w:val="001F5E17"/>
    <w:rsid w:val="001F60B6"/>
    <w:rsid w:val="001F6294"/>
    <w:rsid w:val="001F6564"/>
    <w:rsid w:val="001F66AB"/>
    <w:rsid w:val="001F674C"/>
    <w:rsid w:val="001F678D"/>
    <w:rsid w:val="001F67DD"/>
    <w:rsid w:val="001F687F"/>
    <w:rsid w:val="001F692B"/>
    <w:rsid w:val="001F6A4D"/>
    <w:rsid w:val="001F6C22"/>
    <w:rsid w:val="001F6E6D"/>
    <w:rsid w:val="001F6FC4"/>
    <w:rsid w:val="001F71BD"/>
    <w:rsid w:val="001F7338"/>
    <w:rsid w:val="001F7364"/>
    <w:rsid w:val="001F74F5"/>
    <w:rsid w:val="001F7560"/>
    <w:rsid w:val="001F760F"/>
    <w:rsid w:val="001F7635"/>
    <w:rsid w:val="001F79E2"/>
    <w:rsid w:val="001F7B42"/>
    <w:rsid w:val="001F7B83"/>
    <w:rsid w:val="001F7D1D"/>
    <w:rsid w:val="0020012B"/>
    <w:rsid w:val="00200354"/>
    <w:rsid w:val="0020044E"/>
    <w:rsid w:val="00200459"/>
    <w:rsid w:val="002004C5"/>
    <w:rsid w:val="00200749"/>
    <w:rsid w:val="00200BC7"/>
    <w:rsid w:val="00200D84"/>
    <w:rsid w:val="00200F39"/>
    <w:rsid w:val="00201052"/>
    <w:rsid w:val="0020112B"/>
    <w:rsid w:val="0020119D"/>
    <w:rsid w:val="00201252"/>
    <w:rsid w:val="002012EE"/>
    <w:rsid w:val="00201545"/>
    <w:rsid w:val="00201689"/>
    <w:rsid w:val="0020169A"/>
    <w:rsid w:val="0020170C"/>
    <w:rsid w:val="0020196D"/>
    <w:rsid w:val="00201A33"/>
    <w:rsid w:val="00201E15"/>
    <w:rsid w:val="00201E89"/>
    <w:rsid w:val="00202002"/>
    <w:rsid w:val="0020200E"/>
    <w:rsid w:val="002021EC"/>
    <w:rsid w:val="002024ED"/>
    <w:rsid w:val="0020271A"/>
    <w:rsid w:val="002027C4"/>
    <w:rsid w:val="00202935"/>
    <w:rsid w:val="00202AEA"/>
    <w:rsid w:val="00202C35"/>
    <w:rsid w:val="00202C68"/>
    <w:rsid w:val="00203072"/>
    <w:rsid w:val="0020325D"/>
    <w:rsid w:val="0020325F"/>
    <w:rsid w:val="00203303"/>
    <w:rsid w:val="0020332F"/>
    <w:rsid w:val="00203591"/>
    <w:rsid w:val="00203689"/>
    <w:rsid w:val="00203846"/>
    <w:rsid w:val="00203B9B"/>
    <w:rsid w:val="00203BDE"/>
    <w:rsid w:val="00203C69"/>
    <w:rsid w:val="00203C6B"/>
    <w:rsid w:val="00203E5F"/>
    <w:rsid w:val="0020406C"/>
    <w:rsid w:val="00204091"/>
    <w:rsid w:val="002046D9"/>
    <w:rsid w:val="0020477E"/>
    <w:rsid w:val="0020478D"/>
    <w:rsid w:val="00204B89"/>
    <w:rsid w:val="00204D2C"/>
    <w:rsid w:val="00204FD4"/>
    <w:rsid w:val="002052B1"/>
    <w:rsid w:val="0020531E"/>
    <w:rsid w:val="002054AA"/>
    <w:rsid w:val="00205539"/>
    <w:rsid w:val="00205581"/>
    <w:rsid w:val="002055C6"/>
    <w:rsid w:val="00205687"/>
    <w:rsid w:val="00205C53"/>
    <w:rsid w:val="00205C74"/>
    <w:rsid w:val="00205D63"/>
    <w:rsid w:val="00205E63"/>
    <w:rsid w:val="00205F1B"/>
    <w:rsid w:val="00205FA7"/>
    <w:rsid w:val="00206658"/>
    <w:rsid w:val="002066B4"/>
    <w:rsid w:val="00206711"/>
    <w:rsid w:val="00206844"/>
    <w:rsid w:val="00206B4B"/>
    <w:rsid w:val="00206B9A"/>
    <w:rsid w:val="00206ECA"/>
    <w:rsid w:val="00206F57"/>
    <w:rsid w:val="00206F59"/>
    <w:rsid w:val="00207008"/>
    <w:rsid w:val="002074AA"/>
    <w:rsid w:val="00207596"/>
    <w:rsid w:val="002076FD"/>
    <w:rsid w:val="0020773B"/>
    <w:rsid w:val="002077C4"/>
    <w:rsid w:val="00207988"/>
    <w:rsid w:val="00207C17"/>
    <w:rsid w:val="00207C7D"/>
    <w:rsid w:val="00207CC0"/>
    <w:rsid w:val="00207D0D"/>
    <w:rsid w:val="00207F7D"/>
    <w:rsid w:val="00210072"/>
    <w:rsid w:val="00210434"/>
    <w:rsid w:val="002104A3"/>
    <w:rsid w:val="00210677"/>
    <w:rsid w:val="00210845"/>
    <w:rsid w:val="00210865"/>
    <w:rsid w:val="00210948"/>
    <w:rsid w:val="00210964"/>
    <w:rsid w:val="00210B98"/>
    <w:rsid w:val="00210C23"/>
    <w:rsid w:val="00210DBB"/>
    <w:rsid w:val="00210F84"/>
    <w:rsid w:val="00211006"/>
    <w:rsid w:val="0021107E"/>
    <w:rsid w:val="002111E1"/>
    <w:rsid w:val="00211477"/>
    <w:rsid w:val="002118B1"/>
    <w:rsid w:val="00211C3E"/>
    <w:rsid w:val="00211CBE"/>
    <w:rsid w:val="00211D09"/>
    <w:rsid w:val="00211D66"/>
    <w:rsid w:val="00211D94"/>
    <w:rsid w:val="00211DDA"/>
    <w:rsid w:val="00211DDE"/>
    <w:rsid w:val="00212081"/>
    <w:rsid w:val="002120FA"/>
    <w:rsid w:val="00212259"/>
    <w:rsid w:val="00212832"/>
    <w:rsid w:val="00212890"/>
    <w:rsid w:val="00212BD6"/>
    <w:rsid w:val="00212D02"/>
    <w:rsid w:val="00212DC7"/>
    <w:rsid w:val="00212FE3"/>
    <w:rsid w:val="0021308D"/>
    <w:rsid w:val="00213113"/>
    <w:rsid w:val="00213128"/>
    <w:rsid w:val="002131D6"/>
    <w:rsid w:val="00213928"/>
    <w:rsid w:val="0021398E"/>
    <w:rsid w:val="00213A32"/>
    <w:rsid w:val="00213A42"/>
    <w:rsid w:val="00213BC9"/>
    <w:rsid w:val="00213C9A"/>
    <w:rsid w:val="00213D48"/>
    <w:rsid w:val="00214453"/>
    <w:rsid w:val="0021446F"/>
    <w:rsid w:val="00214485"/>
    <w:rsid w:val="0021452E"/>
    <w:rsid w:val="00214669"/>
    <w:rsid w:val="0021469D"/>
    <w:rsid w:val="002146D1"/>
    <w:rsid w:val="002146FB"/>
    <w:rsid w:val="00214731"/>
    <w:rsid w:val="00214926"/>
    <w:rsid w:val="00214A82"/>
    <w:rsid w:val="00214BDE"/>
    <w:rsid w:val="00214CE6"/>
    <w:rsid w:val="00214F0B"/>
    <w:rsid w:val="00215114"/>
    <w:rsid w:val="00215209"/>
    <w:rsid w:val="0021524E"/>
    <w:rsid w:val="00215277"/>
    <w:rsid w:val="0021528C"/>
    <w:rsid w:val="002153AB"/>
    <w:rsid w:val="00215430"/>
    <w:rsid w:val="002157B1"/>
    <w:rsid w:val="00215A35"/>
    <w:rsid w:val="00215C72"/>
    <w:rsid w:val="00215CB2"/>
    <w:rsid w:val="00215DBF"/>
    <w:rsid w:val="00215E72"/>
    <w:rsid w:val="00215FBE"/>
    <w:rsid w:val="00215FCB"/>
    <w:rsid w:val="00216043"/>
    <w:rsid w:val="00216052"/>
    <w:rsid w:val="00216216"/>
    <w:rsid w:val="002162B4"/>
    <w:rsid w:val="0021647A"/>
    <w:rsid w:val="0021662B"/>
    <w:rsid w:val="00216717"/>
    <w:rsid w:val="00216816"/>
    <w:rsid w:val="00216BCA"/>
    <w:rsid w:val="00216C07"/>
    <w:rsid w:val="00217085"/>
    <w:rsid w:val="00217666"/>
    <w:rsid w:val="002176F5"/>
    <w:rsid w:val="00217834"/>
    <w:rsid w:val="002178AF"/>
    <w:rsid w:val="002178E4"/>
    <w:rsid w:val="00217BD0"/>
    <w:rsid w:val="00217BD5"/>
    <w:rsid w:val="00217CFA"/>
    <w:rsid w:val="00217D89"/>
    <w:rsid w:val="002200C1"/>
    <w:rsid w:val="00220122"/>
    <w:rsid w:val="002204E6"/>
    <w:rsid w:val="0022052C"/>
    <w:rsid w:val="00220560"/>
    <w:rsid w:val="00220666"/>
    <w:rsid w:val="0022095A"/>
    <w:rsid w:val="00220DFD"/>
    <w:rsid w:val="00220EBA"/>
    <w:rsid w:val="00220F30"/>
    <w:rsid w:val="00220FD6"/>
    <w:rsid w:val="00221043"/>
    <w:rsid w:val="0022111A"/>
    <w:rsid w:val="0022112F"/>
    <w:rsid w:val="0022115C"/>
    <w:rsid w:val="00221415"/>
    <w:rsid w:val="00221ACB"/>
    <w:rsid w:val="00221AFD"/>
    <w:rsid w:val="00221B4E"/>
    <w:rsid w:val="00221C74"/>
    <w:rsid w:val="00221D46"/>
    <w:rsid w:val="00221D54"/>
    <w:rsid w:val="00221D5C"/>
    <w:rsid w:val="00221F32"/>
    <w:rsid w:val="00222065"/>
    <w:rsid w:val="00222086"/>
    <w:rsid w:val="002221BA"/>
    <w:rsid w:val="002221E2"/>
    <w:rsid w:val="00222623"/>
    <w:rsid w:val="00222757"/>
    <w:rsid w:val="002228A5"/>
    <w:rsid w:val="00222951"/>
    <w:rsid w:val="00222C05"/>
    <w:rsid w:val="00222C42"/>
    <w:rsid w:val="00222C8B"/>
    <w:rsid w:val="00222D8B"/>
    <w:rsid w:val="00222E10"/>
    <w:rsid w:val="00222EAE"/>
    <w:rsid w:val="00222F30"/>
    <w:rsid w:val="00222FA3"/>
    <w:rsid w:val="00223204"/>
    <w:rsid w:val="00223517"/>
    <w:rsid w:val="00223601"/>
    <w:rsid w:val="00223770"/>
    <w:rsid w:val="002239CA"/>
    <w:rsid w:val="00223C10"/>
    <w:rsid w:val="00223D2F"/>
    <w:rsid w:val="002240B8"/>
    <w:rsid w:val="0022410C"/>
    <w:rsid w:val="002242D3"/>
    <w:rsid w:val="002243C0"/>
    <w:rsid w:val="002244D5"/>
    <w:rsid w:val="002245B8"/>
    <w:rsid w:val="002246CC"/>
    <w:rsid w:val="00224775"/>
    <w:rsid w:val="00224A5C"/>
    <w:rsid w:val="00224AFD"/>
    <w:rsid w:val="00224BDF"/>
    <w:rsid w:val="00224DD3"/>
    <w:rsid w:val="00224F11"/>
    <w:rsid w:val="00224FB5"/>
    <w:rsid w:val="00224FB8"/>
    <w:rsid w:val="00225148"/>
    <w:rsid w:val="002251D2"/>
    <w:rsid w:val="0022535B"/>
    <w:rsid w:val="00225841"/>
    <w:rsid w:val="002258AD"/>
    <w:rsid w:val="00225ABE"/>
    <w:rsid w:val="00225DA7"/>
    <w:rsid w:val="00225DB0"/>
    <w:rsid w:val="002261AD"/>
    <w:rsid w:val="002261DF"/>
    <w:rsid w:val="00226248"/>
    <w:rsid w:val="00226399"/>
    <w:rsid w:val="00226446"/>
    <w:rsid w:val="002265EC"/>
    <w:rsid w:val="00226743"/>
    <w:rsid w:val="002267A8"/>
    <w:rsid w:val="00226A78"/>
    <w:rsid w:val="00226C1E"/>
    <w:rsid w:val="00226CC7"/>
    <w:rsid w:val="00226CEF"/>
    <w:rsid w:val="00226F04"/>
    <w:rsid w:val="00227257"/>
    <w:rsid w:val="002273C1"/>
    <w:rsid w:val="00227517"/>
    <w:rsid w:val="002276FF"/>
    <w:rsid w:val="00227818"/>
    <w:rsid w:val="0022794F"/>
    <w:rsid w:val="00227A11"/>
    <w:rsid w:val="00227A46"/>
    <w:rsid w:val="00227A58"/>
    <w:rsid w:val="00227AE0"/>
    <w:rsid w:val="00227B76"/>
    <w:rsid w:val="00227C5C"/>
    <w:rsid w:val="002300DF"/>
    <w:rsid w:val="00230193"/>
    <w:rsid w:val="002302A1"/>
    <w:rsid w:val="0023030E"/>
    <w:rsid w:val="00230380"/>
    <w:rsid w:val="00230411"/>
    <w:rsid w:val="00230825"/>
    <w:rsid w:val="00230864"/>
    <w:rsid w:val="00230B1B"/>
    <w:rsid w:val="00230C60"/>
    <w:rsid w:val="00230ED0"/>
    <w:rsid w:val="0023107B"/>
    <w:rsid w:val="002312A1"/>
    <w:rsid w:val="0023133E"/>
    <w:rsid w:val="002314DD"/>
    <w:rsid w:val="00231686"/>
    <w:rsid w:val="002318DB"/>
    <w:rsid w:val="0023193E"/>
    <w:rsid w:val="00231C59"/>
    <w:rsid w:val="00231D21"/>
    <w:rsid w:val="00231DB8"/>
    <w:rsid w:val="00231EDA"/>
    <w:rsid w:val="0023207B"/>
    <w:rsid w:val="002322BC"/>
    <w:rsid w:val="00232336"/>
    <w:rsid w:val="00232416"/>
    <w:rsid w:val="002325B2"/>
    <w:rsid w:val="002326D0"/>
    <w:rsid w:val="002327BC"/>
    <w:rsid w:val="00232C4D"/>
    <w:rsid w:val="00232CC0"/>
    <w:rsid w:val="00232DB0"/>
    <w:rsid w:val="00232E00"/>
    <w:rsid w:val="0023319D"/>
    <w:rsid w:val="002331E8"/>
    <w:rsid w:val="002332EE"/>
    <w:rsid w:val="0023331B"/>
    <w:rsid w:val="002333A1"/>
    <w:rsid w:val="00233516"/>
    <w:rsid w:val="002335F8"/>
    <w:rsid w:val="002336D4"/>
    <w:rsid w:val="00233787"/>
    <w:rsid w:val="002337FE"/>
    <w:rsid w:val="00233B17"/>
    <w:rsid w:val="00233BCC"/>
    <w:rsid w:val="00233BD1"/>
    <w:rsid w:val="00233F88"/>
    <w:rsid w:val="00234065"/>
    <w:rsid w:val="0023412B"/>
    <w:rsid w:val="002341FF"/>
    <w:rsid w:val="00234295"/>
    <w:rsid w:val="0023429F"/>
    <w:rsid w:val="002343CB"/>
    <w:rsid w:val="0023442F"/>
    <w:rsid w:val="00234451"/>
    <w:rsid w:val="00234BA2"/>
    <w:rsid w:val="00234F5C"/>
    <w:rsid w:val="00235014"/>
    <w:rsid w:val="002350A4"/>
    <w:rsid w:val="002351BE"/>
    <w:rsid w:val="00235387"/>
    <w:rsid w:val="002353CA"/>
    <w:rsid w:val="002355E0"/>
    <w:rsid w:val="002356A8"/>
    <w:rsid w:val="00235838"/>
    <w:rsid w:val="00235AAD"/>
    <w:rsid w:val="00235B53"/>
    <w:rsid w:val="00235D69"/>
    <w:rsid w:val="00235D71"/>
    <w:rsid w:val="00235DBD"/>
    <w:rsid w:val="00235FF9"/>
    <w:rsid w:val="002360E2"/>
    <w:rsid w:val="0023624D"/>
    <w:rsid w:val="0023630D"/>
    <w:rsid w:val="0023657C"/>
    <w:rsid w:val="00236746"/>
    <w:rsid w:val="00236A2D"/>
    <w:rsid w:val="00236D23"/>
    <w:rsid w:val="00236DDB"/>
    <w:rsid w:val="00236F1D"/>
    <w:rsid w:val="0023740B"/>
    <w:rsid w:val="0023743F"/>
    <w:rsid w:val="002379C1"/>
    <w:rsid w:val="00237CEB"/>
    <w:rsid w:val="00237D14"/>
    <w:rsid w:val="00237FAE"/>
    <w:rsid w:val="00240281"/>
    <w:rsid w:val="00240367"/>
    <w:rsid w:val="002403CC"/>
    <w:rsid w:val="0024067A"/>
    <w:rsid w:val="002406B4"/>
    <w:rsid w:val="00240967"/>
    <w:rsid w:val="00240B0D"/>
    <w:rsid w:val="00240B42"/>
    <w:rsid w:val="00240C45"/>
    <w:rsid w:val="00240D64"/>
    <w:rsid w:val="00240D67"/>
    <w:rsid w:val="00240F55"/>
    <w:rsid w:val="00240FA3"/>
    <w:rsid w:val="00241178"/>
    <w:rsid w:val="002413F2"/>
    <w:rsid w:val="002414EF"/>
    <w:rsid w:val="00241589"/>
    <w:rsid w:val="002416A4"/>
    <w:rsid w:val="002416AA"/>
    <w:rsid w:val="002416BC"/>
    <w:rsid w:val="002417B5"/>
    <w:rsid w:val="00241900"/>
    <w:rsid w:val="00241B4C"/>
    <w:rsid w:val="00241D7C"/>
    <w:rsid w:val="00241EDF"/>
    <w:rsid w:val="00242030"/>
    <w:rsid w:val="002420D8"/>
    <w:rsid w:val="002421B9"/>
    <w:rsid w:val="00242381"/>
    <w:rsid w:val="0024294E"/>
    <w:rsid w:val="002429A1"/>
    <w:rsid w:val="00242A2F"/>
    <w:rsid w:val="00242B85"/>
    <w:rsid w:val="00242DBD"/>
    <w:rsid w:val="00242F9C"/>
    <w:rsid w:val="0024305F"/>
    <w:rsid w:val="00243233"/>
    <w:rsid w:val="00243328"/>
    <w:rsid w:val="0024333F"/>
    <w:rsid w:val="0024342B"/>
    <w:rsid w:val="00243490"/>
    <w:rsid w:val="0024365C"/>
    <w:rsid w:val="002437C3"/>
    <w:rsid w:val="002437F9"/>
    <w:rsid w:val="00243809"/>
    <w:rsid w:val="0024397E"/>
    <w:rsid w:val="00243C37"/>
    <w:rsid w:val="00243D7A"/>
    <w:rsid w:val="00243E02"/>
    <w:rsid w:val="00243F94"/>
    <w:rsid w:val="0024430C"/>
    <w:rsid w:val="00244695"/>
    <w:rsid w:val="00244922"/>
    <w:rsid w:val="00244A1E"/>
    <w:rsid w:val="00244A59"/>
    <w:rsid w:val="00244B6A"/>
    <w:rsid w:val="00244D2D"/>
    <w:rsid w:val="00244D4E"/>
    <w:rsid w:val="00244FE2"/>
    <w:rsid w:val="00244FF7"/>
    <w:rsid w:val="00245023"/>
    <w:rsid w:val="0024503C"/>
    <w:rsid w:val="002450C6"/>
    <w:rsid w:val="0024526A"/>
    <w:rsid w:val="002453AA"/>
    <w:rsid w:val="002456D6"/>
    <w:rsid w:val="00245864"/>
    <w:rsid w:val="0024587E"/>
    <w:rsid w:val="00245B0F"/>
    <w:rsid w:val="00245B21"/>
    <w:rsid w:val="00245C96"/>
    <w:rsid w:val="00245D68"/>
    <w:rsid w:val="00245D9B"/>
    <w:rsid w:val="00246178"/>
    <w:rsid w:val="00246250"/>
    <w:rsid w:val="00246377"/>
    <w:rsid w:val="002463AB"/>
    <w:rsid w:val="002466F7"/>
    <w:rsid w:val="00246C50"/>
    <w:rsid w:val="00246CDD"/>
    <w:rsid w:val="00246D44"/>
    <w:rsid w:val="00246D79"/>
    <w:rsid w:val="00246EBD"/>
    <w:rsid w:val="0024718C"/>
    <w:rsid w:val="002471C4"/>
    <w:rsid w:val="00247226"/>
    <w:rsid w:val="002475F8"/>
    <w:rsid w:val="00247610"/>
    <w:rsid w:val="00247628"/>
    <w:rsid w:val="002476A1"/>
    <w:rsid w:val="002476A4"/>
    <w:rsid w:val="0024797D"/>
    <w:rsid w:val="00247999"/>
    <w:rsid w:val="002479E8"/>
    <w:rsid w:val="00247A64"/>
    <w:rsid w:val="00247AB5"/>
    <w:rsid w:val="00247BFD"/>
    <w:rsid w:val="00247ED4"/>
    <w:rsid w:val="0025009F"/>
    <w:rsid w:val="0025028D"/>
    <w:rsid w:val="00250461"/>
    <w:rsid w:val="0025053A"/>
    <w:rsid w:val="002507AF"/>
    <w:rsid w:val="002508A8"/>
    <w:rsid w:val="002508AD"/>
    <w:rsid w:val="00250917"/>
    <w:rsid w:val="00250965"/>
    <w:rsid w:val="002509A3"/>
    <w:rsid w:val="00250AE9"/>
    <w:rsid w:val="00250CFF"/>
    <w:rsid w:val="00250F3F"/>
    <w:rsid w:val="00251006"/>
    <w:rsid w:val="002512C3"/>
    <w:rsid w:val="002514D2"/>
    <w:rsid w:val="0025166C"/>
    <w:rsid w:val="0025178A"/>
    <w:rsid w:val="002519FD"/>
    <w:rsid w:val="00251A26"/>
    <w:rsid w:val="00251A87"/>
    <w:rsid w:val="00251AA1"/>
    <w:rsid w:val="00251C63"/>
    <w:rsid w:val="0025229C"/>
    <w:rsid w:val="002523B2"/>
    <w:rsid w:val="002525A0"/>
    <w:rsid w:val="002525B9"/>
    <w:rsid w:val="002528E2"/>
    <w:rsid w:val="0025294E"/>
    <w:rsid w:val="00252AEE"/>
    <w:rsid w:val="00252B7C"/>
    <w:rsid w:val="00253023"/>
    <w:rsid w:val="0025311D"/>
    <w:rsid w:val="002532FA"/>
    <w:rsid w:val="0025351A"/>
    <w:rsid w:val="002536D8"/>
    <w:rsid w:val="00253747"/>
    <w:rsid w:val="002537D5"/>
    <w:rsid w:val="002538D0"/>
    <w:rsid w:val="002539A2"/>
    <w:rsid w:val="002539CC"/>
    <w:rsid w:val="00253AE2"/>
    <w:rsid w:val="00253B98"/>
    <w:rsid w:val="00253C98"/>
    <w:rsid w:val="00253CB2"/>
    <w:rsid w:val="00253D68"/>
    <w:rsid w:val="00253E64"/>
    <w:rsid w:val="00253FF8"/>
    <w:rsid w:val="002541E9"/>
    <w:rsid w:val="00254343"/>
    <w:rsid w:val="00254381"/>
    <w:rsid w:val="002545D1"/>
    <w:rsid w:val="00254ADD"/>
    <w:rsid w:val="00254CC8"/>
    <w:rsid w:val="00254E00"/>
    <w:rsid w:val="00254FD6"/>
    <w:rsid w:val="00254FF5"/>
    <w:rsid w:val="00255023"/>
    <w:rsid w:val="0025508F"/>
    <w:rsid w:val="00255105"/>
    <w:rsid w:val="00255177"/>
    <w:rsid w:val="0025550F"/>
    <w:rsid w:val="00255551"/>
    <w:rsid w:val="0025571B"/>
    <w:rsid w:val="00255816"/>
    <w:rsid w:val="00255AB8"/>
    <w:rsid w:val="00255D3F"/>
    <w:rsid w:val="00255D74"/>
    <w:rsid w:val="0025620F"/>
    <w:rsid w:val="002563B2"/>
    <w:rsid w:val="0025641C"/>
    <w:rsid w:val="00256508"/>
    <w:rsid w:val="0025675A"/>
    <w:rsid w:val="00256835"/>
    <w:rsid w:val="00256C0E"/>
    <w:rsid w:val="00256D41"/>
    <w:rsid w:val="00256F1C"/>
    <w:rsid w:val="00256F44"/>
    <w:rsid w:val="0025736B"/>
    <w:rsid w:val="002573A7"/>
    <w:rsid w:val="00257542"/>
    <w:rsid w:val="0025768B"/>
    <w:rsid w:val="002578C6"/>
    <w:rsid w:val="00257962"/>
    <w:rsid w:val="002579E5"/>
    <w:rsid w:val="00257D9F"/>
    <w:rsid w:val="00257DFD"/>
    <w:rsid w:val="00257EA3"/>
    <w:rsid w:val="00257EB4"/>
    <w:rsid w:val="00257EE0"/>
    <w:rsid w:val="00257FAF"/>
    <w:rsid w:val="00257FB3"/>
    <w:rsid w:val="00260584"/>
    <w:rsid w:val="002608AE"/>
    <w:rsid w:val="00260908"/>
    <w:rsid w:val="00260942"/>
    <w:rsid w:val="0026098C"/>
    <w:rsid w:val="002609F7"/>
    <w:rsid w:val="00260B40"/>
    <w:rsid w:val="00260CAB"/>
    <w:rsid w:val="00260CE8"/>
    <w:rsid w:val="00260E66"/>
    <w:rsid w:val="002610CC"/>
    <w:rsid w:val="002610E0"/>
    <w:rsid w:val="00261268"/>
    <w:rsid w:val="002613F2"/>
    <w:rsid w:val="002616DB"/>
    <w:rsid w:val="00261732"/>
    <w:rsid w:val="00261B1E"/>
    <w:rsid w:val="00261B2E"/>
    <w:rsid w:val="002624ED"/>
    <w:rsid w:val="0026293E"/>
    <w:rsid w:val="002629E9"/>
    <w:rsid w:val="00262AB3"/>
    <w:rsid w:val="00262B27"/>
    <w:rsid w:val="00262E6E"/>
    <w:rsid w:val="00263041"/>
    <w:rsid w:val="00263135"/>
    <w:rsid w:val="0026314A"/>
    <w:rsid w:val="00263448"/>
    <w:rsid w:val="002635F0"/>
    <w:rsid w:val="00263697"/>
    <w:rsid w:val="0026391C"/>
    <w:rsid w:val="00263ACD"/>
    <w:rsid w:val="00263AD4"/>
    <w:rsid w:val="00263B11"/>
    <w:rsid w:val="00263B9F"/>
    <w:rsid w:val="00263C6E"/>
    <w:rsid w:val="00263C84"/>
    <w:rsid w:val="00263E0C"/>
    <w:rsid w:val="00263F39"/>
    <w:rsid w:val="00263FD5"/>
    <w:rsid w:val="0026407F"/>
    <w:rsid w:val="00264103"/>
    <w:rsid w:val="0026411D"/>
    <w:rsid w:val="00264184"/>
    <w:rsid w:val="0026425C"/>
    <w:rsid w:val="00264692"/>
    <w:rsid w:val="00264AD7"/>
    <w:rsid w:val="00264E0E"/>
    <w:rsid w:val="00264E4F"/>
    <w:rsid w:val="00264EBD"/>
    <w:rsid w:val="00264ECD"/>
    <w:rsid w:val="00264F1A"/>
    <w:rsid w:val="00264F9D"/>
    <w:rsid w:val="00265099"/>
    <w:rsid w:val="002650FC"/>
    <w:rsid w:val="002653B4"/>
    <w:rsid w:val="0026540D"/>
    <w:rsid w:val="0026561D"/>
    <w:rsid w:val="0026586B"/>
    <w:rsid w:val="00265C79"/>
    <w:rsid w:val="00265D0E"/>
    <w:rsid w:val="0026623E"/>
    <w:rsid w:val="002662B5"/>
    <w:rsid w:val="0026656A"/>
    <w:rsid w:val="002667F7"/>
    <w:rsid w:val="002669B4"/>
    <w:rsid w:val="00266D50"/>
    <w:rsid w:val="00267190"/>
    <w:rsid w:val="0026765C"/>
    <w:rsid w:val="00267750"/>
    <w:rsid w:val="00267937"/>
    <w:rsid w:val="00267A6A"/>
    <w:rsid w:val="00267B89"/>
    <w:rsid w:val="00267C04"/>
    <w:rsid w:val="0027003B"/>
    <w:rsid w:val="00270097"/>
    <w:rsid w:val="0027017B"/>
    <w:rsid w:val="002706BA"/>
    <w:rsid w:val="00270713"/>
    <w:rsid w:val="00270829"/>
    <w:rsid w:val="0027097B"/>
    <w:rsid w:val="00270AB7"/>
    <w:rsid w:val="00270B10"/>
    <w:rsid w:val="00270B32"/>
    <w:rsid w:val="00270B82"/>
    <w:rsid w:val="00270E22"/>
    <w:rsid w:val="0027104A"/>
    <w:rsid w:val="0027153B"/>
    <w:rsid w:val="00271587"/>
    <w:rsid w:val="002716B8"/>
    <w:rsid w:val="002716D0"/>
    <w:rsid w:val="00271707"/>
    <w:rsid w:val="0027180C"/>
    <w:rsid w:val="00271B96"/>
    <w:rsid w:val="00271D24"/>
    <w:rsid w:val="00271FA6"/>
    <w:rsid w:val="0027206B"/>
    <w:rsid w:val="00272142"/>
    <w:rsid w:val="00272152"/>
    <w:rsid w:val="00272296"/>
    <w:rsid w:val="002722C1"/>
    <w:rsid w:val="0027243F"/>
    <w:rsid w:val="0027271E"/>
    <w:rsid w:val="00272ADA"/>
    <w:rsid w:val="00272C01"/>
    <w:rsid w:val="002730BC"/>
    <w:rsid w:val="002731F2"/>
    <w:rsid w:val="002732FD"/>
    <w:rsid w:val="002733D3"/>
    <w:rsid w:val="002735C8"/>
    <w:rsid w:val="00273609"/>
    <w:rsid w:val="00273690"/>
    <w:rsid w:val="00273855"/>
    <w:rsid w:val="0027399C"/>
    <w:rsid w:val="00273C9B"/>
    <w:rsid w:val="00273CA0"/>
    <w:rsid w:val="00273DC0"/>
    <w:rsid w:val="00273FEF"/>
    <w:rsid w:val="00274330"/>
    <w:rsid w:val="00274403"/>
    <w:rsid w:val="00274463"/>
    <w:rsid w:val="00274657"/>
    <w:rsid w:val="00274699"/>
    <w:rsid w:val="00274822"/>
    <w:rsid w:val="002748D4"/>
    <w:rsid w:val="00274DBA"/>
    <w:rsid w:val="00274E5F"/>
    <w:rsid w:val="00275129"/>
    <w:rsid w:val="002751CA"/>
    <w:rsid w:val="00275306"/>
    <w:rsid w:val="002754B0"/>
    <w:rsid w:val="00275630"/>
    <w:rsid w:val="002758C9"/>
    <w:rsid w:val="002759AC"/>
    <w:rsid w:val="00275A81"/>
    <w:rsid w:val="00275B0A"/>
    <w:rsid w:val="00275CC9"/>
    <w:rsid w:val="00275E1A"/>
    <w:rsid w:val="00275F13"/>
    <w:rsid w:val="002761BF"/>
    <w:rsid w:val="002761F6"/>
    <w:rsid w:val="00276374"/>
    <w:rsid w:val="002763DC"/>
    <w:rsid w:val="00276478"/>
    <w:rsid w:val="00276554"/>
    <w:rsid w:val="00276615"/>
    <w:rsid w:val="0027665E"/>
    <w:rsid w:val="002768F8"/>
    <w:rsid w:val="00276A00"/>
    <w:rsid w:val="00276BB6"/>
    <w:rsid w:val="00276E05"/>
    <w:rsid w:val="00276F75"/>
    <w:rsid w:val="00277054"/>
    <w:rsid w:val="002771C0"/>
    <w:rsid w:val="002771D1"/>
    <w:rsid w:val="0027738F"/>
    <w:rsid w:val="0027746B"/>
    <w:rsid w:val="002774EA"/>
    <w:rsid w:val="00277538"/>
    <w:rsid w:val="002777A2"/>
    <w:rsid w:val="002777B4"/>
    <w:rsid w:val="002777BB"/>
    <w:rsid w:val="002778E6"/>
    <w:rsid w:val="002779C3"/>
    <w:rsid w:val="00277AA7"/>
    <w:rsid w:val="00277C35"/>
    <w:rsid w:val="00277CEB"/>
    <w:rsid w:val="00277D0C"/>
    <w:rsid w:val="00280079"/>
    <w:rsid w:val="00280758"/>
    <w:rsid w:val="00280D1F"/>
    <w:rsid w:val="00280E3E"/>
    <w:rsid w:val="00280F32"/>
    <w:rsid w:val="00281485"/>
    <w:rsid w:val="00281514"/>
    <w:rsid w:val="0028152E"/>
    <w:rsid w:val="0028175D"/>
    <w:rsid w:val="00281A21"/>
    <w:rsid w:val="00281E2E"/>
    <w:rsid w:val="00281E33"/>
    <w:rsid w:val="00281FD4"/>
    <w:rsid w:val="00282510"/>
    <w:rsid w:val="0028269B"/>
    <w:rsid w:val="00282C1D"/>
    <w:rsid w:val="00282CFC"/>
    <w:rsid w:val="00282EC2"/>
    <w:rsid w:val="002833E0"/>
    <w:rsid w:val="00283413"/>
    <w:rsid w:val="00283688"/>
    <w:rsid w:val="00283841"/>
    <w:rsid w:val="00283867"/>
    <w:rsid w:val="00283BFD"/>
    <w:rsid w:val="00283D11"/>
    <w:rsid w:val="00283D42"/>
    <w:rsid w:val="00283F2C"/>
    <w:rsid w:val="00284115"/>
    <w:rsid w:val="002844AE"/>
    <w:rsid w:val="00284564"/>
    <w:rsid w:val="002847B3"/>
    <w:rsid w:val="00284864"/>
    <w:rsid w:val="0028498B"/>
    <w:rsid w:val="00284E4B"/>
    <w:rsid w:val="00285013"/>
    <w:rsid w:val="00285478"/>
    <w:rsid w:val="00285700"/>
    <w:rsid w:val="00285AE8"/>
    <w:rsid w:val="00285CFD"/>
    <w:rsid w:val="0028608C"/>
    <w:rsid w:val="002860FD"/>
    <w:rsid w:val="00286153"/>
    <w:rsid w:val="002861A7"/>
    <w:rsid w:val="002861BE"/>
    <w:rsid w:val="00286460"/>
    <w:rsid w:val="00286689"/>
    <w:rsid w:val="00286A71"/>
    <w:rsid w:val="00286A76"/>
    <w:rsid w:val="00286B0F"/>
    <w:rsid w:val="00286E49"/>
    <w:rsid w:val="0028747E"/>
    <w:rsid w:val="00287493"/>
    <w:rsid w:val="0028773B"/>
    <w:rsid w:val="00287A09"/>
    <w:rsid w:val="00287A4C"/>
    <w:rsid w:val="00287AE4"/>
    <w:rsid w:val="00287AED"/>
    <w:rsid w:val="00287B9E"/>
    <w:rsid w:val="00287C1C"/>
    <w:rsid w:val="00287DDE"/>
    <w:rsid w:val="00287E4F"/>
    <w:rsid w:val="00287EE1"/>
    <w:rsid w:val="00290019"/>
    <w:rsid w:val="002901B2"/>
    <w:rsid w:val="002905AB"/>
    <w:rsid w:val="002908EB"/>
    <w:rsid w:val="00290CB6"/>
    <w:rsid w:val="00290D65"/>
    <w:rsid w:val="00290E25"/>
    <w:rsid w:val="00290EF5"/>
    <w:rsid w:val="00290F20"/>
    <w:rsid w:val="00290F71"/>
    <w:rsid w:val="00290FA8"/>
    <w:rsid w:val="00290FD1"/>
    <w:rsid w:val="00291096"/>
    <w:rsid w:val="002912A8"/>
    <w:rsid w:val="0029138E"/>
    <w:rsid w:val="002913E9"/>
    <w:rsid w:val="00291490"/>
    <w:rsid w:val="002914B4"/>
    <w:rsid w:val="0029150A"/>
    <w:rsid w:val="002918AA"/>
    <w:rsid w:val="00291D48"/>
    <w:rsid w:val="00291E62"/>
    <w:rsid w:val="00291F41"/>
    <w:rsid w:val="00292411"/>
    <w:rsid w:val="00292460"/>
    <w:rsid w:val="00292464"/>
    <w:rsid w:val="00292590"/>
    <w:rsid w:val="002928A3"/>
    <w:rsid w:val="002929B4"/>
    <w:rsid w:val="00292C0F"/>
    <w:rsid w:val="00292ECC"/>
    <w:rsid w:val="00292F76"/>
    <w:rsid w:val="0029335A"/>
    <w:rsid w:val="00293362"/>
    <w:rsid w:val="0029378D"/>
    <w:rsid w:val="0029389D"/>
    <w:rsid w:val="00293D2E"/>
    <w:rsid w:val="00293E37"/>
    <w:rsid w:val="00293EF7"/>
    <w:rsid w:val="0029426A"/>
    <w:rsid w:val="0029466A"/>
    <w:rsid w:val="002948CF"/>
    <w:rsid w:val="00294A45"/>
    <w:rsid w:val="00294F5D"/>
    <w:rsid w:val="00295105"/>
    <w:rsid w:val="002953A1"/>
    <w:rsid w:val="0029561F"/>
    <w:rsid w:val="00295671"/>
    <w:rsid w:val="00295AA1"/>
    <w:rsid w:val="00295AE9"/>
    <w:rsid w:val="00295CD2"/>
    <w:rsid w:val="00295DEF"/>
    <w:rsid w:val="0029635E"/>
    <w:rsid w:val="0029667C"/>
    <w:rsid w:val="00296782"/>
    <w:rsid w:val="00296978"/>
    <w:rsid w:val="00296BC6"/>
    <w:rsid w:val="00296C2B"/>
    <w:rsid w:val="00296CF7"/>
    <w:rsid w:val="00296F1B"/>
    <w:rsid w:val="002970DC"/>
    <w:rsid w:val="00297162"/>
    <w:rsid w:val="002972A5"/>
    <w:rsid w:val="00297302"/>
    <w:rsid w:val="0029754B"/>
    <w:rsid w:val="002976DF"/>
    <w:rsid w:val="002977F7"/>
    <w:rsid w:val="00297A0A"/>
    <w:rsid w:val="00297E26"/>
    <w:rsid w:val="00297E3A"/>
    <w:rsid w:val="002A003E"/>
    <w:rsid w:val="002A013A"/>
    <w:rsid w:val="002A016E"/>
    <w:rsid w:val="002A01C5"/>
    <w:rsid w:val="002A03E6"/>
    <w:rsid w:val="002A069A"/>
    <w:rsid w:val="002A078C"/>
    <w:rsid w:val="002A082C"/>
    <w:rsid w:val="002A0892"/>
    <w:rsid w:val="002A0953"/>
    <w:rsid w:val="002A0E00"/>
    <w:rsid w:val="002A100D"/>
    <w:rsid w:val="002A11C7"/>
    <w:rsid w:val="002A12D4"/>
    <w:rsid w:val="002A1432"/>
    <w:rsid w:val="002A1563"/>
    <w:rsid w:val="002A15B7"/>
    <w:rsid w:val="002A15F4"/>
    <w:rsid w:val="002A1853"/>
    <w:rsid w:val="002A18E8"/>
    <w:rsid w:val="002A1A34"/>
    <w:rsid w:val="002A1A6A"/>
    <w:rsid w:val="002A1DB3"/>
    <w:rsid w:val="002A1F99"/>
    <w:rsid w:val="002A2055"/>
    <w:rsid w:val="002A21B4"/>
    <w:rsid w:val="002A21B6"/>
    <w:rsid w:val="002A21DB"/>
    <w:rsid w:val="002A21E2"/>
    <w:rsid w:val="002A26A2"/>
    <w:rsid w:val="002A275C"/>
    <w:rsid w:val="002A27B0"/>
    <w:rsid w:val="002A2926"/>
    <w:rsid w:val="002A2937"/>
    <w:rsid w:val="002A2A03"/>
    <w:rsid w:val="002A2A0A"/>
    <w:rsid w:val="002A2C91"/>
    <w:rsid w:val="002A2D95"/>
    <w:rsid w:val="002A2DD8"/>
    <w:rsid w:val="002A2E2D"/>
    <w:rsid w:val="002A31A8"/>
    <w:rsid w:val="002A337C"/>
    <w:rsid w:val="002A350A"/>
    <w:rsid w:val="002A39D6"/>
    <w:rsid w:val="002A3ABA"/>
    <w:rsid w:val="002A3BDD"/>
    <w:rsid w:val="002A3C72"/>
    <w:rsid w:val="002A3F0E"/>
    <w:rsid w:val="002A4345"/>
    <w:rsid w:val="002A442F"/>
    <w:rsid w:val="002A4653"/>
    <w:rsid w:val="002A469B"/>
    <w:rsid w:val="002A473A"/>
    <w:rsid w:val="002A4967"/>
    <w:rsid w:val="002A4A19"/>
    <w:rsid w:val="002A4C01"/>
    <w:rsid w:val="002A4D26"/>
    <w:rsid w:val="002A4D37"/>
    <w:rsid w:val="002A4D6C"/>
    <w:rsid w:val="002A4D93"/>
    <w:rsid w:val="002A4DA0"/>
    <w:rsid w:val="002A4F6E"/>
    <w:rsid w:val="002A50F1"/>
    <w:rsid w:val="002A5135"/>
    <w:rsid w:val="002A5209"/>
    <w:rsid w:val="002A53E7"/>
    <w:rsid w:val="002A5420"/>
    <w:rsid w:val="002A557A"/>
    <w:rsid w:val="002A5767"/>
    <w:rsid w:val="002A57B2"/>
    <w:rsid w:val="002A5960"/>
    <w:rsid w:val="002A5962"/>
    <w:rsid w:val="002A5A52"/>
    <w:rsid w:val="002A5B13"/>
    <w:rsid w:val="002A5B38"/>
    <w:rsid w:val="002A5BA2"/>
    <w:rsid w:val="002A5C45"/>
    <w:rsid w:val="002A5E88"/>
    <w:rsid w:val="002A611E"/>
    <w:rsid w:val="002A613A"/>
    <w:rsid w:val="002A619C"/>
    <w:rsid w:val="002A63BD"/>
    <w:rsid w:val="002A6620"/>
    <w:rsid w:val="002A6774"/>
    <w:rsid w:val="002A69A5"/>
    <w:rsid w:val="002A6ABE"/>
    <w:rsid w:val="002A6BBC"/>
    <w:rsid w:val="002A6D89"/>
    <w:rsid w:val="002A7184"/>
    <w:rsid w:val="002A725F"/>
    <w:rsid w:val="002A72A5"/>
    <w:rsid w:val="002A75B3"/>
    <w:rsid w:val="002A78C7"/>
    <w:rsid w:val="002A795A"/>
    <w:rsid w:val="002A7DA9"/>
    <w:rsid w:val="002A7DF5"/>
    <w:rsid w:val="002A7E9C"/>
    <w:rsid w:val="002A7F22"/>
    <w:rsid w:val="002A7F92"/>
    <w:rsid w:val="002A7FC8"/>
    <w:rsid w:val="002B0089"/>
    <w:rsid w:val="002B00C6"/>
    <w:rsid w:val="002B0460"/>
    <w:rsid w:val="002B075A"/>
    <w:rsid w:val="002B0B2F"/>
    <w:rsid w:val="002B0DEE"/>
    <w:rsid w:val="002B0E76"/>
    <w:rsid w:val="002B0F2F"/>
    <w:rsid w:val="002B108F"/>
    <w:rsid w:val="002B11AC"/>
    <w:rsid w:val="002B12C7"/>
    <w:rsid w:val="002B15EF"/>
    <w:rsid w:val="002B1819"/>
    <w:rsid w:val="002B181A"/>
    <w:rsid w:val="002B1850"/>
    <w:rsid w:val="002B196F"/>
    <w:rsid w:val="002B1B7D"/>
    <w:rsid w:val="002B1BAB"/>
    <w:rsid w:val="002B1D09"/>
    <w:rsid w:val="002B1DA1"/>
    <w:rsid w:val="002B1FC4"/>
    <w:rsid w:val="002B2B11"/>
    <w:rsid w:val="002B2B70"/>
    <w:rsid w:val="002B2C29"/>
    <w:rsid w:val="002B2D15"/>
    <w:rsid w:val="002B2D29"/>
    <w:rsid w:val="002B301C"/>
    <w:rsid w:val="002B30F3"/>
    <w:rsid w:val="002B334F"/>
    <w:rsid w:val="002B3578"/>
    <w:rsid w:val="002B35E1"/>
    <w:rsid w:val="002B37CD"/>
    <w:rsid w:val="002B38E1"/>
    <w:rsid w:val="002B393A"/>
    <w:rsid w:val="002B3B0A"/>
    <w:rsid w:val="002B3CD9"/>
    <w:rsid w:val="002B3FF3"/>
    <w:rsid w:val="002B4175"/>
    <w:rsid w:val="002B4330"/>
    <w:rsid w:val="002B43B4"/>
    <w:rsid w:val="002B4545"/>
    <w:rsid w:val="002B4690"/>
    <w:rsid w:val="002B47B8"/>
    <w:rsid w:val="002B4889"/>
    <w:rsid w:val="002B4968"/>
    <w:rsid w:val="002B4B68"/>
    <w:rsid w:val="002B4CB6"/>
    <w:rsid w:val="002B4FA3"/>
    <w:rsid w:val="002B512F"/>
    <w:rsid w:val="002B523A"/>
    <w:rsid w:val="002B5415"/>
    <w:rsid w:val="002B59BE"/>
    <w:rsid w:val="002B5AC5"/>
    <w:rsid w:val="002B5B38"/>
    <w:rsid w:val="002B5BD1"/>
    <w:rsid w:val="002B5C13"/>
    <w:rsid w:val="002B5C8B"/>
    <w:rsid w:val="002B604E"/>
    <w:rsid w:val="002B61CF"/>
    <w:rsid w:val="002B635C"/>
    <w:rsid w:val="002B6795"/>
    <w:rsid w:val="002B67C7"/>
    <w:rsid w:val="002B6860"/>
    <w:rsid w:val="002B68BC"/>
    <w:rsid w:val="002B6A3E"/>
    <w:rsid w:val="002B6BAE"/>
    <w:rsid w:val="002B6D56"/>
    <w:rsid w:val="002B6E1C"/>
    <w:rsid w:val="002B6F74"/>
    <w:rsid w:val="002B6FAA"/>
    <w:rsid w:val="002B7041"/>
    <w:rsid w:val="002B713E"/>
    <w:rsid w:val="002B718D"/>
    <w:rsid w:val="002B7300"/>
    <w:rsid w:val="002B7543"/>
    <w:rsid w:val="002B7566"/>
    <w:rsid w:val="002B76F0"/>
    <w:rsid w:val="002B7AE9"/>
    <w:rsid w:val="002B7B5D"/>
    <w:rsid w:val="002B7D7F"/>
    <w:rsid w:val="002B7DC9"/>
    <w:rsid w:val="002C0222"/>
    <w:rsid w:val="002C034B"/>
    <w:rsid w:val="002C03A0"/>
    <w:rsid w:val="002C06AA"/>
    <w:rsid w:val="002C07ED"/>
    <w:rsid w:val="002C0A32"/>
    <w:rsid w:val="002C0B82"/>
    <w:rsid w:val="002C0C2F"/>
    <w:rsid w:val="002C0E5F"/>
    <w:rsid w:val="002C0EC8"/>
    <w:rsid w:val="002C11EC"/>
    <w:rsid w:val="002C12BC"/>
    <w:rsid w:val="002C1357"/>
    <w:rsid w:val="002C174C"/>
    <w:rsid w:val="002C18B9"/>
    <w:rsid w:val="002C1D93"/>
    <w:rsid w:val="002C1D97"/>
    <w:rsid w:val="002C1FA4"/>
    <w:rsid w:val="002C2113"/>
    <w:rsid w:val="002C2200"/>
    <w:rsid w:val="002C250A"/>
    <w:rsid w:val="002C2635"/>
    <w:rsid w:val="002C26E7"/>
    <w:rsid w:val="002C2927"/>
    <w:rsid w:val="002C2AC2"/>
    <w:rsid w:val="002C2B28"/>
    <w:rsid w:val="002C2BA3"/>
    <w:rsid w:val="002C2C57"/>
    <w:rsid w:val="002C2D11"/>
    <w:rsid w:val="002C32E7"/>
    <w:rsid w:val="002C3533"/>
    <w:rsid w:val="002C356B"/>
    <w:rsid w:val="002C37EE"/>
    <w:rsid w:val="002C381D"/>
    <w:rsid w:val="002C3903"/>
    <w:rsid w:val="002C3AE5"/>
    <w:rsid w:val="002C3BD9"/>
    <w:rsid w:val="002C3BFF"/>
    <w:rsid w:val="002C3C28"/>
    <w:rsid w:val="002C3DAF"/>
    <w:rsid w:val="002C3E44"/>
    <w:rsid w:val="002C4042"/>
    <w:rsid w:val="002C43D7"/>
    <w:rsid w:val="002C453B"/>
    <w:rsid w:val="002C45B0"/>
    <w:rsid w:val="002C4723"/>
    <w:rsid w:val="002C47EC"/>
    <w:rsid w:val="002C4978"/>
    <w:rsid w:val="002C4D45"/>
    <w:rsid w:val="002C4D5D"/>
    <w:rsid w:val="002C4E1B"/>
    <w:rsid w:val="002C4E8A"/>
    <w:rsid w:val="002C4EE7"/>
    <w:rsid w:val="002C4FC6"/>
    <w:rsid w:val="002C504E"/>
    <w:rsid w:val="002C5131"/>
    <w:rsid w:val="002C51F8"/>
    <w:rsid w:val="002C527E"/>
    <w:rsid w:val="002C5288"/>
    <w:rsid w:val="002C5294"/>
    <w:rsid w:val="002C52D3"/>
    <w:rsid w:val="002C541E"/>
    <w:rsid w:val="002C541F"/>
    <w:rsid w:val="002C54E9"/>
    <w:rsid w:val="002C5758"/>
    <w:rsid w:val="002C5837"/>
    <w:rsid w:val="002C58A4"/>
    <w:rsid w:val="002C5942"/>
    <w:rsid w:val="002C5C50"/>
    <w:rsid w:val="002C5E29"/>
    <w:rsid w:val="002C5EEC"/>
    <w:rsid w:val="002C619C"/>
    <w:rsid w:val="002C61BB"/>
    <w:rsid w:val="002C645F"/>
    <w:rsid w:val="002C6546"/>
    <w:rsid w:val="002C654A"/>
    <w:rsid w:val="002C69D6"/>
    <w:rsid w:val="002C6B76"/>
    <w:rsid w:val="002C6DD8"/>
    <w:rsid w:val="002C6F5D"/>
    <w:rsid w:val="002C707D"/>
    <w:rsid w:val="002C70CC"/>
    <w:rsid w:val="002C74F9"/>
    <w:rsid w:val="002C75A1"/>
    <w:rsid w:val="002C77C3"/>
    <w:rsid w:val="002C7A38"/>
    <w:rsid w:val="002C7AB7"/>
    <w:rsid w:val="002C7C49"/>
    <w:rsid w:val="002C7E83"/>
    <w:rsid w:val="002C7F71"/>
    <w:rsid w:val="002D0371"/>
    <w:rsid w:val="002D0420"/>
    <w:rsid w:val="002D0456"/>
    <w:rsid w:val="002D04A8"/>
    <w:rsid w:val="002D04EA"/>
    <w:rsid w:val="002D05BB"/>
    <w:rsid w:val="002D0600"/>
    <w:rsid w:val="002D0C15"/>
    <w:rsid w:val="002D0D41"/>
    <w:rsid w:val="002D0DA0"/>
    <w:rsid w:val="002D0EEB"/>
    <w:rsid w:val="002D0F32"/>
    <w:rsid w:val="002D110C"/>
    <w:rsid w:val="002D116F"/>
    <w:rsid w:val="002D11EF"/>
    <w:rsid w:val="002D135A"/>
    <w:rsid w:val="002D197C"/>
    <w:rsid w:val="002D1ADB"/>
    <w:rsid w:val="002D1B24"/>
    <w:rsid w:val="002D1E80"/>
    <w:rsid w:val="002D1FD2"/>
    <w:rsid w:val="002D245F"/>
    <w:rsid w:val="002D2532"/>
    <w:rsid w:val="002D2539"/>
    <w:rsid w:val="002D2972"/>
    <w:rsid w:val="002D2CF8"/>
    <w:rsid w:val="002D2E25"/>
    <w:rsid w:val="002D3045"/>
    <w:rsid w:val="002D30FF"/>
    <w:rsid w:val="002D3312"/>
    <w:rsid w:val="002D33C9"/>
    <w:rsid w:val="002D343D"/>
    <w:rsid w:val="002D3459"/>
    <w:rsid w:val="002D3548"/>
    <w:rsid w:val="002D35C1"/>
    <w:rsid w:val="002D3904"/>
    <w:rsid w:val="002D3975"/>
    <w:rsid w:val="002D39CB"/>
    <w:rsid w:val="002D39FE"/>
    <w:rsid w:val="002D3BD8"/>
    <w:rsid w:val="002D3C0C"/>
    <w:rsid w:val="002D3C70"/>
    <w:rsid w:val="002D3D20"/>
    <w:rsid w:val="002D3E0B"/>
    <w:rsid w:val="002D3EAC"/>
    <w:rsid w:val="002D3EC2"/>
    <w:rsid w:val="002D3F32"/>
    <w:rsid w:val="002D4042"/>
    <w:rsid w:val="002D40B3"/>
    <w:rsid w:val="002D4388"/>
    <w:rsid w:val="002D45E4"/>
    <w:rsid w:val="002D4ADD"/>
    <w:rsid w:val="002D4AEB"/>
    <w:rsid w:val="002D4D14"/>
    <w:rsid w:val="002D511A"/>
    <w:rsid w:val="002D511B"/>
    <w:rsid w:val="002D528A"/>
    <w:rsid w:val="002D52DA"/>
    <w:rsid w:val="002D532B"/>
    <w:rsid w:val="002D5497"/>
    <w:rsid w:val="002D554D"/>
    <w:rsid w:val="002D5646"/>
    <w:rsid w:val="002D57D7"/>
    <w:rsid w:val="002D5813"/>
    <w:rsid w:val="002D581B"/>
    <w:rsid w:val="002D589E"/>
    <w:rsid w:val="002D59CB"/>
    <w:rsid w:val="002D59ED"/>
    <w:rsid w:val="002D5A3F"/>
    <w:rsid w:val="002D5A77"/>
    <w:rsid w:val="002D5CCE"/>
    <w:rsid w:val="002D5D20"/>
    <w:rsid w:val="002D5E52"/>
    <w:rsid w:val="002D6036"/>
    <w:rsid w:val="002D60E5"/>
    <w:rsid w:val="002D6143"/>
    <w:rsid w:val="002D6748"/>
    <w:rsid w:val="002D6856"/>
    <w:rsid w:val="002D68E6"/>
    <w:rsid w:val="002D6A50"/>
    <w:rsid w:val="002D6BE9"/>
    <w:rsid w:val="002D6C43"/>
    <w:rsid w:val="002D6E5E"/>
    <w:rsid w:val="002D70F1"/>
    <w:rsid w:val="002D7371"/>
    <w:rsid w:val="002D7440"/>
    <w:rsid w:val="002D74D1"/>
    <w:rsid w:val="002D7808"/>
    <w:rsid w:val="002D7853"/>
    <w:rsid w:val="002D78E2"/>
    <w:rsid w:val="002D79A7"/>
    <w:rsid w:val="002D7AD8"/>
    <w:rsid w:val="002D7B5D"/>
    <w:rsid w:val="002D7E7F"/>
    <w:rsid w:val="002E003A"/>
    <w:rsid w:val="002E033C"/>
    <w:rsid w:val="002E03FC"/>
    <w:rsid w:val="002E0601"/>
    <w:rsid w:val="002E097D"/>
    <w:rsid w:val="002E09D5"/>
    <w:rsid w:val="002E0B28"/>
    <w:rsid w:val="002E0C86"/>
    <w:rsid w:val="002E0CA4"/>
    <w:rsid w:val="002E0E8B"/>
    <w:rsid w:val="002E11AC"/>
    <w:rsid w:val="002E1205"/>
    <w:rsid w:val="002E13B2"/>
    <w:rsid w:val="002E147D"/>
    <w:rsid w:val="002E14AD"/>
    <w:rsid w:val="002E152E"/>
    <w:rsid w:val="002E15F7"/>
    <w:rsid w:val="002E1799"/>
    <w:rsid w:val="002E1A46"/>
    <w:rsid w:val="002E1C8F"/>
    <w:rsid w:val="002E1D1C"/>
    <w:rsid w:val="002E2209"/>
    <w:rsid w:val="002E2254"/>
    <w:rsid w:val="002E22C6"/>
    <w:rsid w:val="002E26C1"/>
    <w:rsid w:val="002E2918"/>
    <w:rsid w:val="002E29DB"/>
    <w:rsid w:val="002E2ADF"/>
    <w:rsid w:val="002E2C9B"/>
    <w:rsid w:val="002E2FC3"/>
    <w:rsid w:val="002E3022"/>
    <w:rsid w:val="002E3184"/>
    <w:rsid w:val="002E3194"/>
    <w:rsid w:val="002E330B"/>
    <w:rsid w:val="002E388B"/>
    <w:rsid w:val="002E3B65"/>
    <w:rsid w:val="002E3E98"/>
    <w:rsid w:val="002E407F"/>
    <w:rsid w:val="002E4252"/>
    <w:rsid w:val="002E4256"/>
    <w:rsid w:val="002E4364"/>
    <w:rsid w:val="002E439E"/>
    <w:rsid w:val="002E4413"/>
    <w:rsid w:val="002E442A"/>
    <w:rsid w:val="002E45DA"/>
    <w:rsid w:val="002E4675"/>
    <w:rsid w:val="002E47AB"/>
    <w:rsid w:val="002E47C9"/>
    <w:rsid w:val="002E485F"/>
    <w:rsid w:val="002E49E3"/>
    <w:rsid w:val="002E4CA7"/>
    <w:rsid w:val="002E4D13"/>
    <w:rsid w:val="002E4D71"/>
    <w:rsid w:val="002E4E22"/>
    <w:rsid w:val="002E4E7A"/>
    <w:rsid w:val="002E4F23"/>
    <w:rsid w:val="002E52F9"/>
    <w:rsid w:val="002E5853"/>
    <w:rsid w:val="002E5973"/>
    <w:rsid w:val="002E5BAB"/>
    <w:rsid w:val="002E5D21"/>
    <w:rsid w:val="002E5DA2"/>
    <w:rsid w:val="002E5E3C"/>
    <w:rsid w:val="002E5F75"/>
    <w:rsid w:val="002E60E3"/>
    <w:rsid w:val="002E63BD"/>
    <w:rsid w:val="002E6635"/>
    <w:rsid w:val="002E66B8"/>
    <w:rsid w:val="002E6789"/>
    <w:rsid w:val="002E67BA"/>
    <w:rsid w:val="002E6808"/>
    <w:rsid w:val="002E698F"/>
    <w:rsid w:val="002E6A88"/>
    <w:rsid w:val="002E6BD3"/>
    <w:rsid w:val="002E6CC9"/>
    <w:rsid w:val="002E6D28"/>
    <w:rsid w:val="002E6DDE"/>
    <w:rsid w:val="002E6FB7"/>
    <w:rsid w:val="002E7111"/>
    <w:rsid w:val="002E75FA"/>
    <w:rsid w:val="002E76D7"/>
    <w:rsid w:val="002E7F6D"/>
    <w:rsid w:val="002F023C"/>
    <w:rsid w:val="002F0315"/>
    <w:rsid w:val="002F047D"/>
    <w:rsid w:val="002F0484"/>
    <w:rsid w:val="002F049B"/>
    <w:rsid w:val="002F0586"/>
    <w:rsid w:val="002F0D49"/>
    <w:rsid w:val="002F141C"/>
    <w:rsid w:val="002F16B3"/>
    <w:rsid w:val="002F18E3"/>
    <w:rsid w:val="002F1C44"/>
    <w:rsid w:val="002F1D94"/>
    <w:rsid w:val="002F1D9C"/>
    <w:rsid w:val="002F1EE9"/>
    <w:rsid w:val="002F1F0E"/>
    <w:rsid w:val="002F1FC7"/>
    <w:rsid w:val="002F2213"/>
    <w:rsid w:val="002F2241"/>
    <w:rsid w:val="002F22E1"/>
    <w:rsid w:val="002F23C4"/>
    <w:rsid w:val="002F23FA"/>
    <w:rsid w:val="002F25A9"/>
    <w:rsid w:val="002F274E"/>
    <w:rsid w:val="002F2C9C"/>
    <w:rsid w:val="002F2F07"/>
    <w:rsid w:val="002F314D"/>
    <w:rsid w:val="002F3508"/>
    <w:rsid w:val="002F35ED"/>
    <w:rsid w:val="002F37B5"/>
    <w:rsid w:val="002F3961"/>
    <w:rsid w:val="002F39E4"/>
    <w:rsid w:val="002F3DB9"/>
    <w:rsid w:val="002F4091"/>
    <w:rsid w:val="002F4220"/>
    <w:rsid w:val="002F425C"/>
    <w:rsid w:val="002F4405"/>
    <w:rsid w:val="002F455D"/>
    <w:rsid w:val="002F4621"/>
    <w:rsid w:val="002F4A3F"/>
    <w:rsid w:val="002F4CC4"/>
    <w:rsid w:val="002F4CCE"/>
    <w:rsid w:val="002F4DE6"/>
    <w:rsid w:val="002F50E0"/>
    <w:rsid w:val="002F514A"/>
    <w:rsid w:val="002F52CD"/>
    <w:rsid w:val="002F52F5"/>
    <w:rsid w:val="002F533C"/>
    <w:rsid w:val="002F53DB"/>
    <w:rsid w:val="002F53FC"/>
    <w:rsid w:val="002F5519"/>
    <w:rsid w:val="002F58FF"/>
    <w:rsid w:val="002F59C7"/>
    <w:rsid w:val="002F5A48"/>
    <w:rsid w:val="002F5ADE"/>
    <w:rsid w:val="002F5C03"/>
    <w:rsid w:val="002F5D20"/>
    <w:rsid w:val="002F6263"/>
    <w:rsid w:val="002F62A8"/>
    <w:rsid w:val="002F657B"/>
    <w:rsid w:val="002F66AF"/>
    <w:rsid w:val="002F66B6"/>
    <w:rsid w:val="002F6821"/>
    <w:rsid w:val="002F68F4"/>
    <w:rsid w:val="002F68F5"/>
    <w:rsid w:val="002F693C"/>
    <w:rsid w:val="002F6FF8"/>
    <w:rsid w:val="002F73B6"/>
    <w:rsid w:val="002F74C7"/>
    <w:rsid w:val="002F75BB"/>
    <w:rsid w:val="002F75F8"/>
    <w:rsid w:val="002F7A66"/>
    <w:rsid w:val="002F7B4B"/>
    <w:rsid w:val="002F7CC6"/>
    <w:rsid w:val="002F7F45"/>
    <w:rsid w:val="00300155"/>
    <w:rsid w:val="00300216"/>
    <w:rsid w:val="003002F9"/>
    <w:rsid w:val="003004E3"/>
    <w:rsid w:val="003006AF"/>
    <w:rsid w:val="00300A22"/>
    <w:rsid w:val="003012A6"/>
    <w:rsid w:val="003012AB"/>
    <w:rsid w:val="00301489"/>
    <w:rsid w:val="00301697"/>
    <w:rsid w:val="00301739"/>
    <w:rsid w:val="00301A7A"/>
    <w:rsid w:val="00301A84"/>
    <w:rsid w:val="00301CDE"/>
    <w:rsid w:val="00301F30"/>
    <w:rsid w:val="00302212"/>
    <w:rsid w:val="003025DD"/>
    <w:rsid w:val="003025EC"/>
    <w:rsid w:val="0030275F"/>
    <w:rsid w:val="003027EC"/>
    <w:rsid w:val="0030295A"/>
    <w:rsid w:val="00302A0D"/>
    <w:rsid w:val="00302A24"/>
    <w:rsid w:val="00302AA3"/>
    <w:rsid w:val="00302E91"/>
    <w:rsid w:val="00303174"/>
    <w:rsid w:val="00303411"/>
    <w:rsid w:val="00303421"/>
    <w:rsid w:val="0030345E"/>
    <w:rsid w:val="0030354F"/>
    <w:rsid w:val="003035D6"/>
    <w:rsid w:val="00303750"/>
    <w:rsid w:val="003037E6"/>
    <w:rsid w:val="00303A0E"/>
    <w:rsid w:val="00303BE3"/>
    <w:rsid w:val="00303C3C"/>
    <w:rsid w:val="00304533"/>
    <w:rsid w:val="00304618"/>
    <w:rsid w:val="0030477A"/>
    <w:rsid w:val="003047C0"/>
    <w:rsid w:val="00304805"/>
    <w:rsid w:val="0030482A"/>
    <w:rsid w:val="00304C38"/>
    <w:rsid w:val="00304CE1"/>
    <w:rsid w:val="00304D04"/>
    <w:rsid w:val="00304D44"/>
    <w:rsid w:val="00304DC1"/>
    <w:rsid w:val="00304E59"/>
    <w:rsid w:val="00304EC1"/>
    <w:rsid w:val="00304F5A"/>
    <w:rsid w:val="003052CD"/>
    <w:rsid w:val="0030530A"/>
    <w:rsid w:val="0030576A"/>
    <w:rsid w:val="00305854"/>
    <w:rsid w:val="0030590F"/>
    <w:rsid w:val="00305995"/>
    <w:rsid w:val="00305A5C"/>
    <w:rsid w:val="00305C4A"/>
    <w:rsid w:val="00305E6A"/>
    <w:rsid w:val="0030613E"/>
    <w:rsid w:val="00306146"/>
    <w:rsid w:val="003061A9"/>
    <w:rsid w:val="00306229"/>
    <w:rsid w:val="00306367"/>
    <w:rsid w:val="003063B9"/>
    <w:rsid w:val="003067C7"/>
    <w:rsid w:val="003068C0"/>
    <w:rsid w:val="00306B1D"/>
    <w:rsid w:val="00306B40"/>
    <w:rsid w:val="00306BCA"/>
    <w:rsid w:val="00306DAB"/>
    <w:rsid w:val="00306DB6"/>
    <w:rsid w:val="00306FDD"/>
    <w:rsid w:val="00307016"/>
    <w:rsid w:val="00307369"/>
    <w:rsid w:val="003073A3"/>
    <w:rsid w:val="0030751F"/>
    <w:rsid w:val="00307591"/>
    <w:rsid w:val="003076AE"/>
    <w:rsid w:val="0030778E"/>
    <w:rsid w:val="003078C2"/>
    <w:rsid w:val="003079E0"/>
    <w:rsid w:val="00307BA9"/>
    <w:rsid w:val="00307E7E"/>
    <w:rsid w:val="00310200"/>
    <w:rsid w:val="00310425"/>
    <w:rsid w:val="003104A6"/>
    <w:rsid w:val="003105F0"/>
    <w:rsid w:val="0031067C"/>
    <w:rsid w:val="0031072A"/>
    <w:rsid w:val="003108E3"/>
    <w:rsid w:val="00310A71"/>
    <w:rsid w:val="00310AFD"/>
    <w:rsid w:val="00310BF7"/>
    <w:rsid w:val="00310C98"/>
    <w:rsid w:val="00310CF9"/>
    <w:rsid w:val="00310D1F"/>
    <w:rsid w:val="00310FBA"/>
    <w:rsid w:val="00311051"/>
    <w:rsid w:val="003110B5"/>
    <w:rsid w:val="00311182"/>
    <w:rsid w:val="003112FA"/>
    <w:rsid w:val="00311571"/>
    <w:rsid w:val="003115DC"/>
    <w:rsid w:val="0031177A"/>
    <w:rsid w:val="00311C02"/>
    <w:rsid w:val="00311CED"/>
    <w:rsid w:val="00311F1F"/>
    <w:rsid w:val="00312004"/>
    <w:rsid w:val="00312382"/>
    <w:rsid w:val="0031239F"/>
    <w:rsid w:val="003123C4"/>
    <w:rsid w:val="0031247D"/>
    <w:rsid w:val="003126B2"/>
    <w:rsid w:val="00312827"/>
    <w:rsid w:val="00312CA7"/>
    <w:rsid w:val="00312D98"/>
    <w:rsid w:val="00312E08"/>
    <w:rsid w:val="00312E19"/>
    <w:rsid w:val="00312E21"/>
    <w:rsid w:val="00312E3B"/>
    <w:rsid w:val="00312FB5"/>
    <w:rsid w:val="00312FBE"/>
    <w:rsid w:val="003130EB"/>
    <w:rsid w:val="003131C1"/>
    <w:rsid w:val="003137F2"/>
    <w:rsid w:val="00313AC3"/>
    <w:rsid w:val="00313ACB"/>
    <w:rsid w:val="00313C44"/>
    <w:rsid w:val="00313C51"/>
    <w:rsid w:val="0031401A"/>
    <w:rsid w:val="00314084"/>
    <w:rsid w:val="00314391"/>
    <w:rsid w:val="00314424"/>
    <w:rsid w:val="0031470B"/>
    <w:rsid w:val="00314767"/>
    <w:rsid w:val="00314992"/>
    <w:rsid w:val="00314A86"/>
    <w:rsid w:val="00314AB8"/>
    <w:rsid w:val="00314C3B"/>
    <w:rsid w:val="00314D36"/>
    <w:rsid w:val="00314F5B"/>
    <w:rsid w:val="00314FA9"/>
    <w:rsid w:val="00315054"/>
    <w:rsid w:val="00315075"/>
    <w:rsid w:val="003150A3"/>
    <w:rsid w:val="0031538B"/>
    <w:rsid w:val="0031550B"/>
    <w:rsid w:val="0031551C"/>
    <w:rsid w:val="003156A8"/>
    <w:rsid w:val="00315832"/>
    <w:rsid w:val="003158C8"/>
    <w:rsid w:val="00315A32"/>
    <w:rsid w:val="00315B04"/>
    <w:rsid w:val="00315DCA"/>
    <w:rsid w:val="00315E3D"/>
    <w:rsid w:val="00315ED5"/>
    <w:rsid w:val="00315F88"/>
    <w:rsid w:val="00316289"/>
    <w:rsid w:val="003163BB"/>
    <w:rsid w:val="00316538"/>
    <w:rsid w:val="0031661C"/>
    <w:rsid w:val="003166E1"/>
    <w:rsid w:val="0031679E"/>
    <w:rsid w:val="00316819"/>
    <w:rsid w:val="003169AE"/>
    <w:rsid w:val="00316BE1"/>
    <w:rsid w:val="00316BF9"/>
    <w:rsid w:val="00316CA1"/>
    <w:rsid w:val="00316D86"/>
    <w:rsid w:val="00316DD7"/>
    <w:rsid w:val="00316E27"/>
    <w:rsid w:val="003172BE"/>
    <w:rsid w:val="003173B2"/>
    <w:rsid w:val="003173F2"/>
    <w:rsid w:val="00317683"/>
    <w:rsid w:val="00317769"/>
    <w:rsid w:val="00317807"/>
    <w:rsid w:val="00317DA2"/>
    <w:rsid w:val="00317FE3"/>
    <w:rsid w:val="00320033"/>
    <w:rsid w:val="003201D1"/>
    <w:rsid w:val="00320227"/>
    <w:rsid w:val="003204EC"/>
    <w:rsid w:val="003205CB"/>
    <w:rsid w:val="0032068E"/>
    <w:rsid w:val="0032099A"/>
    <w:rsid w:val="00320A54"/>
    <w:rsid w:val="00320ABF"/>
    <w:rsid w:val="00320B82"/>
    <w:rsid w:val="00320C23"/>
    <w:rsid w:val="0032133D"/>
    <w:rsid w:val="00321388"/>
    <w:rsid w:val="003213C9"/>
    <w:rsid w:val="00321466"/>
    <w:rsid w:val="003215D0"/>
    <w:rsid w:val="003215E7"/>
    <w:rsid w:val="003217C6"/>
    <w:rsid w:val="00321824"/>
    <w:rsid w:val="00321884"/>
    <w:rsid w:val="003218B4"/>
    <w:rsid w:val="003219D9"/>
    <w:rsid w:val="003219F0"/>
    <w:rsid w:val="00321A5D"/>
    <w:rsid w:val="00321B16"/>
    <w:rsid w:val="00321C1D"/>
    <w:rsid w:val="00321F21"/>
    <w:rsid w:val="0032222E"/>
    <w:rsid w:val="003224B8"/>
    <w:rsid w:val="0032263D"/>
    <w:rsid w:val="0032281A"/>
    <w:rsid w:val="003228E1"/>
    <w:rsid w:val="003229BE"/>
    <w:rsid w:val="003229F1"/>
    <w:rsid w:val="00322B83"/>
    <w:rsid w:val="00322BC4"/>
    <w:rsid w:val="00322C54"/>
    <w:rsid w:val="00322E0C"/>
    <w:rsid w:val="00322EEA"/>
    <w:rsid w:val="003230A2"/>
    <w:rsid w:val="003235D6"/>
    <w:rsid w:val="0032361A"/>
    <w:rsid w:val="00323622"/>
    <w:rsid w:val="00323771"/>
    <w:rsid w:val="0032383B"/>
    <w:rsid w:val="00323852"/>
    <w:rsid w:val="00323B79"/>
    <w:rsid w:val="00323EE9"/>
    <w:rsid w:val="00323F33"/>
    <w:rsid w:val="00323F84"/>
    <w:rsid w:val="003240C0"/>
    <w:rsid w:val="003243FF"/>
    <w:rsid w:val="0032448B"/>
    <w:rsid w:val="003245AA"/>
    <w:rsid w:val="00324624"/>
    <w:rsid w:val="00324701"/>
    <w:rsid w:val="00324915"/>
    <w:rsid w:val="00324C6D"/>
    <w:rsid w:val="00324CB4"/>
    <w:rsid w:val="00324D24"/>
    <w:rsid w:val="00324D90"/>
    <w:rsid w:val="00324DE0"/>
    <w:rsid w:val="00324E19"/>
    <w:rsid w:val="0032506E"/>
    <w:rsid w:val="00325308"/>
    <w:rsid w:val="003254C5"/>
    <w:rsid w:val="003255F9"/>
    <w:rsid w:val="0032569B"/>
    <w:rsid w:val="00325824"/>
    <w:rsid w:val="003259ED"/>
    <w:rsid w:val="00325C04"/>
    <w:rsid w:val="00325FED"/>
    <w:rsid w:val="0032611D"/>
    <w:rsid w:val="00326462"/>
    <w:rsid w:val="00326501"/>
    <w:rsid w:val="003265F5"/>
    <w:rsid w:val="003266BE"/>
    <w:rsid w:val="00326721"/>
    <w:rsid w:val="00326890"/>
    <w:rsid w:val="003268A8"/>
    <w:rsid w:val="00326B22"/>
    <w:rsid w:val="00326BC2"/>
    <w:rsid w:val="00326CBF"/>
    <w:rsid w:val="00326F30"/>
    <w:rsid w:val="00326F33"/>
    <w:rsid w:val="00326F85"/>
    <w:rsid w:val="003270CE"/>
    <w:rsid w:val="00327344"/>
    <w:rsid w:val="00327391"/>
    <w:rsid w:val="003273D5"/>
    <w:rsid w:val="00327458"/>
    <w:rsid w:val="00327496"/>
    <w:rsid w:val="003276AD"/>
    <w:rsid w:val="003277A2"/>
    <w:rsid w:val="00327964"/>
    <w:rsid w:val="0032798C"/>
    <w:rsid w:val="00327CCD"/>
    <w:rsid w:val="00327CF9"/>
    <w:rsid w:val="00327D5C"/>
    <w:rsid w:val="00327DB2"/>
    <w:rsid w:val="00327DD5"/>
    <w:rsid w:val="00327EC5"/>
    <w:rsid w:val="00330674"/>
    <w:rsid w:val="003308D4"/>
    <w:rsid w:val="0033091C"/>
    <w:rsid w:val="003309C9"/>
    <w:rsid w:val="00330A60"/>
    <w:rsid w:val="00330AAD"/>
    <w:rsid w:val="00330AB4"/>
    <w:rsid w:val="00330B43"/>
    <w:rsid w:val="00330D77"/>
    <w:rsid w:val="00330E04"/>
    <w:rsid w:val="00330E4B"/>
    <w:rsid w:val="00330EE9"/>
    <w:rsid w:val="00330F21"/>
    <w:rsid w:val="0033114B"/>
    <w:rsid w:val="00331236"/>
    <w:rsid w:val="00331387"/>
    <w:rsid w:val="003313B8"/>
    <w:rsid w:val="0033140C"/>
    <w:rsid w:val="003314C0"/>
    <w:rsid w:val="003315E9"/>
    <w:rsid w:val="0033176A"/>
    <w:rsid w:val="003317B3"/>
    <w:rsid w:val="00331870"/>
    <w:rsid w:val="0033194B"/>
    <w:rsid w:val="00331A79"/>
    <w:rsid w:val="00331ACD"/>
    <w:rsid w:val="00331B1D"/>
    <w:rsid w:val="00331C7F"/>
    <w:rsid w:val="00331CBF"/>
    <w:rsid w:val="00331D5E"/>
    <w:rsid w:val="00332000"/>
    <w:rsid w:val="00332744"/>
    <w:rsid w:val="003327B5"/>
    <w:rsid w:val="00332828"/>
    <w:rsid w:val="003329EE"/>
    <w:rsid w:val="00332AC4"/>
    <w:rsid w:val="00332B92"/>
    <w:rsid w:val="00332D6A"/>
    <w:rsid w:val="00333032"/>
    <w:rsid w:val="00333088"/>
    <w:rsid w:val="00333183"/>
    <w:rsid w:val="0033319A"/>
    <w:rsid w:val="003332E5"/>
    <w:rsid w:val="0033340B"/>
    <w:rsid w:val="00333435"/>
    <w:rsid w:val="00333776"/>
    <w:rsid w:val="0033387A"/>
    <w:rsid w:val="003338D0"/>
    <w:rsid w:val="003338F6"/>
    <w:rsid w:val="00333C57"/>
    <w:rsid w:val="00333DCD"/>
    <w:rsid w:val="00333DDE"/>
    <w:rsid w:val="00333E2A"/>
    <w:rsid w:val="003341FB"/>
    <w:rsid w:val="00334227"/>
    <w:rsid w:val="003347E2"/>
    <w:rsid w:val="00334A5E"/>
    <w:rsid w:val="00334CB5"/>
    <w:rsid w:val="00334D46"/>
    <w:rsid w:val="00334EA8"/>
    <w:rsid w:val="0033509F"/>
    <w:rsid w:val="0033525D"/>
    <w:rsid w:val="00335335"/>
    <w:rsid w:val="00335428"/>
    <w:rsid w:val="003355D6"/>
    <w:rsid w:val="00335757"/>
    <w:rsid w:val="0033593E"/>
    <w:rsid w:val="0033599A"/>
    <w:rsid w:val="00335C4B"/>
    <w:rsid w:val="00335D63"/>
    <w:rsid w:val="00335E08"/>
    <w:rsid w:val="00335E2D"/>
    <w:rsid w:val="00335E31"/>
    <w:rsid w:val="00335F86"/>
    <w:rsid w:val="00336012"/>
    <w:rsid w:val="00336297"/>
    <w:rsid w:val="00336492"/>
    <w:rsid w:val="0033659A"/>
    <w:rsid w:val="00336783"/>
    <w:rsid w:val="003367D8"/>
    <w:rsid w:val="00336898"/>
    <w:rsid w:val="00336E57"/>
    <w:rsid w:val="00336FB9"/>
    <w:rsid w:val="00337024"/>
    <w:rsid w:val="0033733A"/>
    <w:rsid w:val="003375A9"/>
    <w:rsid w:val="00337B2B"/>
    <w:rsid w:val="00337BBB"/>
    <w:rsid w:val="00337DE1"/>
    <w:rsid w:val="00337F16"/>
    <w:rsid w:val="003403DC"/>
    <w:rsid w:val="0034043C"/>
    <w:rsid w:val="00340444"/>
    <w:rsid w:val="0034053E"/>
    <w:rsid w:val="0034056D"/>
    <w:rsid w:val="00340997"/>
    <w:rsid w:val="003409B6"/>
    <w:rsid w:val="00340A7F"/>
    <w:rsid w:val="00340E12"/>
    <w:rsid w:val="00340E49"/>
    <w:rsid w:val="00340E4B"/>
    <w:rsid w:val="00340E6F"/>
    <w:rsid w:val="00340F10"/>
    <w:rsid w:val="00341240"/>
    <w:rsid w:val="00341402"/>
    <w:rsid w:val="00341500"/>
    <w:rsid w:val="00341510"/>
    <w:rsid w:val="0034156B"/>
    <w:rsid w:val="0034167C"/>
    <w:rsid w:val="003416E1"/>
    <w:rsid w:val="003417D8"/>
    <w:rsid w:val="003418C7"/>
    <w:rsid w:val="003418D1"/>
    <w:rsid w:val="0034198E"/>
    <w:rsid w:val="00341A24"/>
    <w:rsid w:val="00341B51"/>
    <w:rsid w:val="00341B94"/>
    <w:rsid w:val="00341BB2"/>
    <w:rsid w:val="00341CC4"/>
    <w:rsid w:val="00341D5D"/>
    <w:rsid w:val="00341F49"/>
    <w:rsid w:val="003421A3"/>
    <w:rsid w:val="0034237E"/>
    <w:rsid w:val="00342584"/>
    <w:rsid w:val="003425CF"/>
    <w:rsid w:val="003428B0"/>
    <w:rsid w:val="003429EC"/>
    <w:rsid w:val="00342C43"/>
    <w:rsid w:val="0034333F"/>
    <w:rsid w:val="00343396"/>
    <w:rsid w:val="00343673"/>
    <w:rsid w:val="003437BA"/>
    <w:rsid w:val="00343822"/>
    <w:rsid w:val="0034383B"/>
    <w:rsid w:val="003438A9"/>
    <w:rsid w:val="00343965"/>
    <w:rsid w:val="00343C1F"/>
    <w:rsid w:val="003442B0"/>
    <w:rsid w:val="003443E9"/>
    <w:rsid w:val="00344679"/>
    <w:rsid w:val="003446A8"/>
    <w:rsid w:val="003446DA"/>
    <w:rsid w:val="003447E2"/>
    <w:rsid w:val="0034485F"/>
    <w:rsid w:val="00344AA5"/>
    <w:rsid w:val="00344D92"/>
    <w:rsid w:val="00344F3A"/>
    <w:rsid w:val="00345266"/>
    <w:rsid w:val="0034565F"/>
    <w:rsid w:val="003457F1"/>
    <w:rsid w:val="00345AA0"/>
    <w:rsid w:val="00345B02"/>
    <w:rsid w:val="00345B06"/>
    <w:rsid w:val="00345CAD"/>
    <w:rsid w:val="00345FE8"/>
    <w:rsid w:val="003460B0"/>
    <w:rsid w:val="0034633B"/>
    <w:rsid w:val="00346375"/>
    <w:rsid w:val="003464E3"/>
    <w:rsid w:val="0034656B"/>
    <w:rsid w:val="003465A0"/>
    <w:rsid w:val="00346635"/>
    <w:rsid w:val="00346688"/>
    <w:rsid w:val="0034675F"/>
    <w:rsid w:val="003467BE"/>
    <w:rsid w:val="0034689A"/>
    <w:rsid w:val="003468C5"/>
    <w:rsid w:val="00346D99"/>
    <w:rsid w:val="00346E3D"/>
    <w:rsid w:val="00346FA7"/>
    <w:rsid w:val="0034719A"/>
    <w:rsid w:val="00347255"/>
    <w:rsid w:val="00347321"/>
    <w:rsid w:val="00347372"/>
    <w:rsid w:val="00347401"/>
    <w:rsid w:val="00347650"/>
    <w:rsid w:val="003478B3"/>
    <w:rsid w:val="00347989"/>
    <w:rsid w:val="003479F7"/>
    <w:rsid w:val="00347AC8"/>
    <w:rsid w:val="00347B53"/>
    <w:rsid w:val="00347B69"/>
    <w:rsid w:val="00347B70"/>
    <w:rsid w:val="00347B98"/>
    <w:rsid w:val="00347C35"/>
    <w:rsid w:val="00347D51"/>
    <w:rsid w:val="00347DA9"/>
    <w:rsid w:val="0035018E"/>
    <w:rsid w:val="0035022D"/>
    <w:rsid w:val="00350322"/>
    <w:rsid w:val="00350495"/>
    <w:rsid w:val="003506B0"/>
    <w:rsid w:val="00350911"/>
    <w:rsid w:val="0035094A"/>
    <w:rsid w:val="00350972"/>
    <w:rsid w:val="00350AE2"/>
    <w:rsid w:val="00350C05"/>
    <w:rsid w:val="00350DED"/>
    <w:rsid w:val="0035100E"/>
    <w:rsid w:val="00351094"/>
    <w:rsid w:val="00351328"/>
    <w:rsid w:val="0035157B"/>
    <w:rsid w:val="003515E5"/>
    <w:rsid w:val="003518D8"/>
    <w:rsid w:val="003519D5"/>
    <w:rsid w:val="00351B1E"/>
    <w:rsid w:val="00351E24"/>
    <w:rsid w:val="00351F0D"/>
    <w:rsid w:val="003522C8"/>
    <w:rsid w:val="00352509"/>
    <w:rsid w:val="00352728"/>
    <w:rsid w:val="003527E3"/>
    <w:rsid w:val="003527E4"/>
    <w:rsid w:val="003527F1"/>
    <w:rsid w:val="00352862"/>
    <w:rsid w:val="00352B9D"/>
    <w:rsid w:val="00352C18"/>
    <w:rsid w:val="00352C7C"/>
    <w:rsid w:val="00352D8B"/>
    <w:rsid w:val="0035303F"/>
    <w:rsid w:val="003530A7"/>
    <w:rsid w:val="003533CE"/>
    <w:rsid w:val="0035351C"/>
    <w:rsid w:val="003536D7"/>
    <w:rsid w:val="00353924"/>
    <w:rsid w:val="00353954"/>
    <w:rsid w:val="00353C27"/>
    <w:rsid w:val="00353CFC"/>
    <w:rsid w:val="00353F90"/>
    <w:rsid w:val="00354006"/>
    <w:rsid w:val="00354008"/>
    <w:rsid w:val="00354170"/>
    <w:rsid w:val="003541E1"/>
    <w:rsid w:val="00354333"/>
    <w:rsid w:val="003543FB"/>
    <w:rsid w:val="003544E3"/>
    <w:rsid w:val="00354527"/>
    <w:rsid w:val="0035464A"/>
    <w:rsid w:val="0035481A"/>
    <w:rsid w:val="00354882"/>
    <w:rsid w:val="00354898"/>
    <w:rsid w:val="00354935"/>
    <w:rsid w:val="00354BF9"/>
    <w:rsid w:val="00355136"/>
    <w:rsid w:val="0035522D"/>
    <w:rsid w:val="003552BC"/>
    <w:rsid w:val="003552E4"/>
    <w:rsid w:val="0035531F"/>
    <w:rsid w:val="003553D7"/>
    <w:rsid w:val="003557AF"/>
    <w:rsid w:val="003558E1"/>
    <w:rsid w:val="0035590E"/>
    <w:rsid w:val="0035595A"/>
    <w:rsid w:val="00355B2B"/>
    <w:rsid w:val="00355BF3"/>
    <w:rsid w:val="00356096"/>
    <w:rsid w:val="003561BE"/>
    <w:rsid w:val="003561F5"/>
    <w:rsid w:val="00356391"/>
    <w:rsid w:val="00356668"/>
    <w:rsid w:val="0035672D"/>
    <w:rsid w:val="0035674A"/>
    <w:rsid w:val="003567D8"/>
    <w:rsid w:val="003569A1"/>
    <w:rsid w:val="00356AAD"/>
    <w:rsid w:val="00356B17"/>
    <w:rsid w:val="00356B44"/>
    <w:rsid w:val="00356C51"/>
    <w:rsid w:val="00357098"/>
    <w:rsid w:val="00357265"/>
    <w:rsid w:val="00357266"/>
    <w:rsid w:val="00357357"/>
    <w:rsid w:val="0035737F"/>
    <w:rsid w:val="0035745A"/>
    <w:rsid w:val="00357497"/>
    <w:rsid w:val="0035774F"/>
    <w:rsid w:val="00357A69"/>
    <w:rsid w:val="00357DA0"/>
    <w:rsid w:val="00357DE8"/>
    <w:rsid w:val="00357F14"/>
    <w:rsid w:val="00357F95"/>
    <w:rsid w:val="00357FA9"/>
    <w:rsid w:val="0036048E"/>
    <w:rsid w:val="003604CA"/>
    <w:rsid w:val="00360514"/>
    <w:rsid w:val="003605DF"/>
    <w:rsid w:val="00360666"/>
    <w:rsid w:val="0036067D"/>
    <w:rsid w:val="0036090C"/>
    <w:rsid w:val="00360BD9"/>
    <w:rsid w:val="00360DC8"/>
    <w:rsid w:val="00360EC1"/>
    <w:rsid w:val="00360F30"/>
    <w:rsid w:val="00360FDF"/>
    <w:rsid w:val="003612D3"/>
    <w:rsid w:val="003618EF"/>
    <w:rsid w:val="003619A2"/>
    <w:rsid w:val="003619FD"/>
    <w:rsid w:val="00361A54"/>
    <w:rsid w:val="00361C4E"/>
    <w:rsid w:val="00361C9B"/>
    <w:rsid w:val="00361D16"/>
    <w:rsid w:val="0036211E"/>
    <w:rsid w:val="00362228"/>
    <w:rsid w:val="003623C9"/>
    <w:rsid w:val="003625EF"/>
    <w:rsid w:val="0036269D"/>
    <w:rsid w:val="003628EC"/>
    <w:rsid w:val="00362958"/>
    <w:rsid w:val="00362D32"/>
    <w:rsid w:val="00362ECE"/>
    <w:rsid w:val="00362EE7"/>
    <w:rsid w:val="00363015"/>
    <w:rsid w:val="003630F8"/>
    <w:rsid w:val="00363251"/>
    <w:rsid w:val="003632B6"/>
    <w:rsid w:val="003632C8"/>
    <w:rsid w:val="0036332A"/>
    <w:rsid w:val="003633BC"/>
    <w:rsid w:val="00363403"/>
    <w:rsid w:val="00363495"/>
    <w:rsid w:val="003634A9"/>
    <w:rsid w:val="00363574"/>
    <w:rsid w:val="003637E7"/>
    <w:rsid w:val="003638F4"/>
    <w:rsid w:val="00363B4A"/>
    <w:rsid w:val="00363F67"/>
    <w:rsid w:val="00363FA1"/>
    <w:rsid w:val="00364182"/>
    <w:rsid w:val="00364245"/>
    <w:rsid w:val="003642CD"/>
    <w:rsid w:val="003643B5"/>
    <w:rsid w:val="003647FD"/>
    <w:rsid w:val="0036490B"/>
    <w:rsid w:val="003649DD"/>
    <w:rsid w:val="00364B92"/>
    <w:rsid w:val="00364BB8"/>
    <w:rsid w:val="00364C05"/>
    <w:rsid w:val="00365065"/>
    <w:rsid w:val="003651AB"/>
    <w:rsid w:val="003656EB"/>
    <w:rsid w:val="003657DA"/>
    <w:rsid w:val="00365B4F"/>
    <w:rsid w:val="00365BFC"/>
    <w:rsid w:val="00365D1A"/>
    <w:rsid w:val="00365D30"/>
    <w:rsid w:val="00365E9F"/>
    <w:rsid w:val="00365F05"/>
    <w:rsid w:val="00366031"/>
    <w:rsid w:val="003660E0"/>
    <w:rsid w:val="00366312"/>
    <w:rsid w:val="00366668"/>
    <w:rsid w:val="0036679F"/>
    <w:rsid w:val="003668AB"/>
    <w:rsid w:val="00366A17"/>
    <w:rsid w:val="00366CCB"/>
    <w:rsid w:val="00366CEF"/>
    <w:rsid w:val="00366D0C"/>
    <w:rsid w:val="003670E9"/>
    <w:rsid w:val="0036710E"/>
    <w:rsid w:val="0036737A"/>
    <w:rsid w:val="003673B6"/>
    <w:rsid w:val="003675C2"/>
    <w:rsid w:val="00367603"/>
    <w:rsid w:val="003677F3"/>
    <w:rsid w:val="00367C8D"/>
    <w:rsid w:val="00367E59"/>
    <w:rsid w:val="00367F2A"/>
    <w:rsid w:val="0037017D"/>
    <w:rsid w:val="00370255"/>
    <w:rsid w:val="00370462"/>
    <w:rsid w:val="00370614"/>
    <w:rsid w:val="003707A0"/>
    <w:rsid w:val="00370A12"/>
    <w:rsid w:val="00370A7A"/>
    <w:rsid w:val="00370ACD"/>
    <w:rsid w:val="00370B55"/>
    <w:rsid w:val="00370B5E"/>
    <w:rsid w:val="00370D5A"/>
    <w:rsid w:val="003711D0"/>
    <w:rsid w:val="003712CB"/>
    <w:rsid w:val="003715BC"/>
    <w:rsid w:val="0037192C"/>
    <w:rsid w:val="003719E6"/>
    <w:rsid w:val="003720E4"/>
    <w:rsid w:val="00372458"/>
    <w:rsid w:val="003724D3"/>
    <w:rsid w:val="00372534"/>
    <w:rsid w:val="0037266F"/>
    <w:rsid w:val="003728B7"/>
    <w:rsid w:val="00372BF9"/>
    <w:rsid w:val="00372C37"/>
    <w:rsid w:val="00372C4F"/>
    <w:rsid w:val="00372C95"/>
    <w:rsid w:val="00372CB5"/>
    <w:rsid w:val="00372E46"/>
    <w:rsid w:val="00372ED9"/>
    <w:rsid w:val="00372EF2"/>
    <w:rsid w:val="00372FB9"/>
    <w:rsid w:val="00373100"/>
    <w:rsid w:val="00373393"/>
    <w:rsid w:val="003734EB"/>
    <w:rsid w:val="00373553"/>
    <w:rsid w:val="00373623"/>
    <w:rsid w:val="00373942"/>
    <w:rsid w:val="00373987"/>
    <w:rsid w:val="00373A5D"/>
    <w:rsid w:val="00373B08"/>
    <w:rsid w:val="00373CF0"/>
    <w:rsid w:val="00373F4A"/>
    <w:rsid w:val="0037409D"/>
    <w:rsid w:val="00374173"/>
    <w:rsid w:val="003743AB"/>
    <w:rsid w:val="003743DA"/>
    <w:rsid w:val="0037454B"/>
    <w:rsid w:val="00374595"/>
    <w:rsid w:val="003745AB"/>
    <w:rsid w:val="003746BF"/>
    <w:rsid w:val="003746E9"/>
    <w:rsid w:val="00374C0D"/>
    <w:rsid w:val="00374D41"/>
    <w:rsid w:val="00374D4B"/>
    <w:rsid w:val="00374F23"/>
    <w:rsid w:val="0037521F"/>
    <w:rsid w:val="00375376"/>
    <w:rsid w:val="003753A9"/>
    <w:rsid w:val="0037558C"/>
    <w:rsid w:val="003755D2"/>
    <w:rsid w:val="00375DE0"/>
    <w:rsid w:val="00375F3E"/>
    <w:rsid w:val="00375F58"/>
    <w:rsid w:val="00375F88"/>
    <w:rsid w:val="00376310"/>
    <w:rsid w:val="0037643C"/>
    <w:rsid w:val="00376710"/>
    <w:rsid w:val="0037675F"/>
    <w:rsid w:val="003768B3"/>
    <w:rsid w:val="00376A5B"/>
    <w:rsid w:val="00376B8F"/>
    <w:rsid w:val="00376CD5"/>
    <w:rsid w:val="00376D04"/>
    <w:rsid w:val="00376F28"/>
    <w:rsid w:val="00376F6D"/>
    <w:rsid w:val="003770DC"/>
    <w:rsid w:val="003771A5"/>
    <w:rsid w:val="003772A0"/>
    <w:rsid w:val="00377A25"/>
    <w:rsid w:val="00377DCF"/>
    <w:rsid w:val="00377FCE"/>
    <w:rsid w:val="00380263"/>
    <w:rsid w:val="00380323"/>
    <w:rsid w:val="00380429"/>
    <w:rsid w:val="003804D5"/>
    <w:rsid w:val="003804E2"/>
    <w:rsid w:val="00380686"/>
    <w:rsid w:val="0038069C"/>
    <w:rsid w:val="00380BD7"/>
    <w:rsid w:val="003810D0"/>
    <w:rsid w:val="00381131"/>
    <w:rsid w:val="0038113B"/>
    <w:rsid w:val="00381159"/>
    <w:rsid w:val="0038136E"/>
    <w:rsid w:val="00381399"/>
    <w:rsid w:val="003816E1"/>
    <w:rsid w:val="0038184C"/>
    <w:rsid w:val="00381977"/>
    <w:rsid w:val="00381ADB"/>
    <w:rsid w:val="00381AE1"/>
    <w:rsid w:val="00381AE4"/>
    <w:rsid w:val="00381D7D"/>
    <w:rsid w:val="00381E91"/>
    <w:rsid w:val="00381F19"/>
    <w:rsid w:val="00381F7A"/>
    <w:rsid w:val="00382087"/>
    <w:rsid w:val="003820D4"/>
    <w:rsid w:val="00382133"/>
    <w:rsid w:val="0038215E"/>
    <w:rsid w:val="003823CD"/>
    <w:rsid w:val="00382425"/>
    <w:rsid w:val="003825CC"/>
    <w:rsid w:val="003825FE"/>
    <w:rsid w:val="003826BB"/>
    <w:rsid w:val="00382856"/>
    <w:rsid w:val="00382A78"/>
    <w:rsid w:val="00382A90"/>
    <w:rsid w:val="00382BED"/>
    <w:rsid w:val="00382E51"/>
    <w:rsid w:val="0038315D"/>
    <w:rsid w:val="0038320F"/>
    <w:rsid w:val="0038340D"/>
    <w:rsid w:val="00383715"/>
    <w:rsid w:val="00383816"/>
    <w:rsid w:val="00383A2A"/>
    <w:rsid w:val="00383C81"/>
    <w:rsid w:val="00384148"/>
    <w:rsid w:val="0038439A"/>
    <w:rsid w:val="00384414"/>
    <w:rsid w:val="003846B3"/>
    <w:rsid w:val="00384C72"/>
    <w:rsid w:val="00385800"/>
    <w:rsid w:val="00385872"/>
    <w:rsid w:val="00385A38"/>
    <w:rsid w:val="00385EA9"/>
    <w:rsid w:val="00385ECF"/>
    <w:rsid w:val="00385F24"/>
    <w:rsid w:val="0038603C"/>
    <w:rsid w:val="0038615E"/>
    <w:rsid w:val="00386285"/>
    <w:rsid w:val="0038644B"/>
    <w:rsid w:val="003865CB"/>
    <w:rsid w:val="00386665"/>
    <w:rsid w:val="003869BA"/>
    <w:rsid w:val="00386DE6"/>
    <w:rsid w:val="00386E92"/>
    <w:rsid w:val="00386EAF"/>
    <w:rsid w:val="00386FBD"/>
    <w:rsid w:val="0038703C"/>
    <w:rsid w:val="0038724E"/>
    <w:rsid w:val="00387289"/>
    <w:rsid w:val="00387388"/>
    <w:rsid w:val="00387544"/>
    <w:rsid w:val="0038782E"/>
    <w:rsid w:val="00387BC2"/>
    <w:rsid w:val="00387E02"/>
    <w:rsid w:val="00387FD4"/>
    <w:rsid w:val="00390001"/>
    <w:rsid w:val="003902BC"/>
    <w:rsid w:val="00390379"/>
    <w:rsid w:val="00390420"/>
    <w:rsid w:val="003905D3"/>
    <w:rsid w:val="003906CB"/>
    <w:rsid w:val="003906D6"/>
    <w:rsid w:val="003909E8"/>
    <w:rsid w:val="00390A47"/>
    <w:rsid w:val="00390B45"/>
    <w:rsid w:val="00390B4A"/>
    <w:rsid w:val="00390B53"/>
    <w:rsid w:val="00390D69"/>
    <w:rsid w:val="00390E3F"/>
    <w:rsid w:val="003918EB"/>
    <w:rsid w:val="00391C36"/>
    <w:rsid w:val="00391C52"/>
    <w:rsid w:val="00391C7C"/>
    <w:rsid w:val="00391D1A"/>
    <w:rsid w:val="00391DD3"/>
    <w:rsid w:val="00391E2F"/>
    <w:rsid w:val="00391EAD"/>
    <w:rsid w:val="00391F8B"/>
    <w:rsid w:val="00391F8E"/>
    <w:rsid w:val="00392176"/>
    <w:rsid w:val="003921AD"/>
    <w:rsid w:val="003921F1"/>
    <w:rsid w:val="0039240B"/>
    <w:rsid w:val="0039252C"/>
    <w:rsid w:val="00392808"/>
    <w:rsid w:val="003929D3"/>
    <w:rsid w:val="003929DB"/>
    <w:rsid w:val="00392A7F"/>
    <w:rsid w:val="00392AB4"/>
    <w:rsid w:val="00392DAC"/>
    <w:rsid w:val="0039313E"/>
    <w:rsid w:val="003931D1"/>
    <w:rsid w:val="003935DF"/>
    <w:rsid w:val="003935FF"/>
    <w:rsid w:val="003939CF"/>
    <w:rsid w:val="00393A23"/>
    <w:rsid w:val="00393AC6"/>
    <w:rsid w:val="00393D9A"/>
    <w:rsid w:val="0039400B"/>
    <w:rsid w:val="00394328"/>
    <w:rsid w:val="00394429"/>
    <w:rsid w:val="003944FC"/>
    <w:rsid w:val="0039453A"/>
    <w:rsid w:val="00394658"/>
    <w:rsid w:val="00394941"/>
    <w:rsid w:val="00394AD2"/>
    <w:rsid w:val="00394B18"/>
    <w:rsid w:val="00394DC8"/>
    <w:rsid w:val="00394ED1"/>
    <w:rsid w:val="003951CE"/>
    <w:rsid w:val="003952E0"/>
    <w:rsid w:val="0039546B"/>
    <w:rsid w:val="003954DA"/>
    <w:rsid w:val="0039558C"/>
    <w:rsid w:val="0039559D"/>
    <w:rsid w:val="003955FE"/>
    <w:rsid w:val="00395813"/>
    <w:rsid w:val="0039589C"/>
    <w:rsid w:val="003959D2"/>
    <w:rsid w:val="003959DA"/>
    <w:rsid w:val="00395B26"/>
    <w:rsid w:val="0039609D"/>
    <w:rsid w:val="003961E2"/>
    <w:rsid w:val="0039628C"/>
    <w:rsid w:val="003962A8"/>
    <w:rsid w:val="00396402"/>
    <w:rsid w:val="0039686F"/>
    <w:rsid w:val="003969E7"/>
    <w:rsid w:val="00396A1A"/>
    <w:rsid w:val="00396D8B"/>
    <w:rsid w:val="00396F72"/>
    <w:rsid w:val="003970B2"/>
    <w:rsid w:val="003970E0"/>
    <w:rsid w:val="003970E3"/>
    <w:rsid w:val="003971A3"/>
    <w:rsid w:val="00397248"/>
    <w:rsid w:val="00397282"/>
    <w:rsid w:val="003974AF"/>
    <w:rsid w:val="00397531"/>
    <w:rsid w:val="00397804"/>
    <w:rsid w:val="00397ACA"/>
    <w:rsid w:val="00397B0C"/>
    <w:rsid w:val="00397C3C"/>
    <w:rsid w:val="00397DEA"/>
    <w:rsid w:val="00397F1F"/>
    <w:rsid w:val="003A00D6"/>
    <w:rsid w:val="003A00DD"/>
    <w:rsid w:val="003A0197"/>
    <w:rsid w:val="003A01F4"/>
    <w:rsid w:val="003A0428"/>
    <w:rsid w:val="003A0568"/>
    <w:rsid w:val="003A084A"/>
    <w:rsid w:val="003A090D"/>
    <w:rsid w:val="003A0910"/>
    <w:rsid w:val="003A0AE1"/>
    <w:rsid w:val="003A0C21"/>
    <w:rsid w:val="003A0C81"/>
    <w:rsid w:val="003A0CF5"/>
    <w:rsid w:val="003A0D5D"/>
    <w:rsid w:val="003A1081"/>
    <w:rsid w:val="003A1488"/>
    <w:rsid w:val="003A1548"/>
    <w:rsid w:val="003A1576"/>
    <w:rsid w:val="003A164E"/>
    <w:rsid w:val="003A1982"/>
    <w:rsid w:val="003A1A45"/>
    <w:rsid w:val="003A1C96"/>
    <w:rsid w:val="003A1F04"/>
    <w:rsid w:val="003A20F3"/>
    <w:rsid w:val="003A25BB"/>
    <w:rsid w:val="003A2618"/>
    <w:rsid w:val="003A2771"/>
    <w:rsid w:val="003A278D"/>
    <w:rsid w:val="003A2A7E"/>
    <w:rsid w:val="003A2A8B"/>
    <w:rsid w:val="003A2AEB"/>
    <w:rsid w:val="003A2F69"/>
    <w:rsid w:val="003A30B6"/>
    <w:rsid w:val="003A3179"/>
    <w:rsid w:val="003A3225"/>
    <w:rsid w:val="003A322D"/>
    <w:rsid w:val="003A3238"/>
    <w:rsid w:val="003A32BC"/>
    <w:rsid w:val="003A32CD"/>
    <w:rsid w:val="003A35E2"/>
    <w:rsid w:val="003A36B9"/>
    <w:rsid w:val="003A36CD"/>
    <w:rsid w:val="003A3A6F"/>
    <w:rsid w:val="003A3A7C"/>
    <w:rsid w:val="003A3DF6"/>
    <w:rsid w:val="003A3E97"/>
    <w:rsid w:val="003A4091"/>
    <w:rsid w:val="003A456A"/>
    <w:rsid w:val="003A457B"/>
    <w:rsid w:val="003A459C"/>
    <w:rsid w:val="003A485B"/>
    <w:rsid w:val="003A4937"/>
    <w:rsid w:val="003A497B"/>
    <w:rsid w:val="003A497D"/>
    <w:rsid w:val="003A4A0D"/>
    <w:rsid w:val="003A4A9E"/>
    <w:rsid w:val="003A4B7D"/>
    <w:rsid w:val="003A4C4A"/>
    <w:rsid w:val="003A4C61"/>
    <w:rsid w:val="003A4CA0"/>
    <w:rsid w:val="003A4CAA"/>
    <w:rsid w:val="003A4DA7"/>
    <w:rsid w:val="003A4FC2"/>
    <w:rsid w:val="003A523C"/>
    <w:rsid w:val="003A5256"/>
    <w:rsid w:val="003A543A"/>
    <w:rsid w:val="003A551C"/>
    <w:rsid w:val="003A57B0"/>
    <w:rsid w:val="003A597F"/>
    <w:rsid w:val="003A5989"/>
    <w:rsid w:val="003A5B5C"/>
    <w:rsid w:val="003A5FD1"/>
    <w:rsid w:val="003A609F"/>
    <w:rsid w:val="003A6381"/>
    <w:rsid w:val="003A651E"/>
    <w:rsid w:val="003A6630"/>
    <w:rsid w:val="003A67C3"/>
    <w:rsid w:val="003A6992"/>
    <w:rsid w:val="003A6A6E"/>
    <w:rsid w:val="003A6FBF"/>
    <w:rsid w:val="003A701E"/>
    <w:rsid w:val="003A7166"/>
    <w:rsid w:val="003A726C"/>
    <w:rsid w:val="003A72EE"/>
    <w:rsid w:val="003A735E"/>
    <w:rsid w:val="003A7482"/>
    <w:rsid w:val="003A7497"/>
    <w:rsid w:val="003A75D8"/>
    <w:rsid w:val="003A783F"/>
    <w:rsid w:val="003A7A7C"/>
    <w:rsid w:val="003A7C4D"/>
    <w:rsid w:val="003A7D09"/>
    <w:rsid w:val="003A7F92"/>
    <w:rsid w:val="003B0066"/>
    <w:rsid w:val="003B0217"/>
    <w:rsid w:val="003B0510"/>
    <w:rsid w:val="003B05A4"/>
    <w:rsid w:val="003B05CB"/>
    <w:rsid w:val="003B09B5"/>
    <w:rsid w:val="003B0AB4"/>
    <w:rsid w:val="003B1035"/>
    <w:rsid w:val="003B147F"/>
    <w:rsid w:val="003B17E9"/>
    <w:rsid w:val="003B185B"/>
    <w:rsid w:val="003B185F"/>
    <w:rsid w:val="003B1939"/>
    <w:rsid w:val="003B1AE9"/>
    <w:rsid w:val="003B1BE8"/>
    <w:rsid w:val="003B1EFC"/>
    <w:rsid w:val="003B2018"/>
    <w:rsid w:val="003B213A"/>
    <w:rsid w:val="003B2455"/>
    <w:rsid w:val="003B2768"/>
    <w:rsid w:val="003B2871"/>
    <w:rsid w:val="003B290A"/>
    <w:rsid w:val="003B2A36"/>
    <w:rsid w:val="003B2A69"/>
    <w:rsid w:val="003B2A98"/>
    <w:rsid w:val="003B2B8B"/>
    <w:rsid w:val="003B2CE4"/>
    <w:rsid w:val="003B2E01"/>
    <w:rsid w:val="003B2E8F"/>
    <w:rsid w:val="003B3079"/>
    <w:rsid w:val="003B3186"/>
    <w:rsid w:val="003B3192"/>
    <w:rsid w:val="003B3394"/>
    <w:rsid w:val="003B33A3"/>
    <w:rsid w:val="003B359B"/>
    <w:rsid w:val="003B387D"/>
    <w:rsid w:val="003B3920"/>
    <w:rsid w:val="003B3951"/>
    <w:rsid w:val="003B399B"/>
    <w:rsid w:val="003B3AAA"/>
    <w:rsid w:val="003B3B9D"/>
    <w:rsid w:val="003B3E41"/>
    <w:rsid w:val="003B4053"/>
    <w:rsid w:val="003B41F0"/>
    <w:rsid w:val="003B434B"/>
    <w:rsid w:val="003B43C2"/>
    <w:rsid w:val="003B447E"/>
    <w:rsid w:val="003B4A29"/>
    <w:rsid w:val="003B4B99"/>
    <w:rsid w:val="003B4C87"/>
    <w:rsid w:val="003B4F14"/>
    <w:rsid w:val="003B50B2"/>
    <w:rsid w:val="003B5185"/>
    <w:rsid w:val="003B5200"/>
    <w:rsid w:val="003B52E4"/>
    <w:rsid w:val="003B53A7"/>
    <w:rsid w:val="003B53C2"/>
    <w:rsid w:val="003B5556"/>
    <w:rsid w:val="003B55CA"/>
    <w:rsid w:val="003B5655"/>
    <w:rsid w:val="003B5745"/>
    <w:rsid w:val="003B57B5"/>
    <w:rsid w:val="003B59B6"/>
    <w:rsid w:val="003B5BDB"/>
    <w:rsid w:val="003B5EED"/>
    <w:rsid w:val="003B5F16"/>
    <w:rsid w:val="003B5F8A"/>
    <w:rsid w:val="003B5FB9"/>
    <w:rsid w:val="003B60E8"/>
    <w:rsid w:val="003B637F"/>
    <w:rsid w:val="003B65B8"/>
    <w:rsid w:val="003B666B"/>
    <w:rsid w:val="003B67C3"/>
    <w:rsid w:val="003B69C1"/>
    <w:rsid w:val="003B6A10"/>
    <w:rsid w:val="003B6AF9"/>
    <w:rsid w:val="003B6AFB"/>
    <w:rsid w:val="003B6B44"/>
    <w:rsid w:val="003B6E2E"/>
    <w:rsid w:val="003B6F47"/>
    <w:rsid w:val="003B6FE3"/>
    <w:rsid w:val="003B6FF5"/>
    <w:rsid w:val="003B70FF"/>
    <w:rsid w:val="003B71FF"/>
    <w:rsid w:val="003B739E"/>
    <w:rsid w:val="003B7549"/>
    <w:rsid w:val="003B7644"/>
    <w:rsid w:val="003B7685"/>
    <w:rsid w:val="003B777C"/>
    <w:rsid w:val="003B778D"/>
    <w:rsid w:val="003B79FE"/>
    <w:rsid w:val="003B7AA6"/>
    <w:rsid w:val="003B7B6D"/>
    <w:rsid w:val="003B7C91"/>
    <w:rsid w:val="003B7CC6"/>
    <w:rsid w:val="003B7ECB"/>
    <w:rsid w:val="003B7F6E"/>
    <w:rsid w:val="003C0292"/>
    <w:rsid w:val="003C0300"/>
    <w:rsid w:val="003C060F"/>
    <w:rsid w:val="003C0735"/>
    <w:rsid w:val="003C0750"/>
    <w:rsid w:val="003C09EB"/>
    <w:rsid w:val="003C0B20"/>
    <w:rsid w:val="003C0BED"/>
    <w:rsid w:val="003C109B"/>
    <w:rsid w:val="003C12F5"/>
    <w:rsid w:val="003C13DB"/>
    <w:rsid w:val="003C1451"/>
    <w:rsid w:val="003C14F9"/>
    <w:rsid w:val="003C1527"/>
    <w:rsid w:val="003C157A"/>
    <w:rsid w:val="003C15DF"/>
    <w:rsid w:val="003C164A"/>
    <w:rsid w:val="003C1969"/>
    <w:rsid w:val="003C1C1E"/>
    <w:rsid w:val="003C1C98"/>
    <w:rsid w:val="003C1D56"/>
    <w:rsid w:val="003C1E54"/>
    <w:rsid w:val="003C1F29"/>
    <w:rsid w:val="003C1F49"/>
    <w:rsid w:val="003C1F5C"/>
    <w:rsid w:val="003C2025"/>
    <w:rsid w:val="003C203A"/>
    <w:rsid w:val="003C248E"/>
    <w:rsid w:val="003C2627"/>
    <w:rsid w:val="003C2BE0"/>
    <w:rsid w:val="003C2C17"/>
    <w:rsid w:val="003C2D24"/>
    <w:rsid w:val="003C2DF3"/>
    <w:rsid w:val="003C2E6F"/>
    <w:rsid w:val="003C2FB1"/>
    <w:rsid w:val="003C3090"/>
    <w:rsid w:val="003C3237"/>
    <w:rsid w:val="003C3462"/>
    <w:rsid w:val="003C34E8"/>
    <w:rsid w:val="003C3536"/>
    <w:rsid w:val="003C363A"/>
    <w:rsid w:val="003C3721"/>
    <w:rsid w:val="003C3A8B"/>
    <w:rsid w:val="003C3ACD"/>
    <w:rsid w:val="003C3BEC"/>
    <w:rsid w:val="003C3D97"/>
    <w:rsid w:val="003C3DCA"/>
    <w:rsid w:val="003C3E99"/>
    <w:rsid w:val="003C3EC7"/>
    <w:rsid w:val="003C4453"/>
    <w:rsid w:val="003C468C"/>
    <w:rsid w:val="003C46CB"/>
    <w:rsid w:val="003C4802"/>
    <w:rsid w:val="003C4A23"/>
    <w:rsid w:val="003C4A2E"/>
    <w:rsid w:val="003C4AD7"/>
    <w:rsid w:val="003C4C15"/>
    <w:rsid w:val="003C4D82"/>
    <w:rsid w:val="003C4DE3"/>
    <w:rsid w:val="003C4FC3"/>
    <w:rsid w:val="003C4FFC"/>
    <w:rsid w:val="003C51E6"/>
    <w:rsid w:val="003C51E9"/>
    <w:rsid w:val="003C52CB"/>
    <w:rsid w:val="003C5320"/>
    <w:rsid w:val="003C5432"/>
    <w:rsid w:val="003C55D9"/>
    <w:rsid w:val="003C55E6"/>
    <w:rsid w:val="003C56C9"/>
    <w:rsid w:val="003C5719"/>
    <w:rsid w:val="003C5772"/>
    <w:rsid w:val="003C5785"/>
    <w:rsid w:val="003C5965"/>
    <w:rsid w:val="003C59AD"/>
    <w:rsid w:val="003C5A44"/>
    <w:rsid w:val="003C5B4F"/>
    <w:rsid w:val="003C5B99"/>
    <w:rsid w:val="003C5C0E"/>
    <w:rsid w:val="003C5C83"/>
    <w:rsid w:val="003C5CA9"/>
    <w:rsid w:val="003C6194"/>
    <w:rsid w:val="003C619A"/>
    <w:rsid w:val="003C61AF"/>
    <w:rsid w:val="003C62C0"/>
    <w:rsid w:val="003C6661"/>
    <w:rsid w:val="003C6681"/>
    <w:rsid w:val="003C68BB"/>
    <w:rsid w:val="003C6B5A"/>
    <w:rsid w:val="003C6C40"/>
    <w:rsid w:val="003C6DE4"/>
    <w:rsid w:val="003C6F12"/>
    <w:rsid w:val="003C708D"/>
    <w:rsid w:val="003C70F2"/>
    <w:rsid w:val="003C717D"/>
    <w:rsid w:val="003C7241"/>
    <w:rsid w:val="003C7368"/>
    <w:rsid w:val="003C73EE"/>
    <w:rsid w:val="003C7429"/>
    <w:rsid w:val="003C748A"/>
    <w:rsid w:val="003C7A26"/>
    <w:rsid w:val="003C7CB1"/>
    <w:rsid w:val="003C7E7E"/>
    <w:rsid w:val="003C7EDA"/>
    <w:rsid w:val="003D01FB"/>
    <w:rsid w:val="003D0278"/>
    <w:rsid w:val="003D068A"/>
    <w:rsid w:val="003D06DA"/>
    <w:rsid w:val="003D073B"/>
    <w:rsid w:val="003D0903"/>
    <w:rsid w:val="003D09C9"/>
    <w:rsid w:val="003D0BCB"/>
    <w:rsid w:val="003D0C8D"/>
    <w:rsid w:val="003D0DBF"/>
    <w:rsid w:val="003D1046"/>
    <w:rsid w:val="003D109A"/>
    <w:rsid w:val="003D11E3"/>
    <w:rsid w:val="003D1517"/>
    <w:rsid w:val="003D1661"/>
    <w:rsid w:val="003D1760"/>
    <w:rsid w:val="003D178E"/>
    <w:rsid w:val="003D1860"/>
    <w:rsid w:val="003D1911"/>
    <w:rsid w:val="003D1944"/>
    <w:rsid w:val="003D19C0"/>
    <w:rsid w:val="003D1BAC"/>
    <w:rsid w:val="003D1BF8"/>
    <w:rsid w:val="003D204B"/>
    <w:rsid w:val="003D222D"/>
    <w:rsid w:val="003D227C"/>
    <w:rsid w:val="003D22B2"/>
    <w:rsid w:val="003D2385"/>
    <w:rsid w:val="003D23B5"/>
    <w:rsid w:val="003D2654"/>
    <w:rsid w:val="003D26F6"/>
    <w:rsid w:val="003D2724"/>
    <w:rsid w:val="003D2865"/>
    <w:rsid w:val="003D2A3D"/>
    <w:rsid w:val="003D2B77"/>
    <w:rsid w:val="003D2FC3"/>
    <w:rsid w:val="003D30D5"/>
    <w:rsid w:val="003D3140"/>
    <w:rsid w:val="003D32AF"/>
    <w:rsid w:val="003D3412"/>
    <w:rsid w:val="003D3466"/>
    <w:rsid w:val="003D35E9"/>
    <w:rsid w:val="003D36BF"/>
    <w:rsid w:val="003D389E"/>
    <w:rsid w:val="003D3A00"/>
    <w:rsid w:val="003D3B95"/>
    <w:rsid w:val="003D3BB1"/>
    <w:rsid w:val="003D3C15"/>
    <w:rsid w:val="003D3E56"/>
    <w:rsid w:val="003D4352"/>
    <w:rsid w:val="003D43AF"/>
    <w:rsid w:val="003D43FA"/>
    <w:rsid w:val="003D44E0"/>
    <w:rsid w:val="003D4718"/>
    <w:rsid w:val="003D4940"/>
    <w:rsid w:val="003D4A32"/>
    <w:rsid w:val="003D4AB4"/>
    <w:rsid w:val="003D4E38"/>
    <w:rsid w:val="003D4ECD"/>
    <w:rsid w:val="003D4EE0"/>
    <w:rsid w:val="003D4F76"/>
    <w:rsid w:val="003D552B"/>
    <w:rsid w:val="003D55BD"/>
    <w:rsid w:val="003D5707"/>
    <w:rsid w:val="003D5808"/>
    <w:rsid w:val="003D5B8E"/>
    <w:rsid w:val="003D5C27"/>
    <w:rsid w:val="003D5FAD"/>
    <w:rsid w:val="003D6255"/>
    <w:rsid w:val="003D6262"/>
    <w:rsid w:val="003D6316"/>
    <w:rsid w:val="003D635F"/>
    <w:rsid w:val="003D6499"/>
    <w:rsid w:val="003D675F"/>
    <w:rsid w:val="003D67D0"/>
    <w:rsid w:val="003D6808"/>
    <w:rsid w:val="003D680F"/>
    <w:rsid w:val="003D69A0"/>
    <w:rsid w:val="003D6BAC"/>
    <w:rsid w:val="003D6F60"/>
    <w:rsid w:val="003D701F"/>
    <w:rsid w:val="003D717C"/>
    <w:rsid w:val="003D746A"/>
    <w:rsid w:val="003D7485"/>
    <w:rsid w:val="003D7590"/>
    <w:rsid w:val="003D76C0"/>
    <w:rsid w:val="003D77D4"/>
    <w:rsid w:val="003D79B1"/>
    <w:rsid w:val="003D7AF8"/>
    <w:rsid w:val="003D7DBA"/>
    <w:rsid w:val="003D7DF1"/>
    <w:rsid w:val="003D7EAF"/>
    <w:rsid w:val="003D7FF8"/>
    <w:rsid w:val="003E0150"/>
    <w:rsid w:val="003E01BA"/>
    <w:rsid w:val="003E05CD"/>
    <w:rsid w:val="003E074C"/>
    <w:rsid w:val="003E095A"/>
    <w:rsid w:val="003E09C5"/>
    <w:rsid w:val="003E09FC"/>
    <w:rsid w:val="003E0B41"/>
    <w:rsid w:val="003E0B87"/>
    <w:rsid w:val="003E0BE7"/>
    <w:rsid w:val="003E0D20"/>
    <w:rsid w:val="003E0E5D"/>
    <w:rsid w:val="003E0E6B"/>
    <w:rsid w:val="003E0F67"/>
    <w:rsid w:val="003E1069"/>
    <w:rsid w:val="003E10C2"/>
    <w:rsid w:val="003E11F0"/>
    <w:rsid w:val="003E12F1"/>
    <w:rsid w:val="003E14BD"/>
    <w:rsid w:val="003E14DC"/>
    <w:rsid w:val="003E17A9"/>
    <w:rsid w:val="003E1911"/>
    <w:rsid w:val="003E1B42"/>
    <w:rsid w:val="003E1B68"/>
    <w:rsid w:val="003E1BF3"/>
    <w:rsid w:val="003E1DFA"/>
    <w:rsid w:val="003E1FE0"/>
    <w:rsid w:val="003E21B3"/>
    <w:rsid w:val="003E2205"/>
    <w:rsid w:val="003E2322"/>
    <w:rsid w:val="003E25FE"/>
    <w:rsid w:val="003E26F3"/>
    <w:rsid w:val="003E2724"/>
    <w:rsid w:val="003E27D4"/>
    <w:rsid w:val="003E2AE2"/>
    <w:rsid w:val="003E2BA3"/>
    <w:rsid w:val="003E2BDC"/>
    <w:rsid w:val="003E30DC"/>
    <w:rsid w:val="003E315F"/>
    <w:rsid w:val="003E31C0"/>
    <w:rsid w:val="003E339B"/>
    <w:rsid w:val="003E35B8"/>
    <w:rsid w:val="003E37AD"/>
    <w:rsid w:val="003E3BF7"/>
    <w:rsid w:val="003E3D20"/>
    <w:rsid w:val="003E4184"/>
    <w:rsid w:val="003E41C4"/>
    <w:rsid w:val="003E433A"/>
    <w:rsid w:val="003E43DA"/>
    <w:rsid w:val="003E48F2"/>
    <w:rsid w:val="003E49C4"/>
    <w:rsid w:val="003E49E1"/>
    <w:rsid w:val="003E4E1E"/>
    <w:rsid w:val="003E5594"/>
    <w:rsid w:val="003E5751"/>
    <w:rsid w:val="003E5754"/>
    <w:rsid w:val="003E57C1"/>
    <w:rsid w:val="003E5845"/>
    <w:rsid w:val="003E59CA"/>
    <w:rsid w:val="003E5A3F"/>
    <w:rsid w:val="003E5C49"/>
    <w:rsid w:val="003E5D23"/>
    <w:rsid w:val="003E5E31"/>
    <w:rsid w:val="003E5F72"/>
    <w:rsid w:val="003E6031"/>
    <w:rsid w:val="003E65E1"/>
    <w:rsid w:val="003E68CD"/>
    <w:rsid w:val="003E69CE"/>
    <w:rsid w:val="003E6B4D"/>
    <w:rsid w:val="003E6BC7"/>
    <w:rsid w:val="003E6EA7"/>
    <w:rsid w:val="003E6EAB"/>
    <w:rsid w:val="003E7057"/>
    <w:rsid w:val="003E70B8"/>
    <w:rsid w:val="003E7153"/>
    <w:rsid w:val="003E72AC"/>
    <w:rsid w:val="003E7356"/>
    <w:rsid w:val="003E73B2"/>
    <w:rsid w:val="003E73B3"/>
    <w:rsid w:val="003E74D9"/>
    <w:rsid w:val="003E7695"/>
    <w:rsid w:val="003E784F"/>
    <w:rsid w:val="003E789A"/>
    <w:rsid w:val="003E78A0"/>
    <w:rsid w:val="003E7B97"/>
    <w:rsid w:val="003E7DAE"/>
    <w:rsid w:val="003E7F0A"/>
    <w:rsid w:val="003F00D5"/>
    <w:rsid w:val="003F00EE"/>
    <w:rsid w:val="003F0388"/>
    <w:rsid w:val="003F04AE"/>
    <w:rsid w:val="003F062A"/>
    <w:rsid w:val="003F0682"/>
    <w:rsid w:val="003F0683"/>
    <w:rsid w:val="003F090C"/>
    <w:rsid w:val="003F093C"/>
    <w:rsid w:val="003F0966"/>
    <w:rsid w:val="003F09EA"/>
    <w:rsid w:val="003F0D87"/>
    <w:rsid w:val="003F0DD2"/>
    <w:rsid w:val="003F0E77"/>
    <w:rsid w:val="003F1227"/>
    <w:rsid w:val="003F132A"/>
    <w:rsid w:val="003F1594"/>
    <w:rsid w:val="003F17CA"/>
    <w:rsid w:val="003F1AC2"/>
    <w:rsid w:val="003F1B03"/>
    <w:rsid w:val="003F1C66"/>
    <w:rsid w:val="003F1D73"/>
    <w:rsid w:val="003F1E3C"/>
    <w:rsid w:val="003F1E3F"/>
    <w:rsid w:val="003F1FB8"/>
    <w:rsid w:val="003F21A9"/>
    <w:rsid w:val="003F2528"/>
    <w:rsid w:val="003F2577"/>
    <w:rsid w:val="003F2591"/>
    <w:rsid w:val="003F2623"/>
    <w:rsid w:val="003F266D"/>
    <w:rsid w:val="003F2864"/>
    <w:rsid w:val="003F2A17"/>
    <w:rsid w:val="003F2D74"/>
    <w:rsid w:val="003F2DB7"/>
    <w:rsid w:val="003F2DE7"/>
    <w:rsid w:val="003F2F25"/>
    <w:rsid w:val="003F2FC6"/>
    <w:rsid w:val="003F331E"/>
    <w:rsid w:val="003F375A"/>
    <w:rsid w:val="003F37D8"/>
    <w:rsid w:val="003F3859"/>
    <w:rsid w:val="003F3888"/>
    <w:rsid w:val="003F3972"/>
    <w:rsid w:val="003F3CDD"/>
    <w:rsid w:val="003F3D0D"/>
    <w:rsid w:val="003F3D72"/>
    <w:rsid w:val="003F3DA3"/>
    <w:rsid w:val="003F3E5C"/>
    <w:rsid w:val="003F4127"/>
    <w:rsid w:val="003F41E0"/>
    <w:rsid w:val="003F4241"/>
    <w:rsid w:val="003F42C3"/>
    <w:rsid w:val="003F431A"/>
    <w:rsid w:val="003F4347"/>
    <w:rsid w:val="003F458C"/>
    <w:rsid w:val="003F4732"/>
    <w:rsid w:val="003F49B4"/>
    <w:rsid w:val="003F4A26"/>
    <w:rsid w:val="003F4C71"/>
    <w:rsid w:val="003F4D35"/>
    <w:rsid w:val="003F4DF6"/>
    <w:rsid w:val="003F4EC3"/>
    <w:rsid w:val="003F4F57"/>
    <w:rsid w:val="003F4F71"/>
    <w:rsid w:val="003F4FC4"/>
    <w:rsid w:val="003F5006"/>
    <w:rsid w:val="003F502B"/>
    <w:rsid w:val="003F5365"/>
    <w:rsid w:val="003F5381"/>
    <w:rsid w:val="003F5695"/>
    <w:rsid w:val="003F56CC"/>
    <w:rsid w:val="003F595A"/>
    <w:rsid w:val="003F5B56"/>
    <w:rsid w:val="003F5CF0"/>
    <w:rsid w:val="003F5DEF"/>
    <w:rsid w:val="003F5E7C"/>
    <w:rsid w:val="003F5E83"/>
    <w:rsid w:val="003F5F9F"/>
    <w:rsid w:val="003F618B"/>
    <w:rsid w:val="003F61B8"/>
    <w:rsid w:val="003F62CD"/>
    <w:rsid w:val="003F6369"/>
    <w:rsid w:val="003F6469"/>
    <w:rsid w:val="003F663A"/>
    <w:rsid w:val="003F69D2"/>
    <w:rsid w:val="003F6B59"/>
    <w:rsid w:val="003F6DCE"/>
    <w:rsid w:val="003F7159"/>
    <w:rsid w:val="003F7271"/>
    <w:rsid w:val="003F72A8"/>
    <w:rsid w:val="003F743D"/>
    <w:rsid w:val="003F7468"/>
    <w:rsid w:val="003F7576"/>
    <w:rsid w:val="003F75A2"/>
    <w:rsid w:val="003F78F2"/>
    <w:rsid w:val="003F790A"/>
    <w:rsid w:val="003F7948"/>
    <w:rsid w:val="003F79AF"/>
    <w:rsid w:val="003F7A29"/>
    <w:rsid w:val="003F7A6A"/>
    <w:rsid w:val="003F7BA6"/>
    <w:rsid w:val="003F7C50"/>
    <w:rsid w:val="003F7CC7"/>
    <w:rsid w:val="003F7E18"/>
    <w:rsid w:val="003F7E42"/>
    <w:rsid w:val="003F7F0E"/>
    <w:rsid w:val="00400048"/>
    <w:rsid w:val="00400094"/>
    <w:rsid w:val="004001A9"/>
    <w:rsid w:val="0040074A"/>
    <w:rsid w:val="00400A41"/>
    <w:rsid w:val="00400B10"/>
    <w:rsid w:val="00400DB6"/>
    <w:rsid w:val="00400E2E"/>
    <w:rsid w:val="00400E8E"/>
    <w:rsid w:val="00400EB3"/>
    <w:rsid w:val="00400F7F"/>
    <w:rsid w:val="00400F9E"/>
    <w:rsid w:val="00400FA0"/>
    <w:rsid w:val="004012D7"/>
    <w:rsid w:val="00401750"/>
    <w:rsid w:val="004017A1"/>
    <w:rsid w:val="004018B5"/>
    <w:rsid w:val="00401914"/>
    <w:rsid w:val="004019A3"/>
    <w:rsid w:val="00401AA9"/>
    <w:rsid w:val="00401B3D"/>
    <w:rsid w:val="00401E3D"/>
    <w:rsid w:val="00401E7C"/>
    <w:rsid w:val="00401EF4"/>
    <w:rsid w:val="00401FE5"/>
    <w:rsid w:val="00402095"/>
    <w:rsid w:val="00402353"/>
    <w:rsid w:val="0040249F"/>
    <w:rsid w:val="004024A3"/>
    <w:rsid w:val="00402657"/>
    <w:rsid w:val="00402C61"/>
    <w:rsid w:val="0040308F"/>
    <w:rsid w:val="00403322"/>
    <w:rsid w:val="00403411"/>
    <w:rsid w:val="004034CE"/>
    <w:rsid w:val="004035CD"/>
    <w:rsid w:val="004036C4"/>
    <w:rsid w:val="00403ADF"/>
    <w:rsid w:val="00403D1E"/>
    <w:rsid w:val="00403DCF"/>
    <w:rsid w:val="00404024"/>
    <w:rsid w:val="0040407C"/>
    <w:rsid w:val="004040FE"/>
    <w:rsid w:val="0040419C"/>
    <w:rsid w:val="004041E9"/>
    <w:rsid w:val="0040424B"/>
    <w:rsid w:val="0040433B"/>
    <w:rsid w:val="0040453B"/>
    <w:rsid w:val="00404873"/>
    <w:rsid w:val="00404F1D"/>
    <w:rsid w:val="00404FF7"/>
    <w:rsid w:val="00405095"/>
    <w:rsid w:val="00405466"/>
    <w:rsid w:val="0040556B"/>
    <w:rsid w:val="0040560F"/>
    <w:rsid w:val="0040561B"/>
    <w:rsid w:val="00405627"/>
    <w:rsid w:val="0040568F"/>
    <w:rsid w:val="00405718"/>
    <w:rsid w:val="004057C2"/>
    <w:rsid w:val="00405874"/>
    <w:rsid w:val="00405A71"/>
    <w:rsid w:val="00405C23"/>
    <w:rsid w:val="00405C29"/>
    <w:rsid w:val="00405C4C"/>
    <w:rsid w:val="00405C9D"/>
    <w:rsid w:val="00406230"/>
    <w:rsid w:val="004062A6"/>
    <w:rsid w:val="00406303"/>
    <w:rsid w:val="00406419"/>
    <w:rsid w:val="00406650"/>
    <w:rsid w:val="0040669D"/>
    <w:rsid w:val="0040676C"/>
    <w:rsid w:val="00406985"/>
    <w:rsid w:val="00406988"/>
    <w:rsid w:val="00406A9C"/>
    <w:rsid w:val="00406BA3"/>
    <w:rsid w:val="00406C38"/>
    <w:rsid w:val="0040700F"/>
    <w:rsid w:val="00407067"/>
    <w:rsid w:val="004070A4"/>
    <w:rsid w:val="004072B7"/>
    <w:rsid w:val="004073ED"/>
    <w:rsid w:val="004074CA"/>
    <w:rsid w:val="004076B1"/>
    <w:rsid w:val="004077C1"/>
    <w:rsid w:val="00407837"/>
    <w:rsid w:val="00407939"/>
    <w:rsid w:val="00407AC6"/>
    <w:rsid w:val="00407B33"/>
    <w:rsid w:val="00407C14"/>
    <w:rsid w:val="00407C59"/>
    <w:rsid w:val="00407C69"/>
    <w:rsid w:val="00407C8F"/>
    <w:rsid w:val="00407C98"/>
    <w:rsid w:val="00407DEF"/>
    <w:rsid w:val="00407E6D"/>
    <w:rsid w:val="00407ED1"/>
    <w:rsid w:val="00407FB1"/>
    <w:rsid w:val="0041003D"/>
    <w:rsid w:val="00410105"/>
    <w:rsid w:val="004103D9"/>
    <w:rsid w:val="004104BB"/>
    <w:rsid w:val="00410590"/>
    <w:rsid w:val="004105BA"/>
    <w:rsid w:val="00410692"/>
    <w:rsid w:val="004106CC"/>
    <w:rsid w:val="00410818"/>
    <w:rsid w:val="00410849"/>
    <w:rsid w:val="004108BC"/>
    <w:rsid w:val="004108E2"/>
    <w:rsid w:val="00410922"/>
    <w:rsid w:val="00410D70"/>
    <w:rsid w:val="00410E67"/>
    <w:rsid w:val="00411019"/>
    <w:rsid w:val="00411025"/>
    <w:rsid w:val="004111F6"/>
    <w:rsid w:val="004114C1"/>
    <w:rsid w:val="004115DC"/>
    <w:rsid w:val="004116E8"/>
    <w:rsid w:val="00411998"/>
    <w:rsid w:val="0041209D"/>
    <w:rsid w:val="004122FA"/>
    <w:rsid w:val="00412332"/>
    <w:rsid w:val="004125B1"/>
    <w:rsid w:val="004125CD"/>
    <w:rsid w:val="0041281B"/>
    <w:rsid w:val="0041301B"/>
    <w:rsid w:val="00413093"/>
    <w:rsid w:val="00413246"/>
    <w:rsid w:val="0041330C"/>
    <w:rsid w:val="00413504"/>
    <w:rsid w:val="00413532"/>
    <w:rsid w:val="004135AF"/>
    <w:rsid w:val="004135BD"/>
    <w:rsid w:val="00413663"/>
    <w:rsid w:val="0041379A"/>
    <w:rsid w:val="004137B7"/>
    <w:rsid w:val="00413823"/>
    <w:rsid w:val="0041390F"/>
    <w:rsid w:val="00413AA3"/>
    <w:rsid w:val="00413E0C"/>
    <w:rsid w:val="00413FE5"/>
    <w:rsid w:val="00414022"/>
    <w:rsid w:val="004140E2"/>
    <w:rsid w:val="00414267"/>
    <w:rsid w:val="004144EE"/>
    <w:rsid w:val="00414731"/>
    <w:rsid w:val="0041477D"/>
    <w:rsid w:val="00414A97"/>
    <w:rsid w:val="00414BC2"/>
    <w:rsid w:val="00414D61"/>
    <w:rsid w:val="00415010"/>
    <w:rsid w:val="004155BC"/>
    <w:rsid w:val="0041593F"/>
    <w:rsid w:val="00415AA3"/>
    <w:rsid w:val="00415C3F"/>
    <w:rsid w:val="00415CE9"/>
    <w:rsid w:val="00415DD6"/>
    <w:rsid w:val="00415EC1"/>
    <w:rsid w:val="00416083"/>
    <w:rsid w:val="00416330"/>
    <w:rsid w:val="004163A7"/>
    <w:rsid w:val="00416614"/>
    <w:rsid w:val="00416939"/>
    <w:rsid w:val="00416E71"/>
    <w:rsid w:val="00417421"/>
    <w:rsid w:val="0041784D"/>
    <w:rsid w:val="0041786E"/>
    <w:rsid w:val="004179B9"/>
    <w:rsid w:val="00417B85"/>
    <w:rsid w:val="00417C7E"/>
    <w:rsid w:val="00420011"/>
    <w:rsid w:val="00420220"/>
    <w:rsid w:val="004203ED"/>
    <w:rsid w:val="004204C7"/>
    <w:rsid w:val="0042054C"/>
    <w:rsid w:val="0042070E"/>
    <w:rsid w:val="0042074D"/>
    <w:rsid w:val="00420762"/>
    <w:rsid w:val="00420B88"/>
    <w:rsid w:val="00420C00"/>
    <w:rsid w:val="00420E8C"/>
    <w:rsid w:val="00420FA7"/>
    <w:rsid w:val="00421015"/>
    <w:rsid w:val="004212C4"/>
    <w:rsid w:val="004214DF"/>
    <w:rsid w:val="00421900"/>
    <w:rsid w:val="00421A05"/>
    <w:rsid w:val="00421A71"/>
    <w:rsid w:val="00421A76"/>
    <w:rsid w:val="00421C59"/>
    <w:rsid w:val="00421E7B"/>
    <w:rsid w:val="00421FCA"/>
    <w:rsid w:val="00422226"/>
    <w:rsid w:val="0042226F"/>
    <w:rsid w:val="00422291"/>
    <w:rsid w:val="0042234E"/>
    <w:rsid w:val="00422408"/>
    <w:rsid w:val="0042261F"/>
    <w:rsid w:val="004226F7"/>
    <w:rsid w:val="00422717"/>
    <w:rsid w:val="00422CAF"/>
    <w:rsid w:val="00422D85"/>
    <w:rsid w:val="00422DBF"/>
    <w:rsid w:val="00422E1D"/>
    <w:rsid w:val="00422F43"/>
    <w:rsid w:val="004230AA"/>
    <w:rsid w:val="00423107"/>
    <w:rsid w:val="004234A0"/>
    <w:rsid w:val="0042367E"/>
    <w:rsid w:val="00423681"/>
    <w:rsid w:val="00423891"/>
    <w:rsid w:val="004238FE"/>
    <w:rsid w:val="00423CCB"/>
    <w:rsid w:val="00423EDC"/>
    <w:rsid w:val="004245D5"/>
    <w:rsid w:val="004245FD"/>
    <w:rsid w:val="004246DF"/>
    <w:rsid w:val="0042473A"/>
    <w:rsid w:val="0042481A"/>
    <w:rsid w:val="00424831"/>
    <w:rsid w:val="00424936"/>
    <w:rsid w:val="00424E58"/>
    <w:rsid w:val="00424E96"/>
    <w:rsid w:val="00425015"/>
    <w:rsid w:val="0042506D"/>
    <w:rsid w:val="0042532E"/>
    <w:rsid w:val="004254FF"/>
    <w:rsid w:val="004256F2"/>
    <w:rsid w:val="0042580E"/>
    <w:rsid w:val="00425945"/>
    <w:rsid w:val="0042597F"/>
    <w:rsid w:val="00425986"/>
    <w:rsid w:val="0042599B"/>
    <w:rsid w:val="0042604F"/>
    <w:rsid w:val="0042631E"/>
    <w:rsid w:val="004268B2"/>
    <w:rsid w:val="00426A58"/>
    <w:rsid w:val="00426B5C"/>
    <w:rsid w:val="00426CB7"/>
    <w:rsid w:val="00426D0B"/>
    <w:rsid w:val="00426D49"/>
    <w:rsid w:val="00426D80"/>
    <w:rsid w:val="00426E20"/>
    <w:rsid w:val="00426EDE"/>
    <w:rsid w:val="00426FF8"/>
    <w:rsid w:val="00427045"/>
    <w:rsid w:val="0042707A"/>
    <w:rsid w:val="004271C4"/>
    <w:rsid w:val="004271D1"/>
    <w:rsid w:val="00427248"/>
    <w:rsid w:val="00427469"/>
    <w:rsid w:val="004274CE"/>
    <w:rsid w:val="00427578"/>
    <w:rsid w:val="004275D3"/>
    <w:rsid w:val="004276D1"/>
    <w:rsid w:val="004277BB"/>
    <w:rsid w:val="00427904"/>
    <w:rsid w:val="00427D13"/>
    <w:rsid w:val="00427F94"/>
    <w:rsid w:val="00427FCA"/>
    <w:rsid w:val="00430434"/>
    <w:rsid w:val="0043056B"/>
    <w:rsid w:val="004307E8"/>
    <w:rsid w:val="004309CA"/>
    <w:rsid w:val="00430A1A"/>
    <w:rsid w:val="00430ABF"/>
    <w:rsid w:val="00430AED"/>
    <w:rsid w:val="00430AF0"/>
    <w:rsid w:val="00430C4D"/>
    <w:rsid w:val="00430D40"/>
    <w:rsid w:val="00430EAE"/>
    <w:rsid w:val="00431192"/>
    <w:rsid w:val="00431359"/>
    <w:rsid w:val="004314B7"/>
    <w:rsid w:val="004314C0"/>
    <w:rsid w:val="004315A2"/>
    <w:rsid w:val="00431879"/>
    <w:rsid w:val="00431944"/>
    <w:rsid w:val="00431D2B"/>
    <w:rsid w:val="00431EC5"/>
    <w:rsid w:val="00431EE2"/>
    <w:rsid w:val="00431F97"/>
    <w:rsid w:val="00431FA6"/>
    <w:rsid w:val="00432133"/>
    <w:rsid w:val="0043217E"/>
    <w:rsid w:val="004321B7"/>
    <w:rsid w:val="00432469"/>
    <w:rsid w:val="004324B3"/>
    <w:rsid w:val="00432653"/>
    <w:rsid w:val="004327C2"/>
    <w:rsid w:val="00432BFE"/>
    <w:rsid w:val="00432DB1"/>
    <w:rsid w:val="0043304D"/>
    <w:rsid w:val="00433303"/>
    <w:rsid w:val="004335B7"/>
    <w:rsid w:val="0043373A"/>
    <w:rsid w:val="00433834"/>
    <w:rsid w:val="00433934"/>
    <w:rsid w:val="00433ACE"/>
    <w:rsid w:val="00433BEE"/>
    <w:rsid w:val="00433C9E"/>
    <w:rsid w:val="00433CA4"/>
    <w:rsid w:val="00433E05"/>
    <w:rsid w:val="00434301"/>
    <w:rsid w:val="0043432E"/>
    <w:rsid w:val="0043443B"/>
    <w:rsid w:val="00434626"/>
    <w:rsid w:val="00434837"/>
    <w:rsid w:val="004349CF"/>
    <w:rsid w:val="00434C09"/>
    <w:rsid w:val="00434D35"/>
    <w:rsid w:val="00434EC7"/>
    <w:rsid w:val="00434F22"/>
    <w:rsid w:val="004351E8"/>
    <w:rsid w:val="004354BD"/>
    <w:rsid w:val="0043581D"/>
    <w:rsid w:val="00435CFA"/>
    <w:rsid w:val="00435F0C"/>
    <w:rsid w:val="0043613B"/>
    <w:rsid w:val="00436527"/>
    <w:rsid w:val="004366C5"/>
    <w:rsid w:val="004366D1"/>
    <w:rsid w:val="00436ABB"/>
    <w:rsid w:val="00436BF6"/>
    <w:rsid w:val="0043713B"/>
    <w:rsid w:val="004373A3"/>
    <w:rsid w:val="00437465"/>
    <w:rsid w:val="00437522"/>
    <w:rsid w:val="004375EB"/>
    <w:rsid w:val="00437612"/>
    <w:rsid w:val="00437799"/>
    <w:rsid w:val="004378A5"/>
    <w:rsid w:val="004378C7"/>
    <w:rsid w:val="00437BB2"/>
    <w:rsid w:val="00437F7D"/>
    <w:rsid w:val="0044006C"/>
    <w:rsid w:val="0044012C"/>
    <w:rsid w:val="00440403"/>
    <w:rsid w:val="00440564"/>
    <w:rsid w:val="00440639"/>
    <w:rsid w:val="0044074C"/>
    <w:rsid w:val="00440791"/>
    <w:rsid w:val="0044085F"/>
    <w:rsid w:val="00440881"/>
    <w:rsid w:val="004408C6"/>
    <w:rsid w:val="00440906"/>
    <w:rsid w:val="00440AD9"/>
    <w:rsid w:val="00440D25"/>
    <w:rsid w:val="00440D89"/>
    <w:rsid w:val="00440E5C"/>
    <w:rsid w:val="00440FA5"/>
    <w:rsid w:val="0044104C"/>
    <w:rsid w:val="0044106C"/>
    <w:rsid w:val="0044108E"/>
    <w:rsid w:val="004412D9"/>
    <w:rsid w:val="0044133D"/>
    <w:rsid w:val="004413F9"/>
    <w:rsid w:val="004417D9"/>
    <w:rsid w:val="00441817"/>
    <w:rsid w:val="0044191F"/>
    <w:rsid w:val="0044194F"/>
    <w:rsid w:val="004419A2"/>
    <w:rsid w:val="00441A7C"/>
    <w:rsid w:val="00441A86"/>
    <w:rsid w:val="00441B74"/>
    <w:rsid w:val="00441B9F"/>
    <w:rsid w:val="00441C00"/>
    <w:rsid w:val="00441D3E"/>
    <w:rsid w:val="00441E28"/>
    <w:rsid w:val="00441E7B"/>
    <w:rsid w:val="00442154"/>
    <w:rsid w:val="004422E6"/>
    <w:rsid w:val="004423F3"/>
    <w:rsid w:val="004424C8"/>
    <w:rsid w:val="00442542"/>
    <w:rsid w:val="0044263A"/>
    <w:rsid w:val="00442767"/>
    <w:rsid w:val="004428EF"/>
    <w:rsid w:val="00442C52"/>
    <w:rsid w:val="00442CAA"/>
    <w:rsid w:val="00442D17"/>
    <w:rsid w:val="00442D4A"/>
    <w:rsid w:val="00442DA2"/>
    <w:rsid w:val="00442F0A"/>
    <w:rsid w:val="004430A6"/>
    <w:rsid w:val="004434CF"/>
    <w:rsid w:val="004434EB"/>
    <w:rsid w:val="004435AF"/>
    <w:rsid w:val="00443666"/>
    <w:rsid w:val="004436C2"/>
    <w:rsid w:val="004439C0"/>
    <w:rsid w:val="00443E09"/>
    <w:rsid w:val="00443F69"/>
    <w:rsid w:val="0044404F"/>
    <w:rsid w:val="00444083"/>
    <w:rsid w:val="00444260"/>
    <w:rsid w:val="00444275"/>
    <w:rsid w:val="0044427A"/>
    <w:rsid w:val="0044445D"/>
    <w:rsid w:val="00444795"/>
    <w:rsid w:val="004448FC"/>
    <w:rsid w:val="00444939"/>
    <w:rsid w:val="00444AFF"/>
    <w:rsid w:val="00444B0A"/>
    <w:rsid w:val="004451B3"/>
    <w:rsid w:val="00445594"/>
    <w:rsid w:val="0044591C"/>
    <w:rsid w:val="00445A71"/>
    <w:rsid w:val="00445A8C"/>
    <w:rsid w:val="00445AC3"/>
    <w:rsid w:val="00445B14"/>
    <w:rsid w:val="00445DE1"/>
    <w:rsid w:val="0044608E"/>
    <w:rsid w:val="0044635D"/>
    <w:rsid w:val="004463D6"/>
    <w:rsid w:val="0044641F"/>
    <w:rsid w:val="004464B3"/>
    <w:rsid w:val="004466AC"/>
    <w:rsid w:val="0044672B"/>
    <w:rsid w:val="00446ACD"/>
    <w:rsid w:val="00446AE3"/>
    <w:rsid w:val="00446B46"/>
    <w:rsid w:val="00446D12"/>
    <w:rsid w:val="00446DC4"/>
    <w:rsid w:val="00446E7E"/>
    <w:rsid w:val="00446FCF"/>
    <w:rsid w:val="00447527"/>
    <w:rsid w:val="0044773C"/>
    <w:rsid w:val="004477FE"/>
    <w:rsid w:val="00447939"/>
    <w:rsid w:val="00447956"/>
    <w:rsid w:val="004503A3"/>
    <w:rsid w:val="0045049E"/>
    <w:rsid w:val="004504E7"/>
    <w:rsid w:val="004506A4"/>
    <w:rsid w:val="004507B5"/>
    <w:rsid w:val="00450A36"/>
    <w:rsid w:val="00450C05"/>
    <w:rsid w:val="00450C3B"/>
    <w:rsid w:val="00450C5F"/>
    <w:rsid w:val="00450DB2"/>
    <w:rsid w:val="00450E14"/>
    <w:rsid w:val="00450ED8"/>
    <w:rsid w:val="00450F29"/>
    <w:rsid w:val="0045114E"/>
    <w:rsid w:val="004512C6"/>
    <w:rsid w:val="004513BB"/>
    <w:rsid w:val="0045152A"/>
    <w:rsid w:val="00451533"/>
    <w:rsid w:val="004516E6"/>
    <w:rsid w:val="00451B30"/>
    <w:rsid w:val="00451CD4"/>
    <w:rsid w:val="0045216E"/>
    <w:rsid w:val="0045217B"/>
    <w:rsid w:val="004521E7"/>
    <w:rsid w:val="004522C9"/>
    <w:rsid w:val="004522E6"/>
    <w:rsid w:val="004523B3"/>
    <w:rsid w:val="0045256C"/>
    <w:rsid w:val="004525A1"/>
    <w:rsid w:val="00452713"/>
    <w:rsid w:val="00452780"/>
    <w:rsid w:val="004529B7"/>
    <w:rsid w:val="00452CB7"/>
    <w:rsid w:val="00452D54"/>
    <w:rsid w:val="00452F12"/>
    <w:rsid w:val="00452F6F"/>
    <w:rsid w:val="00453059"/>
    <w:rsid w:val="00453282"/>
    <w:rsid w:val="00453301"/>
    <w:rsid w:val="0045331C"/>
    <w:rsid w:val="00453503"/>
    <w:rsid w:val="0045373E"/>
    <w:rsid w:val="00453BD3"/>
    <w:rsid w:val="00453C29"/>
    <w:rsid w:val="00453FFD"/>
    <w:rsid w:val="00454184"/>
    <w:rsid w:val="004541C8"/>
    <w:rsid w:val="004541FD"/>
    <w:rsid w:val="00454207"/>
    <w:rsid w:val="00454322"/>
    <w:rsid w:val="00454447"/>
    <w:rsid w:val="004545ED"/>
    <w:rsid w:val="00454600"/>
    <w:rsid w:val="004548F0"/>
    <w:rsid w:val="00454ACD"/>
    <w:rsid w:val="00454AE4"/>
    <w:rsid w:val="00454B8F"/>
    <w:rsid w:val="00454D4B"/>
    <w:rsid w:val="00454EB5"/>
    <w:rsid w:val="00454FEB"/>
    <w:rsid w:val="0045509F"/>
    <w:rsid w:val="00455262"/>
    <w:rsid w:val="00455352"/>
    <w:rsid w:val="0045573A"/>
    <w:rsid w:val="00455852"/>
    <w:rsid w:val="004558CE"/>
    <w:rsid w:val="00455B60"/>
    <w:rsid w:val="00455C47"/>
    <w:rsid w:val="00455C9A"/>
    <w:rsid w:val="00455DA8"/>
    <w:rsid w:val="00455FB0"/>
    <w:rsid w:val="00456013"/>
    <w:rsid w:val="0045613B"/>
    <w:rsid w:val="00456391"/>
    <w:rsid w:val="004564DF"/>
    <w:rsid w:val="00456576"/>
    <w:rsid w:val="00456670"/>
    <w:rsid w:val="00456844"/>
    <w:rsid w:val="004569FC"/>
    <w:rsid w:val="00456B16"/>
    <w:rsid w:val="00456B7A"/>
    <w:rsid w:val="00456C2A"/>
    <w:rsid w:val="00456CEC"/>
    <w:rsid w:val="00456E1C"/>
    <w:rsid w:val="00456F14"/>
    <w:rsid w:val="0045722E"/>
    <w:rsid w:val="00457309"/>
    <w:rsid w:val="004573F8"/>
    <w:rsid w:val="0045756E"/>
    <w:rsid w:val="0045764F"/>
    <w:rsid w:val="00457695"/>
    <w:rsid w:val="0045776D"/>
    <w:rsid w:val="00457986"/>
    <w:rsid w:val="00457993"/>
    <w:rsid w:val="0045799C"/>
    <w:rsid w:val="00457A71"/>
    <w:rsid w:val="00457B19"/>
    <w:rsid w:val="00457DE9"/>
    <w:rsid w:val="00457FEE"/>
    <w:rsid w:val="00460232"/>
    <w:rsid w:val="0046041F"/>
    <w:rsid w:val="00460597"/>
    <w:rsid w:val="00460690"/>
    <w:rsid w:val="004606CA"/>
    <w:rsid w:val="00460817"/>
    <w:rsid w:val="00460D38"/>
    <w:rsid w:val="00460E97"/>
    <w:rsid w:val="00460EE5"/>
    <w:rsid w:val="00460F23"/>
    <w:rsid w:val="00460F2E"/>
    <w:rsid w:val="00461015"/>
    <w:rsid w:val="00461165"/>
    <w:rsid w:val="004611AA"/>
    <w:rsid w:val="0046121B"/>
    <w:rsid w:val="00461499"/>
    <w:rsid w:val="004615A1"/>
    <w:rsid w:val="004615B9"/>
    <w:rsid w:val="0046177E"/>
    <w:rsid w:val="00461972"/>
    <w:rsid w:val="004619E0"/>
    <w:rsid w:val="00461A33"/>
    <w:rsid w:val="00461AD1"/>
    <w:rsid w:val="00461C8E"/>
    <w:rsid w:val="00461CA0"/>
    <w:rsid w:val="00461EE9"/>
    <w:rsid w:val="00461F0C"/>
    <w:rsid w:val="00461F6E"/>
    <w:rsid w:val="004620D3"/>
    <w:rsid w:val="004621F9"/>
    <w:rsid w:val="0046263C"/>
    <w:rsid w:val="004626B7"/>
    <w:rsid w:val="004626C9"/>
    <w:rsid w:val="0046278C"/>
    <w:rsid w:val="00462AA3"/>
    <w:rsid w:val="00462B81"/>
    <w:rsid w:val="00462C75"/>
    <w:rsid w:val="00462CA2"/>
    <w:rsid w:val="00462CD7"/>
    <w:rsid w:val="00463173"/>
    <w:rsid w:val="00463300"/>
    <w:rsid w:val="004636F7"/>
    <w:rsid w:val="00463925"/>
    <w:rsid w:val="00463B36"/>
    <w:rsid w:val="00463E0D"/>
    <w:rsid w:val="004640DB"/>
    <w:rsid w:val="0046453D"/>
    <w:rsid w:val="0046456C"/>
    <w:rsid w:val="00464A71"/>
    <w:rsid w:val="00464A79"/>
    <w:rsid w:val="00464AD3"/>
    <w:rsid w:val="00464B7F"/>
    <w:rsid w:val="00464DB9"/>
    <w:rsid w:val="0046504F"/>
    <w:rsid w:val="004652DA"/>
    <w:rsid w:val="0046540E"/>
    <w:rsid w:val="004655C8"/>
    <w:rsid w:val="0046566E"/>
    <w:rsid w:val="00465808"/>
    <w:rsid w:val="00465A85"/>
    <w:rsid w:val="00465B53"/>
    <w:rsid w:val="00465E82"/>
    <w:rsid w:val="00465EAC"/>
    <w:rsid w:val="00466291"/>
    <w:rsid w:val="00466375"/>
    <w:rsid w:val="004663FB"/>
    <w:rsid w:val="00466459"/>
    <w:rsid w:val="0046652A"/>
    <w:rsid w:val="00466842"/>
    <w:rsid w:val="0046698F"/>
    <w:rsid w:val="00466993"/>
    <w:rsid w:val="004669E0"/>
    <w:rsid w:val="00466AE3"/>
    <w:rsid w:val="00466D80"/>
    <w:rsid w:val="00466DC5"/>
    <w:rsid w:val="00466EA7"/>
    <w:rsid w:val="00466EAB"/>
    <w:rsid w:val="00467026"/>
    <w:rsid w:val="004670F3"/>
    <w:rsid w:val="00467151"/>
    <w:rsid w:val="00467294"/>
    <w:rsid w:val="004672F1"/>
    <w:rsid w:val="004673F6"/>
    <w:rsid w:val="00467439"/>
    <w:rsid w:val="004674C3"/>
    <w:rsid w:val="0046752A"/>
    <w:rsid w:val="00467554"/>
    <w:rsid w:val="004677F9"/>
    <w:rsid w:val="004678B8"/>
    <w:rsid w:val="00467DD3"/>
    <w:rsid w:val="00467E57"/>
    <w:rsid w:val="00467F6C"/>
    <w:rsid w:val="00467F79"/>
    <w:rsid w:val="0047005C"/>
    <w:rsid w:val="0047036A"/>
    <w:rsid w:val="004703A8"/>
    <w:rsid w:val="004704D6"/>
    <w:rsid w:val="0047074E"/>
    <w:rsid w:val="004708D7"/>
    <w:rsid w:val="004708FF"/>
    <w:rsid w:val="00470B6E"/>
    <w:rsid w:val="00470D90"/>
    <w:rsid w:val="00470E7B"/>
    <w:rsid w:val="00471501"/>
    <w:rsid w:val="00471540"/>
    <w:rsid w:val="004717D3"/>
    <w:rsid w:val="0047191B"/>
    <w:rsid w:val="00471960"/>
    <w:rsid w:val="004719C8"/>
    <w:rsid w:val="00471ADE"/>
    <w:rsid w:val="00471C97"/>
    <w:rsid w:val="00471FFD"/>
    <w:rsid w:val="00472095"/>
    <w:rsid w:val="004721CE"/>
    <w:rsid w:val="00472568"/>
    <w:rsid w:val="004728A2"/>
    <w:rsid w:val="00472AA5"/>
    <w:rsid w:val="00472BB3"/>
    <w:rsid w:val="00472C7B"/>
    <w:rsid w:val="00472E69"/>
    <w:rsid w:val="004734A0"/>
    <w:rsid w:val="00473661"/>
    <w:rsid w:val="004737DB"/>
    <w:rsid w:val="0047387E"/>
    <w:rsid w:val="00473945"/>
    <w:rsid w:val="00473B8B"/>
    <w:rsid w:val="00473D67"/>
    <w:rsid w:val="00473E70"/>
    <w:rsid w:val="00473F25"/>
    <w:rsid w:val="00473F64"/>
    <w:rsid w:val="00473F6D"/>
    <w:rsid w:val="0047403B"/>
    <w:rsid w:val="00474052"/>
    <w:rsid w:val="00474063"/>
    <w:rsid w:val="00474147"/>
    <w:rsid w:val="0047456D"/>
    <w:rsid w:val="0047466F"/>
    <w:rsid w:val="00474947"/>
    <w:rsid w:val="00474A8B"/>
    <w:rsid w:val="00474ADA"/>
    <w:rsid w:val="004750D2"/>
    <w:rsid w:val="00475281"/>
    <w:rsid w:val="00475515"/>
    <w:rsid w:val="0047552A"/>
    <w:rsid w:val="004757DD"/>
    <w:rsid w:val="004758BA"/>
    <w:rsid w:val="00475915"/>
    <w:rsid w:val="004759D7"/>
    <w:rsid w:val="004759EF"/>
    <w:rsid w:val="00475ADE"/>
    <w:rsid w:val="00475C69"/>
    <w:rsid w:val="00475E3B"/>
    <w:rsid w:val="00475F9A"/>
    <w:rsid w:val="0047638A"/>
    <w:rsid w:val="00476510"/>
    <w:rsid w:val="00476808"/>
    <w:rsid w:val="00476A50"/>
    <w:rsid w:val="00476C5E"/>
    <w:rsid w:val="00476D1E"/>
    <w:rsid w:val="00476D6E"/>
    <w:rsid w:val="00476E69"/>
    <w:rsid w:val="0047700E"/>
    <w:rsid w:val="00477302"/>
    <w:rsid w:val="0047731F"/>
    <w:rsid w:val="00477325"/>
    <w:rsid w:val="004773B3"/>
    <w:rsid w:val="004775E1"/>
    <w:rsid w:val="00477711"/>
    <w:rsid w:val="00477C84"/>
    <w:rsid w:val="00477DAC"/>
    <w:rsid w:val="00477E83"/>
    <w:rsid w:val="00477EA3"/>
    <w:rsid w:val="004800A6"/>
    <w:rsid w:val="0048012F"/>
    <w:rsid w:val="004801A9"/>
    <w:rsid w:val="004801D2"/>
    <w:rsid w:val="004803BC"/>
    <w:rsid w:val="004804D6"/>
    <w:rsid w:val="00480979"/>
    <w:rsid w:val="00480B09"/>
    <w:rsid w:val="00480B74"/>
    <w:rsid w:val="00480C43"/>
    <w:rsid w:val="00480CA0"/>
    <w:rsid w:val="00480F19"/>
    <w:rsid w:val="00481181"/>
    <w:rsid w:val="00481464"/>
    <w:rsid w:val="004816B5"/>
    <w:rsid w:val="00481808"/>
    <w:rsid w:val="0048181C"/>
    <w:rsid w:val="00481B2D"/>
    <w:rsid w:val="00481D4D"/>
    <w:rsid w:val="00481D7B"/>
    <w:rsid w:val="00481FB2"/>
    <w:rsid w:val="004820B3"/>
    <w:rsid w:val="004820FB"/>
    <w:rsid w:val="00482584"/>
    <w:rsid w:val="0048260D"/>
    <w:rsid w:val="0048264A"/>
    <w:rsid w:val="0048284C"/>
    <w:rsid w:val="00482850"/>
    <w:rsid w:val="004828A2"/>
    <w:rsid w:val="00482CB2"/>
    <w:rsid w:val="00482CF0"/>
    <w:rsid w:val="00482D22"/>
    <w:rsid w:val="00482E93"/>
    <w:rsid w:val="00482ED9"/>
    <w:rsid w:val="00483166"/>
    <w:rsid w:val="0048327B"/>
    <w:rsid w:val="004832D1"/>
    <w:rsid w:val="004832F1"/>
    <w:rsid w:val="00483362"/>
    <w:rsid w:val="00483436"/>
    <w:rsid w:val="0048355C"/>
    <w:rsid w:val="0048368A"/>
    <w:rsid w:val="0048373E"/>
    <w:rsid w:val="004839A4"/>
    <w:rsid w:val="004839BB"/>
    <w:rsid w:val="00483A8A"/>
    <w:rsid w:val="00483B30"/>
    <w:rsid w:val="00483B62"/>
    <w:rsid w:val="00483E60"/>
    <w:rsid w:val="00483E88"/>
    <w:rsid w:val="00483FBA"/>
    <w:rsid w:val="00483FED"/>
    <w:rsid w:val="00484003"/>
    <w:rsid w:val="00484285"/>
    <w:rsid w:val="0048430B"/>
    <w:rsid w:val="0048435D"/>
    <w:rsid w:val="0048465F"/>
    <w:rsid w:val="00484685"/>
    <w:rsid w:val="00484749"/>
    <w:rsid w:val="00484AA7"/>
    <w:rsid w:val="00484B87"/>
    <w:rsid w:val="00484BC5"/>
    <w:rsid w:val="00484BD4"/>
    <w:rsid w:val="00484FC5"/>
    <w:rsid w:val="0048502E"/>
    <w:rsid w:val="004851B2"/>
    <w:rsid w:val="004851C1"/>
    <w:rsid w:val="004851EE"/>
    <w:rsid w:val="0048537F"/>
    <w:rsid w:val="00485406"/>
    <w:rsid w:val="004854AB"/>
    <w:rsid w:val="00485955"/>
    <w:rsid w:val="00485981"/>
    <w:rsid w:val="00485987"/>
    <w:rsid w:val="00485D3F"/>
    <w:rsid w:val="00485DF2"/>
    <w:rsid w:val="0048623C"/>
    <w:rsid w:val="0048636F"/>
    <w:rsid w:val="00486487"/>
    <w:rsid w:val="004864E5"/>
    <w:rsid w:val="00486570"/>
    <w:rsid w:val="00486614"/>
    <w:rsid w:val="004867BD"/>
    <w:rsid w:val="00486824"/>
    <w:rsid w:val="0048682B"/>
    <w:rsid w:val="00486DEB"/>
    <w:rsid w:val="00486FD7"/>
    <w:rsid w:val="0048715A"/>
    <w:rsid w:val="00487215"/>
    <w:rsid w:val="004872F6"/>
    <w:rsid w:val="00487490"/>
    <w:rsid w:val="004875A5"/>
    <w:rsid w:val="00487A71"/>
    <w:rsid w:val="004900E3"/>
    <w:rsid w:val="004903EE"/>
    <w:rsid w:val="0049044E"/>
    <w:rsid w:val="004904E0"/>
    <w:rsid w:val="004906D2"/>
    <w:rsid w:val="00490856"/>
    <w:rsid w:val="00490B44"/>
    <w:rsid w:val="00490C7C"/>
    <w:rsid w:val="00490D05"/>
    <w:rsid w:val="00490E4B"/>
    <w:rsid w:val="00490EB1"/>
    <w:rsid w:val="00490F8C"/>
    <w:rsid w:val="0049106A"/>
    <w:rsid w:val="004910BC"/>
    <w:rsid w:val="004911C7"/>
    <w:rsid w:val="00491201"/>
    <w:rsid w:val="0049123A"/>
    <w:rsid w:val="0049129B"/>
    <w:rsid w:val="00491323"/>
    <w:rsid w:val="0049132D"/>
    <w:rsid w:val="00491403"/>
    <w:rsid w:val="0049140A"/>
    <w:rsid w:val="004915E9"/>
    <w:rsid w:val="00491618"/>
    <w:rsid w:val="0049184A"/>
    <w:rsid w:val="00491892"/>
    <w:rsid w:val="00491A72"/>
    <w:rsid w:val="00491B29"/>
    <w:rsid w:val="00491BFF"/>
    <w:rsid w:val="00491CDC"/>
    <w:rsid w:val="00491D4C"/>
    <w:rsid w:val="00491E85"/>
    <w:rsid w:val="00491FEA"/>
    <w:rsid w:val="00492026"/>
    <w:rsid w:val="004921D2"/>
    <w:rsid w:val="0049224F"/>
    <w:rsid w:val="00492428"/>
    <w:rsid w:val="00492519"/>
    <w:rsid w:val="00492527"/>
    <w:rsid w:val="00492783"/>
    <w:rsid w:val="0049279D"/>
    <w:rsid w:val="0049294A"/>
    <w:rsid w:val="00492BC5"/>
    <w:rsid w:val="00492D5E"/>
    <w:rsid w:val="00492E73"/>
    <w:rsid w:val="00492FC6"/>
    <w:rsid w:val="004930DD"/>
    <w:rsid w:val="0049317F"/>
    <w:rsid w:val="00493472"/>
    <w:rsid w:val="00493934"/>
    <w:rsid w:val="00493B44"/>
    <w:rsid w:val="00493CA4"/>
    <w:rsid w:val="00493D3E"/>
    <w:rsid w:val="00494060"/>
    <w:rsid w:val="0049412B"/>
    <w:rsid w:val="00494250"/>
    <w:rsid w:val="00494337"/>
    <w:rsid w:val="00494493"/>
    <w:rsid w:val="004944DC"/>
    <w:rsid w:val="004944F7"/>
    <w:rsid w:val="004947A3"/>
    <w:rsid w:val="00494972"/>
    <w:rsid w:val="00494A2C"/>
    <w:rsid w:val="00494A83"/>
    <w:rsid w:val="00494AB3"/>
    <w:rsid w:val="00494B8A"/>
    <w:rsid w:val="00494D8D"/>
    <w:rsid w:val="00494EF8"/>
    <w:rsid w:val="00494FE5"/>
    <w:rsid w:val="00495158"/>
    <w:rsid w:val="00495798"/>
    <w:rsid w:val="00495CB0"/>
    <w:rsid w:val="00495DDF"/>
    <w:rsid w:val="00495FA1"/>
    <w:rsid w:val="00495FDC"/>
    <w:rsid w:val="0049603C"/>
    <w:rsid w:val="004960C7"/>
    <w:rsid w:val="00496100"/>
    <w:rsid w:val="00496477"/>
    <w:rsid w:val="004964A4"/>
    <w:rsid w:val="004966F8"/>
    <w:rsid w:val="004967BF"/>
    <w:rsid w:val="004968C9"/>
    <w:rsid w:val="004968E1"/>
    <w:rsid w:val="00496A2C"/>
    <w:rsid w:val="00496A89"/>
    <w:rsid w:val="00496A8C"/>
    <w:rsid w:val="00496BD6"/>
    <w:rsid w:val="00496CAD"/>
    <w:rsid w:val="00497060"/>
    <w:rsid w:val="00497185"/>
    <w:rsid w:val="00497664"/>
    <w:rsid w:val="00497725"/>
    <w:rsid w:val="004977D0"/>
    <w:rsid w:val="00497C37"/>
    <w:rsid w:val="00497C91"/>
    <w:rsid w:val="00497DD0"/>
    <w:rsid w:val="004A003D"/>
    <w:rsid w:val="004A0176"/>
    <w:rsid w:val="004A033F"/>
    <w:rsid w:val="004A05FC"/>
    <w:rsid w:val="004A0722"/>
    <w:rsid w:val="004A096A"/>
    <w:rsid w:val="004A0973"/>
    <w:rsid w:val="004A0AA8"/>
    <w:rsid w:val="004A0C8B"/>
    <w:rsid w:val="004A0FAC"/>
    <w:rsid w:val="004A0FF6"/>
    <w:rsid w:val="004A1080"/>
    <w:rsid w:val="004A12A2"/>
    <w:rsid w:val="004A1680"/>
    <w:rsid w:val="004A16F0"/>
    <w:rsid w:val="004A17E5"/>
    <w:rsid w:val="004A1A64"/>
    <w:rsid w:val="004A1D8E"/>
    <w:rsid w:val="004A1FEA"/>
    <w:rsid w:val="004A20D2"/>
    <w:rsid w:val="004A21F3"/>
    <w:rsid w:val="004A2587"/>
    <w:rsid w:val="004A2725"/>
    <w:rsid w:val="004A27FE"/>
    <w:rsid w:val="004A2838"/>
    <w:rsid w:val="004A287E"/>
    <w:rsid w:val="004A2953"/>
    <w:rsid w:val="004A2C8B"/>
    <w:rsid w:val="004A2E4A"/>
    <w:rsid w:val="004A2F6C"/>
    <w:rsid w:val="004A3098"/>
    <w:rsid w:val="004A31E5"/>
    <w:rsid w:val="004A3269"/>
    <w:rsid w:val="004A32D7"/>
    <w:rsid w:val="004A3562"/>
    <w:rsid w:val="004A378C"/>
    <w:rsid w:val="004A3997"/>
    <w:rsid w:val="004A3C6E"/>
    <w:rsid w:val="004A3EDE"/>
    <w:rsid w:val="004A3F85"/>
    <w:rsid w:val="004A40E0"/>
    <w:rsid w:val="004A4272"/>
    <w:rsid w:val="004A43B5"/>
    <w:rsid w:val="004A44D6"/>
    <w:rsid w:val="004A44F9"/>
    <w:rsid w:val="004A472E"/>
    <w:rsid w:val="004A482D"/>
    <w:rsid w:val="004A4835"/>
    <w:rsid w:val="004A4990"/>
    <w:rsid w:val="004A4B6A"/>
    <w:rsid w:val="004A4C9B"/>
    <w:rsid w:val="004A4D41"/>
    <w:rsid w:val="004A4E1E"/>
    <w:rsid w:val="004A4F05"/>
    <w:rsid w:val="004A4F2D"/>
    <w:rsid w:val="004A5164"/>
    <w:rsid w:val="004A5509"/>
    <w:rsid w:val="004A55DF"/>
    <w:rsid w:val="004A56BA"/>
    <w:rsid w:val="004A5A4A"/>
    <w:rsid w:val="004A5A5F"/>
    <w:rsid w:val="004A5C69"/>
    <w:rsid w:val="004A5CC2"/>
    <w:rsid w:val="004A5CCE"/>
    <w:rsid w:val="004A5DA4"/>
    <w:rsid w:val="004A5E0C"/>
    <w:rsid w:val="004A6085"/>
    <w:rsid w:val="004A63B7"/>
    <w:rsid w:val="004A655F"/>
    <w:rsid w:val="004A6657"/>
    <w:rsid w:val="004A69E7"/>
    <w:rsid w:val="004A6CCA"/>
    <w:rsid w:val="004A6D6A"/>
    <w:rsid w:val="004A6F1B"/>
    <w:rsid w:val="004A6F7B"/>
    <w:rsid w:val="004A6FC0"/>
    <w:rsid w:val="004A702C"/>
    <w:rsid w:val="004A7036"/>
    <w:rsid w:val="004A7172"/>
    <w:rsid w:val="004A71AD"/>
    <w:rsid w:val="004A7426"/>
    <w:rsid w:val="004A74A8"/>
    <w:rsid w:val="004A74BD"/>
    <w:rsid w:val="004A757A"/>
    <w:rsid w:val="004A757D"/>
    <w:rsid w:val="004A7CA0"/>
    <w:rsid w:val="004A7D04"/>
    <w:rsid w:val="004A7FDA"/>
    <w:rsid w:val="004B00B1"/>
    <w:rsid w:val="004B0305"/>
    <w:rsid w:val="004B0383"/>
    <w:rsid w:val="004B0412"/>
    <w:rsid w:val="004B056E"/>
    <w:rsid w:val="004B05A7"/>
    <w:rsid w:val="004B0620"/>
    <w:rsid w:val="004B074D"/>
    <w:rsid w:val="004B07EA"/>
    <w:rsid w:val="004B0ACE"/>
    <w:rsid w:val="004B0CC7"/>
    <w:rsid w:val="004B12D4"/>
    <w:rsid w:val="004B13A9"/>
    <w:rsid w:val="004B141D"/>
    <w:rsid w:val="004B15B2"/>
    <w:rsid w:val="004B16B1"/>
    <w:rsid w:val="004B1884"/>
    <w:rsid w:val="004B1966"/>
    <w:rsid w:val="004B199D"/>
    <w:rsid w:val="004B19A5"/>
    <w:rsid w:val="004B1C71"/>
    <w:rsid w:val="004B1F93"/>
    <w:rsid w:val="004B1FA4"/>
    <w:rsid w:val="004B208C"/>
    <w:rsid w:val="004B23FF"/>
    <w:rsid w:val="004B250E"/>
    <w:rsid w:val="004B282D"/>
    <w:rsid w:val="004B2A08"/>
    <w:rsid w:val="004B2A50"/>
    <w:rsid w:val="004B2BBA"/>
    <w:rsid w:val="004B2CF6"/>
    <w:rsid w:val="004B2F60"/>
    <w:rsid w:val="004B3159"/>
    <w:rsid w:val="004B325A"/>
    <w:rsid w:val="004B3510"/>
    <w:rsid w:val="004B357C"/>
    <w:rsid w:val="004B3596"/>
    <w:rsid w:val="004B3683"/>
    <w:rsid w:val="004B3691"/>
    <w:rsid w:val="004B3718"/>
    <w:rsid w:val="004B376F"/>
    <w:rsid w:val="004B3961"/>
    <w:rsid w:val="004B3997"/>
    <w:rsid w:val="004B3A00"/>
    <w:rsid w:val="004B3AD5"/>
    <w:rsid w:val="004B3BB6"/>
    <w:rsid w:val="004B3C5D"/>
    <w:rsid w:val="004B3CF3"/>
    <w:rsid w:val="004B3CFF"/>
    <w:rsid w:val="004B3E4B"/>
    <w:rsid w:val="004B3F14"/>
    <w:rsid w:val="004B3FC4"/>
    <w:rsid w:val="004B4059"/>
    <w:rsid w:val="004B4203"/>
    <w:rsid w:val="004B431A"/>
    <w:rsid w:val="004B44AC"/>
    <w:rsid w:val="004B4548"/>
    <w:rsid w:val="004B4666"/>
    <w:rsid w:val="004B468C"/>
    <w:rsid w:val="004B4777"/>
    <w:rsid w:val="004B4903"/>
    <w:rsid w:val="004B4C0C"/>
    <w:rsid w:val="004B512A"/>
    <w:rsid w:val="004B516C"/>
    <w:rsid w:val="004B5722"/>
    <w:rsid w:val="004B5A08"/>
    <w:rsid w:val="004B5CD4"/>
    <w:rsid w:val="004B5D00"/>
    <w:rsid w:val="004B5F79"/>
    <w:rsid w:val="004B5FB5"/>
    <w:rsid w:val="004B61E6"/>
    <w:rsid w:val="004B6241"/>
    <w:rsid w:val="004B66AC"/>
    <w:rsid w:val="004B67A1"/>
    <w:rsid w:val="004B67FF"/>
    <w:rsid w:val="004B68FB"/>
    <w:rsid w:val="004B691E"/>
    <w:rsid w:val="004B6AF4"/>
    <w:rsid w:val="004B7126"/>
    <w:rsid w:val="004B7402"/>
    <w:rsid w:val="004B77BC"/>
    <w:rsid w:val="004B7A24"/>
    <w:rsid w:val="004C0001"/>
    <w:rsid w:val="004C021E"/>
    <w:rsid w:val="004C0256"/>
    <w:rsid w:val="004C0527"/>
    <w:rsid w:val="004C06DB"/>
    <w:rsid w:val="004C081F"/>
    <w:rsid w:val="004C08B1"/>
    <w:rsid w:val="004C0922"/>
    <w:rsid w:val="004C0BEC"/>
    <w:rsid w:val="004C0E78"/>
    <w:rsid w:val="004C0F8B"/>
    <w:rsid w:val="004C1204"/>
    <w:rsid w:val="004C1281"/>
    <w:rsid w:val="004C128B"/>
    <w:rsid w:val="004C12A2"/>
    <w:rsid w:val="004C13E1"/>
    <w:rsid w:val="004C143F"/>
    <w:rsid w:val="004C15B6"/>
    <w:rsid w:val="004C1830"/>
    <w:rsid w:val="004C1A9C"/>
    <w:rsid w:val="004C1B11"/>
    <w:rsid w:val="004C1FC8"/>
    <w:rsid w:val="004C2668"/>
    <w:rsid w:val="004C277D"/>
    <w:rsid w:val="004C2819"/>
    <w:rsid w:val="004C29D5"/>
    <w:rsid w:val="004C2E59"/>
    <w:rsid w:val="004C2F59"/>
    <w:rsid w:val="004C30EC"/>
    <w:rsid w:val="004C312F"/>
    <w:rsid w:val="004C339C"/>
    <w:rsid w:val="004C3490"/>
    <w:rsid w:val="004C3A91"/>
    <w:rsid w:val="004C3B96"/>
    <w:rsid w:val="004C3BBC"/>
    <w:rsid w:val="004C3CEF"/>
    <w:rsid w:val="004C3E97"/>
    <w:rsid w:val="004C3FD5"/>
    <w:rsid w:val="004C427A"/>
    <w:rsid w:val="004C42E1"/>
    <w:rsid w:val="004C491F"/>
    <w:rsid w:val="004C4CE1"/>
    <w:rsid w:val="004C4EE0"/>
    <w:rsid w:val="004C4F08"/>
    <w:rsid w:val="004C500E"/>
    <w:rsid w:val="004C5286"/>
    <w:rsid w:val="004C5345"/>
    <w:rsid w:val="004C53A5"/>
    <w:rsid w:val="004C551D"/>
    <w:rsid w:val="004C56D8"/>
    <w:rsid w:val="004C577C"/>
    <w:rsid w:val="004C58F6"/>
    <w:rsid w:val="004C5945"/>
    <w:rsid w:val="004C5AFF"/>
    <w:rsid w:val="004C5BDE"/>
    <w:rsid w:val="004C5C63"/>
    <w:rsid w:val="004C5C66"/>
    <w:rsid w:val="004C5CEA"/>
    <w:rsid w:val="004C5D0A"/>
    <w:rsid w:val="004C61F7"/>
    <w:rsid w:val="004C6220"/>
    <w:rsid w:val="004C6300"/>
    <w:rsid w:val="004C63FE"/>
    <w:rsid w:val="004C6483"/>
    <w:rsid w:val="004C649E"/>
    <w:rsid w:val="004C6583"/>
    <w:rsid w:val="004C6677"/>
    <w:rsid w:val="004C6A60"/>
    <w:rsid w:val="004C6A88"/>
    <w:rsid w:val="004C6B0C"/>
    <w:rsid w:val="004C6BC3"/>
    <w:rsid w:val="004C6F49"/>
    <w:rsid w:val="004C70E4"/>
    <w:rsid w:val="004C713B"/>
    <w:rsid w:val="004C730E"/>
    <w:rsid w:val="004C7367"/>
    <w:rsid w:val="004C7487"/>
    <w:rsid w:val="004C785A"/>
    <w:rsid w:val="004C78E9"/>
    <w:rsid w:val="004C7B0A"/>
    <w:rsid w:val="004C7B2F"/>
    <w:rsid w:val="004C7CA6"/>
    <w:rsid w:val="004C7DAD"/>
    <w:rsid w:val="004D02A6"/>
    <w:rsid w:val="004D0376"/>
    <w:rsid w:val="004D04D7"/>
    <w:rsid w:val="004D07BA"/>
    <w:rsid w:val="004D09EB"/>
    <w:rsid w:val="004D0A70"/>
    <w:rsid w:val="004D0D34"/>
    <w:rsid w:val="004D0D5F"/>
    <w:rsid w:val="004D1091"/>
    <w:rsid w:val="004D11E5"/>
    <w:rsid w:val="004D1254"/>
    <w:rsid w:val="004D12B7"/>
    <w:rsid w:val="004D139C"/>
    <w:rsid w:val="004D13EF"/>
    <w:rsid w:val="004D1496"/>
    <w:rsid w:val="004D14BD"/>
    <w:rsid w:val="004D18BB"/>
    <w:rsid w:val="004D1A20"/>
    <w:rsid w:val="004D1A94"/>
    <w:rsid w:val="004D1A9C"/>
    <w:rsid w:val="004D1BDF"/>
    <w:rsid w:val="004D1C1B"/>
    <w:rsid w:val="004D211D"/>
    <w:rsid w:val="004D21A3"/>
    <w:rsid w:val="004D21E9"/>
    <w:rsid w:val="004D233E"/>
    <w:rsid w:val="004D2721"/>
    <w:rsid w:val="004D2A5A"/>
    <w:rsid w:val="004D2B6E"/>
    <w:rsid w:val="004D2B88"/>
    <w:rsid w:val="004D2C8E"/>
    <w:rsid w:val="004D2E51"/>
    <w:rsid w:val="004D2FB3"/>
    <w:rsid w:val="004D30A3"/>
    <w:rsid w:val="004D3171"/>
    <w:rsid w:val="004D33AA"/>
    <w:rsid w:val="004D3560"/>
    <w:rsid w:val="004D37DB"/>
    <w:rsid w:val="004D38E1"/>
    <w:rsid w:val="004D3921"/>
    <w:rsid w:val="004D3994"/>
    <w:rsid w:val="004D39E9"/>
    <w:rsid w:val="004D3ACA"/>
    <w:rsid w:val="004D3AE9"/>
    <w:rsid w:val="004D3C8D"/>
    <w:rsid w:val="004D3F23"/>
    <w:rsid w:val="004D403D"/>
    <w:rsid w:val="004D41E3"/>
    <w:rsid w:val="004D44BC"/>
    <w:rsid w:val="004D4549"/>
    <w:rsid w:val="004D49B0"/>
    <w:rsid w:val="004D49B8"/>
    <w:rsid w:val="004D4C17"/>
    <w:rsid w:val="004D4DC8"/>
    <w:rsid w:val="004D4F4D"/>
    <w:rsid w:val="004D502B"/>
    <w:rsid w:val="004D51A1"/>
    <w:rsid w:val="004D5782"/>
    <w:rsid w:val="004D5811"/>
    <w:rsid w:val="004D5D2F"/>
    <w:rsid w:val="004D5DD2"/>
    <w:rsid w:val="004D5E8B"/>
    <w:rsid w:val="004D5EC0"/>
    <w:rsid w:val="004D5ED8"/>
    <w:rsid w:val="004D5FF8"/>
    <w:rsid w:val="004D6026"/>
    <w:rsid w:val="004D65B4"/>
    <w:rsid w:val="004D65E5"/>
    <w:rsid w:val="004D6646"/>
    <w:rsid w:val="004D69E8"/>
    <w:rsid w:val="004D6D06"/>
    <w:rsid w:val="004D6E62"/>
    <w:rsid w:val="004D6ED9"/>
    <w:rsid w:val="004D6F3F"/>
    <w:rsid w:val="004D6FCF"/>
    <w:rsid w:val="004D70FD"/>
    <w:rsid w:val="004D7191"/>
    <w:rsid w:val="004D72F0"/>
    <w:rsid w:val="004D78AF"/>
    <w:rsid w:val="004D78D1"/>
    <w:rsid w:val="004D790E"/>
    <w:rsid w:val="004D796D"/>
    <w:rsid w:val="004D7A16"/>
    <w:rsid w:val="004D7AE3"/>
    <w:rsid w:val="004D7C09"/>
    <w:rsid w:val="004D7EDA"/>
    <w:rsid w:val="004E0019"/>
    <w:rsid w:val="004E0045"/>
    <w:rsid w:val="004E0052"/>
    <w:rsid w:val="004E04EF"/>
    <w:rsid w:val="004E0692"/>
    <w:rsid w:val="004E0915"/>
    <w:rsid w:val="004E0C34"/>
    <w:rsid w:val="004E0C5F"/>
    <w:rsid w:val="004E0C8C"/>
    <w:rsid w:val="004E0CBC"/>
    <w:rsid w:val="004E101D"/>
    <w:rsid w:val="004E1368"/>
    <w:rsid w:val="004E1392"/>
    <w:rsid w:val="004E1426"/>
    <w:rsid w:val="004E147C"/>
    <w:rsid w:val="004E17DD"/>
    <w:rsid w:val="004E1845"/>
    <w:rsid w:val="004E1AA9"/>
    <w:rsid w:val="004E1BBD"/>
    <w:rsid w:val="004E1BC2"/>
    <w:rsid w:val="004E1EC0"/>
    <w:rsid w:val="004E1F34"/>
    <w:rsid w:val="004E222F"/>
    <w:rsid w:val="004E2266"/>
    <w:rsid w:val="004E2508"/>
    <w:rsid w:val="004E26F9"/>
    <w:rsid w:val="004E277B"/>
    <w:rsid w:val="004E29BF"/>
    <w:rsid w:val="004E2A2A"/>
    <w:rsid w:val="004E2AF0"/>
    <w:rsid w:val="004E2D0B"/>
    <w:rsid w:val="004E2DDD"/>
    <w:rsid w:val="004E2E75"/>
    <w:rsid w:val="004E2F60"/>
    <w:rsid w:val="004E2FAA"/>
    <w:rsid w:val="004E3006"/>
    <w:rsid w:val="004E30C0"/>
    <w:rsid w:val="004E30F5"/>
    <w:rsid w:val="004E326B"/>
    <w:rsid w:val="004E327C"/>
    <w:rsid w:val="004E34C1"/>
    <w:rsid w:val="004E36DE"/>
    <w:rsid w:val="004E3AA8"/>
    <w:rsid w:val="004E3ABA"/>
    <w:rsid w:val="004E3AC7"/>
    <w:rsid w:val="004E3D43"/>
    <w:rsid w:val="004E3EAC"/>
    <w:rsid w:val="004E3FF0"/>
    <w:rsid w:val="004E406D"/>
    <w:rsid w:val="004E40FD"/>
    <w:rsid w:val="004E431F"/>
    <w:rsid w:val="004E43B2"/>
    <w:rsid w:val="004E4582"/>
    <w:rsid w:val="004E47CB"/>
    <w:rsid w:val="004E48E1"/>
    <w:rsid w:val="004E4A0C"/>
    <w:rsid w:val="004E4C40"/>
    <w:rsid w:val="004E4CCC"/>
    <w:rsid w:val="004E4E8A"/>
    <w:rsid w:val="004E4F0E"/>
    <w:rsid w:val="004E5029"/>
    <w:rsid w:val="004E524D"/>
    <w:rsid w:val="004E566F"/>
    <w:rsid w:val="004E586B"/>
    <w:rsid w:val="004E59A4"/>
    <w:rsid w:val="004E5A7C"/>
    <w:rsid w:val="004E5C03"/>
    <w:rsid w:val="004E5F42"/>
    <w:rsid w:val="004E607F"/>
    <w:rsid w:val="004E62A8"/>
    <w:rsid w:val="004E6635"/>
    <w:rsid w:val="004E6682"/>
    <w:rsid w:val="004E6907"/>
    <w:rsid w:val="004E69F2"/>
    <w:rsid w:val="004E6C41"/>
    <w:rsid w:val="004E6EF2"/>
    <w:rsid w:val="004E75E0"/>
    <w:rsid w:val="004E7741"/>
    <w:rsid w:val="004E790B"/>
    <w:rsid w:val="004E7C87"/>
    <w:rsid w:val="004E7D1B"/>
    <w:rsid w:val="004E7DC2"/>
    <w:rsid w:val="004E7E0F"/>
    <w:rsid w:val="004F0057"/>
    <w:rsid w:val="004F012F"/>
    <w:rsid w:val="004F0235"/>
    <w:rsid w:val="004F0461"/>
    <w:rsid w:val="004F04DC"/>
    <w:rsid w:val="004F0605"/>
    <w:rsid w:val="004F069F"/>
    <w:rsid w:val="004F07A8"/>
    <w:rsid w:val="004F098E"/>
    <w:rsid w:val="004F09FF"/>
    <w:rsid w:val="004F0AD8"/>
    <w:rsid w:val="004F0C65"/>
    <w:rsid w:val="004F0DD9"/>
    <w:rsid w:val="004F0FBD"/>
    <w:rsid w:val="004F12BF"/>
    <w:rsid w:val="004F1400"/>
    <w:rsid w:val="004F15B3"/>
    <w:rsid w:val="004F15BA"/>
    <w:rsid w:val="004F1621"/>
    <w:rsid w:val="004F16A5"/>
    <w:rsid w:val="004F183E"/>
    <w:rsid w:val="004F1938"/>
    <w:rsid w:val="004F1BF5"/>
    <w:rsid w:val="004F1C10"/>
    <w:rsid w:val="004F1DFA"/>
    <w:rsid w:val="004F1FC8"/>
    <w:rsid w:val="004F20DB"/>
    <w:rsid w:val="004F210B"/>
    <w:rsid w:val="004F22E3"/>
    <w:rsid w:val="004F28CD"/>
    <w:rsid w:val="004F2B8F"/>
    <w:rsid w:val="004F2E50"/>
    <w:rsid w:val="004F2E87"/>
    <w:rsid w:val="004F2F32"/>
    <w:rsid w:val="004F3089"/>
    <w:rsid w:val="004F3416"/>
    <w:rsid w:val="004F3485"/>
    <w:rsid w:val="004F37C0"/>
    <w:rsid w:val="004F3B5F"/>
    <w:rsid w:val="004F3D08"/>
    <w:rsid w:val="004F4036"/>
    <w:rsid w:val="004F4129"/>
    <w:rsid w:val="004F42EA"/>
    <w:rsid w:val="004F44C3"/>
    <w:rsid w:val="004F46B2"/>
    <w:rsid w:val="004F4837"/>
    <w:rsid w:val="004F4926"/>
    <w:rsid w:val="004F4B20"/>
    <w:rsid w:val="004F4D2D"/>
    <w:rsid w:val="004F4D54"/>
    <w:rsid w:val="004F4FAA"/>
    <w:rsid w:val="004F51CB"/>
    <w:rsid w:val="004F51F3"/>
    <w:rsid w:val="004F55F6"/>
    <w:rsid w:val="004F57EC"/>
    <w:rsid w:val="004F587F"/>
    <w:rsid w:val="004F59FD"/>
    <w:rsid w:val="004F5B64"/>
    <w:rsid w:val="004F5CF5"/>
    <w:rsid w:val="004F5DBF"/>
    <w:rsid w:val="004F6060"/>
    <w:rsid w:val="004F6218"/>
    <w:rsid w:val="004F6251"/>
    <w:rsid w:val="004F6471"/>
    <w:rsid w:val="004F649D"/>
    <w:rsid w:val="004F6532"/>
    <w:rsid w:val="004F6700"/>
    <w:rsid w:val="004F6783"/>
    <w:rsid w:val="004F68AE"/>
    <w:rsid w:val="004F6927"/>
    <w:rsid w:val="004F6C71"/>
    <w:rsid w:val="004F726C"/>
    <w:rsid w:val="004F7304"/>
    <w:rsid w:val="004F7688"/>
    <w:rsid w:val="004F7B27"/>
    <w:rsid w:val="004F7DA5"/>
    <w:rsid w:val="004F7EA9"/>
    <w:rsid w:val="004F7F3E"/>
    <w:rsid w:val="005001E0"/>
    <w:rsid w:val="00500337"/>
    <w:rsid w:val="0050059C"/>
    <w:rsid w:val="00500687"/>
    <w:rsid w:val="005007FE"/>
    <w:rsid w:val="00500808"/>
    <w:rsid w:val="005009D2"/>
    <w:rsid w:val="00500B1B"/>
    <w:rsid w:val="00500B26"/>
    <w:rsid w:val="00500B4E"/>
    <w:rsid w:val="00500CBC"/>
    <w:rsid w:val="00500CDB"/>
    <w:rsid w:val="00500E7C"/>
    <w:rsid w:val="00500E80"/>
    <w:rsid w:val="00500F40"/>
    <w:rsid w:val="00500FF3"/>
    <w:rsid w:val="00501293"/>
    <w:rsid w:val="0050131C"/>
    <w:rsid w:val="005015EE"/>
    <w:rsid w:val="00501898"/>
    <w:rsid w:val="005019C6"/>
    <w:rsid w:val="00501A09"/>
    <w:rsid w:val="00501C3B"/>
    <w:rsid w:val="00501CDE"/>
    <w:rsid w:val="00502028"/>
    <w:rsid w:val="005021D4"/>
    <w:rsid w:val="00502214"/>
    <w:rsid w:val="005022E2"/>
    <w:rsid w:val="005023B5"/>
    <w:rsid w:val="0050274C"/>
    <w:rsid w:val="00502B9F"/>
    <w:rsid w:val="00502D70"/>
    <w:rsid w:val="00502F6C"/>
    <w:rsid w:val="00502F97"/>
    <w:rsid w:val="00502FE3"/>
    <w:rsid w:val="005030DE"/>
    <w:rsid w:val="00503364"/>
    <w:rsid w:val="005036DB"/>
    <w:rsid w:val="005037B1"/>
    <w:rsid w:val="00503881"/>
    <w:rsid w:val="0050391D"/>
    <w:rsid w:val="00503A8C"/>
    <w:rsid w:val="00503A8F"/>
    <w:rsid w:val="00503BB9"/>
    <w:rsid w:val="00503C11"/>
    <w:rsid w:val="00503E4F"/>
    <w:rsid w:val="00503EDE"/>
    <w:rsid w:val="005040FD"/>
    <w:rsid w:val="005041F5"/>
    <w:rsid w:val="00504230"/>
    <w:rsid w:val="00504358"/>
    <w:rsid w:val="005044AC"/>
    <w:rsid w:val="00504542"/>
    <w:rsid w:val="005045BE"/>
    <w:rsid w:val="005049E3"/>
    <w:rsid w:val="00504A25"/>
    <w:rsid w:val="00504A8F"/>
    <w:rsid w:val="00504B29"/>
    <w:rsid w:val="005051AA"/>
    <w:rsid w:val="005051EA"/>
    <w:rsid w:val="00505218"/>
    <w:rsid w:val="00505368"/>
    <w:rsid w:val="0050539B"/>
    <w:rsid w:val="00505594"/>
    <w:rsid w:val="0050562F"/>
    <w:rsid w:val="005057B5"/>
    <w:rsid w:val="005057CE"/>
    <w:rsid w:val="005058D6"/>
    <w:rsid w:val="00505AF1"/>
    <w:rsid w:val="00505BF6"/>
    <w:rsid w:val="00505D5F"/>
    <w:rsid w:val="00505D69"/>
    <w:rsid w:val="00505DEB"/>
    <w:rsid w:val="00505E4F"/>
    <w:rsid w:val="00505EB3"/>
    <w:rsid w:val="00505F9A"/>
    <w:rsid w:val="005060C2"/>
    <w:rsid w:val="0050616C"/>
    <w:rsid w:val="005061A7"/>
    <w:rsid w:val="005064A4"/>
    <w:rsid w:val="00506576"/>
    <w:rsid w:val="005065A9"/>
    <w:rsid w:val="005066FD"/>
    <w:rsid w:val="005067FE"/>
    <w:rsid w:val="00506B54"/>
    <w:rsid w:val="005070CA"/>
    <w:rsid w:val="00507540"/>
    <w:rsid w:val="0050758A"/>
    <w:rsid w:val="0050768C"/>
    <w:rsid w:val="005079B2"/>
    <w:rsid w:val="00507C84"/>
    <w:rsid w:val="00507EF6"/>
    <w:rsid w:val="00507F7D"/>
    <w:rsid w:val="0051014A"/>
    <w:rsid w:val="005102E2"/>
    <w:rsid w:val="0051073B"/>
    <w:rsid w:val="00510964"/>
    <w:rsid w:val="00510966"/>
    <w:rsid w:val="00510B6B"/>
    <w:rsid w:val="00510B76"/>
    <w:rsid w:val="00510BAE"/>
    <w:rsid w:val="00510F38"/>
    <w:rsid w:val="005110AC"/>
    <w:rsid w:val="005110F9"/>
    <w:rsid w:val="005114EF"/>
    <w:rsid w:val="00511625"/>
    <w:rsid w:val="005117A1"/>
    <w:rsid w:val="005119E7"/>
    <w:rsid w:val="00511AB5"/>
    <w:rsid w:val="00511D1E"/>
    <w:rsid w:val="00511D56"/>
    <w:rsid w:val="00511E4B"/>
    <w:rsid w:val="00512018"/>
    <w:rsid w:val="005121A7"/>
    <w:rsid w:val="005124FD"/>
    <w:rsid w:val="005125D0"/>
    <w:rsid w:val="00512798"/>
    <w:rsid w:val="00512801"/>
    <w:rsid w:val="00512993"/>
    <w:rsid w:val="005129B1"/>
    <w:rsid w:val="00512B9D"/>
    <w:rsid w:val="00512E20"/>
    <w:rsid w:val="00512E37"/>
    <w:rsid w:val="00512FA0"/>
    <w:rsid w:val="00513256"/>
    <w:rsid w:val="00513309"/>
    <w:rsid w:val="005133FE"/>
    <w:rsid w:val="00513799"/>
    <w:rsid w:val="005137AB"/>
    <w:rsid w:val="005137D2"/>
    <w:rsid w:val="005138D8"/>
    <w:rsid w:val="00513BC9"/>
    <w:rsid w:val="00513C44"/>
    <w:rsid w:val="00513C83"/>
    <w:rsid w:val="00513C86"/>
    <w:rsid w:val="00513C87"/>
    <w:rsid w:val="00513CB1"/>
    <w:rsid w:val="00513EED"/>
    <w:rsid w:val="00513F0F"/>
    <w:rsid w:val="0051402A"/>
    <w:rsid w:val="005141CD"/>
    <w:rsid w:val="005141D2"/>
    <w:rsid w:val="0051441F"/>
    <w:rsid w:val="005144EF"/>
    <w:rsid w:val="005145B4"/>
    <w:rsid w:val="00514650"/>
    <w:rsid w:val="00514C24"/>
    <w:rsid w:val="00514DCC"/>
    <w:rsid w:val="005152DB"/>
    <w:rsid w:val="0051531A"/>
    <w:rsid w:val="00515570"/>
    <w:rsid w:val="0051582E"/>
    <w:rsid w:val="00515881"/>
    <w:rsid w:val="00515999"/>
    <w:rsid w:val="00515A64"/>
    <w:rsid w:val="00515E34"/>
    <w:rsid w:val="00515F5C"/>
    <w:rsid w:val="005160E8"/>
    <w:rsid w:val="00516234"/>
    <w:rsid w:val="0051625E"/>
    <w:rsid w:val="005162DA"/>
    <w:rsid w:val="0051633C"/>
    <w:rsid w:val="005164AD"/>
    <w:rsid w:val="00516913"/>
    <w:rsid w:val="005169DC"/>
    <w:rsid w:val="00516A07"/>
    <w:rsid w:val="00516A9B"/>
    <w:rsid w:val="00516AF8"/>
    <w:rsid w:val="00516BDC"/>
    <w:rsid w:val="00516BEA"/>
    <w:rsid w:val="00517247"/>
    <w:rsid w:val="005174BB"/>
    <w:rsid w:val="00517682"/>
    <w:rsid w:val="005176D6"/>
    <w:rsid w:val="005177AD"/>
    <w:rsid w:val="0051792A"/>
    <w:rsid w:val="00517A42"/>
    <w:rsid w:val="00517B11"/>
    <w:rsid w:val="00517C1C"/>
    <w:rsid w:val="00517D73"/>
    <w:rsid w:val="00517F38"/>
    <w:rsid w:val="00517F44"/>
    <w:rsid w:val="00517F56"/>
    <w:rsid w:val="00520095"/>
    <w:rsid w:val="0052020E"/>
    <w:rsid w:val="005204B6"/>
    <w:rsid w:val="005204F8"/>
    <w:rsid w:val="00520614"/>
    <w:rsid w:val="0052083E"/>
    <w:rsid w:val="00520865"/>
    <w:rsid w:val="00520A29"/>
    <w:rsid w:val="00520B30"/>
    <w:rsid w:val="00520BB3"/>
    <w:rsid w:val="00520C16"/>
    <w:rsid w:val="00520CEC"/>
    <w:rsid w:val="00520D8E"/>
    <w:rsid w:val="00521121"/>
    <w:rsid w:val="005214A0"/>
    <w:rsid w:val="00521A3A"/>
    <w:rsid w:val="00521A5E"/>
    <w:rsid w:val="00521D29"/>
    <w:rsid w:val="00521F85"/>
    <w:rsid w:val="00522330"/>
    <w:rsid w:val="005223AF"/>
    <w:rsid w:val="00522660"/>
    <w:rsid w:val="00522662"/>
    <w:rsid w:val="00522E40"/>
    <w:rsid w:val="00523290"/>
    <w:rsid w:val="005235C7"/>
    <w:rsid w:val="00523733"/>
    <w:rsid w:val="00523752"/>
    <w:rsid w:val="00523766"/>
    <w:rsid w:val="00523853"/>
    <w:rsid w:val="00523865"/>
    <w:rsid w:val="00523B0A"/>
    <w:rsid w:val="00523C61"/>
    <w:rsid w:val="00523CF0"/>
    <w:rsid w:val="00523DC8"/>
    <w:rsid w:val="00523E44"/>
    <w:rsid w:val="00523EB9"/>
    <w:rsid w:val="00523F41"/>
    <w:rsid w:val="00524078"/>
    <w:rsid w:val="005240B2"/>
    <w:rsid w:val="005241FE"/>
    <w:rsid w:val="005244C1"/>
    <w:rsid w:val="005245C3"/>
    <w:rsid w:val="00524658"/>
    <w:rsid w:val="0052499B"/>
    <w:rsid w:val="00524A9B"/>
    <w:rsid w:val="00524B1C"/>
    <w:rsid w:val="00524E72"/>
    <w:rsid w:val="00524EA2"/>
    <w:rsid w:val="00524F5C"/>
    <w:rsid w:val="00525067"/>
    <w:rsid w:val="0052536F"/>
    <w:rsid w:val="00525659"/>
    <w:rsid w:val="005256CF"/>
    <w:rsid w:val="0052575B"/>
    <w:rsid w:val="0052577A"/>
    <w:rsid w:val="00525948"/>
    <w:rsid w:val="00525AAA"/>
    <w:rsid w:val="00525C32"/>
    <w:rsid w:val="00525F57"/>
    <w:rsid w:val="00525FB8"/>
    <w:rsid w:val="00526311"/>
    <w:rsid w:val="00526661"/>
    <w:rsid w:val="005266C3"/>
    <w:rsid w:val="005266FB"/>
    <w:rsid w:val="005267C9"/>
    <w:rsid w:val="00526874"/>
    <w:rsid w:val="005268B4"/>
    <w:rsid w:val="00526B3D"/>
    <w:rsid w:val="00526D3A"/>
    <w:rsid w:val="00526DF3"/>
    <w:rsid w:val="00526F67"/>
    <w:rsid w:val="005270C6"/>
    <w:rsid w:val="0052744E"/>
    <w:rsid w:val="005274A5"/>
    <w:rsid w:val="005274AE"/>
    <w:rsid w:val="00527561"/>
    <w:rsid w:val="005275D9"/>
    <w:rsid w:val="00527655"/>
    <w:rsid w:val="005277CC"/>
    <w:rsid w:val="005279C7"/>
    <w:rsid w:val="005279E2"/>
    <w:rsid w:val="00527B5D"/>
    <w:rsid w:val="00527C5A"/>
    <w:rsid w:val="00527CE9"/>
    <w:rsid w:val="00527ED9"/>
    <w:rsid w:val="00527F04"/>
    <w:rsid w:val="00527F0E"/>
    <w:rsid w:val="00527FD8"/>
    <w:rsid w:val="00530049"/>
    <w:rsid w:val="0053027F"/>
    <w:rsid w:val="005305B4"/>
    <w:rsid w:val="0053064A"/>
    <w:rsid w:val="0053068C"/>
    <w:rsid w:val="0053098A"/>
    <w:rsid w:val="00530D72"/>
    <w:rsid w:val="00530F09"/>
    <w:rsid w:val="00530F6B"/>
    <w:rsid w:val="0053118D"/>
    <w:rsid w:val="0053144C"/>
    <w:rsid w:val="0053170B"/>
    <w:rsid w:val="0053176E"/>
    <w:rsid w:val="0053177C"/>
    <w:rsid w:val="005319CF"/>
    <w:rsid w:val="00531AF2"/>
    <w:rsid w:val="00531B13"/>
    <w:rsid w:val="00531B9E"/>
    <w:rsid w:val="00531D62"/>
    <w:rsid w:val="00531F80"/>
    <w:rsid w:val="00531F90"/>
    <w:rsid w:val="0053251D"/>
    <w:rsid w:val="00532522"/>
    <w:rsid w:val="00532536"/>
    <w:rsid w:val="00532542"/>
    <w:rsid w:val="0053262B"/>
    <w:rsid w:val="005326AF"/>
    <w:rsid w:val="00532A43"/>
    <w:rsid w:val="00532AA8"/>
    <w:rsid w:val="00532B30"/>
    <w:rsid w:val="00532FA3"/>
    <w:rsid w:val="00532FF6"/>
    <w:rsid w:val="00533412"/>
    <w:rsid w:val="005335AB"/>
    <w:rsid w:val="0053360D"/>
    <w:rsid w:val="00533629"/>
    <w:rsid w:val="0053362C"/>
    <w:rsid w:val="005336B8"/>
    <w:rsid w:val="0053391E"/>
    <w:rsid w:val="005339D0"/>
    <w:rsid w:val="00533A5E"/>
    <w:rsid w:val="00533AD1"/>
    <w:rsid w:val="00533B89"/>
    <w:rsid w:val="00533F54"/>
    <w:rsid w:val="00533FB6"/>
    <w:rsid w:val="005342AF"/>
    <w:rsid w:val="0053443D"/>
    <w:rsid w:val="005344ED"/>
    <w:rsid w:val="00534585"/>
    <w:rsid w:val="0053459D"/>
    <w:rsid w:val="00534603"/>
    <w:rsid w:val="00534761"/>
    <w:rsid w:val="00534A22"/>
    <w:rsid w:val="00534B4B"/>
    <w:rsid w:val="00534B83"/>
    <w:rsid w:val="00534D41"/>
    <w:rsid w:val="00534DB5"/>
    <w:rsid w:val="00535000"/>
    <w:rsid w:val="00535059"/>
    <w:rsid w:val="00535310"/>
    <w:rsid w:val="005353B9"/>
    <w:rsid w:val="00535AD2"/>
    <w:rsid w:val="00535AD4"/>
    <w:rsid w:val="00535CC0"/>
    <w:rsid w:val="00535D99"/>
    <w:rsid w:val="00535DC8"/>
    <w:rsid w:val="00535F5F"/>
    <w:rsid w:val="00535FC4"/>
    <w:rsid w:val="005360FA"/>
    <w:rsid w:val="00536141"/>
    <w:rsid w:val="005361F0"/>
    <w:rsid w:val="00536201"/>
    <w:rsid w:val="0053628C"/>
    <w:rsid w:val="005363A1"/>
    <w:rsid w:val="0053677C"/>
    <w:rsid w:val="00536917"/>
    <w:rsid w:val="00536B30"/>
    <w:rsid w:val="00536C53"/>
    <w:rsid w:val="00536F4E"/>
    <w:rsid w:val="00537017"/>
    <w:rsid w:val="005370CD"/>
    <w:rsid w:val="00537133"/>
    <w:rsid w:val="005371B3"/>
    <w:rsid w:val="005371CB"/>
    <w:rsid w:val="005371DF"/>
    <w:rsid w:val="0053740B"/>
    <w:rsid w:val="00537540"/>
    <w:rsid w:val="005376AF"/>
    <w:rsid w:val="0053793E"/>
    <w:rsid w:val="00537AA3"/>
    <w:rsid w:val="00537C0C"/>
    <w:rsid w:val="0054012E"/>
    <w:rsid w:val="0054019F"/>
    <w:rsid w:val="0054020D"/>
    <w:rsid w:val="005403F6"/>
    <w:rsid w:val="00540584"/>
    <w:rsid w:val="005405B3"/>
    <w:rsid w:val="0054078E"/>
    <w:rsid w:val="005407B6"/>
    <w:rsid w:val="00540933"/>
    <w:rsid w:val="00540A52"/>
    <w:rsid w:val="00540B70"/>
    <w:rsid w:val="00540CB5"/>
    <w:rsid w:val="00540CE8"/>
    <w:rsid w:val="00540D0C"/>
    <w:rsid w:val="00540DA3"/>
    <w:rsid w:val="00540F34"/>
    <w:rsid w:val="00540F6D"/>
    <w:rsid w:val="0054133E"/>
    <w:rsid w:val="0054149C"/>
    <w:rsid w:val="005414B4"/>
    <w:rsid w:val="00541562"/>
    <w:rsid w:val="005418B0"/>
    <w:rsid w:val="005419DE"/>
    <w:rsid w:val="00541AFE"/>
    <w:rsid w:val="00541C7D"/>
    <w:rsid w:val="00541D30"/>
    <w:rsid w:val="00541E41"/>
    <w:rsid w:val="00541F7A"/>
    <w:rsid w:val="005420A5"/>
    <w:rsid w:val="005421A5"/>
    <w:rsid w:val="005421A6"/>
    <w:rsid w:val="005421EE"/>
    <w:rsid w:val="00542201"/>
    <w:rsid w:val="005422C7"/>
    <w:rsid w:val="00542478"/>
    <w:rsid w:val="0054247E"/>
    <w:rsid w:val="005424A4"/>
    <w:rsid w:val="00542530"/>
    <w:rsid w:val="00542643"/>
    <w:rsid w:val="005427BB"/>
    <w:rsid w:val="00542934"/>
    <w:rsid w:val="00542DF1"/>
    <w:rsid w:val="005432C9"/>
    <w:rsid w:val="005433F4"/>
    <w:rsid w:val="00543415"/>
    <w:rsid w:val="005435A0"/>
    <w:rsid w:val="00543A90"/>
    <w:rsid w:val="00543A94"/>
    <w:rsid w:val="00543C97"/>
    <w:rsid w:val="00543F12"/>
    <w:rsid w:val="0054403E"/>
    <w:rsid w:val="00544218"/>
    <w:rsid w:val="0054456F"/>
    <w:rsid w:val="005445A8"/>
    <w:rsid w:val="0054481D"/>
    <w:rsid w:val="00544975"/>
    <w:rsid w:val="005449CE"/>
    <w:rsid w:val="00544C05"/>
    <w:rsid w:val="00544E13"/>
    <w:rsid w:val="0054512C"/>
    <w:rsid w:val="005451AD"/>
    <w:rsid w:val="0054529E"/>
    <w:rsid w:val="005452E8"/>
    <w:rsid w:val="00545336"/>
    <w:rsid w:val="0054539D"/>
    <w:rsid w:val="005453EA"/>
    <w:rsid w:val="005456AA"/>
    <w:rsid w:val="0054573B"/>
    <w:rsid w:val="00545817"/>
    <w:rsid w:val="00545899"/>
    <w:rsid w:val="005458A9"/>
    <w:rsid w:val="00545A85"/>
    <w:rsid w:val="00545AC9"/>
    <w:rsid w:val="00545AD2"/>
    <w:rsid w:val="00545C77"/>
    <w:rsid w:val="00546108"/>
    <w:rsid w:val="00546275"/>
    <w:rsid w:val="0054630A"/>
    <w:rsid w:val="005463CD"/>
    <w:rsid w:val="005464F7"/>
    <w:rsid w:val="005465D2"/>
    <w:rsid w:val="0054667B"/>
    <w:rsid w:val="005466B6"/>
    <w:rsid w:val="005467A3"/>
    <w:rsid w:val="0054690A"/>
    <w:rsid w:val="00546980"/>
    <w:rsid w:val="00546B2D"/>
    <w:rsid w:val="00546B60"/>
    <w:rsid w:val="00546C12"/>
    <w:rsid w:val="00546C30"/>
    <w:rsid w:val="00546C35"/>
    <w:rsid w:val="00546CC7"/>
    <w:rsid w:val="00546DDB"/>
    <w:rsid w:val="00546E37"/>
    <w:rsid w:val="00546F21"/>
    <w:rsid w:val="00547331"/>
    <w:rsid w:val="0054749E"/>
    <w:rsid w:val="005474B5"/>
    <w:rsid w:val="00547545"/>
    <w:rsid w:val="0054772A"/>
    <w:rsid w:val="005477E6"/>
    <w:rsid w:val="00547A0E"/>
    <w:rsid w:val="00547B3B"/>
    <w:rsid w:val="00547BA9"/>
    <w:rsid w:val="00547C1A"/>
    <w:rsid w:val="00547F2F"/>
    <w:rsid w:val="005501EE"/>
    <w:rsid w:val="0055054E"/>
    <w:rsid w:val="00550581"/>
    <w:rsid w:val="00550718"/>
    <w:rsid w:val="00550AAC"/>
    <w:rsid w:val="00550B8A"/>
    <w:rsid w:val="00550BAE"/>
    <w:rsid w:val="00550C04"/>
    <w:rsid w:val="00550C32"/>
    <w:rsid w:val="00550C6C"/>
    <w:rsid w:val="00550C7F"/>
    <w:rsid w:val="00550D72"/>
    <w:rsid w:val="00550F25"/>
    <w:rsid w:val="00550F70"/>
    <w:rsid w:val="00551176"/>
    <w:rsid w:val="005512A3"/>
    <w:rsid w:val="0055134F"/>
    <w:rsid w:val="005516E4"/>
    <w:rsid w:val="00551708"/>
    <w:rsid w:val="00551777"/>
    <w:rsid w:val="00551A3D"/>
    <w:rsid w:val="00551C8C"/>
    <w:rsid w:val="00551E7D"/>
    <w:rsid w:val="00552088"/>
    <w:rsid w:val="00552148"/>
    <w:rsid w:val="005521BA"/>
    <w:rsid w:val="00552255"/>
    <w:rsid w:val="00552496"/>
    <w:rsid w:val="00552776"/>
    <w:rsid w:val="00552924"/>
    <w:rsid w:val="0055292E"/>
    <w:rsid w:val="00552ADB"/>
    <w:rsid w:val="00552B90"/>
    <w:rsid w:val="00552BE6"/>
    <w:rsid w:val="00552D8A"/>
    <w:rsid w:val="0055300E"/>
    <w:rsid w:val="005530C3"/>
    <w:rsid w:val="00553226"/>
    <w:rsid w:val="005532C9"/>
    <w:rsid w:val="005535A3"/>
    <w:rsid w:val="005536F4"/>
    <w:rsid w:val="00553710"/>
    <w:rsid w:val="0055378E"/>
    <w:rsid w:val="0055388A"/>
    <w:rsid w:val="00553A6C"/>
    <w:rsid w:val="00553B9F"/>
    <w:rsid w:val="00553FAA"/>
    <w:rsid w:val="00554135"/>
    <w:rsid w:val="0055418B"/>
    <w:rsid w:val="005541B0"/>
    <w:rsid w:val="0055423E"/>
    <w:rsid w:val="005542D9"/>
    <w:rsid w:val="005542E7"/>
    <w:rsid w:val="005542E8"/>
    <w:rsid w:val="005543A4"/>
    <w:rsid w:val="005548AE"/>
    <w:rsid w:val="00554C4D"/>
    <w:rsid w:val="00554CF5"/>
    <w:rsid w:val="00554D59"/>
    <w:rsid w:val="00554D6C"/>
    <w:rsid w:val="00554EC5"/>
    <w:rsid w:val="00554F98"/>
    <w:rsid w:val="005551AB"/>
    <w:rsid w:val="005551E8"/>
    <w:rsid w:val="005554F7"/>
    <w:rsid w:val="0055559C"/>
    <w:rsid w:val="00555864"/>
    <w:rsid w:val="0055593D"/>
    <w:rsid w:val="005559A5"/>
    <w:rsid w:val="00555B96"/>
    <w:rsid w:val="00555BF7"/>
    <w:rsid w:val="00555C1A"/>
    <w:rsid w:val="00555CE5"/>
    <w:rsid w:val="00555DDC"/>
    <w:rsid w:val="00555E94"/>
    <w:rsid w:val="00555F7C"/>
    <w:rsid w:val="0055639C"/>
    <w:rsid w:val="00556748"/>
    <w:rsid w:val="005569FA"/>
    <w:rsid w:val="00556A80"/>
    <w:rsid w:val="00556C16"/>
    <w:rsid w:val="00556CD5"/>
    <w:rsid w:val="00556F8B"/>
    <w:rsid w:val="00557684"/>
    <w:rsid w:val="005578E6"/>
    <w:rsid w:val="00557958"/>
    <w:rsid w:val="005579B2"/>
    <w:rsid w:val="00557A12"/>
    <w:rsid w:val="00557A53"/>
    <w:rsid w:val="00557AA0"/>
    <w:rsid w:val="00557BE2"/>
    <w:rsid w:val="00557C44"/>
    <w:rsid w:val="00557D9F"/>
    <w:rsid w:val="00557F2E"/>
    <w:rsid w:val="00560302"/>
    <w:rsid w:val="0056031D"/>
    <w:rsid w:val="005603C5"/>
    <w:rsid w:val="00560894"/>
    <w:rsid w:val="005609E9"/>
    <w:rsid w:val="00560A09"/>
    <w:rsid w:val="00560DBD"/>
    <w:rsid w:val="00560E66"/>
    <w:rsid w:val="00560EB3"/>
    <w:rsid w:val="0056125B"/>
    <w:rsid w:val="00561426"/>
    <w:rsid w:val="0056167A"/>
    <w:rsid w:val="00561AFB"/>
    <w:rsid w:val="00561B08"/>
    <w:rsid w:val="00561B5C"/>
    <w:rsid w:val="00561CCE"/>
    <w:rsid w:val="00561E53"/>
    <w:rsid w:val="0056213F"/>
    <w:rsid w:val="00562190"/>
    <w:rsid w:val="0056227F"/>
    <w:rsid w:val="00562306"/>
    <w:rsid w:val="005623DB"/>
    <w:rsid w:val="005628E2"/>
    <w:rsid w:val="005628F3"/>
    <w:rsid w:val="00562959"/>
    <w:rsid w:val="00562B5D"/>
    <w:rsid w:val="00562C8D"/>
    <w:rsid w:val="00562D2E"/>
    <w:rsid w:val="00562D4C"/>
    <w:rsid w:val="00562DE6"/>
    <w:rsid w:val="00563101"/>
    <w:rsid w:val="00563154"/>
    <w:rsid w:val="00563181"/>
    <w:rsid w:val="00563345"/>
    <w:rsid w:val="005633F5"/>
    <w:rsid w:val="0056358A"/>
    <w:rsid w:val="00563948"/>
    <w:rsid w:val="00563AB6"/>
    <w:rsid w:val="00563BC6"/>
    <w:rsid w:val="00563C28"/>
    <w:rsid w:val="00563CB4"/>
    <w:rsid w:val="00563E31"/>
    <w:rsid w:val="005640C0"/>
    <w:rsid w:val="00564139"/>
    <w:rsid w:val="005643F0"/>
    <w:rsid w:val="00564529"/>
    <w:rsid w:val="00564701"/>
    <w:rsid w:val="0056481E"/>
    <w:rsid w:val="00564919"/>
    <w:rsid w:val="00564BA8"/>
    <w:rsid w:val="00564CF5"/>
    <w:rsid w:val="00564D05"/>
    <w:rsid w:val="00564EA0"/>
    <w:rsid w:val="00564FBB"/>
    <w:rsid w:val="00564FC6"/>
    <w:rsid w:val="0056505D"/>
    <w:rsid w:val="005650C1"/>
    <w:rsid w:val="00565122"/>
    <w:rsid w:val="00565335"/>
    <w:rsid w:val="00565A92"/>
    <w:rsid w:val="00565B2F"/>
    <w:rsid w:val="00565DB5"/>
    <w:rsid w:val="00565E19"/>
    <w:rsid w:val="00565EDF"/>
    <w:rsid w:val="00565F41"/>
    <w:rsid w:val="00565F4C"/>
    <w:rsid w:val="005661DD"/>
    <w:rsid w:val="005665B9"/>
    <w:rsid w:val="00566A6C"/>
    <w:rsid w:val="00566C2F"/>
    <w:rsid w:val="00566C38"/>
    <w:rsid w:val="00566C58"/>
    <w:rsid w:val="00566DA7"/>
    <w:rsid w:val="00566E43"/>
    <w:rsid w:val="00566EF3"/>
    <w:rsid w:val="00567186"/>
    <w:rsid w:val="00567AA0"/>
    <w:rsid w:val="00567BAE"/>
    <w:rsid w:val="00567CA9"/>
    <w:rsid w:val="00567D91"/>
    <w:rsid w:val="00567E47"/>
    <w:rsid w:val="0057015D"/>
    <w:rsid w:val="00570176"/>
    <w:rsid w:val="005701B1"/>
    <w:rsid w:val="005702F6"/>
    <w:rsid w:val="00570391"/>
    <w:rsid w:val="005703B9"/>
    <w:rsid w:val="00570648"/>
    <w:rsid w:val="00570AC0"/>
    <w:rsid w:val="00570FBC"/>
    <w:rsid w:val="0057109A"/>
    <w:rsid w:val="005714DB"/>
    <w:rsid w:val="00571701"/>
    <w:rsid w:val="0057178D"/>
    <w:rsid w:val="005717AB"/>
    <w:rsid w:val="005718E5"/>
    <w:rsid w:val="00571BAD"/>
    <w:rsid w:val="00571BC3"/>
    <w:rsid w:val="00571C24"/>
    <w:rsid w:val="00571D93"/>
    <w:rsid w:val="00571F3E"/>
    <w:rsid w:val="005721E3"/>
    <w:rsid w:val="00572252"/>
    <w:rsid w:val="00572384"/>
    <w:rsid w:val="005726FA"/>
    <w:rsid w:val="00572901"/>
    <w:rsid w:val="005729CA"/>
    <w:rsid w:val="00572AA1"/>
    <w:rsid w:val="00572AA4"/>
    <w:rsid w:val="00572C23"/>
    <w:rsid w:val="00572F7F"/>
    <w:rsid w:val="00573065"/>
    <w:rsid w:val="005733FA"/>
    <w:rsid w:val="005734BE"/>
    <w:rsid w:val="0057367D"/>
    <w:rsid w:val="00573756"/>
    <w:rsid w:val="0057388B"/>
    <w:rsid w:val="005738F1"/>
    <w:rsid w:val="00573A34"/>
    <w:rsid w:val="00573DA9"/>
    <w:rsid w:val="00573E4B"/>
    <w:rsid w:val="0057403E"/>
    <w:rsid w:val="005743EB"/>
    <w:rsid w:val="00574448"/>
    <w:rsid w:val="00574656"/>
    <w:rsid w:val="005749B8"/>
    <w:rsid w:val="00574C45"/>
    <w:rsid w:val="00574D34"/>
    <w:rsid w:val="00574DB3"/>
    <w:rsid w:val="00574FE5"/>
    <w:rsid w:val="005750DB"/>
    <w:rsid w:val="0057528D"/>
    <w:rsid w:val="00575580"/>
    <w:rsid w:val="00575670"/>
    <w:rsid w:val="005756B8"/>
    <w:rsid w:val="00575A59"/>
    <w:rsid w:val="00575C29"/>
    <w:rsid w:val="00575EE3"/>
    <w:rsid w:val="005760F4"/>
    <w:rsid w:val="005762B2"/>
    <w:rsid w:val="00576437"/>
    <w:rsid w:val="0057674A"/>
    <w:rsid w:val="005769FF"/>
    <w:rsid w:val="00576C41"/>
    <w:rsid w:val="00576CC3"/>
    <w:rsid w:val="00576E65"/>
    <w:rsid w:val="00576E87"/>
    <w:rsid w:val="00577150"/>
    <w:rsid w:val="0057715D"/>
    <w:rsid w:val="00577254"/>
    <w:rsid w:val="00577535"/>
    <w:rsid w:val="00577564"/>
    <w:rsid w:val="005775E7"/>
    <w:rsid w:val="00577688"/>
    <w:rsid w:val="005777D7"/>
    <w:rsid w:val="00577815"/>
    <w:rsid w:val="00577853"/>
    <w:rsid w:val="0057791A"/>
    <w:rsid w:val="00577941"/>
    <w:rsid w:val="005779A5"/>
    <w:rsid w:val="00577A1C"/>
    <w:rsid w:val="00577BD9"/>
    <w:rsid w:val="00577D3A"/>
    <w:rsid w:val="00580013"/>
    <w:rsid w:val="00580307"/>
    <w:rsid w:val="005803CE"/>
    <w:rsid w:val="00580BEB"/>
    <w:rsid w:val="00580C55"/>
    <w:rsid w:val="00580D9D"/>
    <w:rsid w:val="00581497"/>
    <w:rsid w:val="00581542"/>
    <w:rsid w:val="00581637"/>
    <w:rsid w:val="005819C4"/>
    <w:rsid w:val="00581CD3"/>
    <w:rsid w:val="00581D8C"/>
    <w:rsid w:val="00582024"/>
    <w:rsid w:val="00582207"/>
    <w:rsid w:val="0058220F"/>
    <w:rsid w:val="005822AF"/>
    <w:rsid w:val="00582607"/>
    <w:rsid w:val="005826F9"/>
    <w:rsid w:val="005828C2"/>
    <w:rsid w:val="005829E5"/>
    <w:rsid w:val="00582AA1"/>
    <w:rsid w:val="00582EAF"/>
    <w:rsid w:val="00582FF0"/>
    <w:rsid w:val="00583605"/>
    <w:rsid w:val="005836D0"/>
    <w:rsid w:val="00583974"/>
    <w:rsid w:val="00583BB9"/>
    <w:rsid w:val="00583FA9"/>
    <w:rsid w:val="005843CE"/>
    <w:rsid w:val="0058442F"/>
    <w:rsid w:val="00584542"/>
    <w:rsid w:val="0058486C"/>
    <w:rsid w:val="00584873"/>
    <w:rsid w:val="005848CE"/>
    <w:rsid w:val="0058492A"/>
    <w:rsid w:val="00584A88"/>
    <w:rsid w:val="00584BBE"/>
    <w:rsid w:val="00584C55"/>
    <w:rsid w:val="00584DF6"/>
    <w:rsid w:val="00584EA4"/>
    <w:rsid w:val="0058501B"/>
    <w:rsid w:val="005851CF"/>
    <w:rsid w:val="005853EA"/>
    <w:rsid w:val="005854CF"/>
    <w:rsid w:val="00585546"/>
    <w:rsid w:val="005855FA"/>
    <w:rsid w:val="0058560C"/>
    <w:rsid w:val="005856A0"/>
    <w:rsid w:val="00585886"/>
    <w:rsid w:val="0058591F"/>
    <w:rsid w:val="005859B6"/>
    <w:rsid w:val="00585B08"/>
    <w:rsid w:val="00585B0D"/>
    <w:rsid w:val="00585BC3"/>
    <w:rsid w:val="00585C36"/>
    <w:rsid w:val="00585FAF"/>
    <w:rsid w:val="0058603A"/>
    <w:rsid w:val="005861E6"/>
    <w:rsid w:val="005863DA"/>
    <w:rsid w:val="005864DC"/>
    <w:rsid w:val="0058668F"/>
    <w:rsid w:val="00586AE2"/>
    <w:rsid w:val="00586AF8"/>
    <w:rsid w:val="00586CBC"/>
    <w:rsid w:val="00586CFA"/>
    <w:rsid w:val="00586DD8"/>
    <w:rsid w:val="00586E10"/>
    <w:rsid w:val="00586E64"/>
    <w:rsid w:val="00586FA2"/>
    <w:rsid w:val="00587648"/>
    <w:rsid w:val="005876F5"/>
    <w:rsid w:val="00587864"/>
    <w:rsid w:val="00587BF0"/>
    <w:rsid w:val="00590037"/>
    <w:rsid w:val="0059011D"/>
    <w:rsid w:val="00590329"/>
    <w:rsid w:val="00590471"/>
    <w:rsid w:val="005904E5"/>
    <w:rsid w:val="005907E6"/>
    <w:rsid w:val="00590952"/>
    <w:rsid w:val="00590A1A"/>
    <w:rsid w:val="00590D2E"/>
    <w:rsid w:val="00590FC3"/>
    <w:rsid w:val="0059111F"/>
    <w:rsid w:val="0059122C"/>
    <w:rsid w:val="0059125C"/>
    <w:rsid w:val="005912FA"/>
    <w:rsid w:val="0059149B"/>
    <w:rsid w:val="005915DD"/>
    <w:rsid w:val="00591976"/>
    <w:rsid w:val="00591DFD"/>
    <w:rsid w:val="00591E3C"/>
    <w:rsid w:val="00591FF0"/>
    <w:rsid w:val="00592009"/>
    <w:rsid w:val="0059210C"/>
    <w:rsid w:val="0059236A"/>
    <w:rsid w:val="00592466"/>
    <w:rsid w:val="00592571"/>
    <w:rsid w:val="005925FB"/>
    <w:rsid w:val="005927EE"/>
    <w:rsid w:val="00592A2D"/>
    <w:rsid w:val="00592C6B"/>
    <w:rsid w:val="005931C2"/>
    <w:rsid w:val="005933D2"/>
    <w:rsid w:val="005934B4"/>
    <w:rsid w:val="00593564"/>
    <w:rsid w:val="005938EC"/>
    <w:rsid w:val="00593A53"/>
    <w:rsid w:val="00593F4E"/>
    <w:rsid w:val="00594130"/>
    <w:rsid w:val="005941D2"/>
    <w:rsid w:val="00594380"/>
    <w:rsid w:val="005947D7"/>
    <w:rsid w:val="00594BB4"/>
    <w:rsid w:val="00594D0D"/>
    <w:rsid w:val="00594D17"/>
    <w:rsid w:val="00594D71"/>
    <w:rsid w:val="00594D9C"/>
    <w:rsid w:val="00594DF7"/>
    <w:rsid w:val="00594E97"/>
    <w:rsid w:val="00594EDB"/>
    <w:rsid w:val="00594F20"/>
    <w:rsid w:val="00594FC0"/>
    <w:rsid w:val="005950F5"/>
    <w:rsid w:val="005953DC"/>
    <w:rsid w:val="00595813"/>
    <w:rsid w:val="00595A63"/>
    <w:rsid w:val="00595A7E"/>
    <w:rsid w:val="00595A8C"/>
    <w:rsid w:val="00595EDE"/>
    <w:rsid w:val="00595FAF"/>
    <w:rsid w:val="0059644B"/>
    <w:rsid w:val="0059647F"/>
    <w:rsid w:val="00597057"/>
    <w:rsid w:val="005972A1"/>
    <w:rsid w:val="0059749D"/>
    <w:rsid w:val="00597514"/>
    <w:rsid w:val="00597728"/>
    <w:rsid w:val="005977EB"/>
    <w:rsid w:val="005978B8"/>
    <w:rsid w:val="005979A9"/>
    <w:rsid w:val="005979FA"/>
    <w:rsid w:val="00597F93"/>
    <w:rsid w:val="005A006B"/>
    <w:rsid w:val="005A00A5"/>
    <w:rsid w:val="005A00F5"/>
    <w:rsid w:val="005A0111"/>
    <w:rsid w:val="005A03F4"/>
    <w:rsid w:val="005A0598"/>
    <w:rsid w:val="005A05ED"/>
    <w:rsid w:val="005A0722"/>
    <w:rsid w:val="005A0AA7"/>
    <w:rsid w:val="005A0B00"/>
    <w:rsid w:val="005A0C9C"/>
    <w:rsid w:val="005A0D0F"/>
    <w:rsid w:val="005A0E93"/>
    <w:rsid w:val="005A0E97"/>
    <w:rsid w:val="005A0FC2"/>
    <w:rsid w:val="005A1007"/>
    <w:rsid w:val="005A1019"/>
    <w:rsid w:val="005A10D4"/>
    <w:rsid w:val="005A13BA"/>
    <w:rsid w:val="005A1430"/>
    <w:rsid w:val="005A14DF"/>
    <w:rsid w:val="005A159C"/>
    <w:rsid w:val="005A15B6"/>
    <w:rsid w:val="005A15C4"/>
    <w:rsid w:val="005A1683"/>
    <w:rsid w:val="005A17BA"/>
    <w:rsid w:val="005A1955"/>
    <w:rsid w:val="005A1A2E"/>
    <w:rsid w:val="005A1B40"/>
    <w:rsid w:val="005A1BAD"/>
    <w:rsid w:val="005A1FEA"/>
    <w:rsid w:val="005A20F8"/>
    <w:rsid w:val="005A2139"/>
    <w:rsid w:val="005A21B4"/>
    <w:rsid w:val="005A2265"/>
    <w:rsid w:val="005A22ED"/>
    <w:rsid w:val="005A2549"/>
    <w:rsid w:val="005A26DC"/>
    <w:rsid w:val="005A2734"/>
    <w:rsid w:val="005A2B7D"/>
    <w:rsid w:val="005A2C74"/>
    <w:rsid w:val="005A2C79"/>
    <w:rsid w:val="005A2E44"/>
    <w:rsid w:val="005A2F02"/>
    <w:rsid w:val="005A3228"/>
    <w:rsid w:val="005A337A"/>
    <w:rsid w:val="005A349E"/>
    <w:rsid w:val="005A34AC"/>
    <w:rsid w:val="005A35A1"/>
    <w:rsid w:val="005A35A2"/>
    <w:rsid w:val="005A3676"/>
    <w:rsid w:val="005A38D4"/>
    <w:rsid w:val="005A3EFA"/>
    <w:rsid w:val="005A4069"/>
    <w:rsid w:val="005A4140"/>
    <w:rsid w:val="005A41F2"/>
    <w:rsid w:val="005A4353"/>
    <w:rsid w:val="005A4518"/>
    <w:rsid w:val="005A464E"/>
    <w:rsid w:val="005A4675"/>
    <w:rsid w:val="005A4718"/>
    <w:rsid w:val="005A479A"/>
    <w:rsid w:val="005A48B8"/>
    <w:rsid w:val="005A4B46"/>
    <w:rsid w:val="005A4CA0"/>
    <w:rsid w:val="005A4CDF"/>
    <w:rsid w:val="005A5051"/>
    <w:rsid w:val="005A5205"/>
    <w:rsid w:val="005A55A5"/>
    <w:rsid w:val="005A5681"/>
    <w:rsid w:val="005A58EC"/>
    <w:rsid w:val="005A5A98"/>
    <w:rsid w:val="005A5C1F"/>
    <w:rsid w:val="005A5D42"/>
    <w:rsid w:val="005A5E1F"/>
    <w:rsid w:val="005A5EF3"/>
    <w:rsid w:val="005A62E2"/>
    <w:rsid w:val="005A6401"/>
    <w:rsid w:val="005A6595"/>
    <w:rsid w:val="005A66A8"/>
    <w:rsid w:val="005A6912"/>
    <w:rsid w:val="005A6AF0"/>
    <w:rsid w:val="005A6DE9"/>
    <w:rsid w:val="005A6EB8"/>
    <w:rsid w:val="005A6F88"/>
    <w:rsid w:val="005A7449"/>
    <w:rsid w:val="005A7485"/>
    <w:rsid w:val="005A75C9"/>
    <w:rsid w:val="005A76D1"/>
    <w:rsid w:val="005A79D0"/>
    <w:rsid w:val="005A7AA6"/>
    <w:rsid w:val="005A7AE6"/>
    <w:rsid w:val="005A7C58"/>
    <w:rsid w:val="005A7EF4"/>
    <w:rsid w:val="005B00C7"/>
    <w:rsid w:val="005B0285"/>
    <w:rsid w:val="005B0612"/>
    <w:rsid w:val="005B06EE"/>
    <w:rsid w:val="005B0769"/>
    <w:rsid w:val="005B09F7"/>
    <w:rsid w:val="005B0B59"/>
    <w:rsid w:val="005B0EE5"/>
    <w:rsid w:val="005B0FFD"/>
    <w:rsid w:val="005B1268"/>
    <w:rsid w:val="005B1360"/>
    <w:rsid w:val="005B1367"/>
    <w:rsid w:val="005B137A"/>
    <w:rsid w:val="005B138B"/>
    <w:rsid w:val="005B1802"/>
    <w:rsid w:val="005B1ABC"/>
    <w:rsid w:val="005B1C7C"/>
    <w:rsid w:val="005B1CE9"/>
    <w:rsid w:val="005B1CF0"/>
    <w:rsid w:val="005B1E17"/>
    <w:rsid w:val="005B1FC6"/>
    <w:rsid w:val="005B20BD"/>
    <w:rsid w:val="005B212C"/>
    <w:rsid w:val="005B212D"/>
    <w:rsid w:val="005B2130"/>
    <w:rsid w:val="005B2196"/>
    <w:rsid w:val="005B231B"/>
    <w:rsid w:val="005B2326"/>
    <w:rsid w:val="005B2432"/>
    <w:rsid w:val="005B2526"/>
    <w:rsid w:val="005B273D"/>
    <w:rsid w:val="005B27CF"/>
    <w:rsid w:val="005B2B41"/>
    <w:rsid w:val="005B2BDB"/>
    <w:rsid w:val="005B2C35"/>
    <w:rsid w:val="005B2C55"/>
    <w:rsid w:val="005B2CE2"/>
    <w:rsid w:val="005B2D66"/>
    <w:rsid w:val="005B2DCF"/>
    <w:rsid w:val="005B3260"/>
    <w:rsid w:val="005B335E"/>
    <w:rsid w:val="005B346F"/>
    <w:rsid w:val="005B34DC"/>
    <w:rsid w:val="005B3679"/>
    <w:rsid w:val="005B379C"/>
    <w:rsid w:val="005B3CB9"/>
    <w:rsid w:val="005B3D1C"/>
    <w:rsid w:val="005B3F61"/>
    <w:rsid w:val="005B41BC"/>
    <w:rsid w:val="005B432F"/>
    <w:rsid w:val="005B4399"/>
    <w:rsid w:val="005B4705"/>
    <w:rsid w:val="005B4857"/>
    <w:rsid w:val="005B4985"/>
    <w:rsid w:val="005B4B12"/>
    <w:rsid w:val="005B4C30"/>
    <w:rsid w:val="005B4D51"/>
    <w:rsid w:val="005B5045"/>
    <w:rsid w:val="005B512A"/>
    <w:rsid w:val="005B53BC"/>
    <w:rsid w:val="005B53C4"/>
    <w:rsid w:val="005B54A5"/>
    <w:rsid w:val="005B564B"/>
    <w:rsid w:val="005B57C6"/>
    <w:rsid w:val="005B5AE0"/>
    <w:rsid w:val="005B5CD7"/>
    <w:rsid w:val="005B5D08"/>
    <w:rsid w:val="005B5D36"/>
    <w:rsid w:val="005B5D77"/>
    <w:rsid w:val="005B61DE"/>
    <w:rsid w:val="005B61E1"/>
    <w:rsid w:val="005B651F"/>
    <w:rsid w:val="005B6728"/>
    <w:rsid w:val="005B6830"/>
    <w:rsid w:val="005B693B"/>
    <w:rsid w:val="005B6951"/>
    <w:rsid w:val="005B69D4"/>
    <w:rsid w:val="005B69DC"/>
    <w:rsid w:val="005B6B2E"/>
    <w:rsid w:val="005B6BB0"/>
    <w:rsid w:val="005B6E81"/>
    <w:rsid w:val="005B6FA5"/>
    <w:rsid w:val="005B70A1"/>
    <w:rsid w:val="005B7492"/>
    <w:rsid w:val="005B753D"/>
    <w:rsid w:val="005B7671"/>
    <w:rsid w:val="005B7707"/>
    <w:rsid w:val="005B7755"/>
    <w:rsid w:val="005B77D9"/>
    <w:rsid w:val="005B77DE"/>
    <w:rsid w:val="005B7842"/>
    <w:rsid w:val="005B79B8"/>
    <w:rsid w:val="005B7A5F"/>
    <w:rsid w:val="005B7B0A"/>
    <w:rsid w:val="005B7FD9"/>
    <w:rsid w:val="005C0033"/>
    <w:rsid w:val="005C0046"/>
    <w:rsid w:val="005C0050"/>
    <w:rsid w:val="005C0101"/>
    <w:rsid w:val="005C01A2"/>
    <w:rsid w:val="005C02A9"/>
    <w:rsid w:val="005C03A3"/>
    <w:rsid w:val="005C0401"/>
    <w:rsid w:val="005C0452"/>
    <w:rsid w:val="005C08D1"/>
    <w:rsid w:val="005C09CC"/>
    <w:rsid w:val="005C0D90"/>
    <w:rsid w:val="005C0DDB"/>
    <w:rsid w:val="005C0E2D"/>
    <w:rsid w:val="005C0F10"/>
    <w:rsid w:val="005C1023"/>
    <w:rsid w:val="005C1187"/>
    <w:rsid w:val="005C12BC"/>
    <w:rsid w:val="005C13C1"/>
    <w:rsid w:val="005C14B4"/>
    <w:rsid w:val="005C14B9"/>
    <w:rsid w:val="005C154F"/>
    <w:rsid w:val="005C19B0"/>
    <w:rsid w:val="005C19FD"/>
    <w:rsid w:val="005C1C34"/>
    <w:rsid w:val="005C1E4F"/>
    <w:rsid w:val="005C1F73"/>
    <w:rsid w:val="005C2498"/>
    <w:rsid w:val="005C2637"/>
    <w:rsid w:val="005C2658"/>
    <w:rsid w:val="005C2757"/>
    <w:rsid w:val="005C2E7E"/>
    <w:rsid w:val="005C30FF"/>
    <w:rsid w:val="005C32BA"/>
    <w:rsid w:val="005C32E3"/>
    <w:rsid w:val="005C3507"/>
    <w:rsid w:val="005C386D"/>
    <w:rsid w:val="005C395A"/>
    <w:rsid w:val="005C39E3"/>
    <w:rsid w:val="005C3D08"/>
    <w:rsid w:val="005C3D91"/>
    <w:rsid w:val="005C4084"/>
    <w:rsid w:val="005C40C2"/>
    <w:rsid w:val="005C4137"/>
    <w:rsid w:val="005C415C"/>
    <w:rsid w:val="005C43C9"/>
    <w:rsid w:val="005C44A3"/>
    <w:rsid w:val="005C44F0"/>
    <w:rsid w:val="005C47E7"/>
    <w:rsid w:val="005C48BD"/>
    <w:rsid w:val="005C4A1C"/>
    <w:rsid w:val="005C4B46"/>
    <w:rsid w:val="005C4C07"/>
    <w:rsid w:val="005C4C71"/>
    <w:rsid w:val="005C4DB3"/>
    <w:rsid w:val="005C5224"/>
    <w:rsid w:val="005C546D"/>
    <w:rsid w:val="005C5709"/>
    <w:rsid w:val="005C58C4"/>
    <w:rsid w:val="005C592F"/>
    <w:rsid w:val="005C5A97"/>
    <w:rsid w:val="005C5CE7"/>
    <w:rsid w:val="005C5F32"/>
    <w:rsid w:val="005C5F65"/>
    <w:rsid w:val="005C5FE9"/>
    <w:rsid w:val="005C618E"/>
    <w:rsid w:val="005C63D4"/>
    <w:rsid w:val="005C64A5"/>
    <w:rsid w:val="005C653B"/>
    <w:rsid w:val="005C67E4"/>
    <w:rsid w:val="005C6813"/>
    <w:rsid w:val="005C6ACE"/>
    <w:rsid w:val="005C6C60"/>
    <w:rsid w:val="005C6D6D"/>
    <w:rsid w:val="005C6DEC"/>
    <w:rsid w:val="005C6E5D"/>
    <w:rsid w:val="005C6EB8"/>
    <w:rsid w:val="005C6F0E"/>
    <w:rsid w:val="005C6F1C"/>
    <w:rsid w:val="005C70AD"/>
    <w:rsid w:val="005C7190"/>
    <w:rsid w:val="005C7396"/>
    <w:rsid w:val="005C78A3"/>
    <w:rsid w:val="005C7902"/>
    <w:rsid w:val="005C7925"/>
    <w:rsid w:val="005C7AA3"/>
    <w:rsid w:val="005C7B0C"/>
    <w:rsid w:val="005C7C4E"/>
    <w:rsid w:val="005C7F06"/>
    <w:rsid w:val="005C7F08"/>
    <w:rsid w:val="005C7F09"/>
    <w:rsid w:val="005D023E"/>
    <w:rsid w:val="005D02D7"/>
    <w:rsid w:val="005D04B9"/>
    <w:rsid w:val="005D05D2"/>
    <w:rsid w:val="005D08EA"/>
    <w:rsid w:val="005D0B18"/>
    <w:rsid w:val="005D0BEF"/>
    <w:rsid w:val="005D0E1F"/>
    <w:rsid w:val="005D1139"/>
    <w:rsid w:val="005D11AC"/>
    <w:rsid w:val="005D1367"/>
    <w:rsid w:val="005D1610"/>
    <w:rsid w:val="005D163B"/>
    <w:rsid w:val="005D16DA"/>
    <w:rsid w:val="005D172E"/>
    <w:rsid w:val="005D19CA"/>
    <w:rsid w:val="005D1A2D"/>
    <w:rsid w:val="005D1AB9"/>
    <w:rsid w:val="005D1EAC"/>
    <w:rsid w:val="005D1ECD"/>
    <w:rsid w:val="005D242E"/>
    <w:rsid w:val="005D24B9"/>
    <w:rsid w:val="005D27DC"/>
    <w:rsid w:val="005D2879"/>
    <w:rsid w:val="005D2898"/>
    <w:rsid w:val="005D292B"/>
    <w:rsid w:val="005D2B91"/>
    <w:rsid w:val="005D2D93"/>
    <w:rsid w:val="005D2EF2"/>
    <w:rsid w:val="005D2FE2"/>
    <w:rsid w:val="005D3073"/>
    <w:rsid w:val="005D30B6"/>
    <w:rsid w:val="005D3229"/>
    <w:rsid w:val="005D33F8"/>
    <w:rsid w:val="005D3582"/>
    <w:rsid w:val="005D37D1"/>
    <w:rsid w:val="005D3950"/>
    <w:rsid w:val="005D3A91"/>
    <w:rsid w:val="005D3B86"/>
    <w:rsid w:val="005D3C08"/>
    <w:rsid w:val="005D3D07"/>
    <w:rsid w:val="005D4098"/>
    <w:rsid w:val="005D4169"/>
    <w:rsid w:val="005D44F1"/>
    <w:rsid w:val="005D45B1"/>
    <w:rsid w:val="005D481A"/>
    <w:rsid w:val="005D4B7C"/>
    <w:rsid w:val="005D4E9E"/>
    <w:rsid w:val="005D4EDA"/>
    <w:rsid w:val="005D52AE"/>
    <w:rsid w:val="005D5380"/>
    <w:rsid w:val="005D539F"/>
    <w:rsid w:val="005D55B4"/>
    <w:rsid w:val="005D58B2"/>
    <w:rsid w:val="005D59AE"/>
    <w:rsid w:val="005D5BA4"/>
    <w:rsid w:val="005D5F26"/>
    <w:rsid w:val="005D5F50"/>
    <w:rsid w:val="005D5FF8"/>
    <w:rsid w:val="005D6111"/>
    <w:rsid w:val="005D614B"/>
    <w:rsid w:val="005D63AD"/>
    <w:rsid w:val="005D64BF"/>
    <w:rsid w:val="005D669E"/>
    <w:rsid w:val="005D679B"/>
    <w:rsid w:val="005D6807"/>
    <w:rsid w:val="005D68EB"/>
    <w:rsid w:val="005D6A29"/>
    <w:rsid w:val="005D6A8D"/>
    <w:rsid w:val="005D70B5"/>
    <w:rsid w:val="005D7128"/>
    <w:rsid w:val="005D73DA"/>
    <w:rsid w:val="005D748B"/>
    <w:rsid w:val="005D749C"/>
    <w:rsid w:val="005D74BA"/>
    <w:rsid w:val="005D779F"/>
    <w:rsid w:val="005D78F6"/>
    <w:rsid w:val="005D794B"/>
    <w:rsid w:val="005D7ADE"/>
    <w:rsid w:val="005D7BC3"/>
    <w:rsid w:val="005D7CDD"/>
    <w:rsid w:val="005D7D5B"/>
    <w:rsid w:val="005D7DD3"/>
    <w:rsid w:val="005D7E47"/>
    <w:rsid w:val="005D7EE4"/>
    <w:rsid w:val="005E001F"/>
    <w:rsid w:val="005E0023"/>
    <w:rsid w:val="005E004E"/>
    <w:rsid w:val="005E0321"/>
    <w:rsid w:val="005E040C"/>
    <w:rsid w:val="005E0547"/>
    <w:rsid w:val="005E0670"/>
    <w:rsid w:val="005E08F5"/>
    <w:rsid w:val="005E09E3"/>
    <w:rsid w:val="005E0A31"/>
    <w:rsid w:val="005E0CEA"/>
    <w:rsid w:val="005E0F03"/>
    <w:rsid w:val="005E0FBA"/>
    <w:rsid w:val="005E1088"/>
    <w:rsid w:val="005E1136"/>
    <w:rsid w:val="005E172D"/>
    <w:rsid w:val="005E17BD"/>
    <w:rsid w:val="005E1B14"/>
    <w:rsid w:val="005E1B69"/>
    <w:rsid w:val="005E1EAC"/>
    <w:rsid w:val="005E2072"/>
    <w:rsid w:val="005E21B6"/>
    <w:rsid w:val="005E234D"/>
    <w:rsid w:val="005E24F3"/>
    <w:rsid w:val="005E255C"/>
    <w:rsid w:val="005E271E"/>
    <w:rsid w:val="005E293F"/>
    <w:rsid w:val="005E2BCB"/>
    <w:rsid w:val="005E2D82"/>
    <w:rsid w:val="005E2E46"/>
    <w:rsid w:val="005E3069"/>
    <w:rsid w:val="005E3168"/>
    <w:rsid w:val="005E316E"/>
    <w:rsid w:val="005E33F9"/>
    <w:rsid w:val="005E3506"/>
    <w:rsid w:val="005E359B"/>
    <w:rsid w:val="005E36C5"/>
    <w:rsid w:val="005E370B"/>
    <w:rsid w:val="005E3893"/>
    <w:rsid w:val="005E38D3"/>
    <w:rsid w:val="005E3B72"/>
    <w:rsid w:val="005E3BFE"/>
    <w:rsid w:val="005E3ECF"/>
    <w:rsid w:val="005E3F0E"/>
    <w:rsid w:val="005E4067"/>
    <w:rsid w:val="005E40AA"/>
    <w:rsid w:val="005E426C"/>
    <w:rsid w:val="005E45C7"/>
    <w:rsid w:val="005E4657"/>
    <w:rsid w:val="005E4968"/>
    <w:rsid w:val="005E49C5"/>
    <w:rsid w:val="005E4A42"/>
    <w:rsid w:val="005E4DCA"/>
    <w:rsid w:val="005E4E8E"/>
    <w:rsid w:val="005E4EA1"/>
    <w:rsid w:val="005E509C"/>
    <w:rsid w:val="005E53A7"/>
    <w:rsid w:val="005E5583"/>
    <w:rsid w:val="005E576D"/>
    <w:rsid w:val="005E5872"/>
    <w:rsid w:val="005E598A"/>
    <w:rsid w:val="005E5BC6"/>
    <w:rsid w:val="005E5DA3"/>
    <w:rsid w:val="005E5DB6"/>
    <w:rsid w:val="005E5E29"/>
    <w:rsid w:val="005E6035"/>
    <w:rsid w:val="005E6045"/>
    <w:rsid w:val="005E60FD"/>
    <w:rsid w:val="005E6128"/>
    <w:rsid w:val="005E617B"/>
    <w:rsid w:val="005E62D8"/>
    <w:rsid w:val="005E653F"/>
    <w:rsid w:val="005E65D4"/>
    <w:rsid w:val="005E6966"/>
    <w:rsid w:val="005E6AD4"/>
    <w:rsid w:val="005E6C55"/>
    <w:rsid w:val="005E6D8E"/>
    <w:rsid w:val="005E6E3B"/>
    <w:rsid w:val="005E7332"/>
    <w:rsid w:val="005E73A2"/>
    <w:rsid w:val="005E751A"/>
    <w:rsid w:val="005E7520"/>
    <w:rsid w:val="005E7A21"/>
    <w:rsid w:val="005E7AE8"/>
    <w:rsid w:val="005E7AF4"/>
    <w:rsid w:val="005E7C04"/>
    <w:rsid w:val="005E7C32"/>
    <w:rsid w:val="005F0009"/>
    <w:rsid w:val="005F00E9"/>
    <w:rsid w:val="005F01C7"/>
    <w:rsid w:val="005F01C8"/>
    <w:rsid w:val="005F01E9"/>
    <w:rsid w:val="005F038D"/>
    <w:rsid w:val="005F062B"/>
    <w:rsid w:val="005F0707"/>
    <w:rsid w:val="005F0831"/>
    <w:rsid w:val="005F0BAB"/>
    <w:rsid w:val="005F0FC0"/>
    <w:rsid w:val="005F1137"/>
    <w:rsid w:val="005F114D"/>
    <w:rsid w:val="005F11EA"/>
    <w:rsid w:val="005F1272"/>
    <w:rsid w:val="005F15DC"/>
    <w:rsid w:val="005F1608"/>
    <w:rsid w:val="005F19E5"/>
    <w:rsid w:val="005F1C60"/>
    <w:rsid w:val="005F1D13"/>
    <w:rsid w:val="005F1E1C"/>
    <w:rsid w:val="005F1EBA"/>
    <w:rsid w:val="005F1F1F"/>
    <w:rsid w:val="005F20B7"/>
    <w:rsid w:val="005F2474"/>
    <w:rsid w:val="005F24C3"/>
    <w:rsid w:val="005F2546"/>
    <w:rsid w:val="005F2862"/>
    <w:rsid w:val="005F2B26"/>
    <w:rsid w:val="005F2D38"/>
    <w:rsid w:val="005F2D9B"/>
    <w:rsid w:val="005F30CE"/>
    <w:rsid w:val="005F314D"/>
    <w:rsid w:val="005F337E"/>
    <w:rsid w:val="005F33E9"/>
    <w:rsid w:val="005F3431"/>
    <w:rsid w:val="005F3480"/>
    <w:rsid w:val="005F3593"/>
    <w:rsid w:val="005F35B9"/>
    <w:rsid w:val="005F3817"/>
    <w:rsid w:val="005F399E"/>
    <w:rsid w:val="005F3E54"/>
    <w:rsid w:val="005F4011"/>
    <w:rsid w:val="005F40D0"/>
    <w:rsid w:val="005F416E"/>
    <w:rsid w:val="005F43BE"/>
    <w:rsid w:val="005F4D4F"/>
    <w:rsid w:val="005F4DE1"/>
    <w:rsid w:val="005F4E53"/>
    <w:rsid w:val="005F4F7C"/>
    <w:rsid w:val="005F514A"/>
    <w:rsid w:val="005F51CF"/>
    <w:rsid w:val="005F5258"/>
    <w:rsid w:val="005F531B"/>
    <w:rsid w:val="005F5356"/>
    <w:rsid w:val="005F538C"/>
    <w:rsid w:val="005F540E"/>
    <w:rsid w:val="005F551F"/>
    <w:rsid w:val="005F574A"/>
    <w:rsid w:val="005F579A"/>
    <w:rsid w:val="005F5920"/>
    <w:rsid w:val="005F5A5C"/>
    <w:rsid w:val="005F5C93"/>
    <w:rsid w:val="005F5D3F"/>
    <w:rsid w:val="005F5D9F"/>
    <w:rsid w:val="005F5ED9"/>
    <w:rsid w:val="005F6259"/>
    <w:rsid w:val="005F64C9"/>
    <w:rsid w:val="005F66C3"/>
    <w:rsid w:val="005F67DD"/>
    <w:rsid w:val="005F6ADC"/>
    <w:rsid w:val="005F6CC3"/>
    <w:rsid w:val="005F6D37"/>
    <w:rsid w:val="005F6FCC"/>
    <w:rsid w:val="005F7661"/>
    <w:rsid w:val="005F7670"/>
    <w:rsid w:val="005F7816"/>
    <w:rsid w:val="005F7831"/>
    <w:rsid w:val="005F7D6A"/>
    <w:rsid w:val="005F7EA2"/>
    <w:rsid w:val="006000C7"/>
    <w:rsid w:val="006000F6"/>
    <w:rsid w:val="00600215"/>
    <w:rsid w:val="006002D2"/>
    <w:rsid w:val="0060091F"/>
    <w:rsid w:val="00600997"/>
    <w:rsid w:val="00600AB6"/>
    <w:rsid w:val="00600E08"/>
    <w:rsid w:val="00600F4A"/>
    <w:rsid w:val="0060113F"/>
    <w:rsid w:val="00601259"/>
    <w:rsid w:val="00601307"/>
    <w:rsid w:val="006014A0"/>
    <w:rsid w:val="006014C1"/>
    <w:rsid w:val="0060181B"/>
    <w:rsid w:val="006018BF"/>
    <w:rsid w:val="00601AC8"/>
    <w:rsid w:val="00601B25"/>
    <w:rsid w:val="00601BB5"/>
    <w:rsid w:val="00601CA6"/>
    <w:rsid w:val="00601FC1"/>
    <w:rsid w:val="00602061"/>
    <w:rsid w:val="0060212E"/>
    <w:rsid w:val="00602178"/>
    <w:rsid w:val="00602381"/>
    <w:rsid w:val="006023DB"/>
    <w:rsid w:val="00602645"/>
    <w:rsid w:val="0060296E"/>
    <w:rsid w:val="00602C87"/>
    <w:rsid w:val="00602E39"/>
    <w:rsid w:val="00602F08"/>
    <w:rsid w:val="00602F4A"/>
    <w:rsid w:val="00602FE2"/>
    <w:rsid w:val="00603014"/>
    <w:rsid w:val="00603211"/>
    <w:rsid w:val="00603752"/>
    <w:rsid w:val="00603867"/>
    <w:rsid w:val="006038A0"/>
    <w:rsid w:val="006038C2"/>
    <w:rsid w:val="0060391A"/>
    <w:rsid w:val="00603978"/>
    <w:rsid w:val="00603B7E"/>
    <w:rsid w:val="00603BAA"/>
    <w:rsid w:val="006040B7"/>
    <w:rsid w:val="006041C3"/>
    <w:rsid w:val="0060436E"/>
    <w:rsid w:val="00604654"/>
    <w:rsid w:val="0060468D"/>
    <w:rsid w:val="006046CB"/>
    <w:rsid w:val="006047F7"/>
    <w:rsid w:val="006047F8"/>
    <w:rsid w:val="006049F4"/>
    <w:rsid w:val="00604DB6"/>
    <w:rsid w:val="00604DD3"/>
    <w:rsid w:val="00604F86"/>
    <w:rsid w:val="00605074"/>
    <w:rsid w:val="006050BD"/>
    <w:rsid w:val="00605178"/>
    <w:rsid w:val="006054C9"/>
    <w:rsid w:val="00605631"/>
    <w:rsid w:val="00605692"/>
    <w:rsid w:val="006057A7"/>
    <w:rsid w:val="006057F1"/>
    <w:rsid w:val="0060584B"/>
    <w:rsid w:val="006058B7"/>
    <w:rsid w:val="00605A07"/>
    <w:rsid w:val="00605ABA"/>
    <w:rsid w:val="00605BCC"/>
    <w:rsid w:val="00605E35"/>
    <w:rsid w:val="00605E48"/>
    <w:rsid w:val="00605E50"/>
    <w:rsid w:val="006060C0"/>
    <w:rsid w:val="00606372"/>
    <w:rsid w:val="006063BE"/>
    <w:rsid w:val="0060655F"/>
    <w:rsid w:val="00606790"/>
    <w:rsid w:val="00606812"/>
    <w:rsid w:val="00606822"/>
    <w:rsid w:val="00606983"/>
    <w:rsid w:val="006069C5"/>
    <w:rsid w:val="00606AB2"/>
    <w:rsid w:val="00606BDB"/>
    <w:rsid w:val="00606D9D"/>
    <w:rsid w:val="00606DA4"/>
    <w:rsid w:val="00606EA1"/>
    <w:rsid w:val="00606ECF"/>
    <w:rsid w:val="006070FE"/>
    <w:rsid w:val="006072A9"/>
    <w:rsid w:val="00607406"/>
    <w:rsid w:val="0060747B"/>
    <w:rsid w:val="00607583"/>
    <w:rsid w:val="00607668"/>
    <w:rsid w:val="006076FA"/>
    <w:rsid w:val="00607720"/>
    <w:rsid w:val="006077E8"/>
    <w:rsid w:val="0060782A"/>
    <w:rsid w:val="00607877"/>
    <w:rsid w:val="00607C1F"/>
    <w:rsid w:val="00607DE6"/>
    <w:rsid w:val="00607F4E"/>
    <w:rsid w:val="00610002"/>
    <w:rsid w:val="00610076"/>
    <w:rsid w:val="006102C8"/>
    <w:rsid w:val="006103DA"/>
    <w:rsid w:val="006106EC"/>
    <w:rsid w:val="00610845"/>
    <w:rsid w:val="00610C13"/>
    <w:rsid w:val="00610C80"/>
    <w:rsid w:val="00610EF1"/>
    <w:rsid w:val="00610F41"/>
    <w:rsid w:val="00610F95"/>
    <w:rsid w:val="00610FC7"/>
    <w:rsid w:val="0061101E"/>
    <w:rsid w:val="006111BD"/>
    <w:rsid w:val="00611236"/>
    <w:rsid w:val="00611385"/>
    <w:rsid w:val="006116B2"/>
    <w:rsid w:val="006116B3"/>
    <w:rsid w:val="00611885"/>
    <w:rsid w:val="00611959"/>
    <w:rsid w:val="006119B8"/>
    <w:rsid w:val="00611B62"/>
    <w:rsid w:val="00611C88"/>
    <w:rsid w:val="00611D57"/>
    <w:rsid w:val="00611D6A"/>
    <w:rsid w:val="00611ED2"/>
    <w:rsid w:val="00611F28"/>
    <w:rsid w:val="0061209D"/>
    <w:rsid w:val="00612297"/>
    <w:rsid w:val="00612389"/>
    <w:rsid w:val="0061247B"/>
    <w:rsid w:val="00612501"/>
    <w:rsid w:val="006129B6"/>
    <w:rsid w:val="00612C91"/>
    <w:rsid w:val="00612CEF"/>
    <w:rsid w:val="00612CF9"/>
    <w:rsid w:val="00612DBD"/>
    <w:rsid w:val="00612E0A"/>
    <w:rsid w:val="00613128"/>
    <w:rsid w:val="006131A0"/>
    <w:rsid w:val="0061325E"/>
    <w:rsid w:val="0061333E"/>
    <w:rsid w:val="006133DB"/>
    <w:rsid w:val="00613728"/>
    <w:rsid w:val="0061375A"/>
    <w:rsid w:val="00613769"/>
    <w:rsid w:val="006138DB"/>
    <w:rsid w:val="00613B8E"/>
    <w:rsid w:val="00613E76"/>
    <w:rsid w:val="00613EAF"/>
    <w:rsid w:val="006143B1"/>
    <w:rsid w:val="006146F0"/>
    <w:rsid w:val="0061495A"/>
    <w:rsid w:val="00614A21"/>
    <w:rsid w:val="00614A35"/>
    <w:rsid w:val="00614ABE"/>
    <w:rsid w:val="00614C37"/>
    <w:rsid w:val="00614CB0"/>
    <w:rsid w:val="00614E0B"/>
    <w:rsid w:val="00614EC4"/>
    <w:rsid w:val="0061505A"/>
    <w:rsid w:val="00615128"/>
    <w:rsid w:val="0061525D"/>
    <w:rsid w:val="0061532A"/>
    <w:rsid w:val="00615649"/>
    <w:rsid w:val="0061583A"/>
    <w:rsid w:val="00615928"/>
    <w:rsid w:val="00615AA7"/>
    <w:rsid w:val="00615D39"/>
    <w:rsid w:val="00615E87"/>
    <w:rsid w:val="00615EF9"/>
    <w:rsid w:val="00615FEE"/>
    <w:rsid w:val="006162EB"/>
    <w:rsid w:val="00616371"/>
    <w:rsid w:val="00616588"/>
    <w:rsid w:val="0061658D"/>
    <w:rsid w:val="00616781"/>
    <w:rsid w:val="00616D2F"/>
    <w:rsid w:val="00617018"/>
    <w:rsid w:val="006171BE"/>
    <w:rsid w:val="0061720E"/>
    <w:rsid w:val="006172A6"/>
    <w:rsid w:val="0061733A"/>
    <w:rsid w:val="00617493"/>
    <w:rsid w:val="006175E0"/>
    <w:rsid w:val="00617702"/>
    <w:rsid w:val="00617808"/>
    <w:rsid w:val="00617AD1"/>
    <w:rsid w:val="00617EDE"/>
    <w:rsid w:val="0062031F"/>
    <w:rsid w:val="0062061C"/>
    <w:rsid w:val="006207B1"/>
    <w:rsid w:val="006208C2"/>
    <w:rsid w:val="006208E2"/>
    <w:rsid w:val="00620AF0"/>
    <w:rsid w:val="00620F05"/>
    <w:rsid w:val="00621268"/>
    <w:rsid w:val="00621488"/>
    <w:rsid w:val="00621490"/>
    <w:rsid w:val="0062180B"/>
    <w:rsid w:val="00621C8C"/>
    <w:rsid w:val="00621CB4"/>
    <w:rsid w:val="00621D8B"/>
    <w:rsid w:val="0062215B"/>
    <w:rsid w:val="0062218F"/>
    <w:rsid w:val="006226FD"/>
    <w:rsid w:val="00622802"/>
    <w:rsid w:val="00622D80"/>
    <w:rsid w:val="00622DF1"/>
    <w:rsid w:val="00622E48"/>
    <w:rsid w:val="006230A7"/>
    <w:rsid w:val="006232B6"/>
    <w:rsid w:val="006232BB"/>
    <w:rsid w:val="00623595"/>
    <w:rsid w:val="00623600"/>
    <w:rsid w:val="0062366A"/>
    <w:rsid w:val="00623697"/>
    <w:rsid w:val="00623728"/>
    <w:rsid w:val="00623822"/>
    <w:rsid w:val="0062387E"/>
    <w:rsid w:val="00623B30"/>
    <w:rsid w:val="00623C8E"/>
    <w:rsid w:val="006240A6"/>
    <w:rsid w:val="00624145"/>
    <w:rsid w:val="006241E4"/>
    <w:rsid w:val="00624569"/>
    <w:rsid w:val="00624610"/>
    <w:rsid w:val="0062461D"/>
    <w:rsid w:val="00624792"/>
    <w:rsid w:val="00624811"/>
    <w:rsid w:val="006248A9"/>
    <w:rsid w:val="006248AA"/>
    <w:rsid w:val="00624A3E"/>
    <w:rsid w:val="00624B39"/>
    <w:rsid w:val="00624F24"/>
    <w:rsid w:val="00624FEF"/>
    <w:rsid w:val="006250C8"/>
    <w:rsid w:val="00625153"/>
    <w:rsid w:val="006251B8"/>
    <w:rsid w:val="0062538A"/>
    <w:rsid w:val="006254C0"/>
    <w:rsid w:val="006257E0"/>
    <w:rsid w:val="006259CD"/>
    <w:rsid w:val="00625A8D"/>
    <w:rsid w:val="00625DDC"/>
    <w:rsid w:val="00625EAC"/>
    <w:rsid w:val="00625F15"/>
    <w:rsid w:val="00626287"/>
    <w:rsid w:val="0062646C"/>
    <w:rsid w:val="006264D5"/>
    <w:rsid w:val="006267DC"/>
    <w:rsid w:val="006268C7"/>
    <w:rsid w:val="0062698C"/>
    <w:rsid w:val="006269F3"/>
    <w:rsid w:val="006269F8"/>
    <w:rsid w:val="00626D36"/>
    <w:rsid w:val="00626DDB"/>
    <w:rsid w:val="00626E4A"/>
    <w:rsid w:val="00626F00"/>
    <w:rsid w:val="00627030"/>
    <w:rsid w:val="00627153"/>
    <w:rsid w:val="0062718D"/>
    <w:rsid w:val="006271A5"/>
    <w:rsid w:val="006272C5"/>
    <w:rsid w:val="006274A7"/>
    <w:rsid w:val="006274B8"/>
    <w:rsid w:val="006275C0"/>
    <w:rsid w:val="00627A50"/>
    <w:rsid w:val="00627A7D"/>
    <w:rsid w:val="00627CAE"/>
    <w:rsid w:val="00630223"/>
    <w:rsid w:val="0063028B"/>
    <w:rsid w:val="00630302"/>
    <w:rsid w:val="0063075D"/>
    <w:rsid w:val="0063095D"/>
    <w:rsid w:val="006309BB"/>
    <w:rsid w:val="00630C15"/>
    <w:rsid w:val="00630C61"/>
    <w:rsid w:val="006311E7"/>
    <w:rsid w:val="00631292"/>
    <w:rsid w:val="00631777"/>
    <w:rsid w:val="00631911"/>
    <w:rsid w:val="00631988"/>
    <w:rsid w:val="00631B35"/>
    <w:rsid w:val="00631C64"/>
    <w:rsid w:val="00631E04"/>
    <w:rsid w:val="00631F08"/>
    <w:rsid w:val="0063208A"/>
    <w:rsid w:val="0063219D"/>
    <w:rsid w:val="006323A2"/>
    <w:rsid w:val="006326E4"/>
    <w:rsid w:val="00632A4F"/>
    <w:rsid w:val="00632B81"/>
    <w:rsid w:val="00632BBD"/>
    <w:rsid w:val="00632C2C"/>
    <w:rsid w:val="00632C4A"/>
    <w:rsid w:val="00632DD6"/>
    <w:rsid w:val="0063315B"/>
    <w:rsid w:val="006331B9"/>
    <w:rsid w:val="006331EC"/>
    <w:rsid w:val="006333BE"/>
    <w:rsid w:val="00633532"/>
    <w:rsid w:val="006336BD"/>
    <w:rsid w:val="0063380B"/>
    <w:rsid w:val="006339DD"/>
    <w:rsid w:val="00633AA7"/>
    <w:rsid w:val="00633B3B"/>
    <w:rsid w:val="00633B6C"/>
    <w:rsid w:val="00633F90"/>
    <w:rsid w:val="00634033"/>
    <w:rsid w:val="0063419F"/>
    <w:rsid w:val="006342AB"/>
    <w:rsid w:val="006342EF"/>
    <w:rsid w:val="0063438F"/>
    <w:rsid w:val="006344FC"/>
    <w:rsid w:val="00634505"/>
    <w:rsid w:val="00634796"/>
    <w:rsid w:val="00634EC1"/>
    <w:rsid w:val="00634FED"/>
    <w:rsid w:val="0063503D"/>
    <w:rsid w:val="006353FB"/>
    <w:rsid w:val="00635432"/>
    <w:rsid w:val="0063566D"/>
    <w:rsid w:val="0063593A"/>
    <w:rsid w:val="00635C1E"/>
    <w:rsid w:val="00636090"/>
    <w:rsid w:val="00636275"/>
    <w:rsid w:val="00636459"/>
    <w:rsid w:val="006366A5"/>
    <w:rsid w:val="006366AD"/>
    <w:rsid w:val="006367A9"/>
    <w:rsid w:val="00636911"/>
    <w:rsid w:val="00636C01"/>
    <w:rsid w:val="00636CE1"/>
    <w:rsid w:val="0063705E"/>
    <w:rsid w:val="0063708D"/>
    <w:rsid w:val="006370DD"/>
    <w:rsid w:val="00637177"/>
    <w:rsid w:val="006371C1"/>
    <w:rsid w:val="006372CA"/>
    <w:rsid w:val="006373A6"/>
    <w:rsid w:val="006376C8"/>
    <w:rsid w:val="00637928"/>
    <w:rsid w:val="00637972"/>
    <w:rsid w:val="00637991"/>
    <w:rsid w:val="00637BBA"/>
    <w:rsid w:val="00637BE0"/>
    <w:rsid w:val="00637D05"/>
    <w:rsid w:val="00637F24"/>
    <w:rsid w:val="00637F8E"/>
    <w:rsid w:val="0064002C"/>
    <w:rsid w:val="00640307"/>
    <w:rsid w:val="006406C6"/>
    <w:rsid w:val="006409D8"/>
    <w:rsid w:val="00640A60"/>
    <w:rsid w:val="00640ABE"/>
    <w:rsid w:val="00640AE2"/>
    <w:rsid w:val="00640C13"/>
    <w:rsid w:val="00640D77"/>
    <w:rsid w:val="00640DB5"/>
    <w:rsid w:val="00640DDD"/>
    <w:rsid w:val="00640E04"/>
    <w:rsid w:val="00640EA5"/>
    <w:rsid w:val="00640FB3"/>
    <w:rsid w:val="00640FF1"/>
    <w:rsid w:val="0064101B"/>
    <w:rsid w:val="0064103D"/>
    <w:rsid w:val="00641199"/>
    <w:rsid w:val="006412E3"/>
    <w:rsid w:val="00641508"/>
    <w:rsid w:val="006415E1"/>
    <w:rsid w:val="00641A3B"/>
    <w:rsid w:val="00641AB3"/>
    <w:rsid w:val="00641C75"/>
    <w:rsid w:val="00641CCC"/>
    <w:rsid w:val="00641D9C"/>
    <w:rsid w:val="00641EA0"/>
    <w:rsid w:val="00642320"/>
    <w:rsid w:val="00642335"/>
    <w:rsid w:val="00642362"/>
    <w:rsid w:val="006423B7"/>
    <w:rsid w:val="0064243C"/>
    <w:rsid w:val="006425D5"/>
    <w:rsid w:val="006426D1"/>
    <w:rsid w:val="006426E8"/>
    <w:rsid w:val="0064282A"/>
    <w:rsid w:val="00642955"/>
    <w:rsid w:val="00642A76"/>
    <w:rsid w:val="00642C8C"/>
    <w:rsid w:val="00642EE0"/>
    <w:rsid w:val="00643081"/>
    <w:rsid w:val="006430A4"/>
    <w:rsid w:val="00643212"/>
    <w:rsid w:val="0064330A"/>
    <w:rsid w:val="00643333"/>
    <w:rsid w:val="00643622"/>
    <w:rsid w:val="00643715"/>
    <w:rsid w:val="0064393A"/>
    <w:rsid w:val="006439DA"/>
    <w:rsid w:val="00643AE3"/>
    <w:rsid w:val="00643DC0"/>
    <w:rsid w:val="00643F59"/>
    <w:rsid w:val="00644158"/>
    <w:rsid w:val="006443B0"/>
    <w:rsid w:val="0064487B"/>
    <w:rsid w:val="00644A3B"/>
    <w:rsid w:val="00644AA3"/>
    <w:rsid w:val="00644D2C"/>
    <w:rsid w:val="00645017"/>
    <w:rsid w:val="00645119"/>
    <w:rsid w:val="00645278"/>
    <w:rsid w:val="006452FE"/>
    <w:rsid w:val="0064543E"/>
    <w:rsid w:val="00645457"/>
    <w:rsid w:val="00645542"/>
    <w:rsid w:val="0064569A"/>
    <w:rsid w:val="006456D4"/>
    <w:rsid w:val="0064583F"/>
    <w:rsid w:val="00645B0B"/>
    <w:rsid w:val="00645CB1"/>
    <w:rsid w:val="00645CE2"/>
    <w:rsid w:val="00645DF6"/>
    <w:rsid w:val="00646038"/>
    <w:rsid w:val="006461EE"/>
    <w:rsid w:val="00646276"/>
    <w:rsid w:val="00646398"/>
    <w:rsid w:val="006463F7"/>
    <w:rsid w:val="00646510"/>
    <w:rsid w:val="0064652E"/>
    <w:rsid w:val="0064661C"/>
    <w:rsid w:val="006467F1"/>
    <w:rsid w:val="0064680F"/>
    <w:rsid w:val="00646AD8"/>
    <w:rsid w:val="00646AE3"/>
    <w:rsid w:val="00646CA7"/>
    <w:rsid w:val="00646D72"/>
    <w:rsid w:val="00646E50"/>
    <w:rsid w:val="00646E5D"/>
    <w:rsid w:val="00646FA1"/>
    <w:rsid w:val="00647016"/>
    <w:rsid w:val="00647138"/>
    <w:rsid w:val="006471A8"/>
    <w:rsid w:val="006471C6"/>
    <w:rsid w:val="00647340"/>
    <w:rsid w:val="006474D4"/>
    <w:rsid w:val="0064754D"/>
    <w:rsid w:val="006476FC"/>
    <w:rsid w:val="00647703"/>
    <w:rsid w:val="0064779F"/>
    <w:rsid w:val="006477DE"/>
    <w:rsid w:val="006479F5"/>
    <w:rsid w:val="00647C56"/>
    <w:rsid w:val="00647CC0"/>
    <w:rsid w:val="00647D08"/>
    <w:rsid w:val="00647FFC"/>
    <w:rsid w:val="00650188"/>
    <w:rsid w:val="00650434"/>
    <w:rsid w:val="00650816"/>
    <w:rsid w:val="00650A48"/>
    <w:rsid w:val="00650B79"/>
    <w:rsid w:val="00650C1C"/>
    <w:rsid w:val="00650C45"/>
    <w:rsid w:val="00650C9D"/>
    <w:rsid w:val="00650CF3"/>
    <w:rsid w:val="0065121E"/>
    <w:rsid w:val="0065147D"/>
    <w:rsid w:val="006515A3"/>
    <w:rsid w:val="00651758"/>
    <w:rsid w:val="006517BF"/>
    <w:rsid w:val="00651933"/>
    <w:rsid w:val="006519AB"/>
    <w:rsid w:val="00651AC4"/>
    <w:rsid w:val="00651B00"/>
    <w:rsid w:val="00651BAA"/>
    <w:rsid w:val="00651C79"/>
    <w:rsid w:val="006522DD"/>
    <w:rsid w:val="006524D9"/>
    <w:rsid w:val="00652599"/>
    <w:rsid w:val="00652643"/>
    <w:rsid w:val="00652788"/>
    <w:rsid w:val="006528E1"/>
    <w:rsid w:val="00652AB2"/>
    <w:rsid w:val="00652BA6"/>
    <w:rsid w:val="00652CBC"/>
    <w:rsid w:val="00652E14"/>
    <w:rsid w:val="00652E95"/>
    <w:rsid w:val="00652F78"/>
    <w:rsid w:val="00652FAB"/>
    <w:rsid w:val="006533C6"/>
    <w:rsid w:val="006534C9"/>
    <w:rsid w:val="0065374E"/>
    <w:rsid w:val="006537D9"/>
    <w:rsid w:val="00653D57"/>
    <w:rsid w:val="00653D72"/>
    <w:rsid w:val="00653DBE"/>
    <w:rsid w:val="00653F9C"/>
    <w:rsid w:val="006540E8"/>
    <w:rsid w:val="006541D6"/>
    <w:rsid w:val="0065420C"/>
    <w:rsid w:val="006542E9"/>
    <w:rsid w:val="00654458"/>
    <w:rsid w:val="006544FE"/>
    <w:rsid w:val="006545F8"/>
    <w:rsid w:val="00654883"/>
    <w:rsid w:val="00654C90"/>
    <w:rsid w:val="00654DDE"/>
    <w:rsid w:val="00654F29"/>
    <w:rsid w:val="006551E8"/>
    <w:rsid w:val="006557A7"/>
    <w:rsid w:val="0065580A"/>
    <w:rsid w:val="00655940"/>
    <w:rsid w:val="00655D0F"/>
    <w:rsid w:val="00655EF7"/>
    <w:rsid w:val="006569D6"/>
    <w:rsid w:val="00656A38"/>
    <w:rsid w:val="00656A6B"/>
    <w:rsid w:val="00656AB5"/>
    <w:rsid w:val="00656C6A"/>
    <w:rsid w:val="00656ED6"/>
    <w:rsid w:val="00656F70"/>
    <w:rsid w:val="00656FA6"/>
    <w:rsid w:val="00656FF6"/>
    <w:rsid w:val="006572EB"/>
    <w:rsid w:val="00657309"/>
    <w:rsid w:val="00657364"/>
    <w:rsid w:val="0065759A"/>
    <w:rsid w:val="006577EB"/>
    <w:rsid w:val="006579A2"/>
    <w:rsid w:val="00657BA4"/>
    <w:rsid w:val="00657CDD"/>
    <w:rsid w:val="00657D09"/>
    <w:rsid w:val="00657D2A"/>
    <w:rsid w:val="00657DCC"/>
    <w:rsid w:val="00657E30"/>
    <w:rsid w:val="00660192"/>
    <w:rsid w:val="006601F6"/>
    <w:rsid w:val="006603AC"/>
    <w:rsid w:val="0066054B"/>
    <w:rsid w:val="00660744"/>
    <w:rsid w:val="00660879"/>
    <w:rsid w:val="0066094B"/>
    <w:rsid w:val="00660AC6"/>
    <w:rsid w:val="00660B5F"/>
    <w:rsid w:val="00660D24"/>
    <w:rsid w:val="00660F54"/>
    <w:rsid w:val="0066132A"/>
    <w:rsid w:val="00661508"/>
    <w:rsid w:val="00661830"/>
    <w:rsid w:val="0066194F"/>
    <w:rsid w:val="0066198D"/>
    <w:rsid w:val="00661F70"/>
    <w:rsid w:val="00662031"/>
    <w:rsid w:val="0066207C"/>
    <w:rsid w:val="006622FF"/>
    <w:rsid w:val="0066251C"/>
    <w:rsid w:val="006625A7"/>
    <w:rsid w:val="006625AB"/>
    <w:rsid w:val="00662712"/>
    <w:rsid w:val="00662762"/>
    <w:rsid w:val="006627EE"/>
    <w:rsid w:val="006629E2"/>
    <w:rsid w:val="00662A3C"/>
    <w:rsid w:val="00662B35"/>
    <w:rsid w:val="00662C9F"/>
    <w:rsid w:val="0066322D"/>
    <w:rsid w:val="006633B8"/>
    <w:rsid w:val="006634E3"/>
    <w:rsid w:val="00663687"/>
    <w:rsid w:val="006636A0"/>
    <w:rsid w:val="0066397F"/>
    <w:rsid w:val="00663A10"/>
    <w:rsid w:val="00663C0E"/>
    <w:rsid w:val="00663C2F"/>
    <w:rsid w:val="00663D6C"/>
    <w:rsid w:val="00663E58"/>
    <w:rsid w:val="00663FAB"/>
    <w:rsid w:val="00664061"/>
    <w:rsid w:val="00664077"/>
    <w:rsid w:val="006640B6"/>
    <w:rsid w:val="00664111"/>
    <w:rsid w:val="00664160"/>
    <w:rsid w:val="006646F5"/>
    <w:rsid w:val="00664735"/>
    <w:rsid w:val="006647C0"/>
    <w:rsid w:val="0066497C"/>
    <w:rsid w:val="00664AC5"/>
    <w:rsid w:val="00664B22"/>
    <w:rsid w:val="00664D4B"/>
    <w:rsid w:val="0066561A"/>
    <w:rsid w:val="0066565A"/>
    <w:rsid w:val="0066594A"/>
    <w:rsid w:val="006659A0"/>
    <w:rsid w:val="006659A7"/>
    <w:rsid w:val="00665A1D"/>
    <w:rsid w:val="00665FD6"/>
    <w:rsid w:val="00666061"/>
    <w:rsid w:val="006660B2"/>
    <w:rsid w:val="006661D6"/>
    <w:rsid w:val="0066623D"/>
    <w:rsid w:val="00666439"/>
    <w:rsid w:val="00666590"/>
    <w:rsid w:val="006666C3"/>
    <w:rsid w:val="006667EA"/>
    <w:rsid w:val="006668B5"/>
    <w:rsid w:val="006668DA"/>
    <w:rsid w:val="00666B72"/>
    <w:rsid w:val="00666CC3"/>
    <w:rsid w:val="00666F9D"/>
    <w:rsid w:val="00667004"/>
    <w:rsid w:val="006670B4"/>
    <w:rsid w:val="006672BC"/>
    <w:rsid w:val="006672F9"/>
    <w:rsid w:val="00667426"/>
    <w:rsid w:val="00667543"/>
    <w:rsid w:val="006676F9"/>
    <w:rsid w:val="0066776A"/>
    <w:rsid w:val="006677B9"/>
    <w:rsid w:val="006678AB"/>
    <w:rsid w:val="006679FF"/>
    <w:rsid w:val="00667A38"/>
    <w:rsid w:val="00667C2A"/>
    <w:rsid w:val="00670032"/>
    <w:rsid w:val="006702E4"/>
    <w:rsid w:val="00670795"/>
    <w:rsid w:val="0067093C"/>
    <w:rsid w:val="006709A5"/>
    <w:rsid w:val="006709D2"/>
    <w:rsid w:val="00670A6B"/>
    <w:rsid w:val="00670C0D"/>
    <w:rsid w:val="00670C30"/>
    <w:rsid w:val="00670C39"/>
    <w:rsid w:val="00670CD5"/>
    <w:rsid w:val="00670EA0"/>
    <w:rsid w:val="00670F89"/>
    <w:rsid w:val="00671195"/>
    <w:rsid w:val="00671366"/>
    <w:rsid w:val="006713A9"/>
    <w:rsid w:val="00671475"/>
    <w:rsid w:val="006714B1"/>
    <w:rsid w:val="0067197E"/>
    <w:rsid w:val="00671B3F"/>
    <w:rsid w:val="00671BFE"/>
    <w:rsid w:val="00671CCE"/>
    <w:rsid w:val="006723BD"/>
    <w:rsid w:val="00672625"/>
    <w:rsid w:val="00672809"/>
    <w:rsid w:val="00672861"/>
    <w:rsid w:val="0067286B"/>
    <w:rsid w:val="00672BDD"/>
    <w:rsid w:val="00672BE7"/>
    <w:rsid w:val="00672C0E"/>
    <w:rsid w:val="00672D8A"/>
    <w:rsid w:val="00672E77"/>
    <w:rsid w:val="00672F91"/>
    <w:rsid w:val="00673083"/>
    <w:rsid w:val="0067338B"/>
    <w:rsid w:val="006734F7"/>
    <w:rsid w:val="00673566"/>
    <w:rsid w:val="00673696"/>
    <w:rsid w:val="00673769"/>
    <w:rsid w:val="0067376E"/>
    <w:rsid w:val="006738A9"/>
    <w:rsid w:val="00673BDD"/>
    <w:rsid w:val="00673C10"/>
    <w:rsid w:val="00673F95"/>
    <w:rsid w:val="00674052"/>
    <w:rsid w:val="0067408F"/>
    <w:rsid w:val="00674177"/>
    <w:rsid w:val="006744B0"/>
    <w:rsid w:val="00674886"/>
    <w:rsid w:val="00674928"/>
    <w:rsid w:val="006749B9"/>
    <w:rsid w:val="00674B10"/>
    <w:rsid w:val="00674B2C"/>
    <w:rsid w:val="00674C34"/>
    <w:rsid w:val="00674C84"/>
    <w:rsid w:val="00674E6A"/>
    <w:rsid w:val="00674EB8"/>
    <w:rsid w:val="00675064"/>
    <w:rsid w:val="00675078"/>
    <w:rsid w:val="00675260"/>
    <w:rsid w:val="006757DE"/>
    <w:rsid w:val="006759E3"/>
    <w:rsid w:val="00675BF6"/>
    <w:rsid w:val="00675ED7"/>
    <w:rsid w:val="00675F5B"/>
    <w:rsid w:val="00676278"/>
    <w:rsid w:val="006762A4"/>
    <w:rsid w:val="00676529"/>
    <w:rsid w:val="0067679A"/>
    <w:rsid w:val="006767C1"/>
    <w:rsid w:val="006768E2"/>
    <w:rsid w:val="00676CCC"/>
    <w:rsid w:val="00676E8A"/>
    <w:rsid w:val="00676EB3"/>
    <w:rsid w:val="00676F17"/>
    <w:rsid w:val="00676F20"/>
    <w:rsid w:val="00676F8F"/>
    <w:rsid w:val="00677095"/>
    <w:rsid w:val="006771DA"/>
    <w:rsid w:val="00677338"/>
    <w:rsid w:val="0067761E"/>
    <w:rsid w:val="006777A2"/>
    <w:rsid w:val="00677849"/>
    <w:rsid w:val="006778A2"/>
    <w:rsid w:val="006778B0"/>
    <w:rsid w:val="00677B23"/>
    <w:rsid w:val="00677CA7"/>
    <w:rsid w:val="00677CC4"/>
    <w:rsid w:val="00677EDE"/>
    <w:rsid w:val="00677FA7"/>
    <w:rsid w:val="00680148"/>
    <w:rsid w:val="00680177"/>
    <w:rsid w:val="0068022C"/>
    <w:rsid w:val="006808B2"/>
    <w:rsid w:val="00680A26"/>
    <w:rsid w:val="00680D14"/>
    <w:rsid w:val="00680EA2"/>
    <w:rsid w:val="0068105E"/>
    <w:rsid w:val="00681170"/>
    <w:rsid w:val="00681326"/>
    <w:rsid w:val="006813BC"/>
    <w:rsid w:val="006817EC"/>
    <w:rsid w:val="006819D2"/>
    <w:rsid w:val="00681A0E"/>
    <w:rsid w:val="00681A8E"/>
    <w:rsid w:val="00681BC8"/>
    <w:rsid w:val="00681E17"/>
    <w:rsid w:val="00681F98"/>
    <w:rsid w:val="00682030"/>
    <w:rsid w:val="00682086"/>
    <w:rsid w:val="00682102"/>
    <w:rsid w:val="00682332"/>
    <w:rsid w:val="00682974"/>
    <w:rsid w:val="00682FCA"/>
    <w:rsid w:val="0068327B"/>
    <w:rsid w:val="006832A9"/>
    <w:rsid w:val="006833C5"/>
    <w:rsid w:val="00683410"/>
    <w:rsid w:val="00683460"/>
    <w:rsid w:val="006835C2"/>
    <w:rsid w:val="006835F6"/>
    <w:rsid w:val="006836C4"/>
    <w:rsid w:val="006836DD"/>
    <w:rsid w:val="00683893"/>
    <w:rsid w:val="00683BD5"/>
    <w:rsid w:val="00683BDB"/>
    <w:rsid w:val="00684280"/>
    <w:rsid w:val="00684578"/>
    <w:rsid w:val="006845A9"/>
    <w:rsid w:val="006845BF"/>
    <w:rsid w:val="00684643"/>
    <w:rsid w:val="0068470C"/>
    <w:rsid w:val="00684940"/>
    <w:rsid w:val="00684B0F"/>
    <w:rsid w:val="00684FA9"/>
    <w:rsid w:val="00685076"/>
    <w:rsid w:val="0068518D"/>
    <w:rsid w:val="00685712"/>
    <w:rsid w:val="006857E4"/>
    <w:rsid w:val="006858DE"/>
    <w:rsid w:val="00685CAA"/>
    <w:rsid w:val="00685F38"/>
    <w:rsid w:val="0068617C"/>
    <w:rsid w:val="006862E1"/>
    <w:rsid w:val="00686444"/>
    <w:rsid w:val="00686570"/>
    <w:rsid w:val="00686AC7"/>
    <w:rsid w:val="00686B7F"/>
    <w:rsid w:val="00686E19"/>
    <w:rsid w:val="00686F47"/>
    <w:rsid w:val="006873DD"/>
    <w:rsid w:val="006876F3"/>
    <w:rsid w:val="00687887"/>
    <w:rsid w:val="00687A10"/>
    <w:rsid w:val="00687BC9"/>
    <w:rsid w:val="00687C5E"/>
    <w:rsid w:val="00687CF6"/>
    <w:rsid w:val="00687FAA"/>
    <w:rsid w:val="00690065"/>
    <w:rsid w:val="0069068E"/>
    <w:rsid w:val="006906E2"/>
    <w:rsid w:val="0069077C"/>
    <w:rsid w:val="00690A12"/>
    <w:rsid w:val="00690A8C"/>
    <w:rsid w:val="00690C54"/>
    <w:rsid w:val="00690E11"/>
    <w:rsid w:val="006910CD"/>
    <w:rsid w:val="00691352"/>
    <w:rsid w:val="006913B7"/>
    <w:rsid w:val="00691593"/>
    <w:rsid w:val="0069193A"/>
    <w:rsid w:val="00691AB8"/>
    <w:rsid w:val="00691C53"/>
    <w:rsid w:val="00691D0F"/>
    <w:rsid w:val="006920C7"/>
    <w:rsid w:val="00692287"/>
    <w:rsid w:val="00692317"/>
    <w:rsid w:val="0069232F"/>
    <w:rsid w:val="0069233D"/>
    <w:rsid w:val="00692343"/>
    <w:rsid w:val="00692406"/>
    <w:rsid w:val="00692666"/>
    <w:rsid w:val="006928DF"/>
    <w:rsid w:val="00692A6F"/>
    <w:rsid w:val="00692A8E"/>
    <w:rsid w:val="00692D49"/>
    <w:rsid w:val="00692DDD"/>
    <w:rsid w:val="00692E1C"/>
    <w:rsid w:val="00692F24"/>
    <w:rsid w:val="00692FCA"/>
    <w:rsid w:val="006930FE"/>
    <w:rsid w:val="006931C2"/>
    <w:rsid w:val="006931C7"/>
    <w:rsid w:val="0069332A"/>
    <w:rsid w:val="006934AF"/>
    <w:rsid w:val="006935BC"/>
    <w:rsid w:val="006937CF"/>
    <w:rsid w:val="0069381F"/>
    <w:rsid w:val="00693953"/>
    <w:rsid w:val="00694177"/>
    <w:rsid w:val="00694251"/>
    <w:rsid w:val="006945DF"/>
    <w:rsid w:val="0069462C"/>
    <w:rsid w:val="006946C7"/>
    <w:rsid w:val="006946DF"/>
    <w:rsid w:val="006949D6"/>
    <w:rsid w:val="00694D1C"/>
    <w:rsid w:val="00695138"/>
    <w:rsid w:val="0069518D"/>
    <w:rsid w:val="006951F0"/>
    <w:rsid w:val="0069529C"/>
    <w:rsid w:val="00695362"/>
    <w:rsid w:val="0069562E"/>
    <w:rsid w:val="006956C8"/>
    <w:rsid w:val="0069575F"/>
    <w:rsid w:val="006957CC"/>
    <w:rsid w:val="00695A7B"/>
    <w:rsid w:val="00695E24"/>
    <w:rsid w:val="00695ED2"/>
    <w:rsid w:val="00695F20"/>
    <w:rsid w:val="00695F59"/>
    <w:rsid w:val="00696972"/>
    <w:rsid w:val="006969AA"/>
    <w:rsid w:val="00696AAA"/>
    <w:rsid w:val="00696AFC"/>
    <w:rsid w:val="00696D6B"/>
    <w:rsid w:val="0069705C"/>
    <w:rsid w:val="006970D7"/>
    <w:rsid w:val="00697268"/>
    <w:rsid w:val="0069726E"/>
    <w:rsid w:val="00697619"/>
    <w:rsid w:val="00697650"/>
    <w:rsid w:val="006976FF"/>
    <w:rsid w:val="006977EB"/>
    <w:rsid w:val="00697815"/>
    <w:rsid w:val="00697947"/>
    <w:rsid w:val="0069794F"/>
    <w:rsid w:val="00697C01"/>
    <w:rsid w:val="00697D9A"/>
    <w:rsid w:val="00697DBD"/>
    <w:rsid w:val="00697EE7"/>
    <w:rsid w:val="006A0060"/>
    <w:rsid w:val="006A02BB"/>
    <w:rsid w:val="006A04E7"/>
    <w:rsid w:val="006A0888"/>
    <w:rsid w:val="006A08B7"/>
    <w:rsid w:val="006A0900"/>
    <w:rsid w:val="006A097E"/>
    <w:rsid w:val="006A0CC5"/>
    <w:rsid w:val="006A0CD0"/>
    <w:rsid w:val="006A0CF4"/>
    <w:rsid w:val="006A0F26"/>
    <w:rsid w:val="006A10FC"/>
    <w:rsid w:val="006A1141"/>
    <w:rsid w:val="006A1196"/>
    <w:rsid w:val="006A11C3"/>
    <w:rsid w:val="006A11F5"/>
    <w:rsid w:val="006A11FE"/>
    <w:rsid w:val="006A12CB"/>
    <w:rsid w:val="006A13C2"/>
    <w:rsid w:val="006A1454"/>
    <w:rsid w:val="006A1561"/>
    <w:rsid w:val="006A15D6"/>
    <w:rsid w:val="006A1784"/>
    <w:rsid w:val="006A182D"/>
    <w:rsid w:val="006A19EC"/>
    <w:rsid w:val="006A201C"/>
    <w:rsid w:val="006A20C4"/>
    <w:rsid w:val="006A21AF"/>
    <w:rsid w:val="006A243E"/>
    <w:rsid w:val="006A275D"/>
    <w:rsid w:val="006A2C9E"/>
    <w:rsid w:val="006A2D44"/>
    <w:rsid w:val="006A2E0F"/>
    <w:rsid w:val="006A2E57"/>
    <w:rsid w:val="006A2F75"/>
    <w:rsid w:val="006A3072"/>
    <w:rsid w:val="006A3151"/>
    <w:rsid w:val="006A319C"/>
    <w:rsid w:val="006A32B0"/>
    <w:rsid w:val="006A35B9"/>
    <w:rsid w:val="006A3776"/>
    <w:rsid w:val="006A37DA"/>
    <w:rsid w:val="006A37E5"/>
    <w:rsid w:val="006A38C3"/>
    <w:rsid w:val="006A3A3A"/>
    <w:rsid w:val="006A3E36"/>
    <w:rsid w:val="006A3E71"/>
    <w:rsid w:val="006A4052"/>
    <w:rsid w:val="006A411A"/>
    <w:rsid w:val="006A44DF"/>
    <w:rsid w:val="006A4A1A"/>
    <w:rsid w:val="006A4C0D"/>
    <w:rsid w:val="006A4DCD"/>
    <w:rsid w:val="006A4E97"/>
    <w:rsid w:val="006A501F"/>
    <w:rsid w:val="006A52BD"/>
    <w:rsid w:val="006A5334"/>
    <w:rsid w:val="006A53FD"/>
    <w:rsid w:val="006A56A7"/>
    <w:rsid w:val="006A56AF"/>
    <w:rsid w:val="006A588B"/>
    <w:rsid w:val="006A58D9"/>
    <w:rsid w:val="006A5A1F"/>
    <w:rsid w:val="006A5A64"/>
    <w:rsid w:val="006A5AB7"/>
    <w:rsid w:val="006A5B1B"/>
    <w:rsid w:val="006A5B31"/>
    <w:rsid w:val="006A5B9C"/>
    <w:rsid w:val="006A5C9A"/>
    <w:rsid w:val="006A5D5E"/>
    <w:rsid w:val="006A5F57"/>
    <w:rsid w:val="006A611A"/>
    <w:rsid w:val="006A6218"/>
    <w:rsid w:val="006A6265"/>
    <w:rsid w:val="006A661B"/>
    <w:rsid w:val="006A6624"/>
    <w:rsid w:val="006A67C0"/>
    <w:rsid w:val="006A67D5"/>
    <w:rsid w:val="006A6A9D"/>
    <w:rsid w:val="006A6C16"/>
    <w:rsid w:val="006A6C6D"/>
    <w:rsid w:val="006A73AB"/>
    <w:rsid w:val="006A7614"/>
    <w:rsid w:val="006A767B"/>
    <w:rsid w:val="006A78CB"/>
    <w:rsid w:val="006A7997"/>
    <w:rsid w:val="006A7C44"/>
    <w:rsid w:val="006A7C51"/>
    <w:rsid w:val="006A7D1C"/>
    <w:rsid w:val="006A7DEB"/>
    <w:rsid w:val="006A7FBA"/>
    <w:rsid w:val="006B0061"/>
    <w:rsid w:val="006B00A8"/>
    <w:rsid w:val="006B00AE"/>
    <w:rsid w:val="006B0191"/>
    <w:rsid w:val="006B0262"/>
    <w:rsid w:val="006B0270"/>
    <w:rsid w:val="006B035B"/>
    <w:rsid w:val="006B040F"/>
    <w:rsid w:val="006B0465"/>
    <w:rsid w:val="006B0498"/>
    <w:rsid w:val="006B05CD"/>
    <w:rsid w:val="006B08EF"/>
    <w:rsid w:val="006B08F8"/>
    <w:rsid w:val="006B0996"/>
    <w:rsid w:val="006B0ADC"/>
    <w:rsid w:val="006B1017"/>
    <w:rsid w:val="006B11FF"/>
    <w:rsid w:val="006B1328"/>
    <w:rsid w:val="006B15BD"/>
    <w:rsid w:val="006B161B"/>
    <w:rsid w:val="006B1804"/>
    <w:rsid w:val="006B1945"/>
    <w:rsid w:val="006B1A0C"/>
    <w:rsid w:val="006B1C9D"/>
    <w:rsid w:val="006B1CD8"/>
    <w:rsid w:val="006B1DAE"/>
    <w:rsid w:val="006B1FD2"/>
    <w:rsid w:val="006B2265"/>
    <w:rsid w:val="006B25D4"/>
    <w:rsid w:val="006B289F"/>
    <w:rsid w:val="006B2C2B"/>
    <w:rsid w:val="006B2CA4"/>
    <w:rsid w:val="006B2E54"/>
    <w:rsid w:val="006B2EAB"/>
    <w:rsid w:val="006B33D5"/>
    <w:rsid w:val="006B354F"/>
    <w:rsid w:val="006B3725"/>
    <w:rsid w:val="006B37C0"/>
    <w:rsid w:val="006B38FE"/>
    <w:rsid w:val="006B3A0E"/>
    <w:rsid w:val="006B3A8A"/>
    <w:rsid w:val="006B3AC2"/>
    <w:rsid w:val="006B3C5B"/>
    <w:rsid w:val="006B3CBD"/>
    <w:rsid w:val="006B3DCC"/>
    <w:rsid w:val="006B3FEA"/>
    <w:rsid w:val="006B40AD"/>
    <w:rsid w:val="006B4302"/>
    <w:rsid w:val="006B457E"/>
    <w:rsid w:val="006B4677"/>
    <w:rsid w:val="006B4714"/>
    <w:rsid w:val="006B489A"/>
    <w:rsid w:val="006B48CD"/>
    <w:rsid w:val="006B4AF4"/>
    <w:rsid w:val="006B4B15"/>
    <w:rsid w:val="006B4B5B"/>
    <w:rsid w:val="006B4CAC"/>
    <w:rsid w:val="006B4DB5"/>
    <w:rsid w:val="006B4E25"/>
    <w:rsid w:val="006B50EB"/>
    <w:rsid w:val="006B5116"/>
    <w:rsid w:val="006B567A"/>
    <w:rsid w:val="006B56B3"/>
    <w:rsid w:val="006B58E5"/>
    <w:rsid w:val="006B58E8"/>
    <w:rsid w:val="006B5903"/>
    <w:rsid w:val="006B5A85"/>
    <w:rsid w:val="006B5B7B"/>
    <w:rsid w:val="006B5C2F"/>
    <w:rsid w:val="006B5E5E"/>
    <w:rsid w:val="006B5FA7"/>
    <w:rsid w:val="006B6036"/>
    <w:rsid w:val="006B60C7"/>
    <w:rsid w:val="006B65BF"/>
    <w:rsid w:val="006B6690"/>
    <w:rsid w:val="006B6708"/>
    <w:rsid w:val="006B672F"/>
    <w:rsid w:val="006B6781"/>
    <w:rsid w:val="006B6848"/>
    <w:rsid w:val="006B69DC"/>
    <w:rsid w:val="006B6A84"/>
    <w:rsid w:val="006B6B66"/>
    <w:rsid w:val="006B6C13"/>
    <w:rsid w:val="006B6C37"/>
    <w:rsid w:val="006B6E20"/>
    <w:rsid w:val="006B6E48"/>
    <w:rsid w:val="006B6EEF"/>
    <w:rsid w:val="006B72A3"/>
    <w:rsid w:val="006B754B"/>
    <w:rsid w:val="006B7758"/>
    <w:rsid w:val="006B7A42"/>
    <w:rsid w:val="006B7B0B"/>
    <w:rsid w:val="006B7B9F"/>
    <w:rsid w:val="006B7E26"/>
    <w:rsid w:val="006B7ECE"/>
    <w:rsid w:val="006C0359"/>
    <w:rsid w:val="006C039D"/>
    <w:rsid w:val="006C0591"/>
    <w:rsid w:val="006C0669"/>
    <w:rsid w:val="006C089B"/>
    <w:rsid w:val="006C08D2"/>
    <w:rsid w:val="006C08DE"/>
    <w:rsid w:val="006C0D69"/>
    <w:rsid w:val="006C0FC4"/>
    <w:rsid w:val="006C0FF6"/>
    <w:rsid w:val="006C1286"/>
    <w:rsid w:val="006C1298"/>
    <w:rsid w:val="006C1430"/>
    <w:rsid w:val="006C1573"/>
    <w:rsid w:val="006C1641"/>
    <w:rsid w:val="006C19B7"/>
    <w:rsid w:val="006C1A32"/>
    <w:rsid w:val="006C1C36"/>
    <w:rsid w:val="006C1C8C"/>
    <w:rsid w:val="006C1CDD"/>
    <w:rsid w:val="006C1E76"/>
    <w:rsid w:val="006C1F72"/>
    <w:rsid w:val="006C1FBE"/>
    <w:rsid w:val="006C2753"/>
    <w:rsid w:val="006C281C"/>
    <w:rsid w:val="006C2848"/>
    <w:rsid w:val="006C29ED"/>
    <w:rsid w:val="006C2A0A"/>
    <w:rsid w:val="006C2A5E"/>
    <w:rsid w:val="006C2AD3"/>
    <w:rsid w:val="006C2BD4"/>
    <w:rsid w:val="006C2F1C"/>
    <w:rsid w:val="006C3096"/>
    <w:rsid w:val="006C30C8"/>
    <w:rsid w:val="006C34BC"/>
    <w:rsid w:val="006C37E6"/>
    <w:rsid w:val="006C3CFA"/>
    <w:rsid w:val="006C3DBD"/>
    <w:rsid w:val="006C3FB5"/>
    <w:rsid w:val="006C41A3"/>
    <w:rsid w:val="006C41D2"/>
    <w:rsid w:val="006C45E6"/>
    <w:rsid w:val="006C4632"/>
    <w:rsid w:val="006C467C"/>
    <w:rsid w:val="006C4697"/>
    <w:rsid w:val="006C4B2B"/>
    <w:rsid w:val="006C4C5A"/>
    <w:rsid w:val="006C4D20"/>
    <w:rsid w:val="006C4E87"/>
    <w:rsid w:val="006C4F10"/>
    <w:rsid w:val="006C4FCB"/>
    <w:rsid w:val="006C4FF5"/>
    <w:rsid w:val="006C506F"/>
    <w:rsid w:val="006C50B4"/>
    <w:rsid w:val="006C531F"/>
    <w:rsid w:val="006C5581"/>
    <w:rsid w:val="006C5585"/>
    <w:rsid w:val="006C55BE"/>
    <w:rsid w:val="006C5619"/>
    <w:rsid w:val="006C5681"/>
    <w:rsid w:val="006C575C"/>
    <w:rsid w:val="006C57A8"/>
    <w:rsid w:val="006C585F"/>
    <w:rsid w:val="006C5B64"/>
    <w:rsid w:val="006C5DD4"/>
    <w:rsid w:val="006C5DE5"/>
    <w:rsid w:val="006C5DFA"/>
    <w:rsid w:val="006C5F21"/>
    <w:rsid w:val="006C5F8E"/>
    <w:rsid w:val="006C6237"/>
    <w:rsid w:val="006C6331"/>
    <w:rsid w:val="006C66C5"/>
    <w:rsid w:val="006C6C1D"/>
    <w:rsid w:val="006C6FE1"/>
    <w:rsid w:val="006C7198"/>
    <w:rsid w:val="006C7244"/>
    <w:rsid w:val="006C729B"/>
    <w:rsid w:val="006C7466"/>
    <w:rsid w:val="006C74B4"/>
    <w:rsid w:val="006C751E"/>
    <w:rsid w:val="006C7AE7"/>
    <w:rsid w:val="006C7AF9"/>
    <w:rsid w:val="006C7C3D"/>
    <w:rsid w:val="006C7F42"/>
    <w:rsid w:val="006D0206"/>
    <w:rsid w:val="006D0314"/>
    <w:rsid w:val="006D03B9"/>
    <w:rsid w:val="006D055A"/>
    <w:rsid w:val="006D0875"/>
    <w:rsid w:val="006D0A1A"/>
    <w:rsid w:val="006D0AEE"/>
    <w:rsid w:val="006D0B14"/>
    <w:rsid w:val="006D0B79"/>
    <w:rsid w:val="006D0EB1"/>
    <w:rsid w:val="006D12B5"/>
    <w:rsid w:val="006D12DC"/>
    <w:rsid w:val="006D13AA"/>
    <w:rsid w:val="006D1488"/>
    <w:rsid w:val="006D1581"/>
    <w:rsid w:val="006D167C"/>
    <w:rsid w:val="006D1CD1"/>
    <w:rsid w:val="006D1E1F"/>
    <w:rsid w:val="006D1F03"/>
    <w:rsid w:val="006D1FFF"/>
    <w:rsid w:val="006D23CB"/>
    <w:rsid w:val="006D23FC"/>
    <w:rsid w:val="006D248A"/>
    <w:rsid w:val="006D2654"/>
    <w:rsid w:val="006D2943"/>
    <w:rsid w:val="006D29D4"/>
    <w:rsid w:val="006D2A6A"/>
    <w:rsid w:val="006D2BF1"/>
    <w:rsid w:val="006D2C23"/>
    <w:rsid w:val="006D2C3A"/>
    <w:rsid w:val="006D2C6A"/>
    <w:rsid w:val="006D2D1F"/>
    <w:rsid w:val="006D3346"/>
    <w:rsid w:val="006D3438"/>
    <w:rsid w:val="006D344A"/>
    <w:rsid w:val="006D35AE"/>
    <w:rsid w:val="006D369D"/>
    <w:rsid w:val="006D38F1"/>
    <w:rsid w:val="006D399B"/>
    <w:rsid w:val="006D3A8D"/>
    <w:rsid w:val="006D3B32"/>
    <w:rsid w:val="006D3D96"/>
    <w:rsid w:val="006D3E4B"/>
    <w:rsid w:val="006D4047"/>
    <w:rsid w:val="006D4059"/>
    <w:rsid w:val="006D40E5"/>
    <w:rsid w:val="006D4366"/>
    <w:rsid w:val="006D4479"/>
    <w:rsid w:val="006D4541"/>
    <w:rsid w:val="006D455F"/>
    <w:rsid w:val="006D4638"/>
    <w:rsid w:val="006D46A9"/>
    <w:rsid w:val="006D4857"/>
    <w:rsid w:val="006D494E"/>
    <w:rsid w:val="006D4A4A"/>
    <w:rsid w:val="006D4AC6"/>
    <w:rsid w:val="006D4B8A"/>
    <w:rsid w:val="006D4C8D"/>
    <w:rsid w:val="006D4E19"/>
    <w:rsid w:val="006D507C"/>
    <w:rsid w:val="006D50F9"/>
    <w:rsid w:val="006D51CC"/>
    <w:rsid w:val="006D52F0"/>
    <w:rsid w:val="006D56A1"/>
    <w:rsid w:val="006D57CD"/>
    <w:rsid w:val="006D598E"/>
    <w:rsid w:val="006D5A92"/>
    <w:rsid w:val="006D5AD4"/>
    <w:rsid w:val="006D5C1E"/>
    <w:rsid w:val="006D5CA3"/>
    <w:rsid w:val="006D5D17"/>
    <w:rsid w:val="006D5E9E"/>
    <w:rsid w:val="006D5EE7"/>
    <w:rsid w:val="006D5FEE"/>
    <w:rsid w:val="006D603C"/>
    <w:rsid w:val="006D6267"/>
    <w:rsid w:val="006D628C"/>
    <w:rsid w:val="006D6337"/>
    <w:rsid w:val="006D6666"/>
    <w:rsid w:val="006D669A"/>
    <w:rsid w:val="006D68F3"/>
    <w:rsid w:val="006D6902"/>
    <w:rsid w:val="006D72D3"/>
    <w:rsid w:val="006D730F"/>
    <w:rsid w:val="006D74E1"/>
    <w:rsid w:val="006D763B"/>
    <w:rsid w:val="006D769F"/>
    <w:rsid w:val="006D7709"/>
    <w:rsid w:val="006D78C7"/>
    <w:rsid w:val="006D7B5E"/>
    <w:rsid w:val="006D7EEF"/>
    <w:rsid w:val="006D7F53"/>
    <w:rsid w:val="006E0171"/>
    <w:rsid w:val="006E0522"/>
    <w:rsid w:val="006E06A6"/>
    <w:rsid w:val="006E06DD"/>
    <w:rsid w:val="006E074E"/>
    <w:rsid w:val="006E0859"/>
    <w:rsid w:val="006E093B"/>
    <w:rsid w:val="006E0C06"/>
    <w:rsid w:val="006E0C09"/>
    <w:rsid w:val="006E0CA9"/>
    <w:rsid w:val="006E0F03"/>
    <w:rsid w:val="006E0FA1"/>
    <w:rsid w:val="006E10B3"/>
    <w:rsid w:val="006E12B4"/>
    <w:rsid w:val="006E12EE"/>
    <w:rsid w:val="006E139B"/>
    <w:rsid w:val="006E16E0"/>
    <w:rsid w:val="006E18E9"/>
    <w:rsid w:val="006E1B05"/>
    <w:rsid w:val="006E1B13"/>
    <w:rsid w:val="006E1CE6"/>
    <w:rsid w:val="006E1D12"/>
    <w:rsid w:val="006E1D6F"/>
    <w:rsid w:val="006E1F49"/>
    <w:rsid w:val="006E209F"/>
    <w:rsid w:val="006E210C"/>
    <w:rsid w:val="006E223A"/>
    <w:rsid w:val="006E2357"/>
    <w:rsid w:val="006E25B9"/>
    <w:rsid w:val="006E2962"/>
    <w:rsid w:val="006E29B3"/>
    <w:rsid w:val="006E2A93"/>
    <w:rsid w:val="006E2B58"/>
    <w:rsid w:val="006E2D96"/>
    <w:rsid w:val="006E2E90"/>
    <w:rsid w:val="006E2F07"/>
    <w:rsid w:val="006E305E"/>
    <w:rsid w:val="006E3071"/>
    <w:rsid w:val="006E30F9"/>
    <w:rsid w:val="006E328B"/>
    <w:rsid w:val="006E3374"/>
    <w:rsid w:val="006E36E1"/>
    <w:rsid w:val="006E37A3"/>
    <w:rsid w:val="006E37FB"/>
    <w:rsid w:val="006E3882"/>
    <w:rsid w:val="006E398E"/>
    <w:rsid w:val="006E3CF5"/>
    <w:rsid w:val="006E3E13"/>
    <w:rsid w:val="006E3E22"/>
    <w:rsid w:val="006E3E94"/>
    <w:rsid w:val="006E4289"/>
    <w:rsid w:val="006E44AA"/>
    <w:rsid w:val="006E4A70"/>
    <w:rsid w:val="006E4B17"/>
    <w:rsid w:val="006E4B55"/>
    <w:rsid w:val="006E4B56"/>
    <w:rsid w:val="006E4C53"/>
    <w:rsid w:val="006E4DD0"/>
    <w:rsid w:val="006E4E73"/>
    <w:rsid w:val="006E4F76"/>
    <w:rsid w:val="006E500C"/>
    <w:rsid w:val="006E54D3"/>
    <w:rsid w:val="006E567C"/>
    <w:rsid w:val="006E5846"/>
    <w:rsid w:val="006E5B8B"/>
    <w:rsid w:val="006E6004"/>
    <w:rsid w:val="006E602B"/>
    <w:rsid w:val="006E6195"/>
    <w:rsid w:val="006E628A"/>
    <w:rsid w:val="006E628D"/>
    <w:rsid w:val="006E63DF"/>
    <w:rsid w:val="006E674B"/>
    <w:rsid w:val="006E6A56"/>
    <w:rsid w:val="006E6B27"/>
    <w:rsid w:val="006E6F02"/>
    <w:rsid w:val="006E6F7E"/>
    <w:rsid w:val="006E6F86"/>
    <w:rsid w:val="006E6FA0"/>
    <w:rsid w:val="006E7165"/>
    <w:rsid w:val="006E7198"/>
    <w:rsid w:val="006E71A6"/>
    <w:rsid w:val="006E7495"/>
    <w:rsid w:val="006E74F1"/>
    <w:rsid w:val="006E7826"/>
    <w:rsid w:val="006E7866"/>
    <w:rsid w:val="006E79A8"/>
    <w:rsid w:val="006E7C3F"/>
    <w:rsid w:val="006E7C5F"/>
    <w:rsid w:val="006E7E98"/>
    <w:rsid w:val="006E7F30"/>
    <w:rsid w:val="006F0272"/>
    <w:rsid w:val="006F02A7"/>
    <w:rsid w:val="006F0398"/>
    <w:rsid w:val="006F03A6"/>
    <w:rsid w:val="006F03C9"/>
    <w:rsid w:val="006F0A08"/>
    <w:rsid w:val="006F0AA9"/>
    <w:rsid w:val="006F0AC4"/>
    <w:rsid w:val="006F0D12"/>
    <w:rsid w:val="006F0D4D"/>
    <w:rsid w:val="006F0DB0"/>
    <w:rsid w:val="006F0E03"/>
    <w:rsid w:val="006F0E41"/>
    <w:rsid w:val="006F0FAD"/>
    <w:rsid w:val="006F0FF6"/>
    <w:rsid w:val="006F1088"/>
    <w:rsid w:val="006F10AC"/>
    <w:rsid w:val="006F1232"/>
    <w:rsid w:val="006F1369"/>
    <w:rsid w:val="006F13EB"/>
    <w:rsid w:val="006F140B"/>
    <w:rsid w:val="006F14CE"/>
    <w:rsid w:val="006F162B"/>
    <w:rsid w:val="006F1816"/>
    <w:rsid w:val="006F1890"/>
    <w:rsid w:val="006F1ABC"/>
    <w:rsid w:val="006F1B52"/>
    <w:rsid w:val="006F1DA2"/>
    <w:rsid w:val="006F1DFF"/>
    <w:rsid w:val="006F1E38"/>
    <w:rsid w:val="006F24C3"/>
    <w:rsid w:val="006F29D7"/>
    <w:rsid w:val="006F2A6C"/>
    <w:rsid w:val="006F2C20"/>
    <w:rsid w:val="006F323F"/>
    <w:rsid w:val="006F328A"/>
    <w:rsid w:val="006F332E"/>
    <w:rsid w:val="006F342A"/>
    <w:rsid w:val="006F367B"/>
    <w:rsid w:val="006F38BF"/>
    <w:rsid w:val="006F38E8"/>
    <w:rsid w:val="006F39E4"/>
    <w:rsid w:val="006F3BFC"/>
    <w:rsid w:val="006F3C1A"/>
    <w:rsid w:val="006F3EEE"/>
    <w:rsid w:val="006F3F17"/>
    <w:rsid w:val="006F4456"/>
    <w:rsid w:val="006F45C4"/>
    <w:rsid w:val="006F4636"/>
    <w:rsid w:val="006F4730"/>
    <w:rsid w:val="006F505D"/>
    <w:rsid w:val="006F5083"/>
    <w:rsid w:val="006F5148"/>
    <w:rsid w:val="006F543F"/>
    <w:rsid w:val="006F54BF"/>
    <w:rsid w:val="006F56C9"/>
    <w:rsid w:val="006F5B0C"/>
    <w:rsid w:val="006F60FB"/>
    <w:rsid w:val="006F6262"/>
    <w:rsid w:val="006F62A9"/>
    <w:rsid w:val="006F63C1"/>
    <w:rsid w:val="006F642B"/>
    <w:rsid w:val="006F6492"/>
    <w:rsid w:val="006F64D3"/>
    <w:rsid w:val="006F6516"/>
    <w:rsid w:val="006F657B"/>
    <w:rsid w:val="006F66A4"/>
    <w:rsid w:val="006F6D68"/>
    <w:rsid w:val="006F6EFA"/>
    <w:rsid w:val="006F7326"/>
    <w:rsid w:val="006F78A7"/>
    <w:rsid w:val="006F7998"/>
    <w:rsid w:val="006F7EF6"/>
    <w:rsid w:val="0070019D"/>
    <w:rsid w:val="00700223"/>
    <w:rsid w:val="007002C7"/>
    <w:rsid w:val="0070056F"/>
    <w:rsid w:val="007008AD"/>
    <w:rsid w:val="00700A37"/>
    <w:rsid w:val="00700A73"/>
    <w:rsid w:val="00701019"/>
    <w:rsid w:val="007011BA"/>
    <w:rsid w:val="00701253"/>
    <w:rsid w:val="00701500"/>
    <w:rsid w:val="0070169B"/>
    <w:rsid w:val="007016E7"/>
    <w:rsid w:val="00701EEB"/>
    <w:rsid w:val="00702224"/>
    <w:rsid w:val="0070225F"/>
    <w:rsid w:val="007023AF"/>
    <w:rsid w:val="00702461"/>
    <w:rsid w:val="007026D7"/>
    <w:rsid w:val="00702AE1"/>
    <w:rsid w:val="00702C00"/>
    <w:rsid w:val="00702D28"/>
    <w:rsid w:val="00702D84"/>
    <w:rsid w:val="00702EF7"/>
    <w:rsid w:val="00702F7C"/>
    <w:rsid w:val="007030D6"/>
    <w:rsid w:val="0070323E"/>
    <w:rsid w:val="00703276"/>
    <w:rsid w:val="00703574"/>
    <w:rsid w:val="007035B0"/>
    <w:rsid w:val="00703644"/>
    <w:rsid w:val="00703899"/>
    <w:rsid w:val="0070390E"/>
    <w:rsid w:val="0070398E"/>
    <w:rsid w:val="00703992"/>
    <w:rsid w:val="007039C4"/>
    <w:rsid w:val="00703CFF"/>
    <w:rsid w:val="00703EEF"/>
    <w:rsid w:val="00703F3B"/>
    <w:rsid w:val="00703F90"/>
    <w:rsid w:val="00704068"/>
    <w:rsid w:val="007041D9"/>
    <w:rsid w:val="007041EA"/>
    <w:rsid w:val="0070435F"/>
    <w:rsid w:val="0070444B"/>
    <w:rsid w:val="00704641"/>
    <w:rsid w:val="007049CC"/>
    <w:rsid w:val="007049F8"/>
    <w:rsid w:val="00704C6F"/>
    <w:rsid w:val="00704E5A"/>
    <w:rsid w:val="00705099"/>
    <w:rsid w:val="007050D6"/>
    <w:rsid w:val="007052B7"/>
    <w:rsid w:val="007053E2"/>
    <w:rsid w:val="00705673"/>
    <w:rsid w:val="0070591B"/>
    <w:rsid w:val="00705AB1"/>
    <w:rsid w:val="00705B13"/>
    <w:rsid w:val="00705C5D"/>
    <w:rsid w:val="007061FE"/>
    <w:rsid w:val="00706421"/>
    <w:rsid w:val="0070674C"/>
    <w:rsid w:val="00706BFF"/>
    <w:rsid w:val="00706DC0"/>
    <w:rsid w:val="00706E41"/>
    <w:rsid w:val="00706E99"/>
    <w:rsid w:val="0070708E"/>
    <w:rsid w:val="007070CA"/>
    <w:rsid w:val="00707196"/>
    <w:rsid w:val="00707A01"/>
    <w:rsid w:val="00707A19"/>
    <w:rsid w:val="00707B53"/>
    <w:rsid w:val="00707BC7"/>
    <w:rsid w:val="00707C25"/>
    <w:rsid w:val="00707CAA"/>
    <w:rsid w:val="00707D88"/>
    <w:rsid w:val="00707E99"/>
    <w:rsid w:val="00707F8F"/>
    <w:rsid w:val="007101CE"/>
    <w:rsid w:val="00710244"/>
    <w:rsid w:val="00710330"/>
    <w:rsid w:val="00710389"/>
    <w:rsid w:val="00710734"/>
    <w:rsid w:val="007107EA"/>
    <w:rsid w:val="007109DD"/>
    <w:rsid w:val="00710A3F"/>
    <w:rsid w:val="00710A81"/>
    <w:rsid w:val="00710B8F"/>
    <w:rsid w:val="00710D27"/>
    <w:rsid w:val="00710DCD"/>
    <w:rsid w:val="00710DF7"/>
    <w:rsid w:val="00710E0D"/>
    <w:rsid w:val="0071134A"/>
    <w:rsid w:val="007113F8"/>
    <w:rsid w:val="00711509"/>
    <w:rsid w:val="007117AE"/>
    <w:rsid w:val="007117EC"/>
    <w:rsid w:val="00711A79"/>
    <w:rsid w:val="00711C3D"/>
    <w:rsid w:val="00711D0D"/>
    <w:rsid w:val="00711D51"/>
    <w:rsid w:val="00711DB7"/>
    <w:rsid w:val="007120E0"/>
    <w:rsid w:val="007122CA"/>
    <w:rsid w:val="00712375"/>
    <w:rsid w:val="0071260B"/>
    <w:rsid w:val="00712748"/>
    <w:rsid w:val="00712A82"/>
    <w:rsid w:val="00712B92"/>
    <w:rsid w:val="00712CEE"/>
    <w:rsid w:val="00712D2D"/>
    <w:rsid w:val="0071322F"/>
    <w:rsid w:val="0071341E"/>
    <w:rsid w:val="007135D3"/>
    <w:rsid w:val="007139E3"/>
    <w:rsid w:val="00713A9E"/>
    <w:rsid w:val="00713AFE"/>
    <w:rsid w:val="00713B50"/>
    <w:rsid w:val="00713DDE"/>
    <w:rsid w:val="00713F34"/>
    <w:rsid w:val="00714025"/>
    <w:rsid w:val="0071419B"/>
    <w:rsid w:val="007141A8"/>
    <w:rsid w:val="007144D3"/>
    <w:rsid w:val="0071450F"/>
    <w:rsid w:val="007146A5"/>
    <w:rsid w:val="007146ED"/>
    <w:rsid w:val="007147D3"/>
    <w:rsid w:val="00714912"/>
    <w:rsid w:val="00714A05"/>
    <w:rsid w:val="00714BCE"/>
    <w:rsid w:val="00714CB4"/>
    <w:rsid w:val="00714DA2"/>
    <w:rsid w:val="00714DFA"/>
    <w:rsid w:val="00714EBC"/>
    <w:rsid w:val="00714EDF"/>
    <w:rsid w:val="00714F3A"/>
    <w:rsid w:val="00714F62"/>
    <w:rsid w:val="00715038"/>
    <w:rsid w:val="00715061"/>
    <w:rsid w:val="0071507A"/>
    <w:rsid w:val="00715156"/>
    <w:rsid w:val="007153B8"/>
    <w:rsid w:val="007153DC"/>
    <w:rsid w:val="0071548A"/>
    <w:rsid w:val="0071557A"/>
    <w:rsid w:val="007157DA"/>
    <w:rsid w:val="00715971"/>
    <w:rsid w:val="007159A5"/>
    <w:rsid w:val="00715ABA"/>
    <w:rsid w:val="00715C8E"/>
    <w:rsid w:val="00715CAE"/>
    <w:rsid w:val="00715D65"/>
    <w:rsid w:val="00715F55"/>
    <w:rsid w:val="00716299"/>
    <w:rsid w:val="007162C4"/>
    <w:rsid w:val="007163C1"/>
    <w:rsid w:val="00716420"/>
    <w:rsid w:val="007165F5"/>
    <w:rsid w:val="00716613"/>
    <w:rsid w:val="00716C71"/>
    <w:rsid w:val="00716C90"/>
    <w:rsid w:val="00717051"/>
    <w:rsid w:val="007170DA"/>
    <w:rsid w:val="007172DD"/>
    <w:rsid w:val="0071741B"/>
    <w:rsid w:val="007175BC"/>
    <w:rsid w:val="007179E0"/>
    <w:rsid w:val="00717ABD"/>
    <w:rsid w:val="00717B3D"/>
    <w:rsid w:val="00717B72"/>
    <w:rsid w:val="00717B8F"/>
    <w:rsid w:val="00717C39"/>
    <w:rsid w:val="00717C45"/>
    <w:rsid w:val="00717CB7"/>
    <w:rsid w:val="0072006F"/>
    <w:rsid w:val="007200F2"/>
    <w:rsid w:val="00720287"/>
    <w:rsid w:val="007203D9"/>
    <w:rsid w:val="00720470"/>
    <w:rsid w:val="007208F1"/>
    <w:rsid w:val="00720991"/>
    <w:rsid w:val="00720D70"/>
    <w:rsid w:val="00720DBC"/>
    <w:rsid w:val="00720EE9"/>
    <w:rsid w:val="007211AB"/>
    <w:rsid w:val="00721384"/>
    <w:rsid w:val="007213B1"/>
    <w:rsid w:val="0072162C"/>
    <w:rsid w:val="007216A3"/>
    <w:rsid w:val="007218FF"/>
    <w:rsid w:val="00721942"/>
    <w:rsid w:val="00721A2A"/>
    <w:rsid w:val="00721AC1"/>
    <w:rsid w:val="00721ADB"/>
    <w:rsid w:val="00721C27"/>
    <w:rsid w:val="00721D05"/>
    <w:rsid w:val="00721DC1"/>
    <w:rsid w:val="00721EAD"/>
    <w:rsid w:val="00721F65"/>
    <w:rsid w:val="00721F7D"/>
    <w:rsid w:val="00722009"/>
    <w:rsid w:val="00722100"/>
    <w:rsid w:val="007224BB"/>
    <w:rsid w:val="00722791"/>
    <w:rsid w:val="007227F6"/>
    <w:rsid w:val="00722B74"/>
    <w:rsid w:val="00722C1F"/>
    <w:rsid w:val="00722F35"/>
    <w:rsid w:val="00722FD5"/>
    <w:rsid w:val="007231B1"/>
    <w:rsid w:val="007231C6"/>
    <w:rsid w:val="007231E9"/>
    <w:rsid w:val="00723278"/>
    <w:rsid w:val="00723333"/>
    <w:rsid w:val="0072355F"/>
    <w:rsid w:val="00723560"/>
    <w:rsid w:val="00723565"/>
    <w:rsid w:val="00723624"/>
    <w:rsid w:val="007237BF"/>
    <w:rsid w:val="00723B1D"/>
    <w:rsid w:val="00723BAB"/>
    <w:rsid w:val="00723C7B"/>
    <w:rsid w:val="00723D95"/>
    <w:rsid w:val="00723DBB"/>
    <w:rsid w:val="00723E8A"/>
    <w:rsid w:val="00723F1B"/>
    <w:rsid w:val="007240EC"/>
    <w:rsid w:val="007240FB"/>
    <w:rsid w:val="007242D3"/>
    <w:rsid w:val="00724450"/>
    <w:rsid w:val="007244C4"/>
    <w:rsid w:val="00724732"/>
    <w:rsid w:val="0072478F"/>
    <w:rsid w:val="007248EC"/>
    <w:rsid w:val="00724FA5"/>
    <w:rsid w:val="00724FAB"/>
    <w:rsid w:val="00725012"/>
    <w:rsid w:val="00725031"/>
    <w:rsid w:val="0072516F"/>
    <w:rsid w:val="007255D6"/>
    <w:rsid w:val="00725B09"/>
    <w:rsid w:val="00725C28"/>
    <w:rsid w:val="00725D2A"/>
    <w:rsid w:val="00725E7D"/>
    <w:rsid w:val="0072636B"/>
    <w:rsid w:val="007263B2"/>
    <w:rsid w:val="00726411"/>
    <w:rsid w:val="00726749"/>
    <w:rsid w:val="00726852"/>
    <w:rsid w:val="00726974"/>
    <w:rsid w:val="0072698A"/>
    <w:rsid w:val="007269A8"/>
    <w:rsid w:val="00726D05"/>
    <w:rsid w:val="00726E58"/>
    <w:rsid w:val="00726EEC"/>
    <w:rsid w:val="0072701B"/>
    <w:rsid w:val="007273A0"/>
    <w:rsid w:val="00727409"/>
    <w:rsid w:val="00727691"/>
    <w:rsid w:val="0072776A"/>
    <w:rsid w:val="007277DD"/>
    <w:rsid w:val="0072794B"/>
    <w:rsid w:val="00727A33"/>
    <w:rsid w:val="00727C23"/>
    <w:rsid w:val="00727CE8"/>
    <w:rsid w:val="00727E31"/>
    <w:rsid w:val="00727E67"/>
    <w:rsid w:val="00727EAC"/>
    <w:rsid w:val="00727F62"/>
    <w:rsid w:val="007302DD"/>
    <w:rsid w:val="00730495"/>
    <w:rsid w:val="00730595"/>
    <w:rsid w:val="0073063A"/>
    <w:rsid w:val="007306D5"/>
    <w:rsid w:val="00730955"/>
    <w:rsid w:val="00730C65"/>
    <w:rsid w:val="00730C87"/>
    <w:rsid w:val="00731174"/>
    <w:rsid w:val="007312B9"/>
    <w:rsid w:val="007313EF"/>
    <w:rsid w:val="00731744"/>
    <w:rsid w:val="007317A6"/>
    <w:rsid w:val="007317AD"/>
    <w:rsid w:val="00731857"/>
    <w:rsid w:val="007319B0"/>
    <w:rsid w:val="00731A9D"/>
    <w:rsid w:val="00731E00"/>
    <w:rsid w:val="00731F40"/>
    <w:rsid w:val="0073222B"/>
    <w:rsid w:val="0073227D"/>
    <w:rsid w:val="007322A8"/>
    <w:rsid w:val="00732452"/>
    <w:rsid w:val="00732459"/>
    <w:rsid w:val="0073269B"/>
    <w:rsid w:val="00732773"/>
    <w:rsid w:val="00732A40"/>
    <w:rsid w:val="00732D8A"/>
    <w:rsid w:val="00732E13"/>
    <w:rsid w:val="00732EA5"/>
    <w:rsid w:val="00732FBF"/>
    <w:rsid w:val="00732FE2"/>
    <w:rsid w:val="0073308A"/>
    <w:rsid w:val="00733107"/>
    <w:rsid w:val="00733656"/>
    <w:rsid w:val="0073388B"/>
    <w:rsid w:val="00733A8B"/>
    <w:rsid w:val="00733ABB"/>
    <w:rsid w:val="00733B59"/>
    <w:rsid w:val="00733BA2"/>
    <w:rsid w:val="00733D5F"/>
    <w:rsid w:val="007340EB"/>
    <w:rsid w:val="00734243"/>
    <w:rsid w:val="0073438C"/>
    <w:rsid w:val="0073441D"/>
    <w:rsid w:val="00734998"/>
    <w:rsid w:val="007349E4"/>
    <w:rsid w:val="00734AD9"/>
    <w:rsid w:val="00734CCE"/>
    <w:rsid w:val="00734ED5"/>
    <w:rsid w:val="00735038"/>
    <w:rsid w:val="0073525F"/>
    <w:rsid w:val="00735483"/>
    <w:rsid w:val="00735491"/>
    <w:rsid w:val="0073558A"/>
    <w:rsid w:val="00735590"/>
    <w:rsid w:val="00735953"/>
    <w:rsid w:val="007359A6"/>
    <w:rsid w:val="00735A28"/>
    <w:rsid w:val="00735BE9"/>
    <w:rsid w:val="00735D15"/>
    <w:rsid w:val="00735E5D"/>
    <w:rsid w:val="00735E8E"/>
    <w:rsid w:val="0073611C"/>
    <w:rsid w:val="007361CF"/>
    <w:rsid w:val="00736226"/>
    <w:rsid w:val="0073637F"/>
    <w:rsid w:val="007363A1"/>
    <w:rsid w:val="00736584"/>
    <w:rsid w:val="007365D9"/>
    <w:rsid w:val="00736E1F"/>
    <w:rsid w:val="00737011"/>
    <w:rsid w:val="0073753A"/>
    <w:rsid w:val="007375DB"/>
    <w:rsid w:val="00737A4C"/>
    <w:rsid w:val="00737B79"/>
    <w:rsid w:val="00737C04"/>
    <w:rsid w:val="00737C14"/>
    <w:rsid w:val="00737CDA"/>
    <w:rsid w:val="00737D9D"/>
    <w:rsid w:val="00737F88"/>
    <w:rsid w:val="00737FB3"/>
    <w:rsid w:val="007402C3"/>
    <w:rsid w:val="00740321"/>
    <w:rsid w:val="007405A5"/>
    <w:rsid w:val="00740838"/>
    <w:rsid w:val="00740847"/>
    <w:rsid w:val="007408B1"/>
    <w:rsid w:val="00740C39"/>
    <w:rsid w:val="00740D3A"/>
    <w:rsid w:val="00740DE3"/>
    <w:rsid w:val="00740DEE"/>
    <w:rsid w:val="007410FA"/>
    <w:rsid w:val="007411BE"/>
    <w:rsid w:val="00741686"/>
    <w:rsid w:val="00741BBA"/>
    <w:rsid w:val="00741C75"/>
    <w:rsid w:val="00741CA3"/>
    <w:rsid w:val="00742075"/>
    <w:rsid w:val="0074210E"/>
    <w:rsid w:val="00742332"/>
    <w:rsid w:val="0074233B"/>
    <w:rsid w:val="00742537"/>
    <w:rsid w:val="007425BC"/>
    <w:rsid w:val="007428F9"/>
    <w:rsid w:val="00742A43"/>
    <w:rsid w:val="00742BDE"/>
    <w:rsid w:val="00742D2A"/>
    <w:rsid w:val="00742E86"/>
    <w:rsid w:val="00742F77"/>
    <w:rsid w:val="0074363F"/>
    <w:rsid w:val="0074367D"/>
    <w:rsid w:val="007436DE"/>
    <w:rsid w:val="007438A1"/>
    <w:rsid w:val="00743E8C"/>
    <w:rsid w:val="0074413B"/>
    <w:rsid w:val="007442D3"/>
    <w:rsid w:val="0074446B"/>
    <w:rsid w:val="00744585"/>
    <w:rsid w:val="00744617"/>
    <w:rsid w:val="00744788"/>
    <w:rsid w:val="007447A1"/>
    <w:rsid w:val="00744BD2"/>
    <w:rsid w:val="00744CF9"/>
    <w:rsid w:val="00744D12"/>
    <w:rsid w:val="00744D26"/>
    <w:rsid w:val="00744D88"/>
    <w:rsid w:val="00744DA7"/>
    <w:rsid w:val="00745074"/>
    <w:rsid w:val="00745932"/>
    <w:rsid w:val="007459DE"/>
    <w:rsid w:val="00745F46"/>
    <w:rsid w:val="00746028"/>
    <w:rsid w:val="00746220"/>
    <w:rsid w:val="00746264"/>
    <w:rsid w:val="007462F8"/>
    <w:rsid w:val="00746351"/>
    <w:rsid w:val="0074636E"/>
    <w:rsid w:val="0074638A"/>
    <w:rsid w:val="007463F2"/>
    <w:rsid w:val="0074648A"/>
    <w:rsid w:val="007464A5"/>
    <w:rsid w:val="007465B0"/>
    <w:rsid w:val="00746629"/>
    <w:rsid w:val="00746642"/>
    <w:rsid w:val="007466C5"/>
    <w:rsid w:val="007466D0"/>
    <w:rsid w:val="00746A69"/>
    <w:rsid w:val="00746E3A"/>
    <w:rsid w:val="00746E6F"/>
    <w:rsid w:val="00746F3F"/>
    <w:rsid w:val="00746F57"/>
    <w:rsid w:val="00746F5A"/>
    <w:rsid w:val="00746FFD"/>
    <w:rsid w:val="007470E4"/>
    <w:rsid w:val="00747588"/>
    <w:rsid w:val="007475CA"/>
    <w:rsid w:val="007476F6"/>
    <w:rsid w:val="007477E5"/>
    <w:rsid w:val="007478AD"/>
    <w:rsid w:val="00747AA3"/>
    <w:rsid w:val="00747BEF"/>
    <w:rsid w:val="00747C02"/>
    <w:rsid w:val="00747CCC"/>
    <w:rsid w:val="00747D8D"/>
    <w:rsid w:val="0075005A"/>
    <w:rsid w:val="00750072"/>
    <w:rsid w:val="0075051A"/>
    <w:rsid w:val="0075056B"/>
    <w:rsid w:val="007508D0"/>
    <w:rsid w:val="00750963"/>
    <w:rsid w:val="007509F1"/>
    <w:rsid w:val="007509F2"/>
    <w:rsid w:val="00750B3C"/>
    <w:rsid w:val="00750D2B"/>
    <w:rsid w:val="00750F11"/>
    <w:rsid w:val="00750F3C"/>
    <w:rsid w:val="007511C3"/>
    <w:rsid w:val="00751305"/>
    <w:rsid w:val="0075162D"/>
    <w:rsid w:val="007516CC"/>
    <w:rsid w:val="00751B63"/>
    <w:rsid w:val="00751B93"/>
    <w:rsid w:val="00751D06"/>
    <w:rsid w:val="00751E2F"/>
    <w:rsid w:val="00751F26"/>
    <w:rsid w:val="007521A2"/>
    <w:rsid w:val="00752384"/>
    <w:rsid w:val="007524DB"/>
    <w:rsid w:val="00752635"/>
    <w:rsid w:val="0075290E"/>
    <w:rsid w:val="00752958"/>
    <w:rsid w:val="007529FE"/>
    <w:rsid w:val="00752A55"/>
    <w:rsid w:val="00752D3B"/>
    <w:rsid w:val="00752E65"/>
    <w:rsid w:val="00753343"/>
    <w:rsid w:val="007534D3"/>
    <w:rsid w:val="0075376E"/>
    <w:rsid w:val="007537A9"/>
    <w:rsid w:val="0075389A"/>
    <w:rsid w:val="0075395C"/>
    <w:rsid w:val="00753C07"/>
    <w:rsid w:val="00753C63"/>
    <w:rsid w:val="00753D3E"/>
    <w:rsid w:val="00753DDD"/>
    <w:rsid w:val="00753E42"/>
    <w:rsid w:val="0075406D"/>
    <w:rsid w:val="0075414E"/>
    <w:rsid w:val="00754723"/>
    <w:rsid w:val="00754726"/>
    <w:rsid w:val="0075491B"/>
    <w:rsid w:val="007549B6"/>
    <w:rsid w:val="00754A2B"/>
    <w:rsid w:val="00754B7B"/>
    <w:rsid w:val="00754BBA"/>
    <w:rsid w:val="00754C5C"/>
    <w:rsid w:val="00754DDA"/>
    <w:rsid w:val="00754E57"/>
    <w:rsid w:val="007552F9"/>
    <w:rsid w:val="0075533A"/>
    <w:rsid w:val="00755469"/>
    <w:rsid w:val="007556D8"/>
    <w:rsid w:val="00755AF6"/>
    <w:rsid w:val="00755D80"/>
    <w:rsid w:val="00755E63"/>
    <w:rsid w:val="00755F64"/>
    <w:rsid w:val="00755FE8"/>
    <w:rsid w:val="007560DC"/>
    <w:rsid w:val="007561C2"/>
    <w:rsid w:val="007563E0"/>
    <w:rsid w:val="0075670B"/>
    <w:rsid w:val="007568A5"/>
    <w:rsid w:val="007568C0"/>
    <w:rsid w:val="00756BF3"/>
    <w:rsid w:val="00756C42"/>
    <w:rsid w:val="00756C8C"/>
    <w:rsid w:val="00756E1F"/>
    <w:rsid w:val="007571A6"/>
    <w:rsid w:val="00757444"/>
    <w:rsid w:val="00757684"/>
    <w:rsid w:val="00757E46"/>
    <w:rsid w:val="00757ECE"/>
    <w:rsid w:val="007600B9"/>
    <w:rsid w:val="007600FE"/>
    <w:rsid w:val="007602F5"/>
    <w:rsid w:val="00760707"/>
    <w:rsid w:val="00760895"/>
    <w:rsid w:val="00760A0C"/>
    <w:rsid w:val="00760A26"/>
    <w:rsid w:val="00760A7A"/>
    <w:rsid w:val="00760AB1"/>
    <w:rsid w:val="00760E50"/>
    <w:rsid w:val="00760EBB"/>
    <w:rsid w:val="00760FC1"/>
    <w:rsid w:val="0076101F"/>
    <w:rsid w:val="00761437"/>
    <w:rsid w:val="00761736"/>
    <w:rsid w:val="00761B57"/>
    <w:rsid w:val="00761C94"/>
    <w:rsid w:val="00761D9E"/>
    <w:rsid w:val="00761DBD"/>
    <w:rsid w:val="007620E2"/>
    <w:rsid w:val="00762253"/>
    <w:rsid w:val="0076260F"/>
    <w:rsid w:val="00762789"/>
    <w:rsid w:val="007627CD"/>
    <w:rsid w:val="007628AC"/>
    <w:rsid w:val="00762A2E"/>
    <w:rsid w:val="00762AB7"/>
    <w:rsid w:val="00762B38"/>
    <w:rsid w:val="00762B6E"/>
    <w:rsid w:val="00762BB6"/>
    <w:rsid w:val="00762E20"/>
    <w:rsid w:val="00762F75"/>
    <w:rsid w:val="00763012"/>
    <w:rsid w:val="0076318F"/>
    <w:rsid w:val="007632A3"/>
    <w:rsid w:val="007632C8"/>
    <w:rsid w:val="00763374"/>
    <w:rsid w:val="007633D6"/>
    <w:rsid w:val="00763533"/>
    <w:rsid w:val="00763548"/>
    <w:rsid w:val="007635E8"/>
    <w:rsid w:val="00763607"/>
    <w:rsid w:val="0076360B"/>
    <w:rsid w:val="00763714"/>
    <w:rsid w:val="00763A65"/>
    <w:rsid w:val="00763A87"/>
    <w:rsid w:val="00763B5F"/>
    <w:rsid w:val="00763B79"/>
    <w:rsid w:val="00763E0D"/>
    <w:rsid w:val="00763F0B"/>
    <w:rsid w:val="0076431D"/>
    <w:rsid w:val="007646A4"/>
    <w:rsid w:val="00764793"/>
    <w:rsid w:val="0076486B"/>
    <w:rsid w:val="007648D7"/>
    <w:rsid w:val="00764F36"/>
    <w:rsid w:val="00765312"/>
    <w:rsid w:val="007653BA"/>
    <w:rsid w:val="00765459"/>
    <w:rsid w:val="00765468"/>
    <w:rsid w:val="007656E1"/>
    <w:rsid w:val="00765C10"/>
    <w:rsid w:val="00765DBF"/>
    <w:rsid w:val="00765DCB"/>
    <w:rsid w:val="00766385"/>
    <w:rsid w:val="007665DB"/>
    <w:rsid w:val="00766B78"/>
    <w:rsid w:val="00766C2A"/>
    <w:rsid w:val="00766C7B"/>
    <w:rsid w:val="00766CBC"/>
    <w:rsid w:val="00766D96"/>
    <w:rsid w:val="00766DD5"/>
    <w:rsid w:val="007670F2"/>
    <w:rsid w:val="0076745A"/>
    <w:rsid w:val="007676AD"/>
    <w:rsid w:val="007676BB"/>
    <w:rsid w:val="007677E5"/>
    <w:rsid w:val="00767BA5"/>
    <w:rsid w:val="00767BE5"/>
    <w:rsid w:val="00767C15"/>
    <w:rsid w:val="007700ED"/>
    <w:rsid w:val="00770321"/>
    <w:rsid w:val="0077037C"/>
    <w:rsid w:val="007704FC"/>
    <w:rsid w:val="007705E6"/>
    <w:rsid w:val="0077079A"/>
    <w:rsid w:val="00770907"/>
    <w:rsid w:val="00770920"/>
    <w:rsid w:val="00770A40"/>
    <w:rsid w:val="00770AFA"/>
    <w:rsid w:val="00770B26"/>
    <w:rsid w:val="00770D1F"/>
    <w:rsid w:val="00770E92"/>
    <w:rsid w:val="00770FA7"/>
    <w:rsid w:val="00771375"/>
    <w:rsid w:val="007713E5"/>
    <w:rsid w:val="00771420"/>
    <w:rsid w:val="007715FA"/>
    <w:rsid w:val="00771622"/>
    <w:rsid w:val="00771818"/>
    <w:rsid w:val="0077194A"/>
    <w:rsid w:val="007719ED"/>
    <w:rsid w:val="00771BEF"/>
    <w:rsid w:val="00771C47"/>
    <w:rsid w:val="00771DC5"/>
    <w:rsid w:val="007720F7"/>
    <w:rsid w:val="0077213D"/>
    <w:rsid w:val="007721C7"/>
    <w:rsid w:val="00772251"/>
    <w:rsid w:val="007723BF"/>
    <w:rsid w:val="00772469"/>
    <w:rsid w:val="00772637"/>
    <w:rsid w:val="00772677"/>
    <w:rsid w:val="007726EC"/>
    <w:rsid w:val="00772960"/>
    <w:rsid w:val="00772C39"/>
    <w:rsid w:val="00772D64"/>
    <w:rsid w:val="00772D69"/>
    <w:rsid w:val="00772E3C"/>
    <w:rsid w:val="00772E94"/>
    <w:rsid w:val="00772FF6"/>
    <w:rsid w:val="007733A8"/>
    <w:rsid w:val="0077351D"/>
    <w:rsid w:val="0077382F"/>
    <w:rsid w:val="00773AC3"/>
    <w:rsid w:val="00773B47"/>
    <w:rsid w:val="00773B85"/>
    <w:rsid w:val="00773BF4"/>
    <w:rsid w:val="00773E51"/>
    <w:rsid w:val="00774055"/>
    <w:rsid w:val="007741AB"/>
    <w:rsid w:val="007745BF"/>
    <w:rsid w:val="0077468F"/>
    <w:rsid w:val="0077481E"/>
    <w:rsid w:val="0077486B"/>
    <w:rsid w:val="007748B0"/>
    <w:rsid w:val="00774918"/>
    <w:rsid w:val="007749E7"/>
    <w:rsid w:val="00774D1F"/>
    <w:rsid w:val="00774DC1"/>
    <w:rsid w:val="00775158"/>
    <w:rsid w:val="0077529A"/>
    <w:rsid w:val="0077554C"/>
    <w:rsid w:val="00775C15"/>
    <w:rsid w:val="00775D7B"/>
    <w:rsid w:val="0077603F"/>
    <w:rsid w:val="0077604E"/>
    <w:rsid w:val="00776087"/>
    <w:rsid w:val="00776451"/>
    <w:rsid w:val="007768C5"/>
    <w:rsid w:val="007768CC"/>
    <w:rsid w:val="00776A12"/>
    <w:rsid w:val="00776CD4"/>
    <w:rsid w:val="00777012"/>
    <w:rsid w:val="0077709E"/>
    <w:rsid w:val="00777171"/>
    <w:rsid w:val="007772F6"/>
    <w:rsid w:val="007773BA"/>
    <w:rsid w:val="007773E9"/>
    <w:rsid w:val="0077743F"/>
    <w:rsid w:val="00777498"/>
    <w:rsid w:val="0077756F"/>
    <w:rsid w:val="0077769D"/>
    <w:rsid w:val="007776A3"/>
    <w:rsid w:val="00777A51"/>
    <w:rsid w:val="00777F6E"/>
    <w:rsid w:val="00780021"/>
    <w:rsid w:val="0078008E"/>
    <w:rsid w:val="00780725"/>
    <w:rsid w:val="00780A05"/>
    <w:rsid w:val="00780A0D"/>
    <w:rsid w:val="00780B16"/>
    <w:rsid w:val="00780C47"/>
    <w:rsid w:val="00780DF6"/>
    <w:rsid w:val="00780EED"/>
    <w:rsid w:val="00781141"/>
    <w:rsid w:val="00781183"/>
    <w:rsid w:val="00781240"/>
    <w:rsid w:val="007812C6"/>
    <w:rsid w:val="00781555"/>
    <w:rsid w:val="00781C54"/>
    <w:rsid w:val="00781CE5"/>
    <w:rsid w:val="00781D05"/>
    <w:rsid w:val="00781FD1"/>
    <w:rsid w:val="00782039"/>
    <w:rsid w:val="00782180"/>
    <w:rsid w:val="0078224A"/>
    <w:rsid w:val="0078233F"/>
    <w:rsid w:val="007825E9"/>
    <w:rsid w:val="00782633"/>
    <w:rsid w:val="007826E3"/>
    <w:rsid w:val="0078272A"/>
    <w:rsid w:val="0078273E"/>
    <w:rsid w:val="00782865"/>
    <w:rsid w:val="00782921"/>
    <w:rsid w:val="00782A0F"/>
    <w:rsid w:val="00782D18"/>
    <w:rsid w:val="0078300B"/>
    <w:rsid w:val="00783052"/>
    <w:rsid w:val="007830A4"/>
    <w:rsid w:val="007830F8"/>
    <w:rsid w:val="00783242"/>
    <w:rsid w:val="007832CE"/>
    <w:rsid w:val="00783494"/>
    <w:rsid w:val="007835EF"/>
    <w:rsid w:val="00783710"/>
    <w:rsid w:val="007837CC"/>
    <w:rsid w:val="007838A0"/>
    <w:rsid w:val="00783E03"/>
    <w:rsid w:val="00784170"/>
    <w:rsid w:val="0078418D"/>
    <w:rsid w:val="007841B1"/>
    <w:rsid w:val="00784309"/>
    <w:rsid w:val="007846FD"/>
    <w:rsid w:val="00784902"/>
    <w:rsid w:val="00784974"/>
    <w:rsid w:val="00784BA2"/>
    <w:rsid w:val="00784EB7"/>
    <w:rsid w:val="00785256"/>
    <w:rsid w:val="00785260"/>
    <w:rsid w:val="007853AF"/>
    <w:rsid w:val="007855E6"/>
    <w:rsid w:val="007856DB"/>
    <w:rsid w:val="00785AB7"/>
    <w:rsid w:val="00785C1D"/>
    <w:rsid w:val="00785DEE"/>
    <w:rsid w:val="00785FDF"/>
    <w:rsid w:val="00786032"/>
    <w:rsid w:val="0078618F"/>
    <w:rsid w:val="0078621C"/>
    <w:rsid w:val="007862C8"/>
    <w:rsid w:val="007864E9"/>
    <w:rsid w:val="0078659E"/>
    <w:rsid w:val="0078677E"/>
    <w:rsid w:val="007868B0"/>
    <w:rsid w:val="00786A80"/>
    <w:rsid w:val="00786A9A"/>
    <w:rsid w:val="00786ABB"/>
    <w:rsid w:val="00786BC6"/>
    <w:rsid w:val="00786C6E"/>
    <w:rsid w:val="00786F0B"/>
    <w:rsid w:val="00786F6F"/>
    <w:rsid w:val="00786FBD"/>
    <w:rsid w:val="00787020"/>
    <w:rsid w:val="007871B2"/>
    <w:rsid w:val="007872E4"/>
    <w:rsid w:val="0078746D"/>
    <w:rsid w:val="007876C0"/>
    <w:rsid w:val="007879AD"/>
    <w:rsid w:val="007879C8"/>
    <w:rsid w:val="00787BFD"/>
    <w:rsid w:val="007901B8"/>
    <w:rsid w:val="0079027E"/>
    <w:rsid w:val="00790745"/>
    <w:rsid w:val="00790880"/>
    <w:rsid w:val="00790946"/>
    <w:rsid w:val="00790C5D"/>
    <w:rsid w:val="00790EF2"/>
    <w:rsid w:val="00790F3A"/>
    <w:rsid w:val="0079108A"/>
    <w:rsid w:val="00791619"/>
    <w:rsid w:val="00791649"/>
    <w:rsid w:val="00791705"/>
    <w:rsid w:val="00791774"/>
    <w:rsid w:val="007917C0"/>
    <w:rsid w:val="007918DB"/>
    <w:rsid w:val="00791A96"/>
    <w:rsid w:val="00791F0F"/>
    <w:rsid w:val="00791F50"/>
    <w:rsid w:val="00791F68"/>
    <w:rsid w:val="007922B2"/>
    <w:rsid w:val="007925A3"/>
    <w:rsid w:val="00792A42"/>
    <w:rsid w:val="00792C50"/>
    <w:rsid w:val="0079345D"/>
    <w:rsid w:val="0079348E"/>
    <w:rsid w:val="00793553"/>
    <w:rsid w:val="00793733"/>
    <w:rsid w:val="00793786"/>
    <w:rsid w:val="007938F5"/>
    <w:rsid w:val="00793A05"/>
    <w:rsid w:val="00793A1F"/>
    <w:rsid w:val="00793CA9"/>
    <w:rsid w:val="00793CF2"/>
    <w:rsid w:val="00793EA6"/>
    <w:rsid w:val="00793EEA"/>
    <w:rsid w:val="00793F46"/>
    <w:rsid w:val="00793F97"/>
    <w:rsid w:val="00794100"/>
    <w:rsid w:val="00794184"/>
    <w:rsid w:val="007941AC"/>
    <w:rsid w:val="007942D1"/>
    <w:rsid w:val="00794503"/>
    <w:rsid w:val="00794693"/>
    <w:rsid w:val="00794732"/>
    <w:rsid w:val="00794796"/>
    <w:rsid w:val="00794BB5"/>
    <w:rsid w:val="00794D1F"/>
    <w:rsid w:val="00794D5A"/>
    <w:rsid w:val="007952C3"/>
    <w:rsid w:val="007954B8"/>
    <w:rsid w:val="00795658"/>
    <w:rsid w:val="0079567A"/>
    <w:rsid w:val="007959BD"/>
    <w:rsid w:val="00795ADA"/>
    <w:rsid w:val="00795B14"/>
    <w:rsid w:val="00795DEF"/>
    <w:rsid w:val="00796213"/>
    <w:rsid w:val="00796482"/>
    <w:rsid w:val="00796587"/>
    <w:rsid w:val="007965F0"/>
    <w:rsid w:val="00796B30"/>
    <w:rsid w:val="00796C4C"/>
    <w:rsid w:val="00796D96"/>
    <w:rsid w:val="00796F60"/>
    <w:rsid w:val="00796F68"/>
    <w:rsid w:val="00796F9E"/>
    <w:rsid w:val="00796FB6"/>
    <w:rsid w:val="007970BB"/>
    <w:rsid w:val="00797455"/>
    <w:rsid w:val="0079753F"/>
    <w:rsid w:val="0079762D"/>
    <w:rsid w:val="007976AA"/>
    <w:rsid w:val="00797706"/>
    <w:rsid w:val="00797850"/>
    <w:rsid w:val="00797E9E"/>
    <w:rsid w:val="007A01B8"/>
    <w:rsid w:val="007A026C"/>
    <w:rsid w:val="007A028A"/>
    <w:rsid w:val="007A0454"/>
    <w:rsid w:val="007A0816"/>
    <w:rsid w:val="007A08A3"/>
    <w:rsid w:val="007A08DF"/>
    <w:rsid w:val="007A0937"/>
    <w:rsid w:val="007A0C9C"/>
    <w:rsid w:val="007A0CB7"/>
    <w:rsid w:val="007A0ECA"/>
    <w:rsid w:val="007A100A"/>
    <w:rsid w:val="007A119B"/>
    <w:rsid w:val="007A11CC"/>
    <w:rsid w:val="007A121C"/>
    <w:rsid w:val="007A1229"/>
    <w:rsid w:val="007A12E4"/>
    <w:rsid w:val="007A1415"/>
    <w:rsid w:val="007A145E"/>
    <w:rsid w:val="007A1461"/>
    <w:rsid w:val="007A16CF"/>
    <w:rsid w:val="007A17DF"/>
    <w:rsid w:val="007A194B"/>
    <w:rsid w:val="007A1A0A"/>
    <w:rsid w:val="007A1ACA"/>
    <w:rsid w:val="007A1BA7"/>
    <w:rsid w:val="007A1CBE"/>
    <w:rsid w:val="007A1DF5"/>
    <w:rsid w:val="007A1E1E"/>
    <w:rsid w:val="007A20AA"/>
    <w:rsid w:val="007A229E"/>
    <w:rsid w:val="007A234A"/>
    <w:rsid w:val="007A2355"/>
    <w:rsid w:val="007A290C"/>
    <w:rsid w:val="007A2A43"/>
    <w:rsid w:val="007A2B1F"/>
    <w:rsid w:val="007A2C7D"/>
    <w:rsid w:val="007A2D24"/>
    <w:rsid w:val="007A2DC8"/>
    <w:rsid w:val="007A3089"/>
    <w:rsid w:val="007A3154"/>
    <w:rsid w:val="007A323C"/>
    <w:rsid w:val="007A3742"/>
    <w:rsid w:val="007A3812"/>
    <w:rsid w:val="007A38CF"/>
    <w:rsid w:val="007A39C1"/>
    <w:rsid w:val="007A3AFA"/>
    <w:rsid w:val="007A3DCB"/>
    <w:rsid w:val="007A3E30"/>
    <w:rsid w:val="007A4036"/>
    <w:rsid w:val="007A40A8"/>
    <w:rsid w:val="007A4112"/>
    <w:rsid w:val="007A439D"/>
    <w:rsid w:val="007A43C2"/>
    <w:rsid w:val="007A43FE"/>
    <w:rsid w:val="007A44E7"/>
    <w:rsid w:val="007A457E"/>
    <w:rsid w:val="007A4707"/>
    <w:rsid w:val="007A4861"/>
    <w:rsid w:val="007A49E5"/>
    <w:rsid w:val="007A4A60"/>
    <w:rsid w:val="007A4A73"/>
    <w:rsid w:val="007A4AEF"/>
    <w:rsid w:val="007A4B5E"/>
    <w:rsid w:val="007A5189"/>
    <w:rsid w:val="007A56B8"/>
    <w:rsid w:val="007A5849"/>
    <w:rsid w:val="007A5916"/>
    <w:rsid w:val="007A5927"/>
    <w:rsid w:val="007A597B"/>
    <w:rsid w:val="007A5B81"/>
    <w:rsid w:val="007A5B83"/>
    <w:rsid w:val="007A5DB0"/>
    <w:rsid w:val="007A643D"/>
    <w:rsid w:val="007A655D"/>
    <w:rsid w:val="007A68AD"/>
    <w:rsid w:val="007A69EA"/>
    <w:rsid w:val="007A6B99"/>
    <w:rsid w:val="007A6E3D"/>
    <w:rsid w:val="007A7067"/>
    <w:rsid w:val="007A7158"/>
    <w:rsid w:val="007A717D"/>
    <w:rsid w:val="007A71BE"/>
    <w:rsid w:val="007A7272"/>
    <w:rsid w:val="007A72AA"/>
    <w:rsid w:val="007A7369"/>
    <w:rsid w:val="007A73FE"/>
    <w:rsid w:val="007A7437"/>
    <w:rsid w:val="007A75F8"/>
    <w:rsid w:val="007A7673"/>
    <w:rsid w:val="007A76BC"/>
    <w:rsid w:val="007A7790"/>
    <w:rsid w:val="007A787C"/>
    <w:rsid w:val="007A78AA"/>
    <w:rsid w:val="007A7929"/>
    <w:rsid w:val="007A794D"/>
    <w:rsid w:val="007A79FF"/>
    <w:rsid w:val="007A7BA8"/>
    <w:rsid w:val="007A7BEA"/>
    <w:rsid w:val="007A7C6D"/>
    <w:rsid w:val="007B00DF"/>
    <w:rsid w:val="007B0111"/>
    <w:rsid w:val="007B01F9"/>
    <w:rsid w:val="007B0211"/>
    <w:rsid w:val="007B052D"/>
    <w:rsid w:val="007B0633"/>
    <w:rsid w:val="007B0686"/>
    <w:rsid w:val="007B0797"/>
    <w:rsid w:val="007B0986"/>
    <w:rsid w:val="007B0B42"/>
    <w:rsid w:val="007B0BE1"/>
    <w:rsid w:val="007B0C16"/>
    <w:rsid w:val="007B0DF1"/>
    <w:rsid w:val="007B10CB"/>
    <w:rsid w:val="007B1347"/>
    <w:rsid w:val="007B13F0"/>
    <w:rsid w:val="007B1483"/>
    <w:rsid w:val="007B1586"/>
    <w:rsid w:val="007B175B"/>
    <w:rsid w:val="007B19F3"/>
    <w:rsid w:val="007B1A82"/>
    <w:rsid w:val="007B1B5C"/>
    <w:rsid w:val="007B1BE8"/>
    <w:rsid w:val="007B1D6F"/>
    <w:rsid w:val="007B1DB8"/>
    <w:rsid w:val="007B1DF7"/>
    <w:rsid w:val="007B1F62"/>
    <w:rsid w:val="007B1F85"/>
    <w:rsid w:val="007B1F91"/>
    <w:rsid w:val="007B1FD2"/>
    <w:rsid w:val="007B205F"/>
    <w:rsid w:val="007B23B9"/>
    <w:rsid w:val="007B2400"/>
    <w:rsid w:val="007B2412"/>
    <w:rsid w:val="007B24F0"/>
    <w:rsid w:val="007B2630"/>
    <w:rsid w:val="007B266A"/>
    <w:rsid w:val="007B26C4"/>
    <w:rsid w:val="007B2D4B"/>
    <w:rsid w:val="007B2EB0"/>
    <w:rsid w:val="007B2EC5"/>
    <w:rsid w:val="007B2F1B"/>
    <w:rsid w:val="007B2F26"/>
    <w:rsid w:val="007B2F95"/>
    <w:rsid w:val="007B3608"/>
    <w:rsid w:val="007B3612"/>
    <w:rsid w:val="007B3822"/>
    <w:rsid w:val="007B384C"/>
    <w:rsid w:val="007B3AE2"/>
    <w:rsid w:val="007B3B5F"/>
    <w:rsid w:val="007B3BF0"/>
    <w:rsid w:val="007B3C68"/>
    <w:rsid w:val="007B3DED"/>
    <w:rsid w:val="007B4342"/>
    <w:rsid w:val="007B4417"/>
    <w:rsid w:val="007B4467"/>
    <w:rsid w:val="007B4481"/>
    <w:rsid w:val="007B44AD"/>
    <w:rsid w:val="007B44D4"/>
    <w:rsid w:val="007B451C"/>
    <w:rsid w:val="007B459C"/>
    <w:rsid w:val="007B469B"/>
    <w:rsid w:val="007B46E7"/>
    <w:rsid w:val="007B46F2"/>
    <w:rsid w:val="007B4A07"/>
    <w:rsid w:val="007B4A0B"/>
    <w:rsid w:val="007B4B70"/>
    <w:rsid w:val="007B4C03"/>
    <w:rsid w:val="007B4D87"/>
    <w:rsid w:val="007B4F5F"/>
    <w:rsid w:val="007B50D0"/>
    <w:rsid w:val="007B5132"/>
    <w:rsid w:val="007B5353"/>
    <w:rsid w:val="007B573F"/>
    <w:rsid w:val="007B58E2"/>
    <w:rsid w:val="007B5D23"/>
    <w:rsid w:val="007B5E77"/>
    <w:rsid w:val="007B6083"/>
    <w:rsid w:val="007B6168"/>
    <w:rsid w:val="007B61A0"/>
    <w:rsid w:val="007B6476"/>
    <w:rsid w:val="007B64B4"/>
    <w:rsid w:val="007B65F9"/>
    <w:rsid w:val="007B6621"/>
    <w:rsid w:val="007B67C9"/>
    <w:rsid w:val="007B69E5"/>
    <w:rsid w:val="007B6AB4"/>
    <w:rsid w:val="007B6D87"/>
    <w:rsid w:val="007B6E6E"/>
    <w:rsid w:val="007B708E"/>
    <w:rsid w:val="007B7775"/>
    <w:rsid w:val="007B781D"/>
    <w:rsid w:val="007B784D"/>
    <w:rsid w:val="007B7992"/>
    <w:rsid w:val="007B7A7E"/>
    <w:rsid w:val="007B7DDD"/>
    <w:rsid w:val="007B7F42"/>
    <w:rsid w:val="007C02A3"/>
    <w:rsid w:val="007C0553"/>
    <w:rsid w:val="007C08C9"/>
    <w:rsid w:val="007C09FB"/>
    <w:rsid w:val="007C0ACC"/>
    <w:rsid w:val="007C0E3E"/>
    <w:rsid w:val="007C0F5B"/>
    <w:rsid w:val="007C1087"/>
    <w:rsid w:val="007C10A2"/>
    <w:rsid w:val="007C124F"/>
    <w:rsid w:val="007C1287"/>
    <w:rsid w:val="007C12EC"/>
    <w:rsid w:val="007C140D"/>
    <w:rsid w:val="007C1574"/>
    <w:rsid w:val="007C1A8E"/>
    <w:rsid w:val="007C1CA0"/>
    <w:rsid w:val="007C1DB1"/>
    <w:rsid w:val="007C1F1E"/>
    <w:rsid w:val="007C1F59"/>
    <w:rsid w:val="007C1FD9"/>
    <w:rsid w:val="007C20CC"/>
    <w:rsid w:val="007C20EA"/>
    <w:rsid w:val="007C237E"/>
    <w:rsid w:val="007C24BE"/>
    <w:rsid w:val="007C25BB"/>
    <w:rsid w:val="007C2A9B"/>
    <w:rsid w:val="007C2DD2"/>
    <w:rsid w:val="007C2F74"/>
    <w:rsid w:val="007C3341"/>
    <w:rsid w:val="007C3393"/>
    <w:rsid w:val="007C33EA"/>
    <w:rsid w:val="007C36BC"/>
    <w:rsid w:val="007C36DC"/>
    <w:rsid w:val="007C383E"/>
    <w:rsid w:val="007C3CE3"/>
    <w:rsid w:val="007C3EBF"/>
    <w:rsid w:val="007C404B"/>
    <w:rsid w:val="007C41A3"/>
    <w:rsid w:val="007C425D"/>
    <w:rsid w:val="007C44E5"/>
    <w:rsid w:val="007C47CB"/>
    <w:rsid w:val="007C4952"/>
    <w:rsid w:val="007C49D9"/>
    <w:rsid w:val="007C4A36"/>
    <w:rsid w:val="007C4A41"/>
    <w:rsid w:val="007C4AD0"/>
    <w:rsid w:val="007C4DFA"/>
    <w:rsid w:val="007C5037"/>
    <w:rsid w:val="007C506A"/>
    <w:rsid w:val="007C53CC"/>
    <w:rsid w:val="007C54A9"/>
    <w:rsid w:val="007C54E7"/>
    <w:rsid w:val="007C559E"/>
    <w:rsid w:val="007C5608"/>
    <w:rsid w:val="007C564B"/>
    <w:rsid w:val="007C568B"/>
    <w:rsid w:val="007C5850"/>
    <w:rsid w:val="007C59CC"/>
    <w:rsid w:val="007C5B7F"/>
    <w:rsid w:val="007C5BB6"/>
    <w:rsid w:val="007C5E7B"/>
    <w:rsid w:val="007C5E94"/>
    <w:rsid w:val="007C6061"/>
    <w:rsid w:val="007C6207"/>
    <w:rsid w:val="007C6429"/>
    <w:rsid w:val="007C6485"/>
    <w:rsid w:val="007C6503"/>
    <w:rsid w:val="007C65AA"/>
    <w:rsid w:val="007C6645"/>
    <w:rsid w:val="007C6655"/>
    <w:rsid w:val="007C669C"/>
    <w:rsid w:val="007C66C9"/>
    <w:rsid w:val="007C6770"/>
    <w:rsid w:val="007C698E"/>
    <w:rsid w:val="007C6BEB"/>
    <w:rsid w:val="007C6C26"/>
    <w:rsid w:val="007C6CF1"/>
    <w:rsid w:val="007C6EF3"/>
    <w:rsid w:val="007C6EF4"/>
    <w:rsid w:val="007C719A"/>
    <w:rsid w:val="007C71C5"/>
    <w:rsid w:val="007C7459"/>
    <w:rsid w:val="007C76A2"/>
    <w:rsid w:val="007C77C8"/>
    <w:rsid w:val="007C7A7E"/>
    <w:rsid w:val="007C7D8A"/>
    <w:rsid w:val="007D0270"/>
    <w:rsid w:val="007D0498"/>
    <w:rsid w:val="007D06D6"/>
    <w:rsid w:val="007D07F4"/>
    <w:rsid w:val="007D0985"/>
    <w:rsid w:val="007D0AEC"/>
    <w:rsid w:val="007D0B8B"/>
    <w:rsid w:val="007D0E54"/>
    <w:rsid w:val="007D0FDB"/>
    <w:rsid w:val="007D1040"/>
    <w:rsid w:val="007D10F7"/>
    <w:rsid w:val="007D12AD"/>
    <w:rsid w:val="007D138F"/>
    <w:rsid w:val="007D18A8"/>
    <w:rsid w:val="007D1A2D"/>
    <w:rsid w:val="007D1C49"/>
    <w:rsid w:val="007D1C7F"/>
    <w:rsid w:val="007D1E3B"/>
    <w:rsid w:val="007D1EC2"/>
    <w:rsid w:val="007D217E"/>
    <w:rsid w:val="007D2954"/>
    <w:rsid w:val="007D2985"/>
    <w:rsid w:val="007D2A26"/>
    <w:rsid w:val="007D2B3B"/>
    <w:rsid w:val="007D2E90"/>
    <w:rsid w:val="007D2F85"/>
    <w:rsid w:val="007D30F8"/>
    <w:rsid w:val="007D3218"/>
    <w:rsid w:val="007D32E3"/>
    <w:rsid w:val="007D35D9"/>
    <w:rsid w:val="007D369B"/>
    <w:rsid w:val="007D377C"/>
    <w:rsid w:val="007D398C"/>
    <w:rsid w:val="007D3ADD"/>
    <w:rsid w:val="007D3CD4"/>
    <w:rsid w:val="007D3D0C"/>
    <w:rsid w:val="007D3E3C"/>
    <w:rsid w:val="007D3E8D"/>
    <w:rsid w:val="007D3F9A"/>
    <w:rsid w:val="007D3FE3"/>
    <w:rsid w:val="007D4374"/>
    <w:rsid w:val="007D44A6"/>
    <w:rsid w:val="007D4D01"/>
    <w:rsid w:val="007D4D42"/>
    <w:rsid w:val="007D4D99"/>
    <w:rsid w:val="007D4DF9"/>
    <w:rsid w:val="007D4E09"/>
    <w:rsid w:val="007D5050"/>
    <w:rsid w:val="007D5258"/>
    <w:rsid w:val="007D5382"/>
    <w:rsid w:val="007D540E"/>
    <w:rsid w:val="007D5466"/>
    <w:rsid w:val="007D58BF"/>
    <w:rsid w:val="007D5C7C"/>
    <w:rsid w:val="007D5D02"/>
    <w:rsid w:val="007D5E9C"/>
    <w:rsid w:val="007D60CA"/>
    <w:rsid w:val="007D63D3"/>
    <w:rsid w:val="007D6427"/>
    <w:rsid w:val="007D64BF"/>
    <w:rsid w:val="007D65E0"/>
    <w:rsid w:val="007D6718"/>
    <w:rsid w:val="007D684C"/>
    <w:rsid w:val="007D6884"/>
    <w:rsid w:val="007D68AC"/>
    <w:rsid w:val="007D68CA"/>
    <w:rsid w:val="007D68DF"/>
    <w:rsid w:val="007D6934"/>
    <w:rsid w:val="007D6AD6"/>
    <w:rsid w:val="007D6AFD"/>
    <w:rsid w:val="007D6B4F"/>
    <w:rsid w:val="007D6B9B"/>
    <w:rsid w:val="007D6BB6"/>
    <w:rsid w:val="007D6E22"/>
    <w:rsid w:val="007D6E85"/>
    <w:rsid w:val="007D6FA5"/>
    <w:rsid w:val="007D7008"/>
    <w:rsid w:val="007D7072"/>
    <w:rsid w:val="007D7214"/>
    <w:rsid w:val="007D7440"/>
    <w:rsid w:val="007D7673"/>
    <w:rsid w:val="007D78A7"/>
    <w:rsid w:val="007D7C29"/>
    <w:rsid w:val="007D7CF7"/>
    <w:rsid w:val="007D7CFD"/>
    <w:rsid w:val="007E036C"/>
    <w:rsid w:val="007E064C"/>
    <w:rsid w:val="007E06C8"/>
    <w:rsid w:val="007E078D"/>
    <w:rsid w:val="007E0833"/>
    <w:rsid w:val="007E09E7"/>
    <w:rsid w:val="007E0BCB"/>
    <w:rsid w:val="007E0C32"/>
    <w:rsid w:val="007E0CBB"/>
    <w:rsid w:val="007E0D94"/>
    <w:rsid w:val="007E0E54"/>
    <w:rsid w:val="007E1113"/>
    <w:rsid w:val="007E11DA"/>
    <w:rsid w:val="007E17F5"/>
    <w:rsid w:val="007E1911"/>
    <w:rsid w:val="007E1948"/>
    <w:rsid w:val="007E19DC"/>
    <w:rsid w:val="007E1B8E"/>
    <w:rsid w:val="007E1C7A"/>
    <w:rsid w:val="007E1DC0"/>
    <w:rsid w:val="007E1E9E"/>
    <w:rsid w:val="007E2152"/>
    <w:rsid w:val="007E2566"/>
    <w:rsid w:val="007E269D"/>
    <w:rsid w:val="007E2A8C"/>
    <w:rsid w:val="007E2B4F"/>
    <w:rsid w:val="007E2C8D"/>
    <w:rsid w:val="007E2DD9"/>
    <w:rsid w:val="007E2F19"/>
    <w:rsid w:val="007E30FA"/>
    <w:rsid w:val="007E331F"/>
    <w:rsid w:val="007E3434"/>
    <w:rsid w:val="007E3558"/>
    <w:rsid w:val="007E3636"/>
    <w:rsid w:val="007E36FC"/>
    <w:rsid w:val="007E3749"/>
    <w:rsid w:val="007E37B7"/>
    <w:rsid w:val="007E3939"/>
    <w:rsid w:val="007E3AB1"/>
    <w:rsid w:val="007E3C99"/>
    <w:rsid w:val="007E3DBA"/>
    <w:rsid w:val="007E3FDD"/>
    <w:rsid w:val="007E412E"/>
    <w:rsid w:val="007E4341"/>
    <w:rsid w:val="007E4445"/>
    <w:rsid w:val="007E4473"/>
    <w:rsid w:val="007E451D"/>
    <w:rsid w:val="007E4641"/>
    <w:rsid w:val="007E47AB"/>
    <w:rsid w:val="007E47D6"/>
    <w:rsid w:val="007E4B17"/>
    <w:rsid w:val="007E4D8C"/>
    <w:rsid w:val="007E4EF3"/>
    <w:rsid w:val="007E4F73"/>
    <w:rsid w:val="007E4FA7"/>
    <w:rsid w:val="007E5218"/>
    <w:rsid w:val="007E5230"/>
    <w:rsid w:val="007E52EF"/>
    <w:rsid w:val="007E5490"/>
    <w:rsid w:val="007E5555"/>
    <w:rsid w:val="007E56E2"/>
    <w:rsid w:val="007E5B75"/>
    <w:rsid w:val="007E5C77"/>
    <w:rsid w:val="007E5CDE"/>
    <w:rsid w:val="007E5D1C"/>
    <w:rsid w:val="007E5D23"/>
    <w:rsid w:val="007E608F"/>
    <w:rsid w:val="007E674B"/>
    <w:rsid w:val="007E67BB"/>
    <w:rsid w:val="007E67C9"/>
    <w:rsid w:val="007E68C3"/>
    <w:rsid w:val="007E6AB5"/>
    <w:rsid w:val="007E716B"/>
    <w:rsid w:val="007E7388"/>
    <w:rsid w:val="007E74BD"/>
    <w:rsid w:val="007E76C2"/>
    <w:rsid w:val="007E7784"/>
    <w:rsid w:val="007E77A4"/>
    <w:rsid w:val="007E78AE"/>
    <w:rsid w:val="007E799E"/>
    <w:rsid w:val="007E7A2A"/>
    <w:rsid w:val="007E7E0A"/>
    <w:rsid w:val="007F0116"/>
    <w:rsid w:val="007F01A1"/>
    <w:rsid w:val="007F0372"/>
    <w:rsid w:val="007F042E"/>
    <w:rsid w:val="007F0779"/>
    <w:rsid w:val="007F07FC"/>
    <w:rsid w:val="007F0B4F"/>
    <w:rsid w:val="007F0B59"/>
    <w:rsid w:val="007F0F77"/>
    <w:rsid w:val="007F0FEA"/>
    <w:rsid w:val="007F0FEB"/>
    <w:rsid w:val="007F1439"/>
    <w:rsid w:val="007F1778"/>
    <w:rsid w:val="007F1838"/>
    <w:rsid w:val="007F18F0"/>
    <w:rsid w:val="007F19A2"/>
    <w:rsid w:val="007F1B1C"/>
    <w:rsid w:val="007F1C94"/>
    <w:rsid w:val="007F1CA0"/>
    <w:rsid w:val="007F216F"/>
    <w:rsid w:val="007F23CD"/>
    <w:rsid w:val="007F2487"/>
    <w:rsid w:val="007F257F"/>
    <w:rsid w:val="007F25D4"/>
    <w:rsid w:val="007F27A5"/>
    <w:rsid w:val="007F27D0"/>
    <w:rsid w:val="007F2897"/>
    <w:rsid w:val="007F293D"/>
    <w:rsid w:val="007F2B07"/>
    <w:rsid w:val="007F2BAA"/>
    <w:rsid w:val="007F2E9E"/>
    <w:rsid w:val="007F3259"/>
    <w:rsid w:val="007F336E"/>
    <w:rsid w:val="007F3528"/>
    <w:rsid w:val="007F374A"/>
    <w:rsid w:val="007F3BF4"/>
    <w:rsid w:val="007F3D52"/>
    <w:rsid w:val="007F41FC"/>
    <w:rsid w:val="007F443C"/>
    <w:rsid w:val="007F4745"/>
    <w:rsid w:val="007F483C"/>
    <w:rsid w:val="007F483F"/>
    <w:rsid w:val="007F492C"/>
    <w:rsid w:val="007F4B65"/>
    <w:rsid w:val="007F4CB2"/>
    <w:rsid w:val="007F5043"/>
    <w:rsid w:val="007F5347"/>
    <w:rsid w:val="007F53F2"/>
    <w:rsid w:val="007F548E"/>
    <w:rsid w:val="007F57C1"/>
    <w:rsid w:val="007F5A36"/>
    <w:rsid w:val="007F5AAF"/>
    <w:rsid w:val="007F5BE2"/>
    <w:rsid w:val="007F5C80"/>
    <w:rsid w:val="007F5E93"/>
    <w:rsid w:val="007F5E94"/>
    <w:rsid w:val="007F5EA2"/>
    <w:rsid w:val="007F5EA7"/>
    <w:rsid w:val="007F5ECF"/>
    <w:rsid w:val="007F6010"/>
    <w:rsid w:val="007F61C2"/>
    <w:rsid w:val="007F6669"/>
    <w:rsid w:val="007F66E3"/>
    <w:rsid w:val="007F6B9F"/>
    <w:rsid w:val="007F6BAB"/>
    <w:rsid w:val="007F6D27"/>
    <w:rsid w:val="007F6E83"/>
    <w:rsid w:val="007F7053"/>
    <w:rsid w:val="007F7323"/>
    <w:rsid w:val="007F736A"/>
    <w:rsid w:val="007F73BA"/>
    <w:rsid w:val="007F7435"/>
    <w:rsid w:val="007F7799"/>
    <w:rsid w:val="007F78FE"/>
    <w:rsid w:val="007F790C"/>
    <w:rsid w:val="007F7918"/>
    <w:rsid w:val="007F795A"/>
    <w:rsid w:val="007F7B3B"/>
    <w:rsid w:val="007F7B7D"/>
    <w:rsid w:val="007F7D2B"/>
    <w:rsid w:val="007F7DBA"/>
    <w:rsid w:val="007F7DD1"/>
    <w:rsid w:val="007F7E3E"/>
    <w:rsid w:val="007F7EB3"/>
    <w:rsid w:val="0080056A"/>
    <w:rsid w:val="008005C2"/>
    <w:rsid w:val="008006EE"/>
    <w:rsid w:val="008007BD"/>
    <w:rsid w:val="00800FBA"/>
    <w:rsid w:val="008010D3"/>
    <w:rsid w:val="00801173"/>
    <w:rsid w:val="00801182"/>
    <w:rsid w:val="00801326"/>
    <w:rsid w:val="00801360"/>
    <w:rsid w:val="0080138B"/>
    <w:rsid w:val="008014C2"/>
    <w:rsid w:val="008014F7"/>
    <w:rsid w:val="008017EB"/>
    <w:rsid w:val="0080183F"/>
    <w:rsid w:val="00801905"/>
    <w:rsid w:val="00801A2F"/>
    <w:rsid w:val="00801B67"/>
    <w:rsid w:val="00801F74"/>
    <w:rsid w:val="00801FCC"/>
    <w:rsid w:val="0080203C"/>
    <w:rsid w:val="008021D6"/>
    <w:rsid w:val="00802456"/>
    <w:rsid w:val="008025DC"/>
    <w:rsid w:val="0080262A"/>
    <w:rsid w:val="00802737"/>
    <w:rsid w:val="008028FF"/>
    <w:rsid w:val="0080298C"/>
    <w:rsid w:val="008029FC"/>
    <w:rsid w:val="00802A44"/>
    <w:rsid w:val="00802AF1"/>
    <w:rsid w:val="00802AFC"/>
    <w:rsid w:val="00802B46"/>
    <w:rsid w:val="00802D4B"/>
    <w:rsid w:val="00802DAF"/>
    <w:rsid w:val="0080315B"/>
    <w:rsid w:val="0080341B"/>
    <w:rsid w:val="008035DD"/>
    <w:rsid w:val="008036A0"/>
    <w:rsid w:val="00803774"/>
    <w:rsid w:val="008037FB"/>
    <w:rsid w:val="00803AB6"/>
    <w:rsid w:val="00803AE4"/>
    <w:rsid w:val="00803F2F"/>
    <w:rsid w:val="00804019"/>
    <w:rsid w:val="00804087"/>
    <w:rsid w:val="00804261"/>
    <w:rsid w:val="00804294"/>
    <w:rsid w:val="008042EF"/>
    <w:rsid w:val="008045E1"/>
    <w:rsid w:val="0080492D"/>
    <w:rsid w:val="00804A1A"/>
    <w:rsid w:val="00804B14"/>
    <w:rsid w:val="00804D13"/>
    <w:rsid w:val="00804DDC"/>
    <w:rsid w:val="00804DF1"/>
    <w:rsid w:val="00804DFD"/>
    <w:rsid w:val="00805345"/>
    <w:rsid w:val="008057E6"/>
    <w:rsid w:val="00805B05"/>
    <w:rsid w:val="00805CC9"/>
    <w:rsid w:val="00805D8A"/>
    <w:rsid w:val="00805DAC"/>
    <w:rsid w:val="00805F85"/>
    <w:rsid w:val="00806001"/>
    <w:rsid w:val="00806448"/>
    <w:rsid w:val="00806662"/>
    <w:rsid w:val="00806762"/>
    <w:rsid w:val="00806B4A"/>
    <w:rsid w:val="00806B7F"/>
    <w:rsid w:val="00806DB2"/>
    <w:rsid w:val="00806EDF"/>
    <w:rsid w:val="00806FB6"/>
    <w:rsid w:val="0080713C"/>
    <w:rsid w:val="008071DF"/>
    <w:rsid w:val="008074A0"/>
    <w:rsid w:val="008074AE"/>
    <w:rsid w:val="008075A1"/>
    <w:rsid w:val="00807657"/>
    <w:rsid w:val="00807769"/>
    <w:rsid w:val="008077D9"/>
    <w:rsid w:val="00807965"/>
    <w:rsid w:val="00807A57"/>
    <w:rsid w:val="00807B4F"/>
    <w:rsid w:val="00807C26"/>
    <w:rsid w:val="00807DDD"/>
    <w:rsid w:val="00807E19"/>
    <w:rsid w:val="00807FD1"/>
    <w:rsid w:val="00807FD2"/>
    <w:rsid w:val="00810059"/>
    <w:rsid w:val="00810072"/>
    <w:rsid w:val="00810434"/>
    <w:rsid w:val="00810638"/>
    <w:rsid w:val="008107F6"/>
    <w:rsid w:val="00810827"/>
    <w:rsid w:val="008109BE"/>
    <w:rsid w:val="00810BCB"/>
    <w:rsid w:val="00810E51"/>
    <w:rsid w:val="00810EE2"/>
    <w:rsid w:val="00810FF0"/>
    <w:rsid w:val="0081118B"/>
    <w:rsid w:val="008111C0"/>
    <w:rsid w:val="00811282"/>
    <w:rsid w:val="0081128E"/>
    <w:rsid w:val="008116CF"/>
    <w:rsid w:val="008117B6"/>
    <w:rsid w:val="008119BA"/>
    <w:rsid w:val="008119C3"/>
    <w:rsid w:val="00811C87"/>
    <w:rsid w:val="00811C99"/>
    <w:rsid w:val="00811EF1"/>
    <w:rsid w:val="00811FBE"/>
    <w:rsid w:val="00812167"/>
    <w:rsid w:val="008122A1"/>
    <w:rsid w:val="00812301"/>
    <w:rsid w:val="00812694"/>
    <w:rsid w:val="008126B9"/>
    <w:rsid w:val="00812723"/>
    <w:rsid w:val="00812927"/>
    <w:rsid w:val="00812AFE"/>
    <w:rsid w:val="00812BB8"/>
    <w:rsid w:val="00812BCA"/>
    <w:rsid w:val="00812C0C"/>
    <w:rsid w:val="00812C13"/>
    <w:rsid w:val="00812D10"/>
    <w:rsid w:val="00812E5A"/>
    <w:rsid w:val="00812EEA"/>
    <w:rsid w:val="00812EFE"/>
    <w:rsid w:val="0081305D"/>
    <w:rsid w:val="00813114"/>
    <w:rsid w:val="008132AD"/>
    <w:rsid w:val="00813378"/>
    <w:rsid w:val="0081343C"/>
    <w:rsid w:val="00813571"/>
    <w:rsid w:val="00813660"/>
    <w:rsid w:val="008138AC"/>
    <w:rsid w:val="00813973"/>
    <w:rsid w:val="00813A74"/>
    <w:rsid w:val="00813AEB"/>
    <w:rsid w:val="00813AFC"/>
    <w:rsid w:val="00813C3F"/>
    <w:rsid w:val="00813C6F"/>
    <w:rsid w:val="00813CD1"/>
    <w:rsid w:val="00813D04"/>
    <w:rsid w:val="00813E63"/>
    <w:rsid w:val="008141B4"/>
    <w:rsid w:val="008143B9"/>
    <w:rsid w:val="0081450D"/>
    <w:rsid w:val="00814756"/>
    <w:rsid w:val="00814909"/>
    <w:rsid w:val="00814B1B"/>
    <w:rsid w:val="00814BC0"/>
    <w:rsid w:val="00814BDD"/>
    <w:rsid w:val="00814C77"/>
    <w:rsid w:val="00814FD8"/>
    <w:rsid w:val="0081506C"/>
    <w:rsid w:val="00815490"/>
    <w:rsid w:val="0081554E"/>
    <w:rsid w:val="00815605"/>
    <w:rsid w:val="008159BB"/>
    <w:rsid w:val="00815AD1"/>
    <w:rsid w:val="00815B7A"/>
    <w:rsid w:val="00815BF3"/>
    <w:rsid w:val="00815C13"/>
    <w:rsid w:val="00815DAF"/>
    <w:rsid w:val="0081633C"/>
    <w:rsid w:val="0081651B"/>
    <w:rsid w:val="0081653E"/>
    <w:rsid w:val="00816558"/>
    <w:rsid w:val="0081658C"/>
    <w:rsid w:val="00816643"/>
    <w:rsid w:val="0081666F"/>
    <w:rsid w:val="008166D0"/>
    <w:rsid w:val="008169A8"/>
    <w:rsid w:val="00816C98"/>
    <w:rsid w:val="00816CD6"/>
    <w:rsid w:val="00816EC1"/>
    <w:rsid w:val="00817252"/>
    <w:rsid w:val="008172F2"/>
    <w:rsid w:val="00817468"/>
    <w:rsid w:val="00817531"/>
    <w:rsid w:val="00817585"/>
    <w:rsid w:val="008176A4"/>
    <w:rsid w:val="00817786"/>
    <w:rsid w:val="00817799"/>
    <w:rsid w:val="00817DF9"/>
    <w:rsid w:val="008201AA"/>
    <w:rsid w:val="0082044C"/>
    <w:rsid w:val="008204AB"/>
    <w:rsid w:val="008204BE"/>
    <w:rsid w:val="008204F7"/>
    <w:rsid w:val="008205F7"/>
    <w:rsid w:val="008206F5"/>
    <w:rsid w:val="008209D0"/>
    <w:rsid w:val="00820A66"/>
    <w:rsid w:val="0082131A"/>
    <w:rsid w:val="0082148F"/>
    <w:rsid w:val="00821655"/>
    <w:rsid w:val="00821688"/>
    <w:rsid w:val="0082169A"/>
    <w:rsid w:val="008216F2"/>
    <w:rsid w:val="008217B5"/>
    <w:rsid w:val="00821AC9"/>
    <w:rsid w:val="00821AE2"/>
    <w:rsid w:val="00821BAD"/>
    <w:rsid w:val="00821C29"/>
    <w:rsid w:val="00821CEC"/>
    <w:rsid w:val="00821CF7"/>
    <w:rsid w:val="00822177"/>
    <w:rsid w:val="008224C7"/>
    <w:rsid w:val="008225CB"/>
    <w:rsid w:val="008225D4"/>
    <w:rsid w:val="00822623"/>
    <w:rsid w:val="00822834"/>
    <w:rsid w:val="00822876"/>
    <w:rsid w:val="00822B32"/>
    <w:rsid w:val="00822BA1"/>
    <w:rsid w:val="00822CED"/>
    <w:rsid w:val="00822E31"/>
    <w:rsid w:val="00823289"/>
    <w:rsid w:val="008233E9"/>
    <w:rsid w:val="008239E7"/>
    <w:rsid w:val="00823A58"/>
    <w:rsid w:val="00823C16"/>
    <w:rsid w:val="00823C84"/>
    <w:rsid w:val="00823D26"/>
    <w:rsid w:val="00823EFB"/>
    <w:rsid w:val="00823FB1"/>
    <w:rsid w:val="00823FEC"/>
    <w:rsid w:val="0082418B"/>
    <w:rsid w:val="008241C9"/>
    <w:rsid w:val="0082445E"/>
    <w:rsid w:val="00824473"/>
    <w:rsid w:val="008245AB"/>
    <w:rsid w:val="00824670"/>
    <w:rsid w:val="00824702"/>
    <w:rsid w:val="00824863"/>
    <w:rsid w:val="00824A32"/>
    <w:rsid w:val="00824BE6"/>
    <w:rsid w:val="00824DE0"/>
    <w:rsid w:val="008250B5"/>
    <w:rsid w:val="00825124"/>
    <w:rsid w:val="008251BA"/>
    <w:rsid w:val="008251EC"/>
    <w:rsid w:val="00825281"/>
    <w:rsid w:val="008252B9"/>
    <w:rsid w:val="008253B1"/>
    <w:rsid w:val="00825446"/>
    <w:rsid w:val="008254AD"/>
    <w:rsid w:val="008254AE"/>
    <w:rsid w:val="008255D4"/>
    <w:rsid w:val="0082581F"/>
    <w:rsid w:val="0082583B"/>
    <w:rsid w:val="008258F0"/>
    <w:rsid w:val="008259FD"/>
    <w:rsid w:val="00825F7E"/>
    <w:rsid w:val="00826215"/>
    <w:rsid w:val="00826294"/>
    <w:rsid w:val="008262E8"/>
    <w:rsid w:val="00826713"/>
    <w:rsid w:val="00826719"/>
    <w:rsid w:val="008267DC"/>
    <w:rsid w:val="0082680D"/>
    <w:rsid w:val="0082689F"/>
    <w:rsid w:val="0082699B"/>
    <w:rsid w:val="008269AC"/>
    <w:rsid w:val="00826A75"/>
    <w:rsid w:val="00826CDF"/>
    <w:rsid w:val="00826ED4"/>
    <w:rsid w:val="0082714F"/>
    <w:rsid w:val="0082729D"/>
    <w:rsid w:val="0082735E"/>
    <w:rsid w:val="00827382"/>
    <w:rsid w:val="00827410"/>
    <w:rsid w:val="0082752C"/>
    <w:rsid w:val="0082762D"/>
    <w:rsid w:val="00827685"/>
    <w:rsid w:val="0082769A"/>
    <w:rsid w:val="008276CD"/>
    <w:rsid w:val="0082784D"/>
    <w:rsid w:val="008279C3"/>
    <w:rsid w:val="008279DD"/>
    <w:rsid w:val="00827B59"/>
    <w:rsid w:val="00827CFA"/>
    <w:rsid w:val="00827DF5"/>
    <w:rsid w:val="00827EED"/>
    <w:rsid w:val="00827F0A"/>
    <w:rsid w:val="00830199"/>
    <w:rsid w:val="008301E7"/>
    <w:rsid w:val="008301FA"/>
    <w:rsid w:val="00830345"/>
    <w:rsid w:val="0083041C"/>
    <w:rsid w:val="00830490"/>
    <w:rsid w:val="00830732"/>
    <w:rsid w:val="00830741"/>
    <w:rsid w:val="00830ABA"/>
    <w:rsid w:val="00830ED0"/>
    <w:rsid w:val="00830F3F"/>
    <w:rsid w:val="00831007"/>
    <w:rsid w:val="0083113F"/>
    <w:rsid w:val="008313BA"/>
    <w:rsid w:val="0083143F"/>
    <w:rsid w:val="00831AB9"/>
    <w:rsid w:val="00831B29"/>
    <w:rsid w:val="00831D1B"/>
    <w:rsid w:val="00831D3A"/>
    <w:rsid w:val="00831E18"/>
    <w:rsid w:val="008320D9"/>
    <w:rsid w:val="008320F7"/>
    <w:rsid w:val="008323B8"/>
    <w:rsid w:val="008324B5"/>
    <w:rsid w:val="008327EB"/>
    <w:rsid w:val="00832822"/>
    <w:rsid w:val="0083282F"/>
    <w:rsid w:val="00832BE0"/>
    <w:rsid w:val="00832FE0"/>
    <w:rsid w:val="00833008"/>
    <w:rsid w:val="008330E4"/>
    <w:rsid w:val="00833699"/>
    <w:rsid w:val="008336B8"/>
    <w:rsid w:val="00833735"/>
    <w:rsid w:val="00833772"/>
    <w:rsid w:val="00833B21"/>
    <w:rsid w:val="00833C5D"/>
    <w:rsid w:val="00834014"/>
    <w:rsid w:val="00834446"/>
    <w:rsid w:val="008344FE"/>
    <w:rsid w:val="00834777"/>
    <w:rsid w:val="0083517D"/>
    <w:rsid w:val="0083529C"/>
    <w:rsid w:val="00835570"/>
    <w:rsid w:val="0083568F"/>
    <w:rsid w:val="008357D9"/>
    <w:rsid w:val="00835872"/>
    <w:rsid w:val="008358A0"/>
    <w:rsid w:val="00835A4C"/>
    <w:rsid w:val="00835C93"/>
    <w:rsid w:val="00835D8C"/>
    <w:rsid w:val="00835F2A"/>
    <w:rsid w:val="00835F3D"/>
    <w:rsid w:val="0083600E"/>
    <w:rsid w:val="008360D1"/>
    <w:rsid w:val="008360F8"/>
    <w:rsid w:val="00836200"/>
    <w:rsid w:val="00836211"/>
    <w:rsid w:val="0083622A"/>
    <w:rsid w:val="008365CC"/>
    <w:rsid w:val="008366DE"/>
    <w:rsid w:val="00836B2C"/>
    <w:rsid w:val="00836B45"/>
    <w:rsid w:val="00836FE6"/>
    <w:rsid w:val="0083706F"/>
    <w:rsid w:val="0083722F"/>
    <w:rsid w:val="00837288"/>
    <w:rsid w:val="00837295"/>
    <w:rsid w:val="00837338"/>
    <w:rsid w:val="0083738C"/>
    <w:rsid w:val="00837512"/>
    <w:rsid w:val="008378BB"/>
    <w:rsid w:val="00837EDB"/>
    <w:rsid w:val="0084006B"/>
    <w:rsid w:val="00840199"/>
    <w:rsid w:val="008401F3"/>
    <w:rsid w:val="00840577"/>
    <w:rsid w:val="00840595"/>
    <w:rsid w:val="0084062C"/>
    <w:rsid w:val="008407D5"/>
    <w:rsid w:val="008407E8"/>
    <w:rsid w:val="00840A26"/>
    <w:rsid w:val="00840B20"/>
    <w:rsid w:val="00840B50"/>
    <w:rsid w:val="00840C09"/>
    <w:rsid w:val="00840D0F"/>
    <w:rsid w:val="00840DBD"/>
    <w:rsid w:val="00840F09"/>
    <w:rsid w:val="0084124B"/>
    <w:rsid w:val="00841296"/>
    <w:rsid w:val="008412B7"/>
    <w:rsid w:val="008417A7"/>
    <w:rsid w:val="008420EF"/>
    <w:rsid w:val="008422BF"/>
    <w:rsid w:val="00842737"/>
    <w:rsid w:val="008427D6"/>
    <w:rsid w:val="00842AA3"/>
    <w:rsid w:val="00842F84"/>
    <w:rsid w:val="0084311E"/>
    <w:rsid w:val="00843342"/>
    <w:rsid w:val="008435E7"/>
    <w:rsid w:val="008435EC"/>
    <w:rsid w:val="00843651"/>
    <w:rsid w:val="008436E4"/>
    <w:rsid w:val="00843706"/>
    <w:rsid w:val="0084374A"/>
    <w:rsid w:val="00843830"/>
    <w:rsid w:val="008439A6"/>
    <w:rsid w:val="00843A5A"/>
    <w:rsid w:val="00843A5B"/>
    <w:rsid w:val="00843ABF"/>
    <w:rsid w:val="00843B0B"/>
    <w:rsid w:val="00843B55"/>
    <w:rsid w:val="00843D88"/>
    <w:rsid w:val="00843F07"/>
    <w:rsid w:val="00843FDE"/>
    <w:rsid w:val="00844029"/>
    <w:rsid w:val="0084437F"/>
    <w:rsid w:val="00844496"/>
    <w:rsid w:val="008444AC"/>
    <w:rsid w:val="008444E2"/>
    <w:rsid w:val="00844527"/>
    <w:rsid w:val="00844810"/>
    <w:rsid w:val="00844CDA"/>
    <w:rsid w:val="00844DF7"/>
    <w:rsid w:val="008456C3"/>
    <w:rsid w:val="008456C8"/>
    <w:rsid w:val="008457F8"/>
    <w:rsid w:val="00845CCE"/>
    <w:rsid w:val="00845E2C"/>
    <w:rsid w:val="008463B5"/>
    <w:rsid w:val="0084655D"/>
    <w:rsid w:val="00846767"/>
    <w:rsid w:val="008467CF"/>
    <w:rsid w:val="0084684E"/>
    <w:rsid w:val="00846881"/>
    <w:rsid w:val="00846A99"/>
    <w:rsid w:val="00846BEB"/>
    <w:rsid w:val="00846F5E"/>
    <w:rsid w:val="00846F76"/>
    <w:rsid w:val="008472CB"/>
    <w:rsid w:val="0084732C"/>
    <w:rsid w:val="00847378"/>
    <w:rsid w:val="008473DF"/>
    <w:rsid w:val="00847456"/>
    <w:rsid w:val="00847510"/>
    <w:rsid w:val="0084751D"/>
    <w:rsid w:val="00847566"/>
    <w:rsid w:val="00847760"/>
    <w:rsid w:val="008477D0"/>
    <w:rsid w:val="00847801"/>
    <w:rsid w:val="00847A58"/>
    <w:rsid w:val="00847D06"/>
    <w:rsid w:val="00847D71"/>
    <w:rsid w:val="00847D81"/>
    <w:rsid w:val="00850169"/>
    <w:rsid w:val="00850680"/>
    <w:rsid w:val="0085082C"/>
    <w:rsid w:val="00850901"/>
    <w:rsid w:val="00850907"/>
    <w:rsid w:val="00850A77"/>
    <w:rsid w:val="00850A8F"/>
    <w:rsid w:val="00850C51"/>
    <w:rsid w:val="00850C8A"/>
    <w:rsid w:val="00850CD1"/>
    <w:rsid w:val="00850D93"/>
    <w:rsid w:val="00850F80"/>
    <w:rsid w:val="00851055"/>
    <w:rsid w:val="008510DB"/>
    <w:rsid w:val="0085119C"/>
    <w:rsid w:val="00851295"/>
    <w:rsid w:val="00851497"/>
    <w:rsid w:val="00851587"/>
    <w:rsid w:val="00851814"/>
    <w:rsid w:val="00851AC0"/>
    <w:rsid w:val="00851BE9"/>
    <w:rsid w:val="00851D07"/>
    <w:rsid w:val="00851D9B"/>
    <w:rsid w:val="00851E0B"/>
    <w:rsid w:val="00851F25"/>
    <w:rsid w:val="00851F46"/>
    <w:rsid w:val="00851FBD"/>
    <w:rsid w:val="00851FC4"/>
    <w:rsid w:val="008521AD"/>
    <w:rsid w:val="00852409"/>
    <w:rsid w:val="0085256E"/>
    <w:rsid w:val="00852741"/>
    <w:rsid w:val="008528C8"/>
    <w:rsid w:val="00852A7D"/>
    <w:rsid w:val="00852B36"/>
    <w:rsid w:val="00852C73"/>
    <w:rsid w:val="00852C97"/>
    <w:rsid w:val="00852F38"/>
    <w:rsid w:val="008530EE"/>
    <w:rsid w:val="008531B4"/>
    <w:rsid w:val="008533A2"/>
    <w:rsid w:val="008535AD"/>
    <w:rsid w:val="008535B0"/>
    <w:rsid w:val="00853776"/>
    <w:rsid w:val="00853805"/>
    <w:rsid w:val="00853A17"/>
    <w:rsid w:val="00853A3C"/>
    <w:rsid w:val="00853AD5"/>
    <w:rsid w:val="00853B41"/>
    <w:rsid w:val="00853C1D"/>
    <w:rsid w:val="00853DA0"/>
    <w:rsid w:val="00853EE0"/>
    <w:rsid w:val="008545D7"/>
    <w:rsid w:val="008546D4"/>
    <w:rsid w:val="0085473D"/>
    <w:rsid w:val="0085485D"/>
    <w:rsid w:val="00854988"/>
    <w:rsid w:val="008549B9"/>
    <w:rsid w:val="00854B78"/>
    <w:rsid w:val="00854D58"/>
    <w:rsid w:val="00854DEE"/>
    <w:rsid w:val="00854E14"/>
    <w:rsid w:val="00855191"/>
    <w:rsid w:val="00855366"/>
    <w:rsid w:val="0085564F"/>
    <w:rsid w:val="00855AFF"/>
    <w:rsid w:val="00855B3D"/>
    <w:rsid w:val="00855D19"/>
    <w:rsid w:val="00855F62"/>
    <w:rsid w:val="008560DE"/>
    <w:rsid w:val="00856171"/>
    <w:rsid w:val="00856327"/>
    <w:rsid w:val="008565D2"/>
    <w:rsid w:val="008567A3"/>
    <w:rsid w:val="00856AB3"/>
    <w:rsid w:val="00856C2C"/>
    <w:rsid w:val="00856E11"/>
    <w:rsid w:val="00856FF4"/>
    <w:rsid w:val="008570EF"/>
    <w:rsid w:val="0085733A"/>
    <w:rsid w:val="00857530"/>
    <w:rsid w:val="00857568"/>
    <w:rsid w:val="008576A3"/>
    <w:rsid w:val="0085787B"/>
    <w:rsid w:val="008579DD"/>
    <w:rsid w:val="00857B6C"/>
    <w:rsid w:val="0086042F"/>
    <w:rsid w:val="00860485"/>
    <w:rsid w:val="0086051C"/>
    <w:rsid w:val="00860664"/>
    <w:rsid w:val="008607AC"/>
    <w:rsid w:val="00860CCA"/>
    <w:rsid w:val="00860E9E"/>
    <w:rsid w:val="008610D6"/>
    <w:rsid w:val="0086113B"/>
    <w:rsid w:val="008611EF"/>
    <w:rsid w:val="008612AA"/>
    <w:rsid w:val="008614B6"/>
    <w:rsid w:val="00861535"/>
    <w:rsid w:val="0086155E"/>
    <w:rsid w:val="00861692"/>
    <w:rsid w:val="00861819"/>
    <w:rsid w:val="00861899"/>
    <w:rsid w:val="00861918"/>
    <w:rsid w:val="00861C38"/>
    <w:rsid w:val="00861E36"/>
    <w:rsid w:val="00861E4F"/>
    <w:rsid w:val="00862289"/>
    <w:rsid w:val="00862307"/>
    <w:rsid w:val="00862574"/>
    <w:rsid w:val="008625BE"/>
    <w:rsid w:val="00862689"/>
    <w:rsid w:val="00862785"/>
    <w:rsid w:val="008627A8"/>
    <w:rsid w:val="008627B2"/>
    <w:rsid w:val="00862AC6"/>
    <w:rsid w:val="00862AD8"/>
    <w:rsid w:val="00863073"/>
    <w:rsid w:val="0086340B"/>
    <w:rsid w:val="008634CE"/>
    <w:rsid w:val="00863525"/>
    <w:rsid w:val="008635C7"/>
    <w:rsid w:val="008635CC"/>
    <w:rsid w:val="008637AA"/>
    <w:rsid w:val="0086382F"/>
    <w:rsid w:val="00863AB0"/>
    <w:rsid w:val="00863D92"/>
    <w:rsid w:val="00863E20"/>
    <w:rsid w:val="00863EDF"/>
    <w:rsid w:val="008645C3"/>
    <w:rsid w:val="00864623"/>
    <w:rsid w:val="00864642"/>
    <w:rsid w:val="0086467D"/>
    <w:rsid w:val="0086473D"/>
    <w:rsid w:val="00864778"/>
    <w:rsid w:val="00864935"/>
    <w:rsid w:val="00864AE6"/>
    <w:rsid w:val="00864B3D"/>
    <w:rsid w:val="00865429"/>
    <w:rsid w:val="008654C6"/>
    <w:rsid w:val="0086555C"/>
    <w:rsid w:val="00865B30"/>
    <w:rsid w:val="00865B8D"/>
    <w:rsid w:val="00865C98"/>
    <w:rsid w:val="00865F82"/>
    <w:rsid w:val="00865FA1"/>
    <w:rsid w:val="0086600C"/>
    <w:rsid w:val="00866057"/>
    <w:rsid w:val="008661F9"/>
    <w:rsid w:val="008661FA"/>
    <w:rsid w:val="0086621D"/>
    <w:rsid w:val="00866222"/>
    <w:rsid w:val="008663C4"/>
    <w:rsid w:val="00866549"/>
    <w:rsid w:val="0086654C"/>
    <w:rsid w:val="00866629"/>
    <w:rsid w:val="00866871"/>
    <w:rsid w:val="008668EE"/>
    <w:rsid w:val="0086740A"/>
    <w:rsid w:val="00867706"/>
    <w:rsid w:val="00867990"/>
    <w:rsid w:val="008679D2"/>
    <w:rsid w:val="00867A9D"/>
    <w:rsid w:val="00867AAC"/>
    <w:rsid w:val="00867C08"/>
    <w:rsid w:val="00867F3C"/>
    <w:rsid w:val="0087021D"/>
    <w:rsid w:val="00870310"/>
    <w:rsid w:val="00870369"/>
    <w:rsid w:val="0087043A"/>
    <w:rsid w:val="00870599"/>
    <w:rsid w:val="008706BD"/>
    <w:rsid w:val="00870853"/>
    <w:rsid w:val="008709B8"/>
    <w:rsid w:val="008709E1"/>
    <w:rsid w:val="008709E6"/>
    <w:rsid w:val="00870C01"/>
    <w:rsid w:val="00870C4A"/>
    <w:rsid w:val="00871071"/>
    <w:rsid w:val="008712A1"/>
    <w:rsid w:val="008712F6"/>
    <w:rsid w:val="008717F5"/>
    <w:rsid w:val="00871A98"/>
    <w:rsid w:val="00871C67"/>
    <w:rsid w:val="008720B6"/>
    <w:rsid w:val="00872230"/>
    <w:rsid w:val="00872335"/>
    <w:rsid w:val="008723E2"/>
    <w:rsid w:val="0087250D"/>
    <w:rsid w:val="008727D0"/>
    <w:rsid w:val="008728DB"/>
    <w:rsid w:val="00872905"/>
    <w:rsid w:val="00872A13"/>
    <w:rsid w:val="00872AB4"/>
    <w:rsid w:val="00872D87"/>
    <w:rsid w:val="00872D8A"/>
    <w:rsid w:val="00872E20"/>
    <w:rsid w:val="00872F63"/>
    <w:rsid w:val="008730B7"/>
    <w:rsid w:val="00873245"/>
    <w:rsid w:val="008735EE"/>
    <w:rsid w:val="008738E6"/>
    <w:rsid w:val="008739C7"/>
    <w:rsid w:val="00873A38"/>
    <w:rsid w:val="00873E50"/>
    <w:rsid w:val="00873EB7"/>
    <w:rsid w:val="0087437F"/>
    <w:rsid w:val="00874412"/>
    <w:rsid w:val="0087457B"/>
    <w:rsid w:val="0087461C"/>
    <w:rsid w:val="008746C3"/>
    <w:rsid w:val="00874781"/>
    <w:rsid w:val="008749CA"/>
    <w:rsid w:val="00874CDC"/>
    <w:rsid w:val="00874E11"/>
    <w:rsid w:val="00874E22"/>
    <w:rsid w:val="008750CF"/>
    <w:rsid w:val="00875589"/>
    <w:rsid w:val="00875A2A"/>
    <w:rsid w:val="00875AE3"/>
    <w:rsid w:val="00875B74"/>
    <w:rsid w:val="00875DA9"/>
    <w:rsid w:val="00875DDE"/>
    <w:rsid w:val="00875DE9"/>
    <w:rsid w:val="00875DF9"/>
    <w:rsid w:val="00875FA2"/>
    <w:rsid w:val="00875FE2"/>
    <w:rsid w:val="0087616C"/>
    <w:rsid w:val="00876420"/>
    <w:rsid w:val="008764B6"/>
    <w:rsid w:val="0087674D"/>
    <w:rsid w:val="008767BD"/>
    <w:rsid w:val="008768AB"/>
    <w:rsid w:val="00876BD0"/>
    <w:rsid w:val="00876C11"/>
    <w:rsid w:val="0087700E"/>
    <w:rsid w:val="00877134"/>
    <w:rsid w:val="0087723D"/>
    <w:rsid w:val="0087725E"/>
    <w:rsid w:val="0087740F"/>
    <w:rsid w:val="008775D1"/>
    <w:rsid w:val="008776EE"/>
    <w:rsid w:val="0087785A"/>
    <w:rsid w:val="00877B06"/>
    <w:rsid w:val="00877C91"/>
    <w:rsid w:val="00877E3A"/>
    <w:rsid w:val="00877FCE"/>
    <w:rsid w:val="00880027"/>
    <w:rsid w:val="008800CE"/>
    <w:rsid w:val="008802A7"/>
    <w:rsid w:val="00880540"/>
    <w:rsid w:val="008806AE"/>
    <w:rsid w:val="008808EB"/>
    <w:rsid w:val="008809DF"/>
    <w:rsid w:val="00880A73"/>
    <w:rsid w:val="00880BF8"/>
    <w:rsid w:val="00880C00"/>
    <w:rsid w:val="00880E33"/>
    <w:rsid w:val="00880F27"/>
    <w:rsid w:val="00881050"/>
    <w:rsid w:val="00881056"/>
    <w:rsid w:val="00881169"/>
    <w:rsid w:val="00881249"/>
    <w:rsid w:val="008814FD"/>
    <w:rsid w:val="00881574"/>
    <w:rsid w:val="0088157F"/>
    <w:rsid w:val="00881807"/>
    <w:rsid w:val="008818EB"/>
    <w:rsid w:val="00881984"/>
    <w:rsid w:val="00881E9C"/>
    <w:rsid w:val="00881F9D"/>
    <w:rsid w:val="00882084"/>
    <w:rsid w:val="00882239"/>
    <w:rsid w:val="0088234A"/>
    <w:rsid w:val="0088253A"/>
    <w:rsid w:val="008828ED"/>
    <w:rsid w:val="008829C2"/>
    <w:rsid w:val="00882A90"/>
    <w:rsid w:val="00882AB8"/>
    <w:rsid w:val="00882B57"/>
    <w:rsid w:val="00882D16"/>
    <w:rsid w:val="00882D8E"/>
    <w:rsid w:val="00882EC4"/>
    <w:rsid w:val="00883179"/>
    <w:rsid w:val="0088319B"/>
    <w:rsid w:val="00883567"/>
    <w:rsid w:val="0088372A"/>
    <w:rsid w:val="008837BC"/>
    <w:rsid w:val="00883F28"/>
    <w:rsid w:val="00884040"/>
    <w:rsid w:val="00884BE6"/>
    <w:rsid w:val="00885030"/>
    <w:rsid w:val="00885183"/>
    <w:rsid w:val="008851F7"/>
    <w:rsid w:val="008854DA"/>
    <w:rsid w:val="0088561F"/>
    <w:rsid w:val="00885B02"/>
    <w:rsid w:val="00885EFE"/>
    <w:rsid w:val="00885F39"/>
    <w:rsid w:val="00885F43"/>
    <w:rsid w:val="0088614E"/>
    <w:rsid w:val="008862DD"/>
    <w:rsid w:val="008867F5"/>
    <w:rsid w:val="00886875"/>
    <w:rsid w:val="008868DF"/>
    <w:rsid w:val="00886900"/>
    <w:rsid w:val="00886A78"/>
    <w:rsid w:val="00886D67"/>
    <w:rsid w:val="00886D7F"/>
    <w:rsid w:val="00886F5C"/>
    <w:rsid w:val="008870AC"/>
    <w:rsid w:val="008870B6"/>
    <w:rsid w:val="00887374"/>
    <w:rsid w:val="00887625"/>
    <w:rsid w:val="00887853"/>
    <w:rsid w:val="008878F3"/>
    <w:rsid w:val="00887D38"/>
    <w:rsid w:val="00887ED5"/>
    <w:rsid w:val="0089003D"/>
    <w:rsid w:val="008904D5"/>
    <w:rsid w:val="008905F7"/>
    <w:rsid w:val="008907FD"/>
    <w:rsid w:val="008908C8"/>
    <w:rsid w:val="008909B0"/>
    <w:rsid w:val="00890C17"/>
    <w:rsid w:val="00890CF6"/>
    <w:rsid w:val="00890FCD"/>
    <w:rsid w:val="00891033"/>
    <w:rsid w:val="0089104D"/>
    <w:rsid w:val="00891083"/>
    <w:rsid w:val="0089122C"/>
    <w:rsid w:val="0089126A"/>
    <w:rsid w:val="00891794"/>
    <w:rsid w:val="008918A4"/>
    <w:rsid w:val="00891CDA"/>
    <w:rsid w:val="00892081"/>
    <w:rsid w:val="008920D2"/>
    <w:rsid w:val="008920EE"/>
    <w:rsid w:val="008921C3"/>
    <w:rsid w:val="008921E6"/>
    <w:rsid w:val="00892241"/>
    <w:rsid w:val="00892DBC"/>
    <w:rsid w:val="00892E44"/>
    <w:rsid w:val="00892F5D"/>
    <w:rsid w:val="00893088"/>
    <w:rsid w:val="008931D7"/>
    <w:rsid w:val="008933C5"/>
    <w:rsid w:val="00893531"/>
    <w:rsid w:val="0089354B"/>
    <w:rsid w:val="008935B9"/>
    <w:rsid w:val="008936AA"/>
    <w:rsid w:val="00893B1B"/>
    <w:rsid w:val="00893CB4"/>
    <w:rsid w:val="00893D1D"/>
    <w:rsid w:val="00893E06"/>
    <w:rsid w:val="00894073"/>
    <w:rsid w:val="0089424B"/>
    <w:rsid w:val="008942BD"/>
    <w:rsid w:val="008945A8"/>
    <w:rsid w:val="00894839"/>
    <w:rsid w:val="00894859"/>
    <w:rsid w:val="008949A4"/>
    <w:rsid w:val="00894DD3"/>
    <w:rsid w:val="00894F46"/>
    <w:rsid w:val="00894F7E"/>
    <w:rsid w:val="00895160"/>
    <w:rsid w:val="00895472"/>
    <w:rsid w:val="00895518"/>
    <w:rsid w:val="0089564D"/>
    <w:rsid w:val="0089568B"/>
    <w:rsid w:val="008957DE"/>
    <w:rsid w:val="0089583B"/>
    <w:rsid w:val="008959EC"/>
    <w:rsid w:val="00895A63"/>
    <w:rsid w:val="00895B35"/>
    <w:rsid w:val="00895D5D"/>
    <w:rsid w:val="00895E5E"/>
    <w:rsid w:val="00896256"/>
    <w:rsid w:val="008963B8"/>
    <w:rsid w:val="00896591"/>
    <w:rsid w:val="00896626"/>
    <w:rsid w:val="008966E9"/>
    <w:rsid w:val="0089676B"/>
    <w:rsid w:val="008969F2"/>
    <w:rsid w:val="00896B1C"/>
    <w:rsid w:val="00896B52"/>
    <w:rsid w:val="00896F7F"/>
    <w:rsid w:val="008970F4"/>
    <w:rsid w:val="00897111"/>
    <w:rsid w:val="0089712C"/>
    <w:rsid w:val="0089738D"/>
    <w:rsid w:val="008978BE"/>
    <w:rsid w:val="00897BAD"/>
    <w:rsid w:val="00897D7C"/>
    <w:rsid w:val="00897E89"/>
    <w:rsid w:val="008A00E5"/>
    <w:rsid w:val="008A0222"/>
    <w:rsid w:val="008A05F4"/>
    <w:rsid w:val="008A07E0"/>
    <w:rsid w:val="008A0921"/>
    <w:rsid w:val="008A0FE5"/>
    <w:rsid w:val="008A13DD"/>
    <w:rsid w:val="008A19CE"/>
    <w:rsid w:val="008A1A7F"/>
    <w:rsid w:val="008A1AE0"/>
    <w:rsid w:val="008A1D4B"/>
    <w:rsid w:val="008A1E9B"/>
    <w:rsid w:val="008A2067"/>
    <w:rsid w:val="008A20C8"/>
    <w:rsid w:val="008A21C7"/>
    <w:rsid w:val="008A2289"/>
    <w:rsid w:val="008A2373"/>
    <w:rsid w:val="008A2690"/>
    <w:rsid w:val="008A2694"/>
    <w:rsid w:val="008A26AA"/>
    <w:rsid w:val="008A29B3"/>
    <w:rsid w:val="008A29F4"/>
    <w:rsid w:val="008A2B38"/>
    <w:rsid w:val="008A2BA1"/>
    <w:rsid w:val="008A2D1F"/>
    <w:rsid w:val="008A2D98"/>
    <w:rsid w:val="008A2F41"/>
    <w:rsid w:val="008A3081"/>
    <w:rsid w:val="008A30A9"/>
    <w:rsid w:val="008A346A"/>
    <w:rsid w:val="008A368F"/>
    <w:rsid w:val="008A3868"/>
    <w:rsid w:val="008A3BF3"/>
    <w:rsid w:val="008A3BFE"/>
    <w:rsid w:val="008A3D2F"/>
    <w:rsid w:val="008A409F"/>
    <w:rsid w:val="008A420E"/>
    <w:rsid w:val="008A424A"/>
    <w:rsid w:val="008A4783"/>
    <w:rsid w:val="008A48E7"/>
    <w:rsid w:val="008A4B7E"/>
    <w:rsid w:val="008A4DC8"/>
    <w:rsid w:val="008A4DCE"/>
    <w:rsid w:val="008A4F79"/>
    <w:rsid w:val="008A505C"/>
    <w:rsid w:val="008A52B0"/>
    <w:rsid w:val="008A5485"/>
    <w:rsid w:val="008A55F0"/>
    <w:rsid w:val="008A588D"/>
    <w:rsid w:val="008A5A20"/>
    <w:rsid w:val="008A5B2C"/>
    <w:rsid w:val="008A5B44"/>
    <w:rsid w:val="008A5B84"/>
    <w:rsid w:val="008A5C0C"/>
    <w:rsid w:val="008A5DBB"/>
    <w:rsid w:val="008A5F38"/>
    <w:rsid w:val="008A60B5"/>
    <w:rsid w:val="008A6260"/>
    <w:rsid w:val="008A6363"/>
    <w:rsid w:val="008A6391"/>
    <w:rsid w:val="008A63E9"/>
    <w:rsid w:val="008A6E95"/>
    <w:rsid w:val="008A6E98"/>
    <w:rsid w:val="008A6EC6"/>
    <w:rsid w:val="008A6F64"/>
    <w:rsid w:val="008A70D7"/>
    <w:rsid w:val="008A730D"/>
    <w:rsid w:val="008A7584"/>
    <w:rsid w:val="008A7624"/>
    <w:rsid w:val="008A767A"/>
    <w:rsid w:val="008A772A"/>
    <w:rsid w:val="008A775E"/>
    <w:rsid w:val="008A798F"/>
    <w:rsid w:val="008A7C4B"/>
    <w:rsid w:val="008A7DBB"/>
    <w:rsid w:val="008A7E59"/>
    <w:rsid w:val="008B0066"/>
    <w:rsid w:val="008B010A"/>
    <w:rsid w:val="008B0120"/>
    <w:rsid w:val="008B02EB"/>
    <w:rsid w:val="008B0310"/>
    <w:rsid w:val="008B0536"/>
    <w:rsid w:val="008B0552"/>
    <w:rsid w:val="008B0610"/>
    <w:rsid w:val="008B0664"/>
    <w:rsid w:val="008B06F6"/>
    <w:rsid w:val="008B0872"/>
    <w:rsid w:val="008B0A24"/>
    <w:rsid w:val="008B0DB6"/>
    <w:rsid w:val="008B0F54"/>
    <w:rsid w:val="008B0F78"/>
    <w:rsid w:val="008B1078"/>
    <w:rsid w:val="008B10C0"/>
    <w:rsid w:val="008B1240"/>
    <w:rsid w:val="008B141D"/>
    <w:rsid w:val="008B1435"/>
    <w:rsid w:val="008B14A2"/>
    <w:rsid w:val="008B166D"/>
    <w:rsid w:val="008B181F"/>
    <w:rsid w:val="008B1EF5"/>
    <w:rsid w:val="008B1FCE"/>
    <w:rsid w:val="008B2193"/>
    <w:rsid w:val="008B2207"/>
    <w:rsid w:val="008B23F4"/>
    <w:rsid w:val="008B257F"/>
    <w:rsid w:val="008B28E5"/>
    <w:rsid w:val="008B297E"/>
    <w:rsid w:val="008B2D61"/>
    <w:rsid w:val="008B2DA4"/>
    <w:rsid w:val="008B2EAD"/>
    <w:rsid w:val="008B2F23"/>
    <w:rsid w:val="008B2F88"/>
    <w:rsid w:val="008B3018"/>
    <w:rsid w:val="008B30A9"/>
    <w:rsid w:val="008B366B"/>
    <w:rsid w:val="008B371C"/>
    <w:rsid w:val="008B3ACA"/>
    <w:rsid w:val="008B3BAF"/>
    <w:rsid w:val="008B3C66"/>
    <w:rsid w:val="008B3F57"/>
    <w:rsid w:val="008B3FE0"/>
    <w:rsid w:val="008B401E"/>
    <w:rsid w:val="008B404C"/>
    <w:rsid w:val="008B4402"/>
    <w:rsid w:val="008B4493"/>
    <w:rsid w:val="008B44EE"/>
    <w:rsid w:val="008B47B1"/>
    <w:rsid w:val="008B4816"/>
    <w:rsid w:val="008B495D"/>
    <w:rsid w:val="008B4AEB"/>
    <w:rsid w:val="008B5055"/>
    <w:rsid w:val="008B543B"/>
    <w:rsid w:val="008B54E1"/>
    <w:rsid w:val="008B56A6"/>
    <w:rsid w:val="008B584F"/>
    <w:rsid w:val="008B5D6D"/>
    <w:rsid w:val="008B5EB7"/>
    <w:rsid w:val="008B618F"/>
    <w:rsid w:val="008B632D"/>
    <w:rsid w:val="008B6944"/>
    <w:rsid w:val="008B6C35"/>
    <w:rsid w:val="008B6DA3"/>
    <w:rsid w:val="008B753B"/>
    <w:rsid w:val="008B758A"/>
    <w:rsid w:val="008B78FC"/>
    <w:rsid w:val="008B7A06"/>
    <w:rsid w:val="008B7EB1"/>
    <w:rsid w:val="008B7F6F"/>
    <w:rsid w:val="008C007A"/>
    <w:rsid w:val="008C0417"/>
    <w:rsid w:val="008C0444"/>
    <w:rsid w:val="008C07E7"/>
    <w:rsid w:val="008C095A"/>
    <w:rsid w:val="008C09D5"/>
    <w:rsid w:val="008C0A88"/>
    <w:rsid w:val="008C0BE9"/>
    <w:rsid w:val="008C0CD9"/>
    <w:rsid w:val="008C0DDA"/>
    <w:rsid w:val="008C0F0E"/>
    <w:rsid w:val="008C1183"/>
    <w:rsid w:val="008C14A5"/>
    <w:rsid w:val="008C1633"/>
    <w:rsid w:val="008C17E0"/>
    <w:rsid w:val="008C1823"/>
    <w:rsid w:val="008C1BB3"/>
    <w:rsid w:val="008C1C9C"/>
    <w:rsid w:val="008C1EC2"/>
    <w:rsid w:val="008C2128"/>
    <w:rsid w:val="008C2191"/>
    <w:rsid w:val="008C2210"/>
    <w:rsid w:val="008C2324"/>
    <w:rsid w:val="008C23F8"/>
    <w:rsid w:val="008C2585"/>
    <w:rsid w:val="008C25AC"/>
    <w:rsid w:val="008C25BB"/>
    <w:rsid w:val="008C26EA"/>
    <w:rsid w:val="008C2708"/>
    <w:rsid w:val="008C27A8"/>
    <w:rsid w:val="008C284A"/>
    <w:rsid w:val="008C2D37"/>
    <w:rsid w:val="008C2E17"/>
    <w:rsid w:val="008C2FBA"/>
    <w:rsid w:val="008C300C"/>
    <w:rsid w:val="008C30DF"/>
    <w:rsid w:val="008C30FD"/>
    <w:rsid w:val="008C312C"/>
    <w:rsid w:val="008C3181"/>
    <w:rsid w:val="008C3491"/>
    <w:rsid w:val="008C364E"/>
    <w:rsid w:val="008C36E3"/>
    <w:rsid w:val="008C383D"/>
    <w:rsid w:val="008C394C"/>
    <w:rsid w:val="008C397E"/>
    <w:rsid w:val="008C3EA4"/>
    <w:rsid w:val="008C3F34"/>
    <w:rsid w:val="008C3F97"/>
    <w:rsid w:val="008C40BB"/>
    <w:rsid w:val="008C4302"/>
    <w:rsid w:val="008C47E1"/>
    <w:rsid w:val="008C4918"/>
    <w:rsid w:val="008C49C3"/>
    <w:rsid w:val="008C4C0F"/>
    <w:rsid w:val="008C4CA6"/>
    <w:rsid w:val="008C4CC4"/>
    <w:rsid w:val="008C51F6"/>
    <w:rsid w:val="008C5435"/>
    <w:rsid w:val="008C56D4"/>
    <w:rsid w:val="008C57F5"/>
    <w:rsid w:val="008C5941"/>
    <w:rsid w:val="008C5A4C"/>
    <w:rsid w:val="008C5AD3"/>
    <w:rsid w:val="008C5AEB"/>
    <w:rsid w:val="008C5BB1"/>
    <w:rsid w:val="008C5D21"/>
    <w:rsid w:val="008C5F2C"/>
    <w:rsid w:val="008C6012"/>
    <w:rsid w:val="008C612B"/>
    <w:rsid w:val="008C6178"/>
    <w:rsid w:val="008C6297"/>
    <w:rsid w:val="008C64CF"/>
    <w:rsid w:val="008C65FA"/>
    <w:rsid w:val="008C6B9D"/>
    <w:rsid w:val="008C6F9D"/>
    <w:rsid w:val="008C6FA8"/>
    <w:rsid w:val="008C7159"/>
    <w:rsid w:val="008C71EF"/>
    <w:rsid w:val="008C727B"/>
    <w:rsid w:val="008C7369"/>
    <w:rsid w:val="008C772C"/>
    <w:rsid w:val="008C78C4"/>
    <w:rsid w:val="008C7C6E"/>
    <w:rsid w:val="008C7D88"/>
    <w:rsid w:val="008C7DE3"/>
    <w:rsid w:val="008C7E56"/>
    <w:rsid w:val="008C7F11"/>
    <w:rsid w:val="008C7F88"/>
    <w:rsid w:val="008D0066"/>
    <w:rsid w:val="008D00E1"/>
    <w:rsid w:val="008D01E4"/>
    <w:rsid w:val="008D02A6"/>
    <w:rsid w:val="008D03D2"/>
    <w:rsid w:val="008D04C3"/>
    <w:rsid w:val="008D0529"/>
    <w:rsid w:val="008D06F4"/>
    <w:rsid w:val="008D07E5"/>
    <w:rsid w:val="008D0872"/>
    <w:rsid w:val="008D0991"/>
    <w:rsid w:val="008D0A10"/>
    <w:rsid w:val="008D0A2A"/>
    <w:rsid w:val="008D0A2D"/>
    <w:rsid w:val="008D0C96"/>
    <w:rsid w:val="008D0DB8"/>
    <w:rsid w:val="008D0DCB"/>
    <w:rsid w:val="008D1110"/>
    <w:rsid w:val="008D111B"/>
    <w:rsid w:val="008D11BC"/>
    <w:rsid w:val="008D1220"/>
    <w:rsid w:val="008D122D"/>
    <w:rsid w:val="008D1791"/>
    <w:rsid w:val="008D1918"/>
    <w:rsid w:val="008D1925"/>
    <w:rsid w:val="008D1A56"/>
    <w:rsid w:val="008D1B70"/>
    <w:rsid w:val="008D1BA0"/>
    <w:rsid w:val="008D1C4E"/>
    <w:rsid w:val="008D1D02"/>
    <w:rsid w:val="008D1D96"/>
    <w:rsid w:val="008D1E85"/>
    <w:rsid w:val="008D1F05"/>
    <w:rsid w:val="008D20DB"/>
    <w:rsid w:val="008D2224"/>
    <w:rsid w:val="008D2331"/>
    <w:rsid w:val="008D2384"/>
    <w:rsid w:val="008D26A3"/>
    <w:rsid w:val="008D2748"/>
    <w:rsid w:val="008D27DE"/>
    <w:rsid w:val="008D2916"/>
    <w:rsid w:val="008D2935"/>
    <w:rsid w:val="008D2958"/>
    <w:rsid w:val="008D29B5"/>
    <w:rsid w:val="008D2AAE"/>
    <w:rsid w:val="008D2ADF"/>
    <w:rsid w:val="008D2BE2"/>
    <w:rsid w:val="008D2EE1"/>
    <w:rsid w:val="008D2EFB"/>
    <w:rsid w:val="008D2F47"/>
    <w:rsid w:val="008D30B6"/>
    <w:rsid w:val="008D31EE"/>
    <w:rsid w:val="008D3276"/>
    <w:rsid w:val="008D3380"/>
    <w:rsid w:val="008D3446"/>
    <w:rsid w:val="008D34C7"/>
    <w:rsid w:val="008D352D"/>
    <w:rsid w:val="008D35C8"/>
    <w:rsid w:val="008D39D2"/>
    <w:rsid w:val="008D3C94"/>
    <w:rsid w:val="008D3D7B"/>
    <w:rsid w:val="008D3E6D"/>
    <w:rsid w:val="008D3EF5"/>
    <w:rsid w:val="008D4042"/>
    <w:rsid w:val="008D40C2"/>
    <w:rsid w:val="008D42BC"/>
    <w:rsid w:val="008D4304"/>
    <w:rsid w:val="008D471C"/>
    <w:rsid w:val="008D47BF"/>
    <w:rsid w:val="008D4872"/>
    <w:rsid w:val="008D49E9"/>
    <w:rsid w:val="008D4A21"/>
    <w:rsid w:val="008D4AD8"/>
    <w:rsid w:val="008D4B34"/>
    <w:rsid w:val="008D4D28"/>
    <w:rsid w:val="008D4D38"/>
    <w:rsid w:val="008D4E3C"/>
    <w:rsid w:val="008D4E55"/>
    <w:rsid w:val="008D561B"/>
    <w:rsid w:val="008D581D"/>
    <w:rsid w:val="008D598B"/>
    <w:rsid w:val="008D5BA5"/>
    <w:rsid w:val="008D6052"/>
    <w:rsid w:val="008D60FF"/>
    <w:rsid w:val="008D61DC"/>
    <w:rsid w:val="008D6253"/>
    <w:rsid w:val="008D640D"/>
    <w:rsid w:val="008D6414"/>
    <w:rsid w:val="008D658B"/>
    <w:rsid w:val="008D65F0"/>
    <w:rsid w:val="008D684D"/>
    <w:rsid w:val="008D68F3"/>
    <w:rsid w:val="008D6E9B"/>
    <w:rsid w:val="008D7530"/>
    <w:rsid w:val="008D7763"/>
    <w:rsid w:val="008D7790"/>
    <w:rsid w:val="008D7A2B"/>
    <w:rsid w:val="008D7A72"/>
    <w:rsid w:val="008D7AAF"/>
    <w:rsid w:val="008D7B37"/>
    <w:rsid w:val="008D7BB4"/>
    <w:rsid w:val="008D7C60"/>
    <w:rsid w:val="008D7CC7"/>
    <w:rsid w:val="008D7D02"/>
    <w:rsid w:val="008D7FAA"/>
    <w:rsid w:val="008E022F"/>
    <w:rsid w:val="008E0305"/>
    <w:rsid w:val="008E05DB"/>
    <w:rsid w:val="008E0819"/>
    <w:rsid w:val="008E0869"/>
    <w:rsid w:val="008E097F"/>
    <w:rsid w:val="008E0BF5"/>
    <w:rsid w:val="008E0C65"/>
    <w:rsid w:val="008E0D8D"/>
    <w:rsid w:val="008E0F89"/>
    <w:rsid w:val="008E103B"/>
    <w:rsid w:val="008E1139"/>
    <w:rsid w:val="008E14FC"/>
    <w:rsid w:val="008E187F"/>
    <w:rsid w:val="008E1A4C"/>
    <w:rsid w:val="008E1B0A"/>
    <w:rsid w:val="008E1CB7"/>
    <w:rsid w:val="008E1E43"/>
    <w:rsid w:val="008E1FBC"/>
    <w:rsid w:val="008E2142"/>
    <w:rsid w:val="008E2146"/>
    <w:rsid w:val="008E2549"/>
    <w:rsid w:val="008E2753"/>
    <w:rsid w:val="008E29C2"/>
    <w:rsid w:val="008E2A5C"/>
    <w:rsid w:val="008E2BAF"/>
    <w:rsid w:val="008E2C73"/>
    <w:rsid w:val="008E2F47"/>
    <w:rsid w:val="008E30EC"/>
    <w:rsid w:val="008E3128"/>
    <w:rsid w:val="008E334C"/>
    <w:rsid w:val="008E35EC"/>
    <w:rsid w:val="008E3686"/>
    <w:rsid w:val="008E3CA4"/>
    <w:rsid w:val="008E3DAC"/>
    <w:rsid w:val="008E43B3"/>
    <w:rsid w:val="008E44E1"/>
    <w:rsid w:val="008E45DE"/>
    <w:rsid w:val="008E48BF"/>
    <w:rsid w:val="008E4B7A"/>
    <w:rsid w:val="008E4D2A"/>
    <w:rsid w:val="008E4E21"/>
    <w:rsid w:val="008E4EFA"/>
    <w:rsid w:val="008E53A9"/>
    <w:rsid w:val="008E53F7"/>
    <w:rsid w:val="008E5453"/>
    <w:rsid w:val="008E5543"/>
    <w:rsid w:val="008E557A"/>
    <w:rsid w:val="008E55F3"/>
    <w:rsid w:val="008E56A5"/>
    <w:rsid w:val="008E59A6"/>
    <w:rsid w:val="008E5A14"/>
    <w:rsid w:val="008E5A55"/>
    <w:rsid w:val="008E5ACC"/>
    <w:rsid w:val="008E5D75"/>
    <w:rsid w:val="008E5EAD"/>
    <w:rsid w:val="008E5F3C"/>
    <w:rsid w:val="008E66E2"/>
    <w:rsid w:val="008E6776"/>
    <w:rsid w:val="008E67C2"/>
    <w:rsid w:val="008E6B4F"/>
    <w:rsid w:val="008E6DA4"/>
    <w:rsid w:val="008E716E"/>
    <w:rsid w:val="008E721A"/>
    <w:rsid w:val="008E72E1"/>
    <w:rsid w:val="008E7367"/>
    <w:rsid w:val="008E7598"/>
    <w:rsid w:val="008E7606"/>
    <w:rsid w:val="008E76C1"/>
    <w:rsid w:val="008E7723"/>
    <w:rsid w:val="008E7916"/>
    <w:rsid w:val="008E7A61"/>
    <w:rsid w:val="008E7E42"/>
    <w:rsid w:val="008E7EDD"/>
    <w:rsid w:val="008E7F85"/>
    <w:rsid w:val="008F0099"/>
    <w:rsid w:val="008F01E0"/>
    <w:rsid w:val="008F02A0"/>
    <w:rsid w:val="008F02CF"/>
    <w:rsid w:val="008F031D"/>
    <w:rsid w:val="008F0615"/>
    <w:rsid w:val="008F0629"/>
    <w:rsid w:val="008F0844"/>
    <w:rsid w:val="008F0913"/>
    <w:rsid w:val="008F0AA4"/>
    <w:rsid w:val="008F0BB5"/>
    <w:rsid w:val="008F0BCF"/>
    <w:rsid w:val="008F0C07"/>
    <w:rsid w:val="008F0D1F"/>
    <w:rsid w:val="008F0D7E"/>
    <w:rsid w:val="008F0F03"/>
    <w:rsid w:val="008F1056"/>
    <w:rsid w:val="008F11E1"/>
    <w:rsid w:val="008F123A"/>
    <w:rsid w:val="008F12CF"/>
    <w:rsid w:val="008F13D4"/>
    <w:rsid w:val="008F1491"/>
    <w:rsid w:val="008F14D3"/>
    <w:rsid w:val="008F156B"/>
    <w:rsid w:val="008F15D1"/>
    <w:rsid w:val="008F173A"/>
    <w:rsid w:val="008F17E2"/>
    <w:rsid w:val="008F1825"/>
    <w:rsid w:val="008F19E2"/>
    <w:rsid w:val="008F1BD5"/>
    <w:rsid w:val="008F1BDA"/>
    <w:rsid w:val="008F1F29"/>
    <w:rsid w:val="008F212A"/>
    <w:rsid w:val="008F217D"/>
    <w:rsid w:val="008F22BB"/>
    <w:rsid w:val="008F23A6"/>
    <w:rsid w:val="008F24AD"/>
    <w:rsid w:val="008F250D"/>
    <w:rsid w:val="008F25FC"/>
    <w:rsid w:val="008F265D"/>
    <w:rsid w:val="008F27D3"/>
    <w:rsid w:val="008F27D8"/>
    <w:rsid w:val="008F293E"/>
    <w:rsid w:val="008F294E"/>
    <w:rsid w:val="008F2958"/>
    <w:rsid w:val="008F296E"/>
    <w:rsid w:val="008F2A31"/>
    <w:rsid w:val="008F2BDD"/>
    <w:rsid w:val="008F2CAB"/>
    <w:rsid w:val="008F2D1A"/>
    <w:rsid w:val="008F31F2"/>
    <w:rsid w:val="008F351D"/>
    <w:rsid w:val="008F36F9"/>
    <w:rsid w:val="008F39BB"/>
    <w:rsid w:val="008F39DB"/>
    <w:rsid w:val="008F3E94"/>
    <w:rsid w:val="008F46A9"/>
    <w:rsid w:val="008F4914"/>
    <w:rsid w:val="008F498B"/>
    <w:rsid w:val="008F4A2A"/>
    <w:rsid w:val="008F4C47"/>
    <w:rsid w:val="008F4DB5"/>
    <w:rsid w:val="008F4FDA"/>
    <w:rsid w:val="008F508D"/>
    <w:rsid w:val="008F533F"/>
    <w:rsid w:val="008F53E3"/>
    <w:rsid w:val="008F5539"/>
    <w:rsid w:val="008F5790"/>
    <w:rsid w:val="008F57DF"/>
    <w:rsid w:val="008F58AA"/>
    <w:rsid w:val="008F5940"/>
    <w:rsid w:val="008F5B2F"/>
    <w:rsid w:val="008F5B3C"/>
    <w:rsid w:val="008F5D42"/>
    <w:rsid w:val="008F5EF2"/>
    <w:rsid w:val="008F60D5"/>
    <w:rsid w:val="008F62E8"/>
    <w:rsid w:val="008F6661"/>
    <w:rsid w:val="008F674E"/>
    <w:rsid w:val="008F6817"/>
    <w:rsid w:val="008F683D"/>
    <w:rsid w:val="008F6B3D"/>
    <w:rsid w:val="008F6E63"/>
    <w:rsid w:val="008F6E88"/>
    <w:rsid w:val="008F6EAD"/>
    <w:rsid w:val="008F72D9"/>
    <w:rsid w:val="008F7525"/>
    <w:rsid w:val="008F7888"/>
    <w:rsid w:val="008F7951"/>
    <w:rsid w:val="008F79CC"/>
    <w:rsid w:val="008F7C58"/>
    <w:rsid w:val="008F7CB0"/>
    <w:rsid w:val="008F7E2A"/>
    <w:rsid w:val="008F7E6A"/>
    <w:rsid w:val="008F7EF3"/>
    <w:rsid w:val="008F7F73"/>
    <w:rsid w:val="0090006F"/>
    <w:rsid w:val="009001B1"/>
    <w:rsid w:val="0090032A"/>
    <w:rsid w:val="00900662"/>
    <w:rsid w:val="009008C0"/>
    <w:rsid w:val="00900A45"/>
    <w:rsid w:val="00900D31"/>
    <w:rsid w:val="0090111F"/>
    <w:rsid w:val="009012FE"/>
    <w:rsid w:val="00901313"/>
    <w:rsid w:val="009013F5"/>
    <w:rsid w:val="00901886"/>
    <w:rsid w:val="00901B11"/>
    <w:rsid w:val="00901B8D"/>
    <w:rsid w:val="00901C79"/>
    <w:rsid w:val="00901E66"/>
    <w:rsid w:val="0090202F"/>
    <w:rsid w:val="0090205C"/>
    <w:rsid w:val="00902288"/>
    <w:rsid w:val="00902457"/>
    <w:rsid w:val="009024EA"/>
    <w:rsid w:val="009025F8"/>
    <w:rsid w:val="009026F8"/>
    <w:rsid w:val="0090275D"/>
    <w:rsid w:val="00902893"/>
    <w:rsid w:val="00902929"/>
    <w:rsid w:val="009029B1"/>
    <w:rsid w:val="00902C1B"/>
    <w:rsid w:val="00902C4C"/>
    <w:rsid w:val="00902DD1"/>
    <w:rsid w:val="00902E45"/>
    <w:rsid w:val="00902E78"/>
    <w:rsid w:val="00902FD8"/>
    <w:rsid w:val="0090306F"/>
    <w:rsid w:val="0090308F"/>
    <w:rsid w:val="00903171"/>
    <w:rsid w:val="009032F4"/>
    <w:rsid w:val="009032FB"/>
    <w:rsid w:val="00903334"/>
    <w:rsid w:val="00903568"/>
    <w:rsid w:val="009035CF"/>
    <w:rsid w:val="00903675"/>
    <w:rsid w:val="009036DB"/>
    <w:rsid w:val="00903A1B"/>
    <w:rsid w:val="00903A7C"/>
    <w:rsid w:val="00903B8F"/>
    <w:rsid w:val="00903BA8"/>
    <w:rsid w:val="00903C34"/>
    <w:rsid w:val="00903C5D"/>
    <w:rsid w:val="00903CEE"/>
    <w:rsid w:val="00903D54"/>
    <w:rsid w:val="00903D82"/>
    <w:rsid w:val="00903E38"/>
    <w:rsid w:val="00903EF0"/>
    <w:rsid w:val="00903F8D"/>
    <w:rsid w:val="0090409B"/>
    <w:rsid w:val="00904214"/>
    <w:rsid w:val="00904378"/>
    <w:rsid w:val="00904505"/>
    <w:rsid w:val="0090458B"/>
    <w:rsid w:val="0090465D"/>
    <w:rsid w:val="00904869"/>
    <w:rsid w:val="00904A19"/>
    <w:rsid w:val="00904B71"/>
    <w:rsid w:val="00904C7B"/>
    <w:rsid w:val="00904CD8"/>
    <w:rsid w:val="00905177"/>
    <w:rsid w:val="00905197"/>
    <w:rsid w:val="0090526D"/>
    <w:rsid w:val="009054DF"/>
    <w:rsid w:val="009056E5"/>
    <w:rsid w:val="00905742"/>
    <w:rsid w:val="00905769"/>
    <w:rsid w:val="0090592D"/>
    <w:rsid w:val="00905AB2"/>
    <w:rsid w:val="00905C6B"/>
    <w:rsid w:val="00905CF0"/>
    <w:rsid w:val="00905D2A"/>
    <w:rsid w:val="00905D77"/>
    <w:rsid w:val="00905ED4"/>
    <w:rsid w:val="009068F5"/>
    <w:rsid w:val="009069F9"/>
    <w:rsid w:val="00906A37"/>
    <w:rsid w:val="00906BF0"/>
    <w:rsid w:val="00906D66"/>
    <w:rsid w:val="00906E93"/>
    <w:rsid w:val="00906FBE"/>
    <w:rsid w:val="00907095"/>
    <w:rsid w:val="009071DB"/>
    <w:rsid w:val="009073AA"/>
    <w:rsid w:val="00907431"/>
    <w:rsid w:val="00907566"/>
    <w:rsid w:val="00907911"/>
    <w:rsid w:val="009079B8"/>
    <w:rsid w:val="009079F4"/>
    <w:rsid w:val="00907C58"/>
    <w:rsid w:val="00907F24"/>
    <w:rsid w:val="00910411"/>
    <w:rsid w:val="00910435"/>
    <w:rsid w:val="009106EB"/>
    <w:rsid w:val="0091077A"/>
    <w:rsid w:val="00910783"/>
    <w:rsid w:val="009107F1"/>
    <w:rsid w:val="009109CA"/>
    <w:rsid w:val="009109CD"/>
    <w:rsid w:val="00910D09"/>
    <w:rsid w:val="00910DFC"/>
    <w:rsid w:val="00910EC4"/>
    <w:rsid w:val="00911032"/>
    <w:rsid w:val="00911258"/>
    <w:rsid w:val="0091125D"/>
    <w:rsid w:val="009112BB"/>
    <w:rsid w:val="00911356"/>
    <w:rsid w:val="009114D7"/>
    <w:rsid w:val="0091171B"/>
    <w:rsid w:val="00911736"/>
    <w:rsid w:val="009119DE"/>
    <w:rsid w:val="00911B07"/>
    <w:rsid w:val="00911BD3"/>
    <w:rsid w:val="00911D26"/>
    <w:rsid w:val="00911E03"/>
    <w:rsid w:val="00911E7F"/>
    <w:rsid w:val="00911FCF"/>
    <w:rsid w:val="0091211F"/>
    <w:rsid w:val="0091264A"/>
    <w:rsid w:val="0091268E"/>
    <w:rsid w:val="00912BB9"/>
    <w:rsid w:val="00912C71"/>
    <w:rsid w:val="00912CE9"/>
    <w:rsid w:val="00912DE9"/>
    <w:rsid w:val="00912E28"/>
    <w:rsid w:val="00913035"/>
    <w:rsid w:val="00913082"/>
    <w:rsid w:val="00913089"/>
    <w:rsid w:val="009130C2"/>
    <w:rsid w:val="009131A9"/>
    <w:rsid w:val="0091324C"/>
    <w:rsid w:val="009133B9"/>
    <w:rsid w:val="009134DF"/>
    <w:rsid w:val="009135BA"/>
    <w:rsid w:val="00913878"/>
    <w:rsid w:val="00913893"/>
    <w:rsid w:val="0091397A"/>
    <w:rsid w:val="009140AC"/>
    <w:rsid w:val="009143EA"/>
    <w:rsid w:val="00914626"/>
    <w:rsid w:val="00914BB8"/>
    <w:rsid w:val="00914C30"/>
    <w:rsid w:val="00914CCD"/>
    <w:rsid w:val="00914D63"/>
    <w:rsid w:val="00914EF5"/>
    <w:rsid w:val="009150CC"/>
    <w:rsid w:val="009152B9"/>
    <w:rsid w:val="0091548B"/>
    <w:rsid w:val="009154B1"/>
    <w:rsid w:val="00915558"/>
    <w:rsid w:val="00915597"/>
    <w:rsid w:val="009158FE"/>
    <w:rsid w:val="009159FE"/>
    <w:rsid w:val="00915CC1"/>
    <w:rsid w:val="00915D21"/>
    <w:rsid w:val="00915DBF"/>
    <w:rsid w:val="00915FA8"/>
    <w:rsid w:val="009161F4"/>
    <w:rsid w:val="009162C9"/>
    <w:rsid w:val="00916327"/>
    <w:rsid w:val="009164DE"/>
    <w:rsid w:val="009164EF"/>
    <w:rsid w:val="009165A1"/>
    <w:rsid w:val="009168A3"/>
    <w:rsid w:val="00916D97"/>
    <w:rsid w:val="00916E3F"/>
    <w:rsid w:val="00916FCD"/>
    <w:rsid w:val="0091743E"/>
    <w:rsid w:val="00917537"/>
    <w:rsid w:val="009175A3"/>
    <w:rsid w:val="0091765C"/>
    <w:rsid w:val="00917787"/>
    <w:rsid w:val="00917883"/>
    <w:rsid w:val="00917B9A"/>
    <w:rsid w:val="00917BF7"/>
    <w:rsid w:val="00917D62"/>
    <w:rsid w:val="00917DD2"/>
    <w:rsid w:val="00917ED7"/>
    <w:rsid w:val="00917FFD"/>
    <w:rsid w:val="0092005B"/>
    <w:rsid w:val="009201CC"/>
    <w:rsid w:val="0092036F"/>
    <w:rsid w:val="009204F2"/>
    <w:rsid w:val="00920733"/>
    <w:rsid w:val="00920797"/>
    <w:rsid w:val="009207F7"/>
    <w:rsid w:val="009208D0"/>
    <w:rsid w:val="00920A86"/>
    <w:rsid w:val="00920B30"/>
    <w:rsid w:val="00920B91"/>
    <w:rsid w:val="00920D7F"/>
    <w:rsid w:val="00920ED1"/>
    <w:rsid w:val="0092100D"/>
    <w:rsid w:val="0092102C"/>
    <w:rsid w:val="00921088"/>
    <w:rsid w:val="00921172"/>
    <w:rsid w:val="009212E8"/>
    <w:rsid w:val="00921306"/>
    <w:rsid w:val="0092151F"/>
    <w:rsid w:val="00921544"/>
    <w:rsid w:val="009215D1"/>
    <w:rsid w:val="00921958"/>
    <w:rsid w:val="00921C68"/>
    <w:rsid w:val="00922036"/>
    <w:rsid w:val="0092204D"/>
    <w:rsid w:val="00922088"/>
    <w:rsid w:val="009220ED"/>
    <w:rsid w:val="00922147"/>
    <w:rsid w:val="009221D2"/>
    <w:rsid w:val="00922281"/>
    <w:rsid w:val="0092264A"/>
    <w:rsid w:val="00922879"/>
    <w:rsid w:val="00922E0C"/>
    <w:rsid w:val="00922E1A"/>
    <w:rsid w:val="0092317B"/>
    <w:rsid w:val="009231BF"/>
    <w:rsid w:val="00923749"/>
    <w:rsid w:val="00923972"/>
    <w:rsid w:val="0092399A"/>
    <w:rsid w:val="009239AC"/>
    <w:rsid w:val="00923B83"/>
    <w:rsid w:val="0092423B"/>
    <w:rsid w:val="0092470D"/>
    <w:rsid w:val="00924785"/>
    <w:rsid w:val="0092495A"/>
    <w:rsid w:val="00924A8E"/>
    <w:rsid w:val="00924C98"/>
    <w:rsid w:val="00924CA2"/>
    <w:rsid w:val="00924CDB"/>
    <w:rsid w:val="00924E3B"/>
    <w:rsid w:val="00924E84"/>
    <w:rsid w:val="0092516D"/>
    <w:rsid w:val="0092542C"/>
    <w:rsid w:val="00925471"/>
    <w:rsid w:val="009254E9"/>
    <w:rsid w:val="0092555B"/>
    <w:rsid w:val="0092585D"/>
    <w:rsid w:val="009259E9"/>
    <w:rsid w:val="00925ADC"/>
    <w:rsid w:val="00925B9A"/>
    <w:rsid w:val="00925CC3"/>
    <w:rsid w:val="00925EF1"/>
    <w:rsid w:val="00925F3B"/>
    <w:rsid w:val="00926187"/>
    <w:rsid w:val="009261A0"/>
    <w:rsid w:val="00926270"/>
    <w:rsid w:val="00926311"/>
    <w:rsid w:val="00926468"/>
    <w:rsid w:val="00926550"/>
    <w:rsid w:val="00926557"/>
    <w:rsid w:val="00926638"/>
    <w:rsid w:val="00926744"/>
    <w:rsid w:val="00926ADB"/>
    <w:rsid w:val="00926CFE"/>
    <w:rsid w:val="00927371"/>
    <w:rsid w:val="00927417"/>
    <w:rsid w:val="009275BE"/>
    <w:rsid w:val="009278A0"/>
    <w:rsid w:val="00927990"/>
    <w:rsid w:val="00927A5A"/>
    <w:rsid w:val="00927B78"/>
    <w:rsid w:val="00927D54"/>
    <w:rsid w:val="00927D78"/>
    <w:rsid w:val="00927DA5"/>
    <w:rsid w:val="009300EE"/>
    <w:rsid w:val="00930170"/>
    <w:rsid w:val="00930626"/>
    <w:rsid w:val="00930AE3"/>
    <w:rsid w:val="00930B52"/>
    <w:rsid w:val="00930DD9"/>
    <w:rsid w:val="0093103D"/>
    <w:rsid w:val="0093131D"/>
    <w:rsid w:val="00931453"/>
    <w:rsid w:val="0093178B"/>
    <w:rsid w:val="009319D5"/>
    <w:rsid w:val="00931BD8"/>
    <w:rsid w:val="00931E91"/>
    <w:rsid w:val="00931F64"/>
    <w:rsid w:val="009320A2"/>
    <w:rsid w:val="009320CF"/>
    <w:rsid w:val="009321DD"/>
    <w:rsid w:val="00932357"/>
    <w:rsid w:val="00932390"/>
    <w:rsid w:val="009324E7"/>
    <w:rsid w:val="009324F3"/>
    <w:rsid w:val="009325F1"/>
    <w:rsid w:val="0093262F"/>
    <w:rsid w:val="009326E4"/>
    <w:rsid w:val="0093288A"/>
    <w:rsid w:val="00932B9F"/>
    <w:rsid w:val="00932D72"/>
    <w:rsid w:val="00932F30"/>
    <w:rsid w:val="00932FBE"/>
    <w:rsid w:val="00933020"/>
    <w:rsid w:val="0093302A"/>
    <w:rsid w:val="0093342F"/>
    <w:rsid w:val="00933449"/>
    <w:rsid w:val="009335EF"/>
    <w:rsid w:val="009336FE"/>
    <w:rsid w:val="0093379C"/>
    <w:rsid w:val="0093382D"/>
    <w:rsid w:val="00933B70"/>
    <w:rsid w:val="00933BA8"/>
    <w:rsid w:val="00933CA8"/>
    <w:rsid w:val="00933CBB"/>
    <w:rsid w:val="00933E43"/>
    <w:rsid w:val="00933EF1"/>
    <w:rsid w:val="00933F54"/>
    <w:rsid w:val="00934156"/>
    <w:rsid w:val="009343CE"/>
    <w:rsid w:val="0093456A"/>
    <w:rsid w:val="00934869"/>
    <w:rsid w:val="009348EA"/>
    <w:rsid w:val="00934957"/>
    <w:rsid w:val="00934B48"/>
    <w:rsid w:val="00934DE9"/>
    <w:rsid w:val="00934E97"/>
    <w:rsid w:val="00934ED3"/>
    <w:rsid w:val="00934EE4"/>
    <w:rsid w:val="0093505A"/>
    <w:rsid w:val="00935097"/>
    <w:rsid w:val="009350CF"/>
    <w:rsid w:val="00935300"/>
    <w:rsid w:val="00935373"/>
    <w:rsid w:val="009354A0"/>
    <w:rsid w:val="00935618"/>
    <w:rsid w:val="0093595B"/>
    <w:rsid w:val="009359A8"/>
    <w:rsid w:val="00935CAB"/>
    <w:rsid w:val="00935D12"/>
    <w:rsid w:val="00935ECF"/>
    <w:rsid w:val="00936049"/>
    <w:rsid w:val="00936428"/>
    <w:rsid w:val="0093643B"/>
    <w:rsid w:val="009364BF"/>
    <w:rsid w:val="009365E2"/>
    <w:rsid w:val="009367A2"/>
    <w:rsid w:val="00936DE4"/>
    <w:rsid w:val="00936F1C"/>
    <w:rsid w:val="009370B7"/>
    <w:rsid w:val="009372C4"/>
    <w:rsid w:val="009373B3"/>
    <w:rsid w:val="0093745D"/>
    <w:rsid w:val="0093760B"/>
    <w:rsid w:val="009379DF"/>
    <w:rsid w:val="00937DD1"/>
    <w:rsid w:val="00937EBD"/>
    <w:rsid w:val="00937F6B"/>
    <w:rsid w:val="0094010D"/>
    <w:rsid w:val="009402B4"/>
    <w:rsid w:val="00940330"/>
    <w:rsid w:val="0094067B"/>
    <w:rsid w:val="00940896"/>
    <w:rsid w:val="009408A2"/>
    <w:rsid w:val="009409A8"/>
    <w:rsid w:val="00940B5B"/>
    <w:rsid w:val="00940BDC"/>
    <w:rsid w:val="00940BF1"/>
    <w:rsid w:val="00940D89"/>
    <w:rsid w:val="00941092"/>
    <w:rsid w:val="00941205"/>
    <w:rsid w:val="0094130F"/>
    <w:rsid w:val="00941486"/>
    <w:rsid w:val="0094155C"/>
    <w:rsid w:val="009415B4"/>
    <w:rsid w:val="00941613"/>
    <w:rsid w:val="00941A56"/>
    <w:rsid w:val="00941DA1"/>
    <w:rsid w:val="00941FEA"/>
    <w:rsid w:val="00941FED"/>
    <w:rsid w:val="0094208C"/>
    <w:rsid w:val="00942195"/>
    <w:rsid w:val="0094223E"/>
    <w:rsid w:val="0094246B"/>
    <w:rsid w:val="00942553"/>
    <w:rsid w:val="0094268A"/>
    <w:rsid w:val="009426D2"/>
    <w:rsid w:val="00942824"/>
    <w:rsid w:val="00942CA6"/>
    <w:rsid w:val="00942EB6"/>
    <w:rsid w:val="00942F03"/>
    <w:rsid w:val="00942FDC"/>
    <w:rsid w:val="009430D9"/>
    <w:rsid w:val="009435D6"/>
    <w:rsid w:val="009436E3"/>
    <w:rsid w:val="00943B12"/>
    <w:rsid w:val="00943BAB"/>
    <w:rsid w:val="00943D29"/>
    <w:rsid w:val="00943EF6"/>
    <w:rsid w:val="00943FCC"/>
    <w:rsid w:val="00944047"/>
    <w:rsid w:val="0094405E"/>
    <w:rsid w:val="0094412E"/>
    <w:rsid w:val="009441BB"/>
    <w:rsid w:val="00944280"/>
    <w:rsid w:val="00944282"/>
    <w:rsid w:val="00944369"/>
    <w:rsid w:val="00944430"/>
    <w:rsid w:val="00944667"/>
    <w:rsid w:val="009446E1"/>
    <w:rsid w:val="00944A0E"/>
    <w:rsid w:val="00944A90"/>
    <w:rsid w:val="00944B80"/>
    <w:rsid w:val="00944C80"/>
    <w:rsid w:val="00944D25"/>
    <w:rsid w:val="009452CB"/>
    <w:rsid w:val="00945464"/>
    <w:rsid w:val="009455BD"/>
    <w:rsid w:val="009455D4"/>
    <w:rsid w:val="009457D3"/>
    <w:rsid w:val="0094591F"/>
    <w:rsid w:val="009459CB"/>
    <w:rsid w:val="00945AF1"/>
    <w:rsid w:val="0094603D"/>
    <w:rsid w:val="0094628A"/>
    <w:rsid w:val="0094628F"/>
    <w:rsid w:val="009462B5"/>
    <w:rsid w:val="00946349"/>
    <w:rsid w:val="009463A3"/>
    <w:rsid w:val="009465E2"/>
    <w:rsid w:val="009465FC"/>
    <w:rsid w:val="0094662D"/>
    <w:rsid w:val="00946729"/>
    <w:rsid w:val="0094674F"/>
    <w:rsid w:val="0094688C"/>
    <w:rsid w:val="00946A91"/>
    <w:rsid w:val="00946DD2"/>
    <w:rsid w:val="00946E79"/>
    <w:rsid w:val="00946F56"/>
    <w:rsid w:val="00946F64"/>
    <w:rsid w:val="00947096"/>
    <w:rsid w:val="0094720A"/>
    <w:rsid w:val="009472B2"/>
    <w:rsid w:val="009474A6"/>
    <w:rsid w:val="009474C6"/>
    <w:rsid w:val="0094794D"/>
    <w:rsid w:val="009479EC"/>
    <w:rsid w:val="00947AC6"/>
    <w:rsid w:val="00947DE8"/>
    <w:rsid w:val="00947F76"/>
    <w:rsid w:val="009500CF"/>
    <w:rsid w:val="00950400"/>
    <w:rsid w:val="0095056C"/>
    <w:rsid w:val="00950766"/>
    <w:rsid w:val="009508CF"/>
    <w:rsid w:val="009508E5"/>
    <w:rsid w:val="0095099A"/>
    <w:rsid w:val="00950A56"/>
    <w:rsid w:val="00950AF4"/>
    <w:rsid w:val="00950CEF"/>
    <w:rsid w:val="00950D2C"/>
    <w:rsid w:val="00950F18"/>
    <w:rsid w:val="00950FFC"/>
    <w:rsid w:val="0095103E"/>
    <w:rsid w:val="0095138E"/>
    <w:rsid w:val="00951392"/>
    <w:rsid w:val="009515D7"/>
    <w:rsid w:val="009516FA"/>
    <w:rsid w:val="00951791"/>
    <w:rsid w:val="00951919"/>
    <w:rsid w:val="00951988"/>
    <w:rsid w:val="00951EA9"/>
    <w:rsid w:val="00952062"/>
    <w:rsid w:val="0095226D"/>
    <w:rsid w:val="0095233A"/>
    <w:rsid w:val="00952519"/>
    <w:rsid w:val="0095259B"/>
    <w:rsid w:val="00952874"/>
    <w:rsid w:val="009529F6"/>
    <w:rsid w:val="00952A0B"/>
    <w:rsid w:val="00952AFA"/>
    <w:rsid w:val="00952C62"/>
    <w:rsid w:val="00953025"/>
    <w:rsid w:val="0095302C"/>
    <w:rsid w:val="009532F4"/>
    <w:rsid w:val="009533DA"/>
    <w:rsid w:val="00953477"/>
    <w:rsid w:val="009534A5"/>
    <w:rsid w:val="0095351F"/>
    <w:rsid w:val="00953603"/>
    <w:rsid w:val="0095371D"/>
    <w:rsid w:val="00953B08"/>
    <w:rsid w:val="00953BF4"/>
    <w:rsid w:val="00953D5B"/>
    <w:rsid w:val="00953DE4"/>
    <w:rsid w:val="00953F0C"/>
    <w:rsid w:val="00953F9A"/>
    <w:rsid w:val="00953FD5"/>
    <w:rsid w:val="009540BF"/>
    <w:rsid w:val="00954257"/>
    <w:rsid w:val="009544AB"/>
    <w:rsid w:val="0095457F"/>
    <w:rsid w:val="00954587"/>
    <w:rsid w:val="009547EF"/>
    <w:rsid w:val="00954BBA"/>
    <w:rsid w:val="00954BFC"/>
    <w:rsid w:val="00954C67"/>
    <w:rsid w:val="00954E0E"/>
    <w:rsid w:val="00954E49"/>
    <w:rsid w:val="00955001"/>
    <w:rsid w:val="00955184"/>
    <w:rsid w:val="00955379"/>
    <w:rsid w:val="0095544A"/>
    <w:rsid w:val="009554A6"/>
    <w:rsid w:val="009554F9"/>
    <w:rsid w:val="00955509"/>
    <w:rsid w:val="009555A0"/>
    <w:rsid w:val="009555F9"/>
    <w:rsid w:val="009555FB"/>
    <w:rsid w:val="00955642"/>
    <w:rsid w:val="009556F2"/>
    <w:rsid w:val="0095599D"/>
    <w:rsid w:val="00955D20"/>
    <w:rsid w:val="00955D2C"/>
    <w:rsid w:val="00955D82"/>
    <w:rsid w:val="00955F82"/>
    <w:rsid w:val="00956067"/>
    <w:rsid w:val="009561F2"/>
    <w:rsid w:val="009563B2"/>
    <w:rsid w:val="009564C0"/>
    <w:rsid w:val="00956669"/>
    <w:rsid w:val="00956772"/>
    <w:rsid w:val="009567D7"/>
    <w:rsid w:val="009567DA"/>
    <w:rsid w:val="00956A3D"/>
    <w:rsid w:val="00956A79"/>
    <w:rsid w:val="00956B09"/>
    <w:rsid w:val="00956C47"/>
    <w:rsid w:val="00956F33"/>
    <w:rsid w:val="0095700D"/>
    <w:rsid w:val="0095703E"/>
    <w:rsid w:val="00957268"/>
    <w:rsid w:val="00957291"/>
    <w:rsid w:val="009572AB"/>
    <w:rsid w:val="009574FA"/>
    <w:rsid w:val="009576FA"/>
    <w:rsid w:val="0095772A"/>
    <w:rsid w:val="00957993"/>
    <w:rsid w:val="00957AA6"/>
    <w:rsid w:val="00957EB8"/>
    <w:rsid w:val="00957F1E"/>
    <w:rsid w:val="00960157"/>
    <w:rsid w:val="00960179"/>
    <w:rsid w:val="009601E0"/>
    <w:rsid w:val="009601F6"/>
    <w:rsid w:val="009602C6"/>
    <w:rsid w:val="009606B4"/>
    <w:rsid w:val="0096083D"/>
    <w:rsid w:val="009609F0"/>
    <w:rsid w:val="00960B85"/>
    <w:rsid w:val="00960C73"/>
    <w:rsid w:val="00960E07"/>
    <w:rsid w:val="009611F0"/>
    <w:rsid w:val="00961380"/>
    <w:rsid w:val="009615AF"/>
    <w:rsid w:val="0096164F"/>
    <w:rsid w:val="009617C8"/>
    <w:rsid w:val="009617E1"/>
    <w:rsid w:val="009618D0"/>
    <w:rsid w:val="0096198A"/>
    <w:rsid w:val="00961E5C"/>
    <w:rsid w:val="00961FCD"/>
    <w:rsid w:val="0096202E"/>
    <w:rsid w:val="009621FD"/>
    <w:rsid w:val="009625E8"/>
    <w:rsid w:val="009626ED"/>
    <w:rsid w:val="00962805"/>
    <w:rsid w:val="0096292E"/>
    <w:rsid w:val="00962A2E"/>
    <w:rsid w:val="00962A90"/>
    <w:rsid w:val="00962CA3"/>
    <w:rsid w:val="00962CAB"/>
    <w:rsid w:val="00962D7C"/>
    <w:rsid w:val="00962E72"/>
    <w:rsid w:val="00962E87"/>
    <w:rsid w:val="009632E6"/>
    <w:rsid w:val="0096345C"/>
    <w:rsid w:val="009636E5"/>
    <w:rsid w:val="0096377A"/>
    <w:rsid w:val="00963786"/>
    <w:rsid w:val="00963A04"/>
    <w:rsid w:val="00963B3B"/>
    <w:rsid w:val="00963C33"/>
    <w:rsid w:val="00963CE4"/>
    <w:rsid w:val="00963FB1"/>
    <w:rsid w:val="00964032"/>
    <w:rsid w:val="0096409C"/>
    <w:rsid w:val="00964598"/>
    <w:rsid w:val="00964623"/>
    <w:rsid w:val="00964637"/>
    <w:rsid w:val="00964639"/>
    <w:rsid w:val="00964815"/>
    <w:rsid w:val="00964A9F"/>
    <w:rsid w:val="00965192"/>
    <w:rsid w:val="00965255"/>
    <w:rsid w:val="00965399"/>
    <w:rsid w:val="009654FA"/>
    <w:rsid w:val="009659DB"/>
    <w:rsid w:val="00965B98"/>
    <w:rsid w:val="00965D23"/>
    <w:rsid w:val="00965D61"/>
    <w:rsid w:val="0096612D"/>
    <w:rsid w:val="0096639B"/>
    <w:rsid w:val="009664D7"/>
    <w:rsid w:val="00966574"/>
    <w:rsid w:val="00966620"/>
    <w:rsid w:val="00966658"/>
    <w:rsid w:val="00966739"/>
    <w:rsid w:val="0096691B"/>
    <w:rsid w:val="009669C8"/>
    <w:rsid w:val="00966B28"/>
    <w:rsid w:val="00966B6E"/>
    <w:rsid w:val="00966E3B"/>
    <w:rsid w:val="00966F3C"/>
    <w:rsid w:val="0096705A"/>
    <w:rsid w:val="00967064"/>
    <w:rsid w:val="00967170"/>
    <w:rsid w:val="00967193"/>
    <w:rsid w:val="009671D6"/>
    <w:rsid w:val="0096748D"/>
    <w:rsid w:val="009676F2"/>
    <w:rsid w:val="009677F7"/>
    <w:rsid w:val="0096785C"/>
    <w:rsid w:val="00967921"/>
    <w:rsid w:val="00967A10"/>
    <w:rsid w:val="00967D41"/>
    <w:rsid w:val="00967DF1"/>
    <w:rsid w:val="00970068"/>
    <w:rsid w:val="00970084"/>
    <w:rsid w:val="009701A5"/>
    <w:rsid w:val="00970232"/>
    <w:rsid w:val="00970324"/>
    <w:rsid w:val="0097035C"/>
    <w:rsid w:val="0097057B"/>
    <w:rsid w:val="0097071B"/>
    <w:rsid w:val="0097085A"/>
    <w:rsid w:val="00970881"/>
    <w:rsid w:val="009708C2"/>
    <w:rsid w:val="00970A6A"/>
    <w:rsid w:val="00971167"/>
    <w:rsid w:val="0097133B"/>
    <w:rsid w:val="0097139A"/>
    <w:rsid w:val="009713E7"/>
    <w:rsid w:val="00971990"/>
    <w:rsid w:val="00971B9E"/>
    <w:rsid w:val="00971C28"/>
    <w:rsid w:val="00971C2D"/>
    <w:rsid w:val="00971E34"/>
    <w:rsid w:val="00971E77"/>
    <w:rsid w:val="00971FC0"/>
    <w:rsid w:val="00971FDA"/>
    <w:rsid w:val="009720E1"/>
    <w:rsid w:val="00972136"/>
    <w:rsid w:val="009721DB"/>
    <w:rsid w:val="00972288"/>
    <w:rsid w:val="0097229D"/>
    <w:rsid w:val="0097236F"/>
    <w:rsid w:val="009724C2"/>
    <w:rsid w:val="00972519"/>
    <w:rsid w:val="00972692"/>
    <w:rsid w:val="00972858"/>
    <w:rsid w:val="009728CF"/>
    <w:rsid w:val="00972965"/>
    <w:rsid w:val="00972A34"/>
    <w:rsid w:val="00972B18"/>
    <w:rsid w:val="00972D17"/>
    <w:rsid w:val="00972D41"/>
    <w:rsid w:val="00973042"/>
    <w:rsid w:val="0097321C"/>
    <w:rsid w:val="00973394"/>
    <w:rsid w:val="00973451"/>
    <w:rsid w:val="009736A1"/>
    <w:rsid w:val="00973701"/>
    <w:rsid w:val="00973A1E"/>
    <w:rsid w:val="00973AAA"/>
    <w:rsid w:val="00973C59"/>
    <w:rsid w:val="00973CFD"/>
    <w:rsid w:val="00973DC2"/>
    <w:rsid w:val="00973DCD"/>
    <w:rsid w:val="00973E95"/>
    <w:rsid w:val="00973EA5"/>
    <w:rsid w:val="00973EE6"/>
    <w:rsid w:val="00973F0D"/>
    <w:rsid w:val="00973F27"/>
    <w:rsid w:val="00973FF0"/>
    <w:rsid w:val="009742E5"/>
    <w:rsid w:val="00974308"/>
    <w:rsid w:val="0097438A"/>
    <w:rsid w:val="00974A4A"/>
    <w:rsid w:val="00974D47"/>
    <w:rsid w:val="00974D72"/>
    <w:rsid w:val="00974E50"/>
    <w:rsid w:val="009751D4"/>
    <w:rsid w:val="00975243"/>
    <w:rsid w:val="00975431"/>
    <w:rsid w:val="00975568"/>
    <w:rsid w:val="009758B7"/>
    <w:rsid w:val="00975A7F"/>
    <w:rsid w:val="00975DB3"/>
    <w:rsid w:val="00975F35"/>
    <w:rsid w:val="009760B6"/>
    <w:rsid w:val="00976165"/>
    <w:rsid w:val="009762DA"/>
    <w:rsid w:val="0097640C"/>
    <w:rsid w:val="0097642F"/>
    <w:rsid w:val="00976535"/>
    <w:rsid w:val="00976564"/>
    <w:rsid w:val="009767A9"/>
    <w:rsid w:val="0097681A"/>
    <w:rsid w:val="00976897"/>
    <w:rsid w:val="00976909"/>
    <w:rsid w:val="009769F8"/>
    <w:rsid w:val="00976EA0"/>
    <w:rsid w:val="0097718F"/>
    <w:rsid w:val="0097725D"/>
    <w:rsid w:val="0097735B"/>
    <w:rsid w:val="00977440"/>
    <w:rsid w:val="00977AB5"/>
    <w:rsid w:val="00977DFB"/>
    <w:rsid w:val="00977F22"/>
    <w:rsid w:val="009800CE"/>
    <w:rsid w:val="0098012D"/>
    <w:rsid w:val="0098033F"/>
    <w:rsid w:val="0098035E"/>
    <w:rsid w:val="009803EF"/>
    <w:rsid w:val="009805A9"/>
    <w:rsid w:val="00980942"/>
    <w:rsid w:val="00980AF4"/>
    <w:rsid w:val="00980BA9"/>
    <w:rsid w:val="00980C4C"/>
    <w:rsid w:val="00980C59"/>
    <w:rsid w:val="00980C73"/>
    <w:rsid w:val="00980D0A"/>
    <w:rsid w:val="00980DBC"/>
    <w:rsid w:val="00980E92"/>
    <w:rsid w:val="0098113C"/>
    <w:rsid w:val="00981283"/>
    <w:rsid w:val="009815D2"/>
    <w:rsid w:val="00981793"/>
    <w:rsid w:val="00981DB1"/>
    <w:rsid w:val="00981F95"/>
    <w:rsid w:val="009823D8"/>
    <w:rsid w:val="00982402"/>
    <w:rsid w:val="0098240F"/>
    <w:rsid w:val="00982509"/>
    <w:rsid w:val="00982635"/>
    <w:rsid w:val="009826FE"/>
    <w:rsid w:val="0098274F"/>
    <w:rsid w:val="009827FD"/>
    <w:rsid w:val="009828F1"/>
    <w:rsid w:val="0098295B"/>
    <w:rsid w:val="00982A3D"/>
    <w:rsid w:val="00982AA8"/>
    <w:rsid w:val="00982B9C"/>
    <w:rsid w:val="00982D5C"/>
    <w:rsid w:val="00982D69"/>
    <w:rsid w:val="00982E48"/>
    <w:rsid w:val="00983049"/>
    <w:rsid w:val="00983162"/>
    <w:rsid w:val="00983192"/>
    <w:rsid w:val="0098337F"/>
    <w:rsid w:val="009834A3"/>
    <w:rsid w:val="009834B2"/>
    <w:rsid w:val="009834EB"/>
    <w:rsid w:val="00983619"/>
    <w:rsid w:val="009837F2"/>
    <w:rsid w:val="00983884"/>
    <w:rsid w:val="00983A59"/>
    <w:rsid w:val="00983B65"/>
    <w:rsid w:val="0098411F"/>
    <w:rsid w:val="00984243"/>
    <w:rsid w:val="00984323"/>
    <w:rsid w:val="0098451F"/>
    <w:rsid w:val="009847A3"/>
    <w:rsid w:val="00984849"/>
    <w:rsid w:val="009848D6"/>
    <w:rsid w:val="0098493F"/>
    <w:rsid w:val="00984A6E"/>
    <w:rsid w:val="00984C06"/>
    <w:rsid w:val="00984E5F"/>
    <w:rsid w:val="00984EC6"/>
    <w:rsid w:val="00984F81"/>
    <w:rsid w:val="0098522A"/>
    <w:rsid w:val="009852BC"/>
    <w:rsid w:val="0098531A"/>
    <w:rsid w:val="0098534D"/>
    <w:rsid w:val="009854F4"/>
    <w:rsid w:val="0098586D"/>
    <w:rsid w:val="009858C6"/>
    <w:rsid w:val="009864C9"/>
    <w:rsid w:val="00986EB6"/>
    <w:rsid w:val="00987137"/>
    <w:rsid w:val="00987180"/>
    <w:rsid w:val="009871F4"/>
    <w:rsid w:val="009872A5"/>
    <w:rsid w:val="009872AC"/>
    <w:rsid w:val="00987416"/>
    <w:rsid w:val="00987566"/>
    <w:rsid w:val="00987A3E"/>
    <w:rsid w:val="00987B10"/>
    <w:rsid w:val="00987B4B"/>
    <w:rsid w:val="00987E18"/>
    <w:rsid w:val="00987E47"/>
    <w:rsid w:val="00987FD6"/>
    <w:rsid w:val="009901C4"/>
    <w:rsid w:val="00990392"/>
    <w:rsid w:val="009903A2"/>
    <w:rsid w:val="009903D7"/>
    <w:rsid w:val="00990971"/>
    <w:rsid w:val="00990A04"/>
    <w:rsid w:val="00990BD8"/>
    <w:rsid w:val="00990CD4"/>
    <w:rsid w:val="00990D15"/>
    <w:rsid w:val="00990E88"/>
    <w:rsid w:val="00990EB1"/>
    <w:rsid w:val="00990FDB"/>
    <w:rsid w:val="009910D6"/>
    <w:rsid w:val="009911CD"/>
    <w:rsid w:val="009912F9"/>
    <w:rsid w:val="009916A0"/>
    <w:rsid w:val="00991BD5"/>
    <w:rsid w:val="00991FEF"/>
    <w:rsid w:val="00992730"/>
    <w:rsid w:val="0099278F"/>
    <w:rsid w:val="009928DD"/>
    <w:rsid w:val="00992BE7"/>
    <w:rsid w:val="00992C48"/>
    <w:rsid w:val="00992C59"/>
    <w:rsid w:val="00992E53"/>
    <w:rsid w:val="00992F05"/>
    <w:rsid w:val="009932A7"/>
    <w:rsid w:val="009932C3"/>
    <w:rsid w:val="009936A9"/>
    <w:rsid w:val="009936BB"/>
    <w:rsid w:val="00993910"/>
    <w:rsid w:val="00993978"/>
    <w:rsid w:val="00993AFD"/>
    <w:rsid w:val="00993C48"/>
    <w:rsid w:val="00993EEB"/>
    <w:rsid w:val="009940ED"/>
    <w:rsid w:val="009941C3"/>
    <w:rsid w:val="009942B2"/>
    <w:rsid w:val="0099433C"/>
    <w:rsid w:val="00994403"/>
    <w:rsid w:val="0099454B"/>
    <w:rsid w:val="0099459B"/>
    <w:rsid w:val="009945BA"/>
    <w:rsid w:val="009949CB"/>
    <w:rsid w:val="00994AE5"/>
    <w:rsid w:val="00994D32"/>
    <w:rsid w:val="00994E56"/>
    <w:rsid w:val="00994EFB"/>
    <w:rsid w:val="00994F96"/>
    <w:rsid w:val="00994FC2"/>
    <w:rsid w:val="00994FE2"/>
    <w:rsid w:val="009950A9"/>
    <w:rsid w:val="009950F7"/>
    <w:rsid w:val="00995318"/>
    <w:rsid w:val="00995477"/>
    <w:rsid w:val="009959D3"/>
    <w:rsid w:val="00995AD8"/>
    <w:rsid w:val="009960C1"/>
    <w:rsid w:val="009960F1"/>
    <w:rsid w:val="00996337"/>
    <w:rsid w:val="00996476"/>
    <w:rsid w:val="009964BA"/>
    <w:rsid w:val="009964F1"/>
    <w:rsid w:val="009965D1"/>
    <w:rsid w:val="00996635"/>
    <w:rsid w:val="0099669D"/>
    <w:rsid w:val="0099689D"/>
    <w:rsid w:val="00996BC7"/>
    <w:rsid w:val="00996D51"/>
    <w:rsid w:val="00996F63"/>
    <w:rsid w:val="00996FA5"/>
    <w:rsid w:val="00997084"/>
    <w:rsid w:val="009970C9"/>
    <w:rsid w:val="0099712C"/>
    <w:rsid w:val="00997305"/>
    <w:rsid w:val="009973B7"/>
    <w:rsid w:val="0099740E"/>
    <w:rsid w:val="009975E2"/>
    <w:rsid w:val="00997AE7"/>
    <w:rsid w:val="00997E06"/>
    <w:rsid w:val="00997E9B"/>
    <w:rsid w:val="00997FF1"/>
    <w:rsid w:val="009A0123"/>
    <w:rsid w:val="009A0144"/>
    <w:rsid w:val="009A0165"/>
    <w:rsid w:val="009A0224"/>
    <w:rsid w:val="009A042E"/>
    <w:rsid w:val="009A04FF"/>
    <w:rsid w:val="009A0773"/>
    <w:rsid w:val="009A07B1"/>
    <w:rsid w:val="009A0838"/>
    <w:rsid w:val="009A097E"/>
    <w:rsid w:val="009A0BA2"/>
    <w:rsid w:val="009A0ED9"/>
    <w:rsid w:val="009A10A2"/>
    <w:rsid w:val="009A111A"/>
    <w:rsid w:val="009A1124"/>
    <w:rsid w:val="009A120A"/>
    <w:rsid w:val="009A13BB"/>
    <w:rsid w:val="009A1570"/>
    <w:rsid w:val="009A18AF"/>
    <w:rsid w:val="009A1944"/>
    <w:rsid w:val="009A1AB0"/>
    <w:rsid w:val="009A1D58"/>
    <w:rsid w:val="009A1DA3"/>
    <w:rsid w:val="009A1E24"/>
    <w:rsid w:val="009A2309"/>
    <w:rsid w:val="009A2637"/>
    <w:rsid w:val="009A2742"/>
    <w:rsid w:val="009A2C9C"/>
    <w:rsid w:val="009A2E28"/>
    <w:rsid w:val="009A2EC2"/>
    <w:rsid w:val="009A3234"/>
    <w:rsid w:val="009A337F"/>
    <w:rsid w:val="009A342D"/>
    <w:rsid w:val="009A3432"/>
    <w:rsid w:val="009A38A1"/>
    <w:rsid w:val="009A3A07"/>
    <w:rsid w:val="009A3AEE"/>
    <w:rsid w:val="009A3D5A"/>
    <w:rsid w:val="009A3D62"/>
    <w:rsid w:val="009A4027"/>
    <w:rsid w:val="009A429D"/>
    <w:rsid w:val="009A42F4"/>
    <w:rsid w:val="009A4344"/>
    <w:rsid w:val="009A4393"/>
    <w:rsid w:val="009A439D"/>
    <w:rsid w:val="009A4429"/>
    <w:rsid w:val="009A4695"/>
    <w:rsid w:val="009A481A"/>
    <w:rsid w:val="009A4952"/>
    <w:rsid w:val="009A4D38"/>
    <w:rsid w:val="009A4E62"/>
    <w:rsid w:val="009A4E88"/>
    <w:rsid w:val="009A4ED2"/>
    <w:rsid w:val="009A4F15"/>
    <w:rsid w:val="009A518A"/>
    <w:rsid w:val="009A52E3"/>
    <w:rsid w:val="009A5304"/>
    <w:rsid w:val="009A5471"/>
    <w:rsid w:val="009A54BE"/>
    <w:rsid w:val="009A54EE"/>
    <w:rsid w:val="009A587D"/>
    <w:rsid w:val="009A5EFA"/>
    <w:rsid w:val="009A617B"/>
    <w:rsid w:val="009A61EF"/>
    <w:rsid w:val="009A62A0"/>
    <w:rsid w:val="009A66CB"/>
    <w:rsid w:val="009A69F0"/>
    <w:rsid w:val="009A6A39"/>
    <w:rsid w:val="009A6E31"/>
    <w:rsid w:val="009A7053"/>
    <w:rsid w:val="009A73C7"/>
    <w:rsid w:val="009A74C3"/>
    <w:rsid w:val="009A76D3"/>
    <w:rsid w:val="009A787B"/>
    <w:rsid w:val="009A78A8"/>
    <w:rsid w:val="009A78EB"/>
    <w:rsid w:val="009A7AA7"/>
    <w:rsid w:val="009A7BAC"/>
    <w:rsid w:val="009A7CDE"/>
    <w:rsid w:val="009A7E69"/>
    <w:rsid w:val="009A7F50"/>
    <w:rsid w:val="009A7FF8"/>
    <w:rsid w:val="009B009E"/>
    <w:rsid w:val="009B0171"/>
    <w:rsid w:val="009B027F"/>
    <w:rsid w:val="009B02C7"/>
    <w:rsid w:val="009B06C0"/>
    <w:rsid w:val="009B1302"/>
    <w:rsid w:val="009B1364"/>
    <w:rsid w:val="009B1473"/>
    <w:rsid w:val="009B150A"/>
    <w:rsid w:val="009B1529"/>
    <w:rsid w:val="009B185A"/>
    <w:rsid w:val="009B1916"/>
    <w:rsid w:val="009B1989"/>
    <w:rsid w:val="009B1B2C"/>
    <w:rsid w:val="009B1E01"/>
    <w:rsid w:val="009B1E14"/>
    <w:rsid w:val="009B1E6E"/>
    <w:rsid w:val="009B1F73"/>
    <w:rsid w:val="009B2051"/>
    <w:rsid w:val="009B21DA"/>
    <w:rsid w:val="009B26DE"/>
    <w:rsid w:val="009B2918"/>
    <w:rsid w:val="009B2925"/>
    <w:rsid w:val="009B2CED"/>
    <w:rsid w:val="009B2D1D"/>
    <w:rsid w:val="009B30CD"/>
    <w:rsid w:val="009B3208"/>
    <w:rsid w:val="009B3458"/>
    <w:rsid w:val="009B35AE"/>
    <w:rsid w:val="009B3666"/>
    <w:rsid w:val="009B3730"/>
    <w:rsid w:val="009B376A"/>
    <w:rsid w:val="009B38B0"/>
    <w:rsid w:val="009B3986"/>
    <w:rsid w:val="009B39B1"/>
    <w:rsid w:val="009B3C09"/>
    <w:rsid w:val="009B3FEA"/>
    <w:rsid w:val="009B406B"/>
    <w:rsid w:val="009B4204"/>
    <w:rsid w:val="009B42BB"/>
    <w:rsid w:val="009B42E3"/>
    <w:rsid w:val="009B4585"/>
    <w:rsid w:val="009B46ED"/>
    <w:rsid w:val="009B4A65"/>
    <w:rsid w:val="009B4CF9"/>
    <w:rsid w:val="009B4D80"/>
    <w:rsid w:val="009B5043"/>
    <w:rsid w:val="009B51D9"/>
    <w:rsid w:val="009B54C8"/>
    <w:rsid w:val="009B5526"/>
    <w:rsid w:val="009B553F"/>
    <w:rsid w:val="009B565E"/>
    <w:rsid w:val="009B59C2"/>
    <w:rsid w:val="009B5A1C"/>
    <w:rsid w:val="009B5B87"/>
    <w:rsid w:val="009B5BDA"/>
    <w:rsid w:val="009B5D1F"/>
    <w:rsid w:val="009B5D76"/>
    <w:rsid w:val="009B5E53"/>
    <w:rsid w:val="009B5FA6"/>
    <w:rsid w:val="009B601E"/>
    <w:rsid w:val="009B6091"/>
    <w:rsid w:val="009B6351"/>
    <w:rsid w:val="009B6417"/>
    <w:rsid w:val="009B679E"/>
    <w:rsid w:val="009B67B1"/>
    <w:rsid w:val="009B67E8"/>
    <w:rsid w:val="009B696A"/>
    <w:rsid w:val="009B6A24"/>
    <w:rsid w:val="009B6AED"/>
    <w:rsid w:val="009B6C55"/>
    <w:rsid w:val="009B6C58"/>
    <w:rsid w:val="009B6CD0"/>
    <w:rsid w:val="009B6F23"/>
    <w:rsid w:val="009B7077"/>
    <w:rsid w:val="009B7535"/>
    <w:rsid w:val="009B768C"/>
    <w:rsid w:val="009B7731"/>
    <w:rsid w:val="009B7770"/>
    <w:rsid w:val="009B77A6"/>
    <w:rsid w:val="009B7805"/>
    <w:rsid w:val="009B7812"/>
    <w:rsid w:val="009B7B40"/>
    <w:rsid w:val="009B7C0F"/>
    <w:rsid w:val="009B7C80"/>
    <w:rsid w:val="009B7F6E"/>
    <w:rsid w:val="009C00E3"/>
    <w:rsid w:val="009C0173"/>
    <w:rsid w:val="009C0357"/>
    <w:rsid w:val="009C04AF"/>
    <w:rsid w:val="009C05BD"/>
    <w:rsid w:val="009C0666"/>
    <w:rsid w:val="009C0804"/>
    <w:rsid w:val="009C081D"/>
    <w:rsid w:val="009C096F"/>
    <w:rsid w:val="009C09ED"/>
    <w:rsid w:val="009C0C1A"/>
    <w:rsid w:val="009C0C99"/>
    <w:rsid w:val="009C0D4D"/>
    <w:rsid w:val="009C1056"/>
    <w:rsid w:val="009C106B"/>
    <w:rsid w:val="009C1666"/>
    <w:rsid w:val="009C18BF"/>
    <w:rsid w:val="009C19F7"/>
    <w:rsid w:val="009C1B71"/>
    <w:rsid w:val="009C1C2E"/>
    <w:rsid w:val="009C1D3F"/>
    <w:rsid w:val="009C1EF5"/>
    <w:rsid w:val="009C1FAA"/>
    <w:rsid w:val="009C2134"/>
    <w:rsid w:val="009C225F"/>
    <w:rsid w:val="009C2590"/>
    <w:rsid w:val="009C2600"/>
    <w:rsid w:val="009C265A"/>
    <w:rsid w:val="009C2702"/>
    <w:rsid w:val="009C28BD"/>
    <w:rsid w:val="009C28FE"/>
    <w:rsid w:val="009C294B"/>
    <w:rsid w:val="009C2AA8"/>
    <w:rsid w:val="009C2B22"/>
    <w:rsid w:val="009C2B78"/>
    <w:rsid w:val="009C2BE5"/>
    <w:rsid w:val="009C2C42"/>
    <w:rsid w:val="009C2CCB"/>
    <w:rsid w:val="009C2DF8"/>
    <w:rsid w:val="009C3072"/>
    <w:rsid w:val="009C3102"/>
    <w:rsid w:val="009C32F3"/>
    <w:rsid w:val="009C353D"/>
    <w:rsid w:val="009C35B6"/>
    <w:rsid w:val="009C3646"/>
    <w:rsid w:val="009C365C"/>
    <w:rsid w:val="009C36CF"/>
    <w:rsid w:val="009C371F"/>
    <w:rsid w:val="009C38EB"/>
    <w:rsid w:val="009C3FD1"/>
    <w:rsid w:val="009C409E"/>
    <w:rsid w:val="009C41B7"/>
    <w:rsid w:val="009C41F0"/>
    <w:rsid w:val="009C4278"/>
    <w:rsid w:val="009C439A"/>
    <w:rsid w:val="009C43ED"/>
    <w:rsid w:val="009C48C7"/>
    <w:rsid w:val="009C4A4E"/>
    <w:rsid w:val="009C4B16"/>
    <w:rsid w:val="009C4BB5"/>
    <w:rsid w:val="009C4FC4"/>
    <w:rsid w:val="009C503A"/>
    <w:rsid w:val="009C511C"/>
    <w:rsid w:val="009C513E"/>
    <w:rsid w:val="009C51FE"/>
    <w:rsid w:val="009C520B"/>
    <w:rsid w:val="009C5252"/>
    <w:rsid w:val="009C52A5"/>
    <w:rsid w:val="009C54C7"/>
    <w:rsid w:val="009C5847"/>
    <w:rsid w:val="009C5913"/>
    <w:rsid w:val="009C5CD4"/>
    <w:rsid w:val="009C5D75"/>
    <w:rsid w:val="009C60D9"/>
    <w:rsid w:val="009C62BC"/>
    <w:rsid w:val="009C631B"/>
    <w:rsid w:val="009C6373"/>
    <w:rsid w:val="009C6A7C"/>
    <w:rsid w:val="009C6E45"/>
    <w:rsid w:val="009C6E8B"/>
    <w:rsid w:val="009C6FA1"/>
    <w:rsid w:val="009C722E"/>
    <w:rsid w:val="009C7259"/>
    <w:rsid w:val="009C75E7"/>
    <w:rsid w:val="009C76DB"/>
    <w:rsid w:val="009C7971"/>
    <w:rsid w:val="009D00F7"/>
    <w:rsid w:val="009D013C"/>
    <w:rsid w:val="009D0148"/>
    <w:rsid w:val="009D03DA"/>
    <w:rsid w:val="009D0449"/>
    <w:rsid w:val="009D07A1"/>
    <w:rsid w:val="009D0A73"/>
    <w:rsid w:val="009D0B1D"/>
    <w:rsid w:val="009D0C83"/>
    <w:rsid w:val="009D0CEF"/>
    <w:rsid w:val="009D0D2F"/>
    <w:rsid w:val="009D0F08"/>
    <w:rsid w:val="009D1094"/>
    <w:rsid w:val="009D10AC"/>
    <w:rsid w:val="009D120E"/>
    <w:rsid w:val="009D1244"/>
    <w:rsid w:val="009D12FB"/>
    <w:rsid w:val="009D13D4"/>
    <w:rsid w:val="009D1509"/>
    <w:rsid w:val="009D156D"/>
    <w:rsid w:val="009D191F"/>
    <w:rsid w:val="009D1AF4"/>
    <w:rsid w:val="009D1B90"/>
    <w:rsid w:val="009D1C51"/>
    <w:rsid w:val="009D1DA7"/>
    <w:rsid w:val="009D1F7C"/>
    <w:rsid w:val="009D1F8F"/>
    <w:rsid w:val="009D21D1"/>
    <w:rsid w:val="009D249F"/>
    <w:rsid w:val="009D2510"/>
    <w:rsid w:val="009D26C8"/>
    <w:rsid w:val="009D278C"/>
    <w:rsid w:val="009D27B3"/>
    <w:rsid w:val="009D27E5"/>
    <w:rsid w:val="009D28CF"/>
    <w:rsid w:val="009D2931"/>
    <w:rsid w:val="009D2AB5"/>
    <w:rsid w:val="009D2B8D"/>
    <w:rsid w:val="009D2B90"/>
    <w:rsid w:val="009D307B"/>
    <w:rsid w:val="009D310C"/>
    <w:rsid w:val="009D3331"/>
    <w:rsid w:val="009D3445"/>
    <w:rsid w:val="009D363A"/>
    <w:rsid w:val="009D3673"/>
    <w:rsid w:val="009D3824"/>
    <w:rsid w:val="009D38CB"/>
    <w:rsid w:val="009D39F9"/>
    <w:rsid w:val="009D3A2B"/>
    <w:rsid w:val="009D3ADE"/>
    <w:rsid w:val="009D3C41"/>
    <w:rsid w:val="009D3D44"/>
    <w:rsid w:val="009D3F96"/>
    <w:rsid w:val="009D4078"/>
    <w:rsid w:val="009D4093"/>
    <w:rsid w:val="009D40EB"/>
    <w:rsid w:val="009D42B9"/>
    <w:rsid w:val="009D4447"/>
    <w:rsid w:val="009D448E"/>
    <w:rsid w:val="009D4527"/>
    <w:rsid w:val="009D4682"/>
    <w:rsid w:val="009D490B"/>
    <w:rsid w:val="009D4921"/>
    <w:rsid w:val="009D495F"/>
    <w:rsid w:val="009D4A10"/>
    <w:rsid w:val="009D4B64"/>
    <w:rsid w:val="009D4D3F"/>
    <w:rsid w:val="009D530F"/>
    <w:rsid w:val="009D55C2"/>
    <w:rsid w:val="009D573E"/>
    <w:rsid w:val="009D58B4"/>
    <w:rsid w:val="009D5A8C"/>
    <w:rsid w:val="009D5DFE"/>
    <w:rsid w:val="009D5E85"/>
    <w:rsid w:val="009D5E8E"/>
    <w:rsid w:val="009D6020"/>
    <w:rsid w:val="009D60C5"/>
    <w:rsid w:val="009D623A"/>
    <w:rsid w:val="009D6456"/>
    <w:rsid w:val="009D65FE"/>
    <w:rsid w:val="009D6784"/>
    <w:rsid w:val="009D68F4"/>
    <w:rsid w:val="009D6E83"/>
    <w:rsid w:val="009D6F27"/>
    <w:rsid w:val="009D7026"/>
    <w:rsid w:val="009D72B7"/>
    <w:rsid w:val="009D7435"/>
    <w:rsid w:val="009D7689"/>
    <w:rsid w:val="009D78FD"/>
    <w:rsid w:val="009D795B"/>
    <w:rsid w:val="009D799B"/>
    <w:rsid w:val="009D7A08"/>
    <w:rsid w:val="009D7B76"/>
    <w:rsid w:val="009D7CD8"/>
    <w:rsid w:val="009D7D35"/>
    <w:rsid w:val="009D7D6C"/>
    <w:rsid w:val="009E005B"/>
    <w:rsid w:val="009E037F"/>
    <w:rsid w:val="009E0422"/>
    <w:rsid w:val="009E048C"/>
    <w:rsid w:val="009E049F"/>
    <w:rsid w:val="009E08C0"/>
    <w:rsid w:val="009E0933"/>
    <w:rsid w:val="009E097D"/>
    <w:rsid w:val="009E0B4C"/>
    <w:rsid w:val="009E0C7D"/>
    <w:rsid w:val="009E0F47"/>
    <w:rsid w:val="009E0F77"/>
    <w:rsid w:val="009E1158"/>
    <w:rsid w:val="009E119A"/>
    <w:rsid w:val="009E1457"/>
    <w:rsid w:val="009E1479"/>
    <w:rsid w:val="009E1714"/>
    <w:rsid w:val="009E1B1A"/>
    <w:rsid w:val="009E1CD8"/>
    <w:rsid w:val="009E1EFD"/>
    <w:rsid w:val="009E1F62"/>
    <w:rsid w:val="009E1FD5"/>
    <w:rsid w:val="009E200E"/>
    <w:rsid w:val="009E2180"/>
    <w:rsid w:val="009E2351"/>
    <w:rsid w:val="009E2363"/>
    <w:rsid w:val="009E2407"/>
    <w:rsid w:val="009E255F"/>
    <w:rsid w:val="009E265E"/>
    <w:rsid w:val="009E26A3"/>
    <w:rsid w:val="009E2827"/>
    <w:rsid w:val="009E2830"/>
    <w:rsid w:val="009E28B0"/>
    <w:rsid w:val="009E29C4"/>
    <w:rsid w:val="009E2BBD"/>
    <w:rsid w:val="009E2C1B"/>
    <w:rsid w:val="009E2FEB"/>
    <w:rsid w:val="009E32F3"/>
    <w:rsid w:val="009E336B"/>
    <w:rsid w:val="009E3431"/>
    <w:rsid w:val="009E348A"/>
    <w:rsid w:val="009E37A8"/>
    <w:rsid w:val="009E394A"/>
    <w:rsid w:val="009E3C71"/>
    <w:rsid w:val="009E3D54"/>
    <w:rsid w:val="009E3EC4"/>
    <w:rsid w:val="009E414C"/>
    <w:rsid w:val="009E4274"/>
    <w:rsid w:val="009E42DB"/>
    <w:rsid w:val="009E43CA"/>
    <w:rsid w:val="009E49BA"/>
    <w:rsid w:val="009E4BEC"/>
    <w:rsid w:val="009E4C86"/>
    <w:rsid w:val="009E4E19"/>
    <w:rsid w:val="009E51E2"/>
    <w:rsid w:val="009E56F9"/>
    <w:rsid w:val="009E5741"/>
    <w:rsid w:val="009E57EE"/>
    <w:rsid w:val="009E5D63"/>
    <w:rsid w:val="009E5D64"/>
    <w:rsid w:val="009E5EA2"/>
    <w:rsid w:val="009E61DE"/>
    <w:rsid w:val="009E6277"/>
    <w:rsid w:val="009E6302"/>
    <w:rsid w:val="009E633E"/>
    <w:rsid w:val="009E6426"/>
    <w:rsid w:val="009E6619"/>
    <w:rsid w:val="009E66D7"/>
    <w:rsid w:val="009E69B0"/>
    <w:rsid w:val="009E6C5C"/>
    <w:rsid w:val="009E6E40"/>
    <w:rsid w:val="009E6E86"/>
    <w:rsid w:val="009E6F16"/>
    <w:rsid w:val="009E6F61"/>
    <w:rsid w:val="009E70F5"/>
    <w:rsid w:val="009E7208"/>
    <w:rsid w:val="009E7340"/>
    <w:rsid w:val="009E749E"/>
    <w:rsid w:val="009E7516"/>
    <w:rsid w:val="009E7B40"/>
    <w:rsid w:val="009E7DA8"/>
    <w:rsid w:val="009E7DE1"/>
    <w:rsid w:val="009F0153"/>
    <w:rsid w:val="009F017E"/>
    <w:rsid w:val="009F01C6"/>
    <w:rsid w:val="009F01F4"/>
    <w:rsid w:val="009F03B4"/>
    <w:rsid w:val="009F06A6"/>
    <w:rsid w:val="009F0A96"/>
    <w:rsid w:val="009F0DA9"/>
    <w:rsid w:val="009F0E15"/>
    <w:rsid w:val="009F0E2A"/>
    <w:rsid w:val="009F0FB4"/>
    <w:rsid w:val="009F0FB6"/>
    <w:rsid w:val="009F135B"/>
    <w:rsid w:val="009F154D"/>
    <w:rsid w:val="009F1631"/>
    <w:rsid w:val="009F1657"/>
    <w:rsid w:val="009F166B"/>
    <w:rsid w:val="009F16F5"/>
    <w:rsid w:val="009F1793"/>
    <w:rsid w:val="009F190C"/>
    <w:rsid w:val="009F1A9D"/>
    <w:rsid w:val="009F1BFA"/>
    <w:rsid w:val="009F1C0C"/>
    <w:rsid w:val="009F1C28"/>
    <w:rsid w:val="009F1CEE"/>
    <w:rsid w:val="009F1D06"/>
    <w:rsid w:val="009F2022"/>
    <w:rsid w:val="009F2184"/>
    <w:rsid w:val="009F21B2"/>
    <w:rsid w:val="009F2230"/>
    <w:rsid w:val="009F233A"/>
    <w:rsid w:val="009F260F"/>
    <w:rsid w:val="009F2788"/>
    <w:rsid w:val="009F27E5"/>
    <w:rsid w:val="009F287B"/>
    <w:rsid w:val="009F28D7"/>
    <w:rsid w:val="009F2A6B"/>
    <w:rsid w:val="009F2B05"/>
    <w:rsid w:val="009F2CE4"/>
    <w:rsid w:val="009F2D28"/>
    <w:rsid w:val="009F2E7B"/>
    <w:rsid w:val="009F3064"/>
    <w:rsid w:val="009F3549"/>
    <w:rsid w:val="009F360E"/>
    <w:rsid w:val="009F36DC"/>
    <w:rsid w:val="009F372B"/>
    <w:rsid w:val="009F39D1"/>
    <w:rsid w:val="009F3C98"/>
    <w:rsid w:val="009F3CF8"/>
    <w:rsid w:val="009F3D56"/>
    <w:rsid w:val="009F3E13"/>
    <w:rsid w:val="009F3F04"/>
    <w:rsid w:val="009F3F49"/>
    <w:rsid w:val="009F4145"/>
    <w:rsid w:val="009F4294"/>
    <w:rsid w:val="009F4336"/>
    <w:rsid w:val="009F44EF"/>
    <w:rsid w:val="009F462D"/>
    <w:rsid w:val="009F4641"/>
    <w:rsid w:val="009F4786"/>
    <w:rsid w:val="009F47BB"/>
    <w:rsid w:val="009F483D"/>
    <w:rsid w:val="009F4A00"/>
    <w:rsid w:val="009F4CA1"/>
    <w:rsid w:val="009F4F59"/>
    <w:rsid w:val="009F5111"/>
    <w:rsid w:val="009F517F"/>
    <w:rsid w:val="009F51E4"/>
    <w:rsid w:val="009F5720"/>
    <w:rsid w:val="009F58D0"/>
    <w:rsid w:val="009F59BE"/>
    <w:rsid w:val="009F5E7F"/>
    <w:rsid w:val="009F5F42"/>
    <w:rsid w:val="009F6100"/>
    <w:rsid w:val="009F62DF"/>
    <w:rsid w:val="009F6586"/>
    <w:rsid w:val="009F6617"/>
    <w:rsid w:val="009F66CB"/>
    <w:rsid w:val="009F6817"/>
    <w:rsid w:val="009F68A5"/>
    <w:rsid w:val="009F6AD7"/>
    <w:rsid w:val="009F6FCB"/>
    <w:rsid w:val="009F7168"/>
    <w:rsid w:val="009F742B"/>
    <w:rsid w:val="009F784B"/>
    <w:rsid w:val="009F7946"/>
    <w:rsid w:val="009F7A10"/>
    <w:rsid w:val="009F7B07"/>
    <w:rsid w:val="009F7B49"/>
    <w:rsid w:val="009F7B97"/>
    <w:rsid w:val="009F7C35"/>
    <w:rsid w:val="009F7D41"/>
    <w:rsid w:val="009F7D4B"/>
    <w:rsid w:val="00A001AF"/>
    <w:rsid w:val="00A002A6"/>
    <w:rsid w:val="00A00393"/>
    <w:rsid w:val="00A00639"/>
    <w:rsid w:val="00A0067D"/>
    <w:rsid w:val="00A0080A"/>
    <w:rsid w:val="00A008E9"/>
    <w:rsid w:val="00A00945"/>
    <w:rsid w:val="00A00A00"/>
    <w:rsid w:val="00A00A0F"/>
    <w:rsid w:val="00A00B05"/>
    <w:rsid w:val="00A00C60"/>
    <w:rsid w:val="00A00D1E"/>
    <w:rsid w:val="00A00F32"/>
    <w:rsid w:val="00A01045"/>
    <w:rsid w:val="00A0105B"/>
    <w:rsid w:val="00A014B7"/>
    <w:rsid w:val="00A01751"/>
    <w:rsid w:val="00A0181D"/>
    <w:rsid w:val="00A019B5"/>
    <w:rsid w:val="00A019FF"/>
    <w:rsid w:val="00A01F51"/>
    <w:rsid w:val="00A01FA7"/>
    <w:rsid w:val="00A02091"/>
    <w:rsid w:val="00A02103"/>
    <w:rsid w:val="00A023F8"/>
    <w:rsid w:val="00A0251E"/>
    <w:rsid w:val="00A0267B"/>
    <w:rsid w:val="00A02985"/>
    <w:rsid w:val="00A02AEA"/>
    <w:rsid w:val="00A02B5F"/>
    <w:rsid w:val="00A02F00"/>
    <w:rsid w:val="00A02F28"/>
    <w:rsid w:val="00A02F5E"/>
    <w:rsid w:val="00A02FD4"/>
    <w:rsid w:val="00A0306C"/>
    <w:rsid w:val="00A030A6"/>
    <w:rsid w:val="00A03131"/>
    <w:rsid w:val="00A0325E"/>
    <w:rsid w:val="00A033FE"/>
    <w:rsid w:val="00A035FE"/>
    <w:rsid w:val="00A036E7"/>
    <w:rsid w:val="00A038EC"/>
    <w:rsid w:val="00A03CD4"/>
    <w:rsid w:val="00A03D7E"/>
    <w:rsid w:val="00A03D80"/>
    <w:rsid w:val="00A03F34"/>
    <w:rsid w:val="00A03FCE"/>
    <w:rsid w:val="00A04026"/>
    <w:rsid w:val="00A04201"/>
    <w:rsid w:val="00A04371"/>
    <w:rsid w:val="00A04380"/>
    <w:rsid w:val="00A044B3"/>
    <w:rsid w:val="00A044EA"/>
    <w:rsid w:val="00A046CE"/>
    <w:rsid w:val="00A046D0"/>
    <w:rsid w:val="00A0494B"/>
    <w:rsid w:val="00A04D8C"/>
    <w:rsid w:val="00A04D99"/>
    <w:rsid w:val="00A052A7"/>
    <w:rsid w:val="00A056BC"/>
    <w:rsid w:val="00A05704"/>
    <w:rsid w:val="00A05802"/>
    <w:rsid w:val="00A05964"/>
    <w:rsid w:val="00A05BE5"/>
    <w:rsid w:val="00A05C99"/>
    <w:rsid w:val="00A05DA9"/>
    <w:rsid w:val="00A05DD9"/>
    <w:rsid w:val="00A05EB7"/>
    <w:rsid w:val="00A06152"/>
    <w:rsid w:val="00A061A8"/>
    <w:rsid w:val="00A06210"/>
    <w:rsid w:val="00A063B5"/>
    <w:rsid w:val="00A06698"/>
    <w:rsid w:val="00A0686A"/>
    <w:rsid w:val="00A06FDD"/>
    <w:rsid w:val="00A07032"/>
    <w:rsid w:val="00A07064"/>
    <w:rsid w:val="00A075E7"/>
    <w:rsid w:val="00A0780C"/>
    <w:rsid w:val="00A07A21"/>
    <w:rsid w:val="00A07CB5"/>
    <w:rsid w:val="00A07F3C"/>
    <w:rsid w:val="00A102B5"/>
    <w:rsid w:val="00A106AE"/>
    <w:rsid w:val="00A1077A"/>
    <w:rsid w:val="00A10992"/>
    <w:rsid w:val="00A10C48"/>
    <w:rsid w:val="00A10D05"/>
    <w:rsid w:val="00A10D51"/>
    <w:rsid w:val="00A111BB"/>
    <w:rsid w:val="00A112A0"/>
    <w:rsid w:val="00A113F6"/>
    <w:rsid w:val="00A116DA"/>
    <w:rsid w:val="00A11798"/>
    <w:rsid w:val="00A117FB"/>
    <w:rsid w:val="00A11E7F"/>
    <w:rsid w:val="00A11FA5"/>
    <w:rsid w:val="00A12035"/>
    <w:rsid w:val="00A12075"/>
    <w:rsid w:val="00A12135"/>
    <w:rsid w:val="00A128B0"/>
    <w:rsid w:val="00A129F4"/>
    <w:rsid w:val="00A12BEF"/>
    <w:rsid w:val="00A12F1A"/>
    <w:rsid w:val="00A130B3"/>
    <w:rsid w:val="00A130CB"/>
    <w:rsid w:val="00A1335F"/>
    <w:rsid w:val="00A13436"/>
    <w:rsid w:val="00A1359F"/>
    <w:rsid w:val="00A137F6"/>
    <w:rsid w:val="00A138BF"/>
    <w:rsid w:val="00A13C94"/>
    <w:rsid w:val="00A13CF1"/>
    <w:rsid w:val="00A13D98"/>
    <w:rsid w:val="00A13F87"/>
    <w:rsid w:val="00A14119"/>
    <w:rsid w:val="00A1419A"/>
    <w:rsid w:val="00A141DD"/>
    <w:rsid w:val="00A14511"/>
    <w:rsid w:val="00A147A1"/>
    <w:rsid w:val="00A14A29"/>
    <w:rsid w:val="00A14ACA"/>
    <w:rsid w:val="00A14C4B"/>
    <w:rsid w:val="00A14D81"/>
    <w:rsid w:val="00A14FC4"/>
    <w:rsid w:val="00A150B1"/>
    <w:rsid w:val="00A151D4"/>
    <w:rsid w:val="00A151EC"/>
    <w:rsid w:val="00A153EE"/>
    <w:rsid w:val="00A155EA"/>
    <w:rsid w:val="00A1565F"/>
    <w:rsid w:val="00A15727"/>
    <w:rsid w:val="00A157B6"/>
    <w:rsid w:val="00A1590F"/>
    <w:rsid w:val="00A15A3E"/>
    <w:rsid w:val="00A1650F"/>
    <w:rsid w:val="00A16654"/>
    <w:rsid w:val="00A16E55"/>
    <w:rsid w:val="00A16F4F"/>
    <w:rsid w:val="00A17045"/>
    <w:rsid w:val="00A175AD"/>
    <w:rsid w:val="00A178CC"/>
    <w:rsid w:val="00A17D3B"/>
    <w:rsid w:val="00A17FB2"/>
    <w:rsid w:val="00A200ED"/>
    <w:rsid w:val="00A2014A"/>
    <w:rsid w:val="00A201E4"/>
    <w:rsid w:val="00A2025D"/>
    <w:rsid w:val="00A203E0"/>
    <w:rsid w:val="00A20682"/>
    <w:rsid w:val="00A20789"/>
    <w:rsid w:val="00A2094F"/>
    <w:rsid w:val="00A20A6C"/>
    <w:rsid w:val="00A20A75"/>
    <w:rsid w:val="00A20C17"/>
    <w:rsid w:val="00A20C69"/>
    <w:rsid w:val="00A20D03"/>
    <w:rsid w:val="00A211E6"/>
    <w:rsid w:val="00A21206"/>
    <w:rsid w:val="00A21366"/>
    <w:rsid w:val="00A214A2"/>
    <w:rsid w:val="00A21666"/>
    <w:rsid w:val="00A21A0E"/>
    <w:rsid w:val="00A21B66"/>
    <w:rsid w:val="00A21BFF"/>
    <w:rsid w:val="00A21DA2"/>
    <w:rsid w:val="00A21F5B"/>
    <w:rsid w:val="00A220D0"/>
    <w:rsid w:val="00A22159"/>
    <w:rsid w:val="00A22205"/>
    <w:rsid w:val="00A22408"/>
    <w:rsid w:val="00A22429"/>
    <w:rsid w:val="00A2248D"/>
    <w:rsid w:val="00A22849"/>
    <w:rsid w:val="00A228CD"/>
    <w:rsid w:val="00A229B4"/>
    <w:rsid w:val="00A22A31"/>
    <w:rsid w:val="00A22E6C"/>
    <w:rsid w:val="00A22F63"/>
    <w:rsid w:val="00A22FF2"/>
    <w:rsid w:val="00A23240"/>
    <w:rsid w:val="00A23363"/>
    <w:rsid w:val="00A23450"/>
    <w:rsid w:val="00A2371A"/>
    <w:rsid w:val="00A2372D"/>
    <w:rsid w:val="00A23A8E"/>
    <w:rsid w:val="00A23AA1"/>
    <w:rsid w:val="00A23B4F"/>
    <w:rsid w:val="00A23C7A"/>
    <w:rsid w:val="00A23F3C"/>
    <w:rsid w:val="00A241C4"/>
    <w:rsid w:val="00A242D5"/>
    <w:rsid w:val="00A244E3"/>
    <w:rsid w:val="00A24551"/>
    <w:rsid w:val="00A24C7E"/>
    <w:rsid w:val="00A24D2D"/>
    <w:rsid w:val="00A24DFD"/>
    <w:rsid w:val="00A24F25"/>
    <w:rsid w:val="00A253D3"/>
    <w:rsid w:val="00A25517"/>
    <w:rsid w:val="00A255D8"/>
    <w:rsid w:val="00A2561C"/>
    <w:rsid w:val="00A25631"/>
    <w:rsid w:val="00A25719"/>
    <w:rsid w:val="00A25BEA"/>
    <w:rsid w:val="00A25C68"/>
    <w:rsid w:val="00A25FB2"/>
    <w:rsid w:val="00A25FEE"/>
    <w:rsid w:val="00A26056"/>
    <w:rsid w:val="00A2622F"/>
    <w:rsid w:val="00A26835"/>
    <w:rsid w:val="00A26911"/>
    <w:rsid w:val="00A26C0D"/>
    <w:rsid w:val="00A26EB1"/>
    <w:rsid w:val="00A26F86"/>
    <w:rsid w:val="00A27071"/>
    <w:rsid w:val="00A27136"/>
    <w:rsid w:val="00A2735E"/>
    <w:rsid w:val="00A273D6"/>
    <w:rsid w:val="00A27501"/>
    <w:rsid w:val="00A276A0"/>
    <w:rsid w:val="00A2771B"/>
    <w:rsid w:val="00A27734"/>
    <w:rsid w:val="00A27767"/>
    <w:rsid w:val="00A27852"/>
    <w:rsid w:val="00A27F5B"/>
    <w:rsid w:val="00A3006A"/>
    <w:rsid w:val="00A30097"/>
    <w:rsid w:val="00A3020F"/>
    <w:rsid w:val="00A30293"/>
    <w:rsid w:val="00A302AC"/>
    <w:rsid w:val="00A303CC"/>
    <w:rsid w:val="00A30486"/>
    <w:rsid w:val="00A30695"/>
    <w:rsid w:val="00A306A7"/>
    <w:rsid w:val="00A306B2"/>
    <w:rsid w:val="00A307B5"/>
    <w:rsid w:val="00A308F8"/>
    <w:rsid w:val="00A309F4"/>
    <w:rsid w:val="00A30BDA"/>
    <w:rsid w:val="00A30C8A"/>
    <w:rsid w:val="00A30CA3"/>
    <w:rsid w:val="00A30D4C"/>
    <w:rsid w:val="00A30D60"/>
    <w:rsid w:val="00A30E76"/>
    <w:rsid w:val="00A31038"/>
    <w:rsid w:val="00A3112E"/>
    <w:rsid w:val="00A31453"/>
    <w:rsid w:val="00A314DB"/>
    <w:rsid w:val="00A31520"/>
    <w:rsid w:val="00A315D3"/>
    <w:rsid w:val="00A318EA"/>
    <w:rsid w:val="00A31C46"/>
    <w:rsid w:val="00A32045"/>
    <w:rsid w:val="00A320A0"/>
    <w:rsid w:val="00A32143"/>
    <w:rsid w:val="00A324A7"/>
    <w:rsid w:val="00A32509"/>
    <w:rsid w:val="00A32742"/>
    <w:rsid w:val="00A327B2"/>
    <w:rsid w:val="00A3297C"/>
    <w:rsid w:val="00A32D27"/>
    <w:rsid w:val="00A32E35"/>
    <w:rsid w:val="00A32FE8"/>
    <w:rsid w:val="00A330B4"/>
    <w:rsid w:val="00A333E4"/>
    <w:rsid w:val="00A336E6"/>
    <w:rsid w:val="00A3378C"/>
    <w:rsid w:val="00A33B17"/>
    <w:rsid w:val="00A33C57"/>
    <w:rsid w:val="00A34293"/>
    <w:rsid w:val="00A34388"/>
    <w:rsid w:val="00A3488A"/>
    <w:rsid w:val="00A348D3"/>
    <w:rsid w:val="00A34A0E"/>
    <w:rsid w:val="00A34AD1"/>
    <w:rsid w:val="00A34C4F"/>
    <w:rsid w:val="00A34D90"/>
    <w:rsid w:val="00A34F8C"/>
    <w:rsid w:val="00A3500C"/>
    <w:rsid w:val="00A35012"/>
    <w:rsid w:val="00A3508F"/>
    <w:rsid w:val="00A35105"/>
    <w:rsid w:val="00A35197"/>
    <w:rsid w:val="00A355CE"/>
    <w:rsid w:val="00A35654"/>
    <w:rsid w:val="00A357C5"/>
    <w:rsid w:val="00A35AAD"/>
    <w:rsid w:val="00A35D12"/>
    <w:rsid w:val="00A35F40"/>
    <w:rsid w:val="00A360A8"/>
    <w:rsid w:val="00A3611B"/>
    <w:rsid w:val="00A36135"/>
    <w:rsid w:val="00A3630C"/>
    <w:rsid w:val="00A363ED"/>
    <w:rsid w:val="00A36528"/>
    <w:rsid w:val="00A36579"/>
    <w:rsid w:val="00A36587"/>
    <w:rsid w:val="00A36699"/>
    <w:rsid w:val="00A36948"/>
    <w:rsid w:val="00A36B7D"/>
    <w:rsid w:val="00A36CF2"/>
    <w:rsid w:val="00A36D00"/>
    <w:rsid w:val="00A36FED"/>
    <w:rsid w:val="00A372F6"/>
    <w:rsid w:val="00A37348"/>
    <w:rsid w:val="00A377D1"/>
    <w:rsid w:val="00A37ACA"/>
    <w:rsid w:val="00A37B6F"/>
    <w:rsid w:val="00A37D06"/>
    <w:rsid w:val="00A37EC2"/>
    <w:rsid w:val="00A4002A"/>
    <w:rsid w:val="00A40172"/>
    <w:rsid w:val="00A4055B"/>
    <w:rsid w:val="00A40652"/>
    <w:rsid w:val="00A407AD"/>
    <w:rsid w:val="00A407EC"/>
    <w:rsid w:val="00A40827"/>
    <w:rsid w:val="00A40A96"/>
    <w:rsid w:val="00A40DAC"/>
    <w:rsid w:val="00A40F82"/>
    <w:rsid w:val="00A41107"/>
    <w:rsid w:val="00A41109"/>
    <w:rsid w:val="00A41326"/>
    <w:rsid w:val="00A41348"/>
    <w:rsid w:val="00A4145E"/>
    <w:rsid w:val="00A415CA"/>
    <w:rsid w:val="00A41671"/>
    <w:rsid w:val="00A41BF0"/>
    <w:rsid w:val="00A41EF4"/>
    <w:rsid w:val="00A42129"/>
    <w:rsid w:val="00A42224"/>
    <w:rsid w:val="00A422B4"/>
    <w:rsid w:val="00A423AB"/>
    <w:rsid w:val="00A423E7"/>
    <w:rsid w:val="00A424C6"/>
    <w:rsid w:val="00A42535"/>
    <w:rsid w:val="00A425BA"/>
    <w:rsid w:val="00A42ACF"/>
    <w:rsid w:val="00A42BC0"/>
    <w:rsid w:val="00A42BF6"/>
    <w:rsid w:val="00A42C20"/>
    <w:rsid w:val="00A42ED4"/>
    <w:rsid w:val="00A42F75"/>
    <w:rsid w:val="00A4303B"/>
    <w:rsid w:val="00A43151"/>
    <w:rsid w:val="00A432D9"/>
    <w:rsid w:val="00A4330D"/>
    <w:rsid w:val="00A4345F"/>
    <w:rsid w:val="00A434A0"/>
    <w:rsid w:val="00A4354F"/>
    <w:rsid w:val="00A43655"/>
    <w:rsid w:val="00A43689"/>
    <w:rsid w:val="00A43715"/>
    <w:rsid w:val="00A4377C"/>
    <w:rsid w:val="00A437CC"/>
    <w:rsid w:val="00A437EF"/>
    <w:rsid w:val="00A437F8"/>
    <w:rsid w:val="00A43BEB"/>
    <w:rsid w:val="00A43D0D"/>
    <w:rsid w:val="00A4405A"/>
    <w:rsid w:val="00A440AC"/>
    <w:rsid w:val="00A44172"/>
    <w:rsid w:val="00A44222"/>
    <w:rsid w:val="00A44463"/>
    <w:rsid w:val="00A445B1"/>
    <w:rsid w:val="00A445D0"/>
    <w:rsid w:val="00A447DD"/>
    <w:rsid w:val="00A44803"/>
    <w:rsid w:val="00A44825"/>
    <w:rsid w:val="00A44B4D"/>
    <w:rsid w:val="00A44D01"/>
    <w:rsid w:val="00A44D52"/>
    <w:rsid w:val="00A44F7B"/>
    <w:rsid w:val="00A4532A"/>
    <w:rsid w:val="00A45483"/>
    <w:rsid w:val="00A45BAF"/>
    <w:rsid w:val="00A45CE0"/>
    <w:rsid w:val="00A45D28"/>
    <w:rsid w:val="00A45D30"/>
    <w:rsid w:val="00A45D53"/>
    <w:rsid w:val="00A46007"/>
    <w:rsid w:val="00A4605D"/>
    <w:rsid w:val="00A4606B"/>
    <w:rsid w:val="00A461BD"/>
    <w:rsid w:val="00A468E9"/>
    <w:rsid w:val="00A46A0F"/>
    <w:rsid w:val="00A46A28"/>
    <w:rsid w:val="00A46AF1"/>
    <w:rsid w:val="00A46C2A"/>
    <w:rsid w:val="00A46CBA"/>
    <w:rsid w:val="00A47102"/>
    <w:rsid w:val="00A471F2"/>
    <w:rsid w:val="00A47247"/>
    <w:rsid w:val="00A47431"/>
    <w:rsid w:val="00A47531"/>
    <w:rsid w:val="00A47578"/>
    <w:rsid w:val="00A477FA"/>
    <w:rsid w:val="00A47A47"/>
    <w:rsid w:val="00A47A6F"/>
    <w:rsid w:val="00A47AB3"/>
    <w:rsid w:val="00A47D4E"/>
    <w:rsid w:val="00A5017A"/>
    <w:rsid w:val="00A5059B"/>
    <w:rsid w:val="00A50630"/>
    <w:rsid w:val="00A50885"/>
    <w:rsid w:val="00A50BA9"/>
    <w:rsid w:val="00A50BC0"/>
    <w:rsid w:val="00A50BFC"/>
    <w:rsid w:val="00A50C7D"/>
    <w:rsid w:val="00A50CDB"/>
    <w:rsid w:val="00A50DA6"/>
    <w:rsid w:val="00A50FA0"/>
    <w:rsid w:val="00A50FAC"/>
    <w:rsid w:val="00A513BA"/>
    <w:rsid w:val="00A51426"/>
    <w:rsid w:val="00A51441"/>
    <w:rsid w:val="00A5150E"/>
    <w:rsid w:val="00A515E1"/>
    <w:rsid w:val="00A51A20"/>
    <w:rsid w:val="00A51A9A"/>
    <w:rsid w:val="00A51B87"/>
    <w:rsid w:val="00A51BCA"/>
    <w:rsid w:val="00A51DDF"/>
    <w:rsid w:val="00A51E1B"/>
    <w:rsid w:val="00A5202D"/>
    <w:rsid w:val="00A520CB"/>
    <w:rsid w:val="00A520E0"/>
    <w:rsid w:val="00A520F3"/>
    <w:rsid w:val="00A521EE"/>
    <w:rsid w:val="00A5224E"/>
    <w:rsid w:val="00A52284"/>
    <w:rsid w:val="00A522E4"/>
    <w:rsid w:val="00A52418"/>
    <w:rsid w:val="00A52419"/>
    <w:rsid w:val="00A526CB"/>
    <w:rsid w:val="00A5276C"/>
    <w:rsid w:val="00A5280E"/>
    <w:rsid w:val="00A528A4"/>
    <w:rsid w:val="00A52A00"/>
    <w:rsid w:val="00A52AA4"/>
    <w:rsid w:val="00A52BE3"/>
    <w:rsid w:val="00A52DB5"/>
    <w:rsid w:val="00A52F72"/>
    <w:rsid w:val="00A53259"/>
    <w:rsid w:val="00A53499"/>
    <w:rsid w:val="00A536AB"/>
    <w:rsid w:val="00A537C1"/>
    <w:rsid w:val="00A5386B"/>
    <w:rsid w:val="00A53A03"/>
    <w:rsid w:val="00A53DF6"/>
    <w:rsid w:val="00A54491"/>
    <w:rsid w:val="00A54592"/>
    <w:rsid w:val="00A54729"/>
    <w:rsid w:val="00A5475A"/>
    <w:rsid w:val="00A5478F"/>
    <w:rsid w:val="00A549BB"/>
    <w:rsid w:val="00A54A04"/>
    <w:rsid w:val="00A54BD6"/>
    <w:rsid w:val="00A54BEA"/>
    <w:rsid w:val="00A54D7E"/>
    <w:rsid w:val="00A55153"/>
    <w:rsid w:val="00A5524E"/>
    <w:rsid w:val="00A552A4"/>
    <w:rsid w:val="00A553A7"/>
    <w:rsid w:val="00A553C6"/>
    <w:rsid w:val="00A553D2"/>
    <w:rsid w:val="00A5556F"/>
    <w:rsid w:val="00A55693"/>
    <w:rsid w:val="00A556D8"/>
    <w:rsid w:val="00A5572C"/>
    <w:rsid w:val="00A558CD"/>
    <w:rsid w:val="00A55CF2"/>
    <w:rsid w:val="00A5607D"/>
    <w:rsid w:val="00A56437"/>
    <w:rsid w:val="00A5649B"/>
    <w:rsid w:val="00A565BC"/>
    <w:rsid w:val="00A566C0"/>
    <w:rsid w:val="00A5690D"/>
    <w:rsid w:val="00A56BD2"/>
    <w:rsid w:val="00A56CB7"/>
    <w:rsid w:val="00A56CE6"/>
    <w:rsid w:val="00A56D95"/>
    <w:rsid w:val="00A56DF7"/>
    <w:rsid w:val="00A56E11"/>
    <w:rsid w:val="00A56FB6"/>
    <w:rsid w:val="00A570C2"/>
    <w:rsid w:val="00A571B1"/>
    <w:rsid w:val="00A57379"/>
    <w:rsid w:val="00A573E8"/>
    <w:rsid w:val="00A57444"/>
    <w:rsid w:val="00A57484"/>
    <w:rsid w:val="00A5754E"/>
    <w:rsid w:val="00A5757C"/>
    <w:rsid w:val="00A5758C"/>
    <w:rsid w:val="00A57682"/>
    <w:rsid w:val="00A57876"/>
    <w:rsid w:val="00A57A39"/>
    <w:rsid w:val="00A57A3F"/>
    <w:rsid w:val="00A57B0D"/>
    <w:rsid w:val="00A57BA4"/>
    <w:rsid w:val="00A57C64"/>
    <w:rsid w:val="00A57ED7"/>
    <w:rsid w:val="00A60168"/>
    <w:rsid w:val="00A60384"/>
    <w:rsid w:val="00A6045C"/>
    <w:rsid w:val="00A6086E"/>
    <w:rsid w:val="00A60A21"/>
    <w:rsid w:val="00A60B9D"/>
    <w:rsid w:val="00A60D47"/>
    <w:rsid w:val="00A60E98"/>
    <w:rsid w:val="00A610EE"/>
    <w:rsid w:val="00A61220"/>
    <w:rsid w:val="00A61331"/>
    <w:rsid w:val="00A613F1"/>
    <w:rsid w:val="00A613FA"/>
    <w:rsid w:val="00A6156D"/>
    <w:rsid w:val="00A6179A"/>
    <w:rsid w:val="00A61873"/>
    <w:rsid w:val="00A61908"/>
    <w:rsid w:val="00A61BC1"/>
    <w:rsid w:val="00A61DB6"/>
    <w:rsid w:val="00A61FB7"/>
    <w:rsid w:val="00A6241C"/>
    <w:rsid w:val="00A6249B"/>
    <w:rsid w:val="00A6253B"/>
    <w:rsid w:val="00A62685"/>
    <w:rsid w:val="00A62847"/>
    <w:rsid w:val="00A628F2"/>
    <w:rsid w:val="00A6294D"/>
    <w:rsid w:val="00A629F1"/>
    <w:rsid w:val="00A62A93"/>
    <w:rsid w:val="00A63136"/>
    <w:rsid w:val="00A631CB"/>
    <w:rsid w:val="00A63395"/>
    <w:rsid w:val="00A633DA"/>
    <w:rsid w:val="00A633F6"/>
    <w:rsid w:val="00A6347D"/>
    <w:rsid w:val="00A635C1"/>
    <w:rsid w:val="00A636E2"/>
    <w:rsid w:val="00A63839"/>
    <w:rsid w:val="00A63998"/>
    <w:rsid w:val="00A63B5D"/>
    <w:rsid w:val="00A63C1F"/>
    <w:rsid w:val="00A63E9E"/>
    <w:rsid w:val="00A63F1C"/>
    <w:rsid w:val="00A6407E"/>
    <w:rsid w:val="00A640EF"/>
    <w:rsid w:val="00A641B4"/>
    <w:rsid w:val="00A6428B"/>
    <w:rsid w:val="00A642D6"/>
    <w:rsid w:val="00A642F6"/>
    <w:rsid w:val="00A64331"/>
    <w:rsid w:val="00A6441C"/>
    <w:rsid w:val="00A64505"/>
    <w:rsid w:val="00A6471D"/>
    <w:rsid w:val="00A64ABA"/>
    <w:rsid w:val="00A64D26"/>
    <w:rsid w:val="00A64EAA"/>
    <w:rsid w:val="00A64F5B"/>
    <w:rsid w:val="00A65112"/>
    <w:rsid w:val="00A65169"/>
    <w:rsid w:val="00A651B6"/>
    <w:rsid w:val="00A6523E"/>
    <w:rsid w:val="00A652B6"/>
    <w:rsid w:val="00A654C8"/>
    <w:rsid w:val="00A656E0"/>
    <w:rsid w:val="00A657D8"/>
    <w:rsid w:val="00A6589C"/>
    <w:rsid w:val="00A65966"/>
    <w:rsid w:val="00A65A64"/>
    <w:rsid w:val="00A65E8E"/>
    <w:rsid w:val="00A65F66"/>
    <w:rsid w:val="00A66043"/>
    <w:rsid w:val="00A661B6"/>
    <w:rsid w:val="00A6627A"/>
    <w:rsid w:val="00A66488"/>
    <w:rsid w:val="00A6652D"/>
    <w:rsid w:val="00A66678"/>
    <w:rsid w:val="00A6691B"/>
    <w:rsid w:val="00A6697C"/>
    <w:rsid w:val="00A66D06"/>
    <w:rsid w:val="00A66D97"/>
    <w:rsid w:val="00A66E8A"/>
    <w:rsid w:val="00A66FD9"/>
    <w:rsid w:val="00A67105"/>
    <w:rsid w:val="00A671F0"/>
    <w:rsid w:val="00A6722A"/>
    <w:rsid w:val="00A6751B"/>
    <w:rsid w:val="00A6766E"/>
    <w:rsid w:val="00A6773F"/>
    <w:rsid w:val="00A677D8"/>
    <w:rsid w:val="00A67975"/>
    <w:rsid w:val="00A67B76"/>
    <w:rsid w:val="00A70186"/>
    <w:rsid w:val="00A70213"/>
    <w:rsid w:val="00A702F6"/>
    <w:rsid w:val="00A70302"/>
    <w:rsid w:val="00A70378"/>
    <w:rsid w:val="00A70641"/>
    <w:rsid w:val="00A70695"/>
    <w:rsid w:val="00A706B5"/>
    <w:rsid w:val="00A70838"/>
    <w:rsid w:val="00A708D2"/>
    <w:rsid w:val="00A70923"/>
    <w:rsid w:val="00A70B6F"/>
    <w:rsid w:val="00A70C5E"/>
    <w:rsid w:val="00A70DA1"/>
    <w:rsid w:val="00A70E38"/>
    <w:rsid w:val="00A7111D"/>
    <w:rsid w:val="00A7129B"/>
    <w:rsid w:val="00A71415"/>
    <w:rsid w:val="00A7147D"/>
    <w:rsid w:val="00A7167B"/>
    <w:rsid w:val="00A71E3E"/>
    <w:rsid w:val="00A71F6B"/>
    <w:rsid w:val="00A71F86"/>
    <w:rsid w:val="00A72021"/>
    <w:rsid w:val="00A72589"/>
    <w:rsid w:val="00A726E2"/>
    <w:rsid w:val="00A72963"/>
    <w:rsid w:val="00A72A08"/>
    <w:rsid w:val="00A72A71"/>
    <w:rsid w:val="00A72B1B"/>
    <w:rsid w:val="00A72CA8"/>
    <w:rsid w:val="00A72D4B"/>
    <w:rsid w:val="00A72D89"/>
    <w:rsid w:val="00A73036"/>
    <w:rsid w:val="00A73209"/>
    <w:rsid w:val="00A73464"/>
    <w:rsid w:val="00A73477"/>
    <w:rsid w:val="00A73AB8"/>
    <w:rsid w:val="00A73B8C"/>
    <w:rsid w:val="00A73BA2"/>
    <w:rsid w:val="00A73C04"/>
    <w:rsid w:val="00A73C5E"/>
    <w:rsid w:val="00A74047"/>
    <w:rsid w:val="00A74516"/>
    <w:rsid w:val="00A747A1"/>
    <w:rsid w:val="00A74847"/>
    <w:rsid w:val="00A749B6"/>
    <w:rsid w:val="00A74D9F"/>
    <w:rsid w:val="00A74F0B"/>
    <w:rsid w:val="00A7593B"/>
    <w:rsid w:val="00A75973"/>
    <w:rsid w:val="00A75B9D"/>
    <w:rsid w:val="00A75BAE"/>
    <w:rsid w:val="00A75BE1"/>
    <w:rsid w:val="00A75E2B"/>
    <w:rsid w:val="00A76181"/>
    <w:rsid w:val="00A761D4"/>
    <w:rsid w:val="00A7629E"/>
    <w:rsid w:val="00A765B4"/>
    <w:rsid w:val="00A76890"/>
    <w:rsid w:val="00A770A4"/>
    <w:rsid w:val="00A770F8"/>
    <w:rsid w:val="00A77107"/>
    <w:rsid w:val="00A7729B"/>
    <w:rsid w:val="00A772C2"/>
    <w:rsid w:val="00A773D1"/>
    <w:rsid w:val="00A7775D"/>
    <w:rsid w:val="00A777FA"/>
    <w:rsid w:val="00A77ABB"/>
    <w:rsid w:val="00A77B29"/>
    <w:rsid w:val="00A77B67"/>
    <w:rsid w:val="00A77EEB"/>
    <w:rsid w:val="00A77F9C"/>
    <w:rsid w:val="00A80185"/>
    <w:rsid w:val="00A8022C"/>
    <w:rsid w:val="00A8030B"/>
    <w:rsid w:val="00A8042B"/>
    <w:rsid w:val="00A80495"/>
    <w:rsid w:val="00A80496"/>
    <w:rsid w:val="00A804BB"/>
    <w:rsid w:val="00A80686"/>
    <w:rsid w:val="00A806A0"/>
    <w:rsid w:val="00A80900"/>
    <w:rsid w:val="00A8094A"/>
    <w:rsid w:val="00A80B84"/>
    <w:rsid w:val="00A80C3B"/>
    <w:rsid w:val="00A80ED9"/>
    <w:rsid w:val="00A81153"/>
    <w:rsid w:val="00A811EC"/>
    <w:rsid w:val="00A81213"/>
    <w:rsid w:val="00A81318"/>
    <w:rsid w:val="00A81462"/>
    <w:rsid w:val="00A8148F"/>
    <w:rsid w:val="00A8149E"/>
    <w:rsid w:val="00A81735"/>
    <w:rsid w:val="00A81BD4"/>
    <w:rsid w:val="00A81C2B"/>
    <w:rsid w:val="00A81C48"/>
    <w:rsid w:val="00A81F58"/>
    <w:rsid w:val="00A81F8A"/>
    <w:rsid w:val="00A821E4"/>
    <w:rsid w:val="00A822CA"/>
    <w:rsid w:val="00A82367"/>
    <w:rsid w:val="00A826CE"/>
    <w:rsid w:val="00A8273C"/>
    <w:rsid w:val="00A82741"/>
    <w:rsid w:val="00A82847"/>
    <w:rsid w:val="00A82A1F"/>
    <w:rsid w:val="00A82A7F"/>
    <w:rsid w:val="00A82AE8"/>
    <w:rsid w:val="00A82B3B"/>
    <w:rsid w:val="00A82DC7"/>
    <w:rsid w:val="00A82EC1"/>
    <w:rsid w:val="00A83333"/>
    <w:rsid w:val="00A8354F"/>
    <w:rsid w:val="00A83762"/>
    <w:rsid w:val="00A83A23"/>
    <w:rsid w:val="00A83AA9"/>
    <w:rsid w:val="00A83F53"/>
    <w:rsid w:val="00A8406F"/>
    <w:rsid w:val="00A840F2"/>
    <w:rsid w:val="00A841A9"/>
    <w:rsid w:val="00A84602"/>
    <w:rsid w:val="00A84704"/>
    <w:rsid w:val="00A84740"/>
    <w:rsid w:val="00A847CA"/>
    <w:rsid w:val="00A84C3E"/>
    <w:rsid w:val="00A84F10"/>
    <w:rsid w:val="00A84F41"/>
    <w:rsid w:val="00A85006"/>
    <w:rsid w:val="00A8502D"/>
    <w:rsid w:val="00A8522A"/>
    <w:rsid w:val="00A85350"/>
    <w:rsid w:val="00A8536B"/>
    <w:rsid w:val="00A85450"/>
    <w:rsid w:val="00A85A4F"/>
    <w:rsid w:val="00A85A94"/>
    <w:rsid w:val="00A85E04"/>
    <w:rsid w:val="00A85F7D"/>
    <w:rsid w:val="00A85FD4"/>
    <w:rsid w:val="00A86160"/>
    <w:rsid w:val="00A86285"/>
    <w:rsid w:val="00A8659D"/>
    <w:rsid w:val="00A86675"/>
    <w:rsid w:val="00A86ACE"/>
    <w:rsid w:val="00A86BE8"/>
    <w:rsid w:val="00A86D44"/>
    <w:rsid w:val="00A8701B"/>
    <w:rsid w:val="00A87145"/>
    <w:rsid w:val="00A8727B"/>
    <w:rsid w:val="00A87299"/>
    <w:rsid w:val="00A878C6"/>
    <w:rsid w:val="00A87996"/>
    <w:rsid w:val="00A87A58"/>
    <w:rsid w:val="00A87B10"/>
    <w:rsid w:val="00A87F53"/>
    <w:rsid w:val="00A9004F"/>
    <w:rsid w:val="00A903BE"/>
    <w:rsid w:val="00A90511"/>
    <w:rsid w:val="00A9065E"/>
    <w:rsid w:val="00A90689"/>
    <w:rsid w:val="00A90690"/>
    <w:rsid w:val="00A90695"/>
    <w:rsid w:val="00A90740"/>
    <w:rsid w:val="00A90766"/>
    <w:rsid w:val="00A90816"/>
    <w:rsid w:val="00A90A9D"/>
    <w:rsid w:val="00A90B66"/>
    <w:rsid w:val="00A90DEE"/>
    <w:rsid w:val="00A91083"/>
    <w:rsid w:val="00A910DF"/>
    <w:rsid w:val="00A91115"/>
    <w:rsid w:val="00A9111D"/>
    <w:rsid w:val="00A9111E"/>
    <w:rsid w:val="00A911F4"/>
    <w:rsid w:val="00A91437"/>
    <w:rsid w:val="00A917B8"/>
    <w:rsid w:val="00A91819"/>
    <w:rsid w:val="00A91A5F"/>
    <w:rsid w:val="00A91D01"/>
    <w:rsid w:val="00A91D8E"/>
    <w:rsid w:val="00A9221C"/>
    <w:rsid w:val="00A9250E"/>
    <w:rsid w:val="00A92597"/>
    <w:rsid w:val="00A9286F"/>
    <w:rsid w:val="00A92AF9"/>
    <w:rsid w:val="00A92BAA"/>
    <w:rsid w:val="00A9318C"/>
    <w:rsid w:val="00A932BF"/>
    <w:rsid w:val="00A9331B"/>
    <w:rsid w:val="00A93344"/>
    <w:rsid w:val="00A933EE"/>
    <w:rsid w:val="00A93439"/>
    <w:rsid w:val="00A934F4"/>
    <w:rsid w:val="00A9352C"/>
    <w:rsid w:val="00A93721"/>
    <w:rsid w:val="00A939F0"/>
    <w:rsid w:val="00A93D0F"/>
    <w:rsid w:val="00A93D62"/>
    <w:rsid w:val="00A93D9E"/>
    <w:rsid w:val="00A93E1C"/>
    <w:rsid w:val="00A941A3"/>
    <w:rsid w:val="00A941E9"/>
    <w:rsid w:val="00A9463C"/>
    <w:rsid w:val="00A94720"/>
    <w:rsid w:val="00A9475C"/>
    <w:rsid w:val="00A949F7"/>
    <w:rsid w:val="00A94A68"/>
    <w:rsid w:val="00A94ADE"/>
    <w:rsid w:val="00A94B18"/>
    <w:rsid w:val="00A94DFB"/>
    <w:rsid w:val="00A94FF5"/>
    <w:rsid w:val="00A95468"/>
    <w:rsid w:val="00A954B3"/>
    <w:rsid w:val="00A95532"/>
    <w:rsid w:val="00A95766"/>
    <w:rsid w:val="00A9578B"/>
    <w:rsid w:val="00A957AC"/>
    <w:rsid w:val="00A95A56"/>
    <w:rsid w:val="00A95C23"/>
    <w:rsid w:val="00A96471"/>
    <w:rsid w:val="00A96756"/>
    <w:rsid w:val="00A96858"/>
    <w:rsid w:val="00A96876"/>
    <w:rsid w:val="00A96904"/>
    <w:rsid w:val="00A96D28"/>
    <w:rsid w:val="00A96F66"/>
    <w:rsid w:val="00A96F78"/>
    <w:rsid w:val="00A9717B"/>
    <w:rsid w:val="00A973FE"/>
    <w:rsid w:val="00A978A4"/>
    <w:rsid w:val="00A97AB8"/>
    <w:rsid w:val="00A97DE1"/>
    <w:rsid w:val="00A97EC6"/>
    <w:rsid w:val="00A97F4D"/>
    <w:rsid w:val="00A97F83"/>
    <w:rsid w:val="00AA0235"/>
    <w:rsid w:val="00AA02F8"/>
    <w:rsid w:val="00AA052E"/>
    <w:rsid w:val="00AA067D"/>
    <w:rsid w:val="00AA0948"/>
    <w:rsid w:val="00AA0BCB"/>
    <w:rsid w:val="00AA0CC0"/>
    <w:rsid w:val="00AA0CD4"/>
    <w:rsid w:val="00AA0EE2"/>
    <w:rsid w:val="00AA0EF3"/>
    <w:rsid w:val="00AA0F5C"/>
    <w:rsid w:val="00AA1026"/>
    <w:rsid w:val="00AA1141"/>
    <w:rsid w:val="00AA126E"/>
    <w:rsid w:val="00AA14CB"/>
    <w:rsid w:val="00AA15C6"/>
    <w:rsid w:val="00AA1B3E"/>
    <w:rsid w:val="00AA1C5D"/>
    <w:rsid w:val="00AA1CB6"/>
    <w:rsid w:val="00AA1CEA"/>
    <w:rsid w:val="00AA1EF5"/>
    <w:rsid w:val="00AA2012"/>
    <w:rsid w:val="00AA203D"/>
    <w:rsid w:val="00AA210A"/>
    <w:rsid w:val="00AA2646"/>
    <w:rsid w:val="00AA2795"/>
    <w:rsid w:val="00AA2AF0"/>
    <w:rsid w:val="00AA2B31"/>
    <w:rsid w:val="00AA2B6C"/>
    <w:rsid w:val="00AA2B7F"/>
    <w:rsid w:val="00AA2DAF"/>
    <w:rsid w:val="00AA2F04"/>
    <w:rsid w:val="00AA3128"/>
    <w:rsid w:val="00AA31BD"/>
    <w:rsid w:val="00AA321B"/>
    <w:rsid w:val="00AA32D6"/>
    <w:rsid w:val="00AA32F3"/>
    <w:rsid w:val="00AA33AC"/>
    <w:rsid w:val="00AA33B7"/>
    <w:rsid w:val="00AA3593"/>
    <w:rsid w:val="00AA35F3"/>
    <w:rsid w:val="00AA3644"/>
    <w:rsid w:val="00AA3790"/>
    <w:rsid w:val="00AA3BE6"/>
    <w:rsid w:val="00AA3E5E"/>
    <w:rsid w:val="00AA3EC0"/>
    <w:rsid w:val="00AA3ED2"/>
    <w:rsid w:val="00AA3F4E"/>
    <w:rsid w:val="00AA43BF"/>
    <w:rsid w:val="00AA4760"/>
    <w:rsid w:val="00AA480E"/>
    <w:rsid w:val="00AA48F5"/>
    <w:rsid w:val="00AA4A1D"/>
    <w:rsid w:val="00AA4A4B"/>
    <w:rsid w:val="00AA4AA2"/>
    <w:rsid w:val="00AA4C0E"/>
    <w:rsid w:val="00AA5178"/>
    <w:rsid w:val="00AA5289"/>
    <w:rsid w:val="00AA5518"/>
    <w:rsid w:val="00AA578F"/>
    <w:rsid w:val="00AA5A91"/>
    <w:rsid w:val="00AA5B9B"/>
    <w:rsid w:val="00AA5BC2"/>
    <w:rsid w:val="00AA5C82"/>
    <w:rsid w:val="00AA5DA5"/>
    <w:rsid w:val="00AA5E49"/>
    <w:rsid w:val="00AA5EB2"/>
    <w:rsid w:val="00AA5EB9"/>
    <w:rsid w:val="00AA618D"/>
    <w:rsid w:val="00AA6746"/>
    <w:rsid w:val="00AA678B"/>
    <w:rsid w:val="00AA6973"/>
    <w:rsid w:val="00AA69E3"/>
    <w:rsid w:val="00AA6B7E"/>
    <w:rsid w:val="00AA6CC9"/>
    <w:rsid w:val="00AA6CD0"/>
    <w:rsid w:val="00AA71F3"/>
    <w:rsid w:val="00AA724C"/>
    <w:rsid w:val="00AA75DE"/>
    <w:rsid w:val="00AA7609"/>
    <w:rsid w:val="00AA79B5"/>
    <w:rsid w:val="00AA7AEB"/>
    <w:rsid w:val="00AA7E35"/>
    <w:rsid w:val="00AA7E99"/>
    <w:rsid w:val="00AB022C"/>
    <w:rsid w:val="00AB075C"/>
    <w:rsid w:val="00AB07E1"/>
    <w:rsid w:val="00AB0846"/>
    <w:rsid w:val="00AB0910"/>
    <w:rsid w:val="00AB0C5C"/>
    <w:rsid w:val="00AB0E9D"/>
    <w:rsid w:val="00AB10BC"/>
    <w:rsid w:val="00AB11BC"/>
    <w:rsid w:val="00AB1211"/>
    <w:rsid w:val="00AB126F"/>
    <w:rsid w:val="00AB1559"/>
    <w:rsid w:val="00AB15C9"/>
    <w:rsid w:val="00AB1652"/>
    <w:rsid w:val="00AB165B"/>
    <w:rsid w:val="00AB167B"/>
    <w:rsid w:val="00AB1682"/>
    <w:rsid w:val="00AB181A"/>
    <w:rsid w:val="00AB1BCC"/>
    <w:rsid w:val="00AB215B"/>
    <w:rsid w:val="00AB218C"/>
    <w:rsid w:val="00AB2562"/>
    <w:rsid w:val="00AB2854"/>
    <w:rsid w:val="00AB2AC9"/>
    <w:rsid w:val="00AB2C54"/>
    <w:rsid w:val="00AB2CEF"/>
    <w:rsid w:val="00AB2F62"/>
    <w:rsid w:val="00AB31C5"/>
    <w:rsid w:val="00AB31F0"/>
    <w:rsid w:val="00AB32F2"/>
    <w:rsid w:val="00AB33A1"/>
    <w:rsid w:val="00AB3752"/>
    <w:rsid w:val="00AB3A22"/>
    <w:rsid w:val="00AB3A7F"/>
    <w:rsid w:val="00AB3ACD"/>
    <w:rsid w:val="00AB415D"/>
    <w:rsid w:val="00AB41B5"/>
    <w:rsid w:val="00AB4218"/>
    <w:rsid w:val="00AB4566"/>
    <w:rsid w:val="00AB4670"/>
    <w:rsid w:val="00AB46D9"/>
    <w:rsid w:val="00AB47D8"/>
    <w:rsid w:val="00AB4984"/>
    <w:rsid w:val="00AB498E"/>
    <w:rsid w:val="00AB4A54"/>
    <w:rsid w:val="00AB4BCF"/>
    <w:rsid w:val="00AB4C5B"/>
    <w:rsid w:val="00AB4C97"/>
    <w:rsid w:val="00AB4CFD"/>
    <w:rsid w:val="00AB4D9C"/>
    <w:rsid w:val="00AB4F4C"/>
    <w:rsid w:val="00AB4FFA"/>
    <w:rsid w:val="00AB509A"/>
    <w:rsid w:val="00AB5198"/>
    <w:rsid w:val="00AB5502"/>
    <w:rsid w:val="00AB5706"/>
    <w:rsid w:val="00AB5709"/>
    <w:rsid w:val="00AB5716"/>
    <w:rsid w:val="00AB58C0"/>
    <w:rsid w:val="00AB590E"/>
    <w:rsid w:val="00AB5D6F"/>
    <w:rsid w:val="00AB5F18"/>
    <w:rsid w:val="00AB6089"/>
    <w:rsid w:val="00AB6890"/>
    <w:rsid w:val="00AB692B"/>
    <w:rsid w:val="00AB6BCF"/>
    <w:rsid w:val="00AB6D26"/>
    <w:rsid w:val="00AB6D41"/>
    <w:rsid w:val="00AB6D58"/>
    <w:rsid w:val="00AB6DE3"/>
    <w:rsid w:val="00AB70CA"/>
    <w:rsid w:val="00AB70F6"/>
    <w:rsid w:val="00AB7193"/>
    <w:rsid w:val="00AB7315"/>
    <w:rsid w:val="00AB7532"/>
    <w:rsid w:val="00AB7961"/>
    <w:rsid w:val="00AB7C8D"/>
    <w:rsid w:val="00AB7D26"/>
    <w:rsid w:val="00AB7DD8"/>
    <w:rsid w:val="00AB7DE0"/>
    <w:rsid w:val="00AC037B"/>
    <w:rsid w:val="00AC0613"/>
    <w:rsid w:val="00AC06A7"/>
    <w:rsid w:val="00AC0A2E"/>
    <w:rsid w:val="00AC0EE6"/>
    <w:rsid w:val="00AC1633"/>
    <w:rsid w:val="00AC16C4"/>
    <w:rsid w:val="00AC1721"/>
    <w:rsid w:val="00AC1AEF"/>
    <w:rsid w:val="00AC1AFF"/>
    <w:rsid w:val="00AC1B37"/>
    <w:rsid w:val="00AC1C33"/>
    <w:rsid w:val="00AC1CB1"/>
    <w:rsid w:val="00AC1D1A"/>
    <w:rsid w:val="00AC1E2F"/>
    <w:rsid w:val="00AC1E90"/>
    <w:rsid w:val="00AC203C"/>
    <w:rsid w:val="00AC2116"/>
    <w:rsid w:val="00AC22E4"/>
    <w:rsid w:val="00AC2494"/>
    <w:rsid w:val="00AC24A1"/>
    <w:rsid w:val="00AC2615"/>
    <w:rsid w:val="00AC2667"/>
    <w:rsid w:val="00AC2706"/>
    <w:rsid w:val="00AC2739"/>
    <w:rsid w:val="00AC29B5"/>
    <w:rsid w:val="00AC2D65"/>
    <w:rsid w:val="00AC2EFD"/>
    <w:rsid w:val="00AC2F1C"/>
    <w:rsid w:val="00AC2F1D"/>
    <w:rsid w:val="00AC319D"/>
    <w:rsid w:val="00AC333A"/>
    <w:rsid w:val="00AC34AB"/>
    <w:rsid w:val="00AC36CC"/>
    <w:rsid w:val="00AC37BE"/>
    <w:rsid w:val="00AC37D7"/>
    <w:rsid w:val="00AC3856"/>
    <w:rsid w:val="00AC3990"/>
    <w:rsid w:val="00AC3C57"/>
    <w:rsid w:val="00AC3E02"/>
    <w:rsid w:val="00AC3E3F"/>
    <w:rsid w:val="00AC411A"/>
    <w:rsid w:val="00AC4282"/>
    <w:rsid w:val="00AC44D5"/>
    <w:rsid w:val="00AC44E3"/>
    <w:rsid w:val="00AC4676"/>
    <w:rsid w:val="00AC46BE"/>
    <w:rsid w:val="00AC4E1F"/>
    <w:rsid w:val="00AC5115"/>
    <w:rsid w:val="00AC51D5"/>
    <w:rsid w:val="00AC520F"/>
    <w:rsid w:val="00AC526F"/>
    <w:rsid w:val="00AC52C0"/>
    <w:rsid w:val="00AC5479"/>
    <w:rsid w:val="00AC553F"/>
    <w:rsid w:val="00AC56FB"/>
    <w:rsid w:val="00AC594A"/>
    <w:rsid w:val="00AC5BBA"/>
    <w:rsid w:val="00AC5F58"/>
    <w:rsid w:val="00AC5F98"/>
    <w:rsid w:val="00AC6105"/>
    <w:rsid w:val="00AC6132"/>
    <w:rsid w:val="00AC614D"/>
    <w:rsid w:val="00AC6163"/>
    <w:rsid w:val="00AC631D"/>
    <w:rsid w:val="00AC637B"/>
    <w:rsid w:val="00AC64F9"/>
    <w:rsid w:val="00AC6599"/>
    <w:rsid w:val="00AC676A"/>
    <w:rsid w:val="00AC6AEF"/>
    <w:rsid w:val="00AC6C8D"/>
    <w:rsid w:val="00AC6CF1"/>
    <w:rsid w:val="00AC6EB7"/>
    <w:rsid w:val="00AC7078"/>
    <w:rsid w:val="00AC71DE"/>
    <w:rsid w:val="00AC72EF"/>
    <w:rsid w:val="00AC7419"/>
    <w:rsid w:val="00AC752A"/>
    <w:rsid w:val="00AC75CF"/>
    <w:rsid w:val="00AC7729"/>
    <w:rsid w:val="00AC784F"/>
    <w:rsid w:val="00AC78AD"/>
    <w:rsid w:val="00AC790B"/>
    <w:rsid w:val="00AC7959"/>
    <w:rsid w:val="00AC7DDD"/>
    <w:rsid w:val="00AC7EC5"/>
    <w:rsid w:val="00AD0250"/>
    <w:rsid w:val="00AD02A5"/>
    <w:rsid w:val="00AD02DF"/>
    <w:rsid w:val="00AD02FF"/>
    <w:rsid w:val="00AD065E"/>
    <w:rsid w:val="00AD07BF"/>
    <w:rsid w:val="00AD0818"/>
    <w:rsid w:val="00AD0946"/>
    <w:rsid w:val="00AD0AC7"/>
    <w:rsid w:val="00AD0C40"/>
    <w:rsid w:val="00AD0C79"/>
    <w:rsid w:val="00AD0D90"/>
    <w:rsid w:val="00AD0DFE"/>
    <w:rsid w:val="00AD1228"/>
    <w:rsid w:val="00AD13A3"/>
    <w:rsid w:val="00AD1479"/>
    <w:rsid w:val="00AD153E"/>
    <w:rsid w:val="00AD1802"/>
    <w:rsid w:val="00AD1837"/>
    <w:rsid w:val="00AD1885"/>
    <w:rsid w:val="00AD18B8"/>
    <w:rsid w:val="00AD1AA0"/>
    <w:rsid w:val="00AD206F"/>
    <w:rsid w:val="00AD2114"/>
    <w:rsid w:val="00AD211A"/>
    <w:rsid w:val="00AD213E"/>
    <w:rsid w:val="00AD242B"/>
    <w:rsid w:val="00AD2698"/>
    <w:rsid w:val="00AD2AC4"/>
    <w:rsid w:val="00AD2C18"/>
    <w:rsid w:val="00AD2EF5"/>
    <w:rsid w:val="00AD2F0D"/>
    <w:rsid w:val="00AD32DF"/>
    <w:rsid w:val="00AD3397"/>
    <w:rsid w:val="00AD39FE"/>
    <w:rsid w:val="00AD3A3E"/>
    <w:rsid w:val="00AD3B8D"/>
    <w:rsid w:val="00AD3BF8"/>
    <w:rsid w:val="00AD3D20"/>
    <w:rsid w:val="00AD3F1F"/>
    <w:rsid w:val="00AD404D"/>
    <w:rsid w:val="00AD420A"/>
    <w:rsid w:val="00AD46EB"/>
    <w:rsid w:val="00AD48BE"/>
    <w:rsid w:val="00AD4A86"/>
    <w:rsid w:val="00AD4B74"/>
    <w:rsid w:val="00AD4BD7"/>
    <w:rsid w:val="00AD4C3C"/>
    <w:rsid w:val="00AD4D25"/>
    <w:rsid w:val="00AD4DF1"/>
    <w:rsid w:val="00AD4F1E"/>
    <w:rsid w:val="00AD50FD"/>
    <w:rsid w:val="00AD5175"/>
    <w:rsid w:val="00AD5389"/>
    <w:rsid w:val="00AD53C9"/>
    <w:rsid w:val="00AD546B"/>
    <w:rsid w:val="00AD5605"/>
    <w:rsid w:val="00AD56BB"/>
    <w:rsid w:val="00AD5B6B"/>
    <w:rsid w:val="00AD5BE4"/>
    <w:rsid w:val="00AD5BF2"/>
    <w:rsid w:val="00AD5C82"/>
    <w:rsid w:val="00AD5D18"/>
    <w:rsid w:val="00AD5D4A"/>
    <w:rsid w:val="00AD5D7F"/>
    <w:rsid w:val="00AD5E29"/>
    <w:rsid w:val="00AD5E8B"/>
    <w:rsid w:val="00AD5ED2"/>
    <w:rsid w:val="00AD5FE5"/>
    <w:rsid w:val="00AD62C4"/>
    <w:rsid w:val="00AD6468"/>
    <w:rsid w:val="00AD6589"/>
    <w:rsid w:val="00AD6663"/>
    <w:rsid w:val="00AD679B"/>
    <w:rsid w:val="00AD6CD8"/>
    <w:rsid w:val="00AD6CF1"/>
    <w:rsid w:val="00AD6F1C"/>
    <w:rsid w:val="00AD6FC6"/>
    <w:rsid w:val="00AD7114"/>
    <w:rsid w:val="00AD7244"/>
    <w:rsid w:val="00AD725B"/>
    <w:rsid w:val="00AD7301"/>
    <w:rsid w:val="00AD77CD"/>
    <w:rsid w:val="00AD795D"/>
    <w:rsid w:val="00AD7A75"/>
    <w:rsid w:val="00AD7CD6"/>
    <w:rsid w:val="00AD7F8C"/>
    <w:rsid w:val="00AD7FC0"/>
    <w:rsid w:val="00AE0014"/>
    <w:rsid w:val="00AE005E"/>
    <w:rsid w:val="00AE0123"/>
    <w:rsid w:val="00AE02EC"/>
    <w:rsid w:val="00AE03E3"/>
    <w:rsid w:val="00AE0420"/>
    <w:rsid w:val="00AE043B"/>
    <w:rsid w:val="00AE0497"/>
    <w:rsid w:val="00AE0A58"/>
    <w:rsid w:val="00AE0BA8"/>
    <w:rsid w:val="00AE0BD5"/>
    <w:rsid w:val="00AE0DF2"/>
    <w:rsid w:val="00AE0E70"/>
    <w:rsid w:val="00AE0F86"/>
    <w:rsid w:val="00AE0FB1"/>
    <w:rsid w:val="00AE112A"/>
    <w:rsid w:val="00AE1166"/>
    <w:rsid w:val="00AE11C1"/>
    <w:rsid w:val="00AE139F"/>
    <w:rsid w:val="00AE13CA"/>
    <w:rsid w:val="00AE155A"/>
    <w:rsid w:val="00AE19D8"/>
    <w:rsid w:val="00AE1CD3"/>
    <w:rsid w:val="00AE1FBC"/>
    <w:rsid w:val="00AE20EC"/>
    <w:rsid w:val="00AE221D"/>
    <w:rsid w:val="00AE225B"/>
    <w:rsid w:val="00AE23D1"/>
    <w:rsid w:val="00AE23D7"/>
    <w:rsid w:val="00AE256C"/>
    <w:rsid w:val="00AE2B75"/>
    <w:rsid w:val="00AE2BBD"/>
    <w:rsid w:val="00AE2EAA"/>
    <w:rsid w:val="00AE3240"/>
    <w:rsid w:val="00AE334E"/>
    <w:rsid w:val="00AE334F"/>
    <w:rsid w:val="00AE34A8"/>
    <w:rsid w:val="00AE35C5"/>
    <w:rsid w:val="00AE35D4"/>
    <w:rsid w:val="00AE3A1D"/>
    <w:rsid w:val="00AE3C20"/>
    <w:rsid w:val="00AE3DF3"/>
    <w:rsid w:val="00AE3E96"/>
    <w:rsid w:val="00AE3EAF"/>
    <w:rsid w:val="00AE4008"/>
    <w:rsid w:val="00AE409B"/>
    <w:rsid w:val="00AE42B9"/>
    <w:rsid w:val="00AE4346"/>
    <w:rsid w:val="00AE44DF"/>
    <w:rsid w:val="00AE4603"/>
    <w:rsid w:val="00AE471E"/>
    <w:rsid w:val="00AE47E2"/>
    <w:rsid w:val="00AE48D1"/>
    <w:rsid w:val="00AE4A19"/>
    <w:rsid w:val="00AE4A9E"/>
    <w:rsid w:val="00AE4BC2"/>
    <w:rsid w:val="00AE4D3F"/>
    <w:rsid w:val="00AE4E81"/>
    <w:rsid w:val="00AE4E95"/>
    <w:rsid w:val="00AE4ED2"/>
    <w:rsid w:val="00AE4F5F"/>
    <w:rsid w:val="00AE50EC"/>
    <w:rsid w:val="00AE531C"/>
    <w:rsid w:val="00AE536A"/>
    <w:rsid w:val="00AE537D"/>
    <w:rsid w:val="00AE54FA"/>
    <w:rsid w:val="00AE57C4"/>
    <w:rsid w:val="00AE5884"/>
    <w:rsid w:val="00AE58E2"/>
    <w:rsid w:val="00AE5956"/>
    <w:rsid w:val="00AE59AD"/>
    <w:rsid w:val="00AE5B65"/>
    <w:rsid w:val="00AE5C86"/>
    <w:rsid w:val="00AE5D5C"/>
    <w:rsid w:val="00AE606F"/>
    <w:rsid w:val="00AE628F"/>
    <w:rsid w:val="00AE62B9"/>
    <w:rsid w:val="00AE6492"/>
    <w:rsid w:val="00AE67DE"/>
    <w:rsid w:val="00AE687F"/>
    <w:rsid w:val="00AE68A0"/>
    <w:rsid w:val="00AE6ACF"/>
    <w:rsid w:val="00AE6AE2"/>
    <w:rsid w:val="00AE6D91"/>
    <w:rsid w:val="00AE6DCF"/>
    <w:rsid w:val="00AE6DF7"/>
    <w:rsid w:val="00AE6F23"/>
    <w:rsid w:val="00AE701E"/>
    <w:rsid w:val="00AE73C2"/>
    <w:rsid w:val="00AE7409"/>
    <w:rsid w:val="00AE7DB1"/>
    <w:rsid w:val="00AE7E6C"/>
    <w:rsid w:val="00AE7F12"/>
    <w:rsid w:val="00AE7F74"/>
    <w:rsid w:val="00AF01D4"/>
    <w:rsid w:val="00AF0447"/>
    <w:rsid w:val="00AF06C9"/>
    <w:rsid w:val="00AF07E0"/>
    <w:rsid w:val="00AF0901"/>
    <w:rsid w:val="00AF0958"/>
    <w:rsid w:val="00AF095C"/>
    <w:rsid w:val="00AF09B6"/>
    <w:rsid w:val="00AF0B80"/>
    <w:rsid w:val="00AF0D78"/>
    <w:rsid w:val="00AF0DD4"/>
    <w:rsid w:val="00AF1181"/>
    <w:rsid w:val="00AF11D4"/>
    <w:rsid w:val="00AF12DE"/>
    <w:rsid w:val="00AF14BF"/>
    <w:rsid w:val="00AF1717"/>
    <w:rsid w:val="00AF1726"/>
    <w:rsid w:val="00AF182D"/>
    <w:rsid w:val="00AF1B6C"/>
    <w:rsid w:val="00AF1C49"/>
    <w:rsid w:val="00AF1F81"/>
    <w:rsid w:val="00AF2263"/>
    <w:rsid w:val="00AF2705"/>
    <w:rsid w:val="00AF2835"/>
    <w:rsid w:val="00AF29C1"/>
    <w:rsid w:val="00AF2A52"/>
    <w:rsid w:val="00AF2A8E"/>
    <w:rsid w:val="00AF2B07"/>
    <w:rsid w:val="00AF2D2A"/>
    <w:rsid w:val="00AF2EC1"/>
    <w:rsid w:val="00AF2ED3"/>
    <w:rsid w:val="00AF2F04"/>
    <w:rsid w:val="00AF2F26"/>
    <w:rsid w:val="00AF2F43"/>
    <w:rsid w:val="00AF3119"/>
    <w:rsid w:val="00AF3204"/>
    <w:rsid w:val="00AF33A7"/>
    <w:rsid w:val="00AF3435"/>
    <w:rsid w:val="00AF346B"/>
    <w:rsid w:val="00AF3A09"/>
    <w:rsid w:val="00AF3C0D"/>
    <w:rsid w:val="00AF3C68"/>
    <w:rsid w:val="00AF3CC5"/>
    <w:rsid w:val="00AF3CF1"/>
    <w:rsid w:val="00AF3DA7"/>
    <w:rsid w:val="00AF3DBB"/>
    <w:rsid w:val="00AF3EC1"/>
    <w:rsid w:val="00AF3F85"/>
    <w:rsid w:val="00AF3FB8"/>
    <w:rsid w:val="00AF40DD"/>
    <w:rsid w:val="00AF40FB"/>
    <w:rsid w:val="00AF41D8"/>
    <w:rsid w:val="00AF4268"/>
    <w:rsid w:val="00AF42DF"/>
    <w:rsid w:val="00AF42E4"/>
    <w:rsid w:val="00AF439C"/>
    <w:rsid w:val="00AF44E6"/>
    <w:rsid w:val="00AF457E"/>
    <w:rsid w:val="00AF463E"/>
    <w:rsid w:val="00AF4670"/>
    <w:rsid w:val="00AF4677"/>
    <w:rsid w:val="00AF4682"/>
    <w:rsid w:val="00AF4C7F"/>
    <w:rsid w:val="00AF4D11"/>
    <w:rsid w:val="00AF4EEB"/>
    <w:rsid w:val="00AF4F27"/>
    <w:rsid w:val="00AF5025"/>
    <w:rsid w:val="00AF502E"/>
    <w:rsid w:val="00AF5033"/>
    <w:rsid w:val="00AF5069"/>
    <w:rsid w:val="00AF5089"/>
    <w:rsid w:val="00AF5245"/>
    <w:rsid w:val="00AF52A9"/>
    <w:rsid w:val="00AF533F"/>
    <w:rsid w:val="00AF5350"/>
    <w:rsid w:val="00AF55D8"/>
    <w:rsid w:val="00AF5643"/>
    <w:rsid w:val="00AF58D3"/>
    <w:rsid w:val="00AF58DA"/>
    <w:rsid w:val="00AF59AC"/>
    <w:rsid w:val="00AF5B08"/>
    <w:rsid w:val="00AF5CB8"/>
    <w:rsid w:val="00AF623D"/>
    <w:rsid w:val="00AF62DD"/>
    <w:rsid w:val="00AF6378"/>
    <w:rsid w:val="00AF6426"/>
    <w:rsid w:val="00AF6607"/>
    <w:rsid w:val="00AF6636"/>
    <w:rsid w:val="00AF6ADD"/>
    <w:rsid w:val="00AF6CB0"/>
    <w:rsid w:val="00AF6D4A"/>
    <w:rsid w:val="00AF6E05"/>
    <w:rsid w:val="00AF7182"/>
    <w:rsid w:val="00AF7316"/>
    <w:rsid w:val="00AF7490"/>
    <w:rsid w:val="00AF76D6"/>
    <w:rsid w:val="00AF771B"/>
    <w:rsid w:val="00AF7CCF"/>
    <w:rsid w:val="00AF7D72"/>
    <w:rsid w:val="00AF7E05"/>
    <w:rsid w:val="00B0009C"/>
    <w:rsid w:val="00B000C7"/>
    <w:rsid w:val="00B0019B"/>
    <w:rsid w:val="00B001F8"/>
    <w:rsid w:val="00B0086A"/>
    <w:rsid w:val="00B00A56"/>
    <w:rsid w:val="00B00B47"/>
    <w:rsid w:val="00B00BDE"/>
    <w:rsid w:val="00B00C6F"/>
    <w:rsid w:val="00B00E5F"/>
    <w:rsid w:val="00B00F2C"/>
    <w:rsid w:val="00B0116B"/>
    <w:rsid w:val="00B011BF"/>
    <w:rsid w:val="00B01305"/>
    <w:rsid w:val="00B0135C"/>
    <w:rsid w:val="00B0165B"/>
    <w:rsid w:val="00B01669"/>
    <w:rsid w:val="00B01963"/>
    <w:rsid w:val="00B0197B"/>
    <w:rsid w:val="00B01AE1"/>
    <w:rsid w:val="00B01B7B"/>
    <w:rsid w:val="00B01B8E"/>
    <w:rsid w:val="00B01DA0"/>
    <w:rsid w:val="00B01E37"/>
    <w:rsid w:val="00B026F2"/>
    <w:rsid w:val="00B027D3"/>
    <w:rsid w:val="00B02939"/>
    <w:rsid w:val="00B029EB"/>
    <w:rsid w:val="00B02DAB"/>
    <w:rsid w:val="00B0316F"/>
    <w:rsid w:val="00B031A5"/>
    <w:rsid w:val="00B03202"/>
    <w:rsid w:val="00B0322C"/>
    <w:rsid w:val="00B03347"/>
    <w:rsid w:val="00B03476"/>
    <w:rsid w:val="00B034ED"/>
    <w:rsid w:val="00B038BF"/>
    <w:rsid w:val="00B038F3"/>
    <w:rsid w:val="00B03B8C"/>
    <w:rsid w:val="00B03C5B"/>
    <w:rsid w:val="00B03D9C"/>
    <w:rsid w:val="00B043D7"/>
    <w:rsid w:val="00B04555"/>
    <w:rsid w:val="00B045D8"/>
    <w:rsid w:val="00B04604"/>
    <w:rsid w:val="00B0478B"/>
    <w:rsid w:val="00B04981"/>
    <w:rsid w:val="00B04989"/>
    <w:rsid w:val="00B04997"/>
    <w:rsid w:val="00B04A7E"/>
    <w:rsid w:val="00B04D75"/>
    <w:rsid w:val="00B05045"/>
    <w:rsid w:val="00B051AE"/>
    <w:rsid w:val="00B0533A"/>
    <w:rsid w:val="00B05431"/>
    <w:rsid w:val="00B057B2"/>
    <w:rsid w:val="00B05999"/>
    <w:rsid w:val="00B059EF"/>
    <w:rsid w:val="00B05A6F"/>
    <w:rsid w:val="00B05CE7"/>
    <w:rsid w:val="00B05F83"/>
    <w:rsid w:val="00B0607C"/>
    <w:rsid w:val="00B06136"/>
    <w:rsid w:val="00B06172"/>
    <w:rsid w:val="00B0665A"/>
    <w:rsid w:val="00B06679"/>
    <w:rsid w:val="00B067A1"/>
    <w:rsid w:val="00B067F1"/>
    <w:rsid w:val="00B06835"/>
    <w:rsid w:val="00B069B8"/>
    <w:rsid w:val="00B06A4D"/>
    <w:rsid w:val="00B06AE3"/>
    <w:rsid w:val="00B06F10"/>
    <w:rsid w:val="00B0705E"/>
    <w:rsid w:val="00B0709D"/>
    <w:rsid w:val="00B073E7"/>
    <w:rsid w:val="00B075DB"/>
    <w:rsid w:val="00B075FE"/>
    <w:rsid w:val="00B0766A"/>
    <w:rsid w:val="00B0779D"/>
    <w:rsid w:val="00B07934"/>
    <w:rsid w:val="00B0797F"/>
    <w:rsid w:val="00B07A0D"/>
    <w:rsid w:val="00B07ADD"/>
    <w:rsid w:val="00B07C48"/>
    <w:rsid w:val="00B07C84"/>
    <w:rsid w:val="00B10004"/>
    <w:rsid w:val="00B10058"/>
    <w:rsid w:val="00B101A7"/>
    <w:rsid w:val="00B102E6"/>
    <w:rsid w:val="00B102FC"/>
    <w:rsid w:val="00B103B6"/>
    <w:rsid w:val="00B1054A"/>
    <w:rsid w:val="00B10578"/>
    <w:rsid w:val="00B105A5"/>
    <w:rsid w:val="00B1060A"/>
    <w:rsid w:val="00B10685"/>
    <w:rsid w:val="00B10720"/>
    <w:rsid w:val="00B1085D"/>
    <w:rsid w:val="00B1089C"/>
    <w:rsid w:val="00B10916"/>
    <w:rsid w:val="00B10B44"/>
    <w:rsid w:val="00B10C51"/>
    <w:rsid w:val="00B10C6C"/>
    <w:rsid w:val="00B10CC0"/>
    <w:rsid w:val="00B10D8F"/>
    <w:rsid w:val="00B11178"/>
    <w:rsid w:val="00B11252"/>
    <w:rsid w:val="00B115D3"/>
    <w:rsid w:val="00B11783"/>
    <w:rsid w:val="00B117A8"/>
    <w:rsid w:val="00B1188F"/>
    <w:rsid w:val="00B118BC"/>
    <w:rsid w:val="00B11934"/>
    <w:rsid w:val="00B119B3"/>
    <w:rsid w:val="00B11B86"/>
    <w:rsid w:val="00B11C48"/>
    <w:rsid w:val="00B11D2E"/>
    <w:rsid w:val="00B12132"/>
    <w:rsid w:val="00B121C0"/>
    <w:rsid w:val="00B1224F"/>
    <w:rsid w:val="00B123BB"/>
    <w:rsid w:val="00B124B4"/>
    <w:rsid w:val="00B1261F"/>
    <w:rsid w:val="00B12794"/>
    <w:rsid w:val="00B127E0"/>
    <w:rsid w:val="00B12897"/>
    <w:rsid w:val="00B12EAA"/>
    <w:rsid w:val="00B1331A"/>
    <w:rsid w:val="00B13486"/>
    <w:rsid w:val="00B134A9"/>
    <w:rsid w:val="00B134D9"/>
    <w:rsid w:val="00B134FE"/>
    <w:rsid w:val="00B136F4"/>
    <w:rsid w:val="00B13839"/>
    <w:rsid w:val="00B13AD8"/>
    <w:rsid w:val="00B13BE4"/>
    <w:rsid w:val="00B13C98"/>
    <w:rsid w:val="00B13E00"/>
    <w:rsid w:val="00B13FDC"/>
    <w:rsid w:val="00B14149"/>
    <w:rsid w:val="00B142CA"/>
    <w:rsid w:val="00B14463"/>
    <w:rsid w:val="00B145B2"/>
    <w:rsid w:val="00B1462E"/>
    <w:rsid w:val="00B149E8"/>
    <w:rsid w:val="00B14CF7"/>
    <w:rsid w:val="00B14D31"/>
    <w:rsid w:val="00B14F18"/>
    <w:rsid w:val="00B14F49"/>
    <w:rsid w:val="00B14FD5"/>
    <w:rsid w:val="00B15041"/>
    <w:rsid w:val="00B150AF"/>
    <w:rsid w:val="00B1511A"/>
    <w:rsid w:val="00B1511B"/>
    <w:rsid w:val="00B15131"/>
    <w:rsid w:val="00B151F5"/>
    <w:rsid w:val="00B1540D"/>
    <w:rsid w:val="00B15439"/>
    <w:rsid w:val="00B154DB"/>
    <w:rsid w:val="00B1550F"/>
    <w:rsid w:val="00B15859"/>
    <w:rsid w:val="00B159AC"/>
    <w:rsid w:val="00B15AB7"/>
    <w:rsid w:val="00B15B57"/>
    <w:rsid w:val="00B15BCE"/>
    <w:rsid w:val="00B16065"/>
    <w:rsid w:val="00B160CB"/>
    <w:rsid w:val="00B16270"/>
    <w:rsid w:val="00B16408"/>
    <w:rsid w:val="00B16550"/>
    <w:rsid w:val="00B1665E"/>
    <w:rsid w:val="00B166EE"/>
    <w:rsid w:val="00B16800"/>
    <w:rsid w:val="00B16A6E"/>
    <w:rsid w:val="00B16BDA"/>
    <w:rsid w:val="00B16E86"/>
    <w:rsid w:val="00B17298"/>
    <w:rsid w:val="00B172C4"/>
    <w:rsid w:val="00B17787"/>
    <w:rsid w:val="00B17816"/>
    <w:rsid w:val="00B1781D"/>
    <w:rsid w:val="00B178CD"/>
    <w:rsid w:val="00B17937"/>
    <w:rsid w:val="00B17964"/>
    <w:rsid w:val="00B202E9"/>
    <w:rsid w:val="00B20449"/>
    <w:rsid w:val="00B2061C"/>
    <w:rsid w:val="00B2063E"/>
    <w:rsid w:val="00B20692"/>
    <w:rsid w:val="00B208C2"/>
    <w:rsid w:val="00B20AE9"/>
    <w:rsid w:val="00B20BEE"/>
    <w:rsid w:val="00B20E7C"/>
    <w:rsid w:val="00B20E97"/>
    <w:rsid w:val="00B20F4E"/>
    <w:rsid w:val="00B20FF0"/>
    <w:rsid w:val="00B2103D"/>
    <w:rsid w:val="00B212AE"/>
    <w:rsid w:val="00B21606"/>
    <w:rsid w:val="00B2191E"/>
    <w:rsid w:val="00B2195A"/>
    <w:rsid w:val="00B21A7A"/>
    <w:rsid w:val="00B21F76"/>
    <w:rsid w:val="00B21FD5"/>
    <w:rsid w:val="00B221CB"/>
    <w:rsid w:val="00B225E5"/>
    <w:rsid w:val="00B227B1"/>
    <w:rsid w:val="00B227B8"/>
    <w:rsid w:val="00B22B0F"/>
    <w:rsid w:val="00B22B90"/>
    <w:rsid w:val="00B22E2C"/>
    <w:rsid w:val="00B22EC7"/>
    <w:rsid w:val="00B22F59"/>
    <w:rsid w:val="00B22FD7"/>
    <w:rsid w:val="00B230B7"/>
    <w:rsid w:val="00B231DE"/>
    <w:rsid w:val="00B23385"/>
    <w:rsid w:val="00B233C5"/>
    <w:rsid w:val="00B233D2"/>
    <w:rsid w:val="00B235F9"/>
    <w:rsid w:val="00B236F3"/>
    <w:rsid w:val="00B2378B"/>
    <w:rsid w:val="00B237BC"/>
    <w:rsid w:val="00B23C57"/>
    <w:rsid w:val="00B23D3A"/>
    <w:rsid w:val="00B23FE2"/>
    <w:rsid w:val="00B240E9"/>
    <w:rsid w:val="00B2421C"/>
    <w:rsid w:val="00B24617"/>
    <w:rsid w:val="00B247C3"/>
    <w:rsid w:val="00B247DE"/>
    <w:rsid w:val="00B24834"/>
    <w:rsid w:val="00B2493A"/>
    <w:rsid w:val="00B249E4"/>
    <w:rsid w:val="00B24A5F"/>
    <w:rsid w:val="00B24B49"/>
    <w:rsid w:val="00B24D0A"/>
    <w:rsid w:val="00B24EA9"/>
    <w:rsid w:val="00B25274"/>
    <w:rsid w:val="00B2529E"/>
    <w:rsid w:val="00B252A5"/>
    <w:rsid w:val="00B25338"/>
    <w:rsid w:val="00B25453"/>
    <w:rsid w:val="00B256AA"/>
    <w:rsid w:val="00B257F9"/>
    <w:rsid w:val="00B25BB6"/>
    <w:rsid w:val="00B25BEA"/>
    <w:rsid w:val="00B25D01"/>
    <w:rsid w:val="00B25D03"/>
    <w:rsid w:val="00B25D07"/>
    <w:rsid w:val="00B261E6"/>
    <w:rsid w:val="00B26203"/>
    <w:rsid w:val="00B2629C"/>
    <w:rsid w:val="00B264CE"/>
    <w:rsid w:val="00B265B6"/>
    <w:rsid w:val="00B26663"/>
    <w:rsid w:val="00B2671D"/>
    <w:rsid w:val="00B268D0"/>
    <w:rsid w:val="00B270AD"/>
    <w:rsid w:val="00B27598"/>
    <w:rsid w:val="00B275C5"/>
    <w:rsid w:val="00B27A58"/>
    <w:rsid w:val="00B27B11"/>
    <w:rsid w:val="00B27D42"/>
    <w:rsid w:val="00B27D6F"/>
    <w:rsid w:val="00B27DEE"/>
    <w:rsid w:val="00B27F1C"/>
    <w:rsid w:val="00B30037"/>
    <w:rsid w:val="00B3017D"/>
    <w:rsid w:val="00B30378"/>
    <w:rsid w:val="00B304DF"/>
    <w:rsid w:val="00B30595"/>
    <w:rsid w:val="00B305EC"/>
    <w:rsid w:val="00B309A9"/>
    <w:rsid w:val="00B30AA8"/>
    <w:rsid w:val="00B30C86"/>
    <w:rsid w:val="00B311AC"/>
    <w:rsid w:val="00B311B3"/>
    <w:rsid w:val="00B31242"/>
    <w:rsid w:val="00B317AB"/>
    <w:rsid w:val="00B31AD1"/>
    <w:rsid w:val="00B31B05"/>
    <w:rsid w:val="00B31B1A"/>
    <w:rsid w:val="00B31CF6"/>
    <w:rsid w:val="00B31E60"/>
    <w:rsid w:val="00B31FA1"/>
    <w:rsid w:val="00B32106"/>
    <w:rsid w:val="00B324FD"/>
    <w:rsid w:val="00B32716"/>
    <w:rsid w:val="00B32776"/>
    <w:rsid w:val="00B327C1"/>
    <w:rsid w:val="00B327F9"/>
    <w:rsid w:val="00B328E3"/>
    <w:rsid w:val="00B32AD1"/>
    <w:rsid w:val="00B32B7F"/>
    <w:rsid w:val="00B32BEE"/>
    <w:rsid w:val="00B32D47"/>
    <w:rsid w:val="00B32F19"/>
    <w:rsid w:val="00B330DC"/>
    <w:rsid w:val="00B33215"/>
    <w:rsid w:val="00B33251"/>
    <w:rsid w:val="00B33721"/>
    <w:rsid w:val="00B33840"/>
    <w:rsid w:val="00B33945"/>
    <w:rsid w:val="00B33957"/>
    <w:rsid w:val="00B33A6A"/>
    <w:rsid w:val="00B33D68"/>
    <w:rsid w:val="00B341D0"/>
    <w:rsid w:val="00B34201"/>
    <w:rsid w:val="00B345A4"/>
    <w:rsid w:val="00B345C0"/>
    <w:rsid w:val="00B3480D"/>
    <w:rsid w:val="00B3491B"/>
    <w:rsid w:val="00B34A8D"/>
    <w:rsid w:val="00B34B6D"/>
    <w:rsid w:val="00B34C5C"/>
    <w:rsid w:val="00B3520B"/>
    <w:rsid w:val="00B353CA"/>
    <w:rsid w:val="00B353F2"/>
    <w:rsid w:val="00B35499"/>
    <w:rsid w:val="00B35669"/>
    <w:rsid w:val="00B35972"/>
    <w:rsid w:val="00B35F0F"/>
    <w:rsid w:val="00B35F2D"/>
    <w:rsid w:val="00B35FF6"/>
    <w:rsid w:val="00B360FF"/>
    <w:rsid w:val="00B361B7"/>
    <w:rsid w:val="00B361CB"/>
    <w:rsid w:val="00B363FC"/>
    <w:rsid w:val="00B366F0"/>
    <w:rsid w:val="00B36758"/>
    <w:rsid w:val="00B36B1E"/>
    <w:rsid w:val="00B36BC1"/>
    <w:rsid w:val="00B36CBF"/>
    <w:rsid w:val="00B36D00"/>
    <w:rsid w:val="00B36D38"/>
    <w:rsid w:val="00B36E73"/>
    <w:rsid w:val="00B375CE"/>
    <w:rsid w:val="00B37671"/>
    <w:rsid w:val="00B377DF"/>
    <w:rsid w:val="00B37878"/>
    <w:rsid w:val="00B37A96"/>
    <w:rsid w:val="00B37D84"/>
    <w:rsid w:val="00B37E0B"/>
    <w:rsid w:val="00B37E5F"/>
    <w:rsid w:val="00B400B5"/>
    <w:rsid w:val="00B40382"/>
    <w:rsid w:val="00B4078F"/>
    <w:rsid w:val="00B40A92"/>
    <w:rsid w:val="00B40ACE"/>
    <w:rsid w:val="00B40ACF"/>
    <w:rsid w:val="00B40AE9"/>
    <w:rsid w:val="00B40AF6"/>
    <w:rsid w:val="00B40DA0"/>
    <w:rsid w:val="00B40DFC"/>
    <w:rsid w:val="00B40F86"/>
    <w:rsid w:val="00B41157"/>
    <w:rsid w:val="00B41435"/>
    <w:rsid w:val="00B4167F"/>
    <w:rsid w:val="00B416AA"/>
    <w:rsid w:val="00B41727"/>
    <w:rsid w:val="00B419CE"/>
    <w:rsid w:val="00B419FE"/>
    <w:rsid w:val="00B41D3C"/>
    <w:rsid w:val="00B41F96"/>
    <w:rsid w:val="00B42029"/>
    <w:rsid w:val="00B423C8"/>
    <w:rsid w:val="00B424A0"/>
    <w:rsid w:val="00B424BE"/>
    <w:rsid w:val="00B42919"/>
    <w:rsid w:val="00B42CBE"/>
    <w:rsid w:val="00B42D94"/>
    <w:rsid w:val="00B42DD4"/>
    <w:rsid w:val="00B42F59"/>
    <w:rsid w:val="00B42FAF"/>
    <w:rsid w:val="00B4323C"/>
    <w:rsid w:val="00B43259"/>
    <w:rsid w:val="00B4377B"/>
    <w:rsid w:val="00B43900"/>
    <w:rsid w:val="00B4394C"/>
    <w:rsid w:val="00B439E2"/>
    <w:rsid w:val="00B43AD9"/>
    <w:rsid w:val="00B43C60"/>
    <w:rsid w:val="00B43DDF"/>
    <w:rsid w:val="00B43DEA"/>
    <w:rsid w:val="00B43E69"/>
    <w:rsid w:val="00B43F19"/>
    <w:rsid w:val="00B440C5"/>
    <w:rsid w:val="00B4410E"/>
    <w:rsid w:val="00B442C6"/>
    <w:rsid w:val="00B4473B"/>
    <w:rsid w:val="00B448AF"/>
    <w:rsid w:val="00B44A8B"/>
    <w:rsid w:val="00B44B3C"/>
    <w:rsid w:val="00B44C5E"/>
    <w:rsid w:val="00B44DF0"/>
    <w:rsid w:val="00B44FFB"/>
    <w:rsid w:val="00B45036"/>
    <w:rsid w:val="00B45073"/>
    <w:rsid w:val="00B4514A"/>
    <w:rsid w:val="00B45353"/>
    <w:rsid w:val="00B45483"/>
    <w:rsid w:val="00B4549B"/>
    <w:rsid w:val="00B45523"/>
    <w:rsid w:val="00B45822"/>
    <w:rsid w:val="00B4584D"/>
    <w:rsid w:val="00B45871"/>
    <w:rsid w:val="00B45B15"/>
    <w:rsid w:val="00B4621A"/>
    <w:rsid w:val="00B462E8"/>
    <w:rsid w:val="00B46361"/>
    <w:rsid w:val="00B464ED"/>
    <w:rsid w:val="00B46689"/>
    <w:rsid w:val="00B467B8"/>
    <w:rsid w:val="00B46814"/>
    <w:rsid w:val="00B4689F"/>
    <w:rsid w:val="00B46AED"/>
    <w:rsid w:val="00B46B24"/>
    <w:rsid w:val="00B46C7F"/>
    <w:rsid w:val="00B46CE4"/>
    <w:rsid w:val="00B46D08"/>
    <w:rsid w:val="00B46F60"/>
    <w:rsid w:val="00B47354"/>
    <w:rsid w:val="00B473ED"/>
    <w:rsid w:val="00B47593"/>
    <w:rsid w:val="00B476BA"/>
    <w:rsid w:val="00B47701"/>
    <w:rsid w:val="00B4794C"/>
    <w:rsid w:val="00B47A2F"/>
    <w:rsid w:val="00B47BFD"/>
    <w:rsid w:val="00B47C0A"/>
    <w:rsid w:val="00B500BE"/>
    <w:rsid w:val="00B501CA"/>
    <w:rsid w:val="00B501EA"/>
    <w:rsid w:val="00B5022D"/>
    <w:rsid w:val="00B502EC"/>
    <w:rsid w:val="00B50340"/>
    <w:rsid w:val="00B505F9"/>
    <w:rsid w:val="00B50715"/>
    <w:rsid w:val="00B509B5"/>
    <w:rsid w:val="00B50C1C"/>
    <w:rsid w:val="00B50EA9"/>
    <w:rsid w:val="00B50F2B"/>
    <w:rsid w:val="00B511EB"/>
    <w:rsid w:val="00B5125D"/>
    <w:rsid w:val="00B512A5"/>
    <w:rsid w:val="00B513DF"/>
    <w:rsid w:val="00B51549"/>
    <w:rsid w:val="00B516EE"/>
    <w:rsid w:val="00B5184C"/>
    <w:rsid w:val="00B518D8"/>
    <w:rsid w:val="00B51912"/>
    <w:rsid w:val="00B51961"/>
    <w:rsid w:val="00B51965"/>
    <w:rsid w:val="00B519DC"/>
    <w:rsid w:val="00B51A87"/>
    <w:rsid w:val="00B51C4E"/>
    <w:rsid w:val="00B51E0E"/>
    <w:rsid w:val="00B51E90"/>
    <w:rsid w:val="00B528CC"/>
    <w:rsid w:val="00B52A66"/>
    <w:rsid w:val="00B52A71"/>
    <w:rsid w:val="00B52B42"/>
    <w:rsid w:val="00B52BD1"/>
    <w:rsid w:val="00B52C03"/>
    <w:rsid w:val="00B52F6D"/>
    <w:rsid w:val="00B52F76"/>
    <w:rsid w:val="00B5310A"/>
    <w:rsid w:val="00B53450"/>
    <w:rsid w:val="00B5364F"/>
    <w:rsid w:val="00B536AF"/>
    <w:rsid w:val="00B5374C"/>
    <w:rsid w:val="00B53806"/>
    <w:rsid w:val="00B53818"/>
    <w:rsid w:val="00B53945"/>
    <w:rsid w:val="00B53D5F"/>
    <w:rsid w:val="00B54082"/>
    <w:rsid w:val="00B542C3"/>
    <w:rsid w:val="00B543AA"/>
    <w:rsid w:val="00B543EF"/>
    <w:rsid w:val="00B54402"/>
    <w:rsid w:val="00B54500"/>
    <w:rsid w:val="00B54517"/>
    <w:rsid w:val="00B5459F"/>
    <w:rsid w:val="00B545CA"/>
    <w:rsid w:val="00B5487A"/>
    <w:rsid w:val="00B54DEC"/>
    <w:rsid w:val="00B54F61"/>
    <w:rsid w:val="00B55178"/>
    <w:rsid w:val="00B5518F"/>
    <w:rsid w:val="00B55193"/>
    <w:rsid w:val="00B5524A"/>
    <w:rsid w:val="00B555B3"/>
    <w:rsid w:val="00B556C9"/>
    <w:rsid w:val="00B558CE"/>
    <w:rsid w:val="00B55A34"/>
    <w:rsid w:val="00B55D8B"/>
    <w:rsid w:val="00B55EA9"/>
    <w:rsid w:val="00B56025"/>
    <w:rsid w:val="00B560DD"/>
    <w:rsid w:val="00B56217"/>
    <w:rsid w:val="00B56338"/>
    <w:rsid w:val="00B56468"/>
    <w:rsid w:val="00B56570"/>
    <w:rsid w:val="00B56746"/>
    <w:rsid w:val="00B56825"/>
    <w:rsid w:val="00B56931"/>
    <w:rsid w:val="00B5694B"/>
    <w:rsid w:val="00B56BAC"/>
    <w:rsid w:val="00B56BF5"/>
    <w:rsid w:val="00B56C67"/>
    <w:rsid w:val="00B56CA8"/>
    <w:rsid w:val="00B56D22"/>
    <w:rsid w:val="00B56E19"/>
    <w:rsid w:val="00B56E52"/>
    <w:rsid w:val="00B56EFA"/>
    <w:rsid w:val="00B56F86"/>
    <w:rsid w:val="00B57113"/>
    <w:rsid w:val="00B57120"/>
    <w:rsid w:val="00B571C7"/>
    <w:rsid w:val="00B571D0"/>
    <w:rsid w:val="00B57223"/>
    <w:rsid w:val="00B5738E"/>
    <w:rsid w:val="00B573B4"/>
    <w:rsid w:val="00B5742B"/>
    <w:rsid w:val="00B574DF"/>
    <w:rsid w:val="00B575B8"/>
    <w:rsid w:val="00B57717"/>
    <w:rsid w:val="00B5791F"/>
    <w:rsid w:val="00B57B4F"/>
    <w:rsid w:val="00B57D5E"/>
    <w:rsid w:val="00B57DAB"/>
    <w:rsid w:val="00B57F4D"/>
    <w:rsid w:val="00B6003A"/>
    <w:rsid w:val="00B6040D"/>
    <w:rsid w:val="00B605F8"/>
    <w:rsid w:val="00B60666"/>
    <w:rsid w:val="00B606A8"/>
    <w:rsid w:val="00B60820"/>
    <w:rsid w:val="00B60B6A"/>
    <w:rsid w:val="00B60CA0"/>
    <w:rsid w:val="00B60DD0"/>
    <w:rsid w:val="00B60EA8"/>
    <w:rsid w:val="00B60F40"/>
    <w:rsid w:val="00B6115E"/>
    <w:rsid w:val="00B6116D"/>
    <w:rsid w:val="00B61173"/>
    <w:rsid w:val="00B6158D"/>
    <w:rsid w:val="00B61607"/>
    <w:rsid w:val="00B61611"/>
    <w:rsid w:val="00B61658"/>
    <w:rsid w:val="00B61741"/>
    <w:rsid w:val="00B6196C"/>
    <w:rsid w:val="00B61994"/>
    <w:rsid w:val="00B619E1"/>
    <w:rsid w:val="00B61E0A"/>
    <w:rsid w:val="00B61EE1"/>
    <w:rsid w:val="00B620CE"/>
    <w:rsid w:val="00B620E8"/>
    <w:rsid w:val="00B62231"/>
    <w:rsid w:val="00B62264"/>
    <w:rsid w:val="00B622B9"/>
    <w:rsid w:val="00B622D3"/>
    <w:rsid w:val="00B623CE"/>
    <w:rsid w:val="00B6241D"/>
    <w:rsid w:val="00B62485"/>
    <w:rsid w:val="00B627FE"/>
    <w:rsid w:val="00B62983"/>
    <w:rsid w:val="00B62C40"/>
    <w:rsid w:val="00B62C99"/>
    <w:rsid w:val="00B62EE1"/>
    <w:rsid w:val="00B6319A"/>
    <w:rsid w:val="00B632A9"/>
    <w:rsid w:val="00B635E8"/>
    <w:rsid w:val="00B636DC"/>
    <w:rsid w:val="00B638C7"/>
    <w:rsid w:val="00B640AA"/>
    <w:rsid w:val="00B640C9"/>
    <w:rsid w:val="00B6414C"/>
    <w:rsid w:val="00B641F0"/>
    <w:rsid w:val="00B64355"/>
    <w:rsid w:val="00B64366"/>
    <w:rsid w:val="00B64443"/>
    <w:rsid w:val="00B6452D"/>
    <w:rsid w:val="00B646A0"/>
    <w:rsid w:val="00B64D70"/>
    <w:rsid w:val="00B64DBC"/>
    <w:rsid w:val="00B64E0E"/>
    <w:rsid w:val="00B64EE9"/>
    <w:rsid w:val="00B64EF3"/>
    <w:rsid w:val="00B6505F"/>
    <w:rsid w:val="00B6525D"/>
    <w:rsid w:val="00B65267"/>
    <w:rsid w:val="00B6538A"/>
    <w:rsid w:val="00B6563B"/>
    <w:rsid w:val="00B6580B"/>
    <w:rsid w:val="00B65866"/>
    <w:rsid w:val="00B65A00"/>
    <w:rsid w:val="00B65B3B"/>
    <w:rsid w:val="00B65CB0"/>
    <w:rsid w:val="00B65D67"/>
    <w:rsid w:val="00B65EBD"/>
    <w:rsid w:val="00B65FCF"/>
    <w:rsid w:val="00B661D7"/>
    <w:rsid w:val="00B661EB"/>
    <w:rsid w:val="00B6637F"/>
    <w:rsid w:val="00B66584"/>
    <w:rsid w:val="00B669D6"/>
    <w:rsid w:val="00B66ACC"/>
    <w:rsid w:val="00B66C18"/>
    <w:rsid w:val="00B66CB0"/>
    <w:rsid w:val="00B66D09"/>
    <w:rsid w:val="00B66E25"/>
    <w:rsid w:val="00B66F1C"/>
    <w:rsid w:val="00B66FFE"/>
    <w:rsid w:val="00B6712C"/>
    <w:rsid w:val="00B6769D"/>
    <w:rsid w:val="00B677D2"/>
    <w:rsid w:val="00B67DAA"/>
    <w:rsid w:val="00B67FB8"/>
    <w:rsid w:val="00B700C3"/>
    <w:rsid w:val="00B709C6"/>
    <w:rsid w:val="00B70A1C"/>
    <w:rsid w:val="00B70B74"/>
    <w:rsid w:val="00B7100D"/>
    <w:rsid w:val="00B713C3"/>
    <w:rsid w:val="00B71473"/>
    <w:rsid w:val="00B7166A"/>
    <w:rsid w:val="00B716B4"/>
    <w:rsid w:val="00B719FC"/>
    <w:rsid w:val="00B71A0D"/>
    <w:rsid w:val="00B71A57"/>
    <w:rsid w:val="00B71E61"/>
    <w:rsid w:val="00B71E8B"/>
    <w:rsid w:val="00B71EB9"/>
    <w:rsid w:val="00B71F66"/>
    <w:rsid w:val="00B71FE9"/>
    <w:rsid w:val="00B72227"/>
    <w:rsid w:val="00B724BF"/>
    <w:rsid w:val="00B7264E"/>
    <w:rsid w:val="00B72758"/>
    <w:rsid w:val="00B7277F"/>
    <w:rsid w:val="00B72940"/>
    <w:rsid w:val="00B729B3"/>
    <w:rsid w:val="00B72AF4"/>
    <w:rsid w:val="00B72B11"/>
    <w:rsid w:val="00B72BEB"/>
    <w:rsid w:val="00B72D4E"/>
    <w:rsid w:val="00B72F4D"/>
    <w:rsid w:val="00B731F8"/>
    <w:rsid w:val="00B73315"/>
    <w:rsid w:val="00B7349A"/>
    <w:rsid w:val="00B73554"/>
    <w:rsid w:val="00B73655"/>
    <w:rsid w:val="00B73835"/>
    <w:rsid w:val="00B7397F"/>
    <w:rsid w:val="00B73995"/>
    <w:rsid w:val="00B739A5"/>
    <w:rsid w:val="00B73AB3"/>
    <w:rsid w:val="00B73B88"/>
    <w:rsid w:val="00B73E27"/>
    <w:rsid w:val="00B73FCD"/>
    <w:rsid w:val="00B7432F"/>
    <w:rsid w:val="00B744C3"/>
    <w:rsid w:val="00B748EA"/>
    <w:rsid w:val="00B7499C"/>
    <w:rsid w:val="00B74AB9"/>
    <w:rsid w:val="00B74B30"/>
    <w:rsid w:val="00B750F7"/>
    <w:rsid w:val="00B751BC"/>
    <w:rsid w:val="00B75220"/>
    <w:rsid w:val="00B7542D"/>
    <w:rsid w:val="00B754D3"/>
    <w:rsid w:val="00B7558A"/>
    <w:rsid w:val="00B7581C"/>
    <w:rsid w:val="00B758CC"/>
    <w:rsid w:val="00B75CCA"/>
    <w:rsid w:val="00B75DBD"/>
    <w:rsid w:val="00B75E1D"/>
    <w:rsid w:val="00B75F40"/>
    <w:rsid w:val="00B7619B"/>
    <w:rsid w:val="00B7643D"/>
    <w:rsid w:val="00B76496"/>
    <w:rsid w:val="00B764C8"/>
    <w:rsid w:val="00B76606"/>
    <w:rsid w:val="00B7670A"/>
    <w:rsid w:val="00B767AB"/>
    <w:rsid w:val="00B7688E"/>
    <w:rsid w:val="00B7699D"/>
    <w:rsid w:val="00B76B40"/>
    <w:rsid w:val="00B76D0C"/>
    <w:rsid w:val="00B76F5D"/>
    <w:rsid w:val="00B770BA"/>
    <w:rsid w:val="00B7717D"/>
    <w:rsid w:val="00B7739E"/>
    <w:rsid w:val="00B77472"/>
    <w:rsid w:val="00B774FB"/>
    <w:rsid w:val="00B775DC"/>
    <w:rsid w:val="00B77632"/>
    <w:rsid w:val="00B77697"/>
    <w:rsid w:val="00B778C2"/>
    <w:rsid w:val="00B77ABC"/>
    <w:rsid w:val="00B77B69"/>
    <w:rsid w:val="00B77E3A"/>
    <w:rsid w:val="00B77F35"/>
    <w:rsid w:val="00B80469"/>
    <w:rsid w:val="00B805DD"/>
    <w:rsid w:val="00B805FC"/>
    <w:rsid w:val="00B80781"/>
    <w:rsid w:val="00B8082F"/>
    <w:rsid w:val="00B808B8"/>
    <w:rsid w:val="00B80A72"/>
    <w:rsid w:val="00B80E7B"/>
    <w:rsid w:val="00B818D3"/>
    <w:rsid w:val="00B8196E"/>
    <w:rsid w:val="00B819FF"/>
    <w:rsid w:val="00B81C0B"/>
    <w:rsid w:val="00B81CAF"/>
    <w:rsid w:val="00B82040"/>
    <w:rsid w:val="00B822B1"/>
    <w:rsid w:val="00B8231F"/>
    <w:rsid w:val="00B824D7"/>
    <w:rsid w:val="00B824DF"/>
    <w:rsid w:val="00B82649"/>
    <w:rsid w:val="00B826A3"/>
    <w:rsid w:val="00B8292C"/>
    <w:rsid w:val="00B82B3E"/>
    <w:rsid w:val="00B82B6E"/>
    <w:rsid w:val="00B82BC2"/>
    <w:rsid w:val="00B82CF8"/>
    <w:rsid w:val="00B82DC9"/>
    <w:rsid w:val="00B82F7F"/>
    <w:rsid w:val="00B830B5"/>
    <w:rsid w:val="00B830D9"/>
    <w:rsid w:val="00B83195"/>
    <w:rsid w:val="00B83258"/>
    <w:rsid w:val="00B83704"/>
    <w:rsid w:val="00B83743"/>
    <w:rsid w:val="00B83810"/>
    <w:rsid w:val="00B83C0D"/>
    <w:rsid w:val="00B83D15"/>
    <w:rsid w:val="00B83F7C"/>
    <w:rsid w:val="00B842CE"/>
    <w:rsid w:val="00B842D2"/>
    <w:rsid w:val="00B842F9"/>
    <w:rsid w:val="00B8460E"/>
    <w:rsid w:val="00B84635"/>
    <w:rsid w:val="00B847EF"/>
    <w:rsid w:val="00B84CBC"/>
    <w:rsid w:val="00B84D6B"/>
    <w:rsid w:val="00B84DE2"/>
    <w:rsid w:val="00B84E2A"/>
    <w:rsid w:val="00B84F3A"/>
    <w:rsid w:val="00B8504C"/>
    <w:rsid w:val="00B85131"/>
    <w:rsid w:val="00B85488"/>
    <w:rsid w:val="00B85555"/>
    <w:rsid w:val="00B855C8"/>
    <w:rsid w:val="00B855CD"/>
    <w:rsid w:val="00B855F7"/>
    <w:rsid w:val="00B8563D"/>
    <w:rsid w:val="00B85A5F"/>
    <w:rsid w:val="00B85BFE"/>
    <w:rsid w:val="00B85F43"/>
    <w:rsid w:val="00B860F0"/>
    <w:rsid w:val="00B86219"/>
    <w:rsid w:val="00B86275"/>
    <w:rsid w:val="00B86382"/>
    <w:rsid w:val="00B864B7"/>
    <w:rsid w:val="00B864FD"/>
    <w:rsid w:val="00B868B0"/>
    <w:rsid w:val="00B869A8"/>
    <w:rsid w:val="00B86D90"/>
    <w:rsid w:val="00B86E82"/>
    <w:rsid w:val="00B8741D"/>
    <w:rsid w:val="00B8745E"/>
    <w:rsid w:val="00B87478"/>
    <w:rsid w:val="00B87655"/>
    <w:rsid w:val="00B876AC"/>
    <w:rsid w:val="00B87717"/>
    <w:rsid w:val="00B877EC"/>
    <w:rsid w:val="00B878C0"/>
    <w:rsid w:val="00B8793E"/>
    <w:rsid w:val="00B87973"/>
    <w:rsid w:val="00B87974"/>
    <w:rsid w:val="00B87BDE"/>
    <w:rsid w:val="00B87CD5"/>
    <w:rsid w:val="00B87DCE"/>
    <w:rsid w:val="00B87EB2"/>
    <w:rsid w:val="00B87F17"/>
    <w:rsid w:val="00B902BA"/>
    <w:rsid w:val="00B903E9"/>
    <w:rsid w:val="00B904FE"/>
    <w:rsid w:val="00B905C7"/>
    <w:rsid w:val="00B906D0"/>
    <w:rsid w:val="00B9072A"/>
    <w:rsid w:val="00B90743"/>
    <w:rsid w:val="00B90758"/>
    <w:rsid w:val="00B907E9"/>
    <w:rsid w:val="00B907FC"/>
    <w:rsid w:val="00B90864"/>
    <w:rsid w:val="00B90A9D"/>
    <w:rsid w:val="00B90C16"/>
    <w:rsid w:val="00B90CDC"/>
    <w:rsid w:val="00B90F15"/>
    <w:rsid w:val="00B90F33"/>
    <w:rsid w:val="00B91448"/>
    <w:rsid w:val="00B9169B"/>
    <w:rsid w:val="00B91912"/>
    <w:rsid w:val="00B91ADC"/>
    <w:rsid w:val="00B91D2B"/>
    <w:rsid w:val="00B91DBB"/>
    <w:rsid w:val="00B91E10"/>
    <w:rsid w:val="00B92129"/>
    <w:rsid w:val="00B92437"/>
    <w:rsid w:val="00B924FE"/>
    <w:rsid w:val="00B925BE"/>
    <w:rsid w:val="00B925C6"/>
    <w:rsid w:val="00B92630"/>
    <w:rsid w:val="00B92859"/>
    <w:rsid w:val="00B92B48"/>
    <w:rsid w:val="00B92BE9"/>
    <w:rsid w:val="00B92ED0"/>
    <w:rsid w:val="00B92F48"/>
    <w:rsid w:val="00B92FE7"/>
    <w:rsid w:val="00B93033"/>
    <w:rsid w:val="00B930AF"/>
    <w:rsid w:val="00B9316F"/>
    <w:rsid w:val="00B93174"/>
    <w:rsid w:val="00B9319C"/>
    <w:rsid w:val="00B9338F"/>
    <w:rsid w:val="00B933D4"/>
    <w:rsid w:val="00B9343B"/>
    <w:rsid w:val="00B934A8"/>
    <w:rsid w:val="00B93529"/>
    <w:rsid w:val="00B935A2"/>
    <w:rsid w:val="00B935E0"/>
    <w:rsid w:val="00B9361E"/>
    <w:rsid w:val="00B9369E"/>
    <w:rsid w:val="00B936C7"/>
    <w:rsid w:val="00B93787"/>
    <w:rsid w:val="00B9390A"/>
    <w:rsid w:val="00B93AAA"/>
    <w:rsid w:val="00B93C1E"/>
    <w:rsid w:val="00B93E3A"/>
    <w:rsid w:val="00B9400F"/>
    <w:rsid w:val="00B94093"/>
    <w:rsid w:val="00B940E8"/>
    <w:rsid w:val="00B94111"/>
    <w:rsid w:val="00B9456C"/>
    <w:rsid w:val="00B945BE"/>
    <w:rsid w:val="00B94651"/>
    <w:rsid w:val="00B9473A"/>
    <w:rsid w:val="00B94754"/>
    <w:rsid w:val="00B947EF"/>
    <w:rsid w:val="00B94A72"/>
    <w:rsid w:val="00B94B65"/>
    <w:rsid w:val="00B94BDF"/>
    <w:rsid w:val="00B94C71"/>
    <w:rsid w:val="00B94D32"/>
    <w:rsid w:val="00B94ED5"/>
    <w:rsid w:val="00B9501B"/>
    <w:rsid w:val="00B950E5"/>
    <w:rsid w:val="00B9517E"/>
    <w:rsid w:val="00B951C4"/>
    <w:rsid w:val="00B9559A"/>
    <w:rsid w:val="00B9569E"/>
    <w:rsid w:val="00B95793"/>
    <w:rsid w:val="00B958DD"/>
    <w:rsid w:val="00B958E9"/>
    <w:rsid w:val="00B959DE"/>
    <w:rsid w:val="00B95F17"/>
    <w:rsid w:val="00B96380"/>
    <w:rsid w:val="00B96494"/>
    <w:rsid w:val="00B96498"/>
    <w:rsid w:val="00B9651C"/>
    <w:rsid w:val="00B96576"/>
    <w:rsid w:val="00B967A9"/>
    <w:rsid w:val="00B967FD"/>
    <w:rsid w:val="00B96A07"/>
    <w:rsid w:val="00B96B27"/>
    <w:rsid w:val="00B96E5B"/>
    <w:rsid w:val="00B96FDA"/>
    <w:rsid w:val="00B9706C"/>
    <w:rsid w:val="00B970D3"/>
    <w:rsid w:val="00B97101"/>
    <w:rsid w:val="00B97292"/>
    <w:rsid w:val="00B972E3"/>
    <w:rsid w:val="00B97325"/>
    <w:rsid w:val="00B974AF"/>
    <w:rsid w:val="00B974DB"/>
    <w:rsid w:val="00B97826"/>
    <w:rsid w:val="00B97B22"/>
    <w:rsid w:val="00B97B54"/>
    <w:rsid w:val="00B97C91"/>
    <w:rsid w:val="00B97E52"/>
    <w:rsid w:val="00B97FC0"/>
    <w:rsid w:val="00BA0469"/>
    <w:rsid w:val="00BA062D"/>
    <w:rsid w:val="00BA086A"/>
    <w:rsid w:val="00BA0A6B"/>
    <w:rsid w:val="00BA0BBB"/>
    <w:rsid w:val="00BA0F7A"/>
    <w:rsid w:val="00BA12B1"/>
    <w:rsid w:val="00BA14AD"/>
    <w:rsid w:val="00BA15DC"/>
    <w:rsid w:val="00BA165B"/>
    <w:rsid w:val="00BA197E"/>
    <w:rsid w:val="00BA1A04"/>
    <w:rsid w:val="00BA1BC3"/>
    <w:rsid w:val="00BA1BC7"/>
    <w:rsid w:val="00BA2377"/>
    <w:rsid w:val="00BA2492"/>
    <w:rsid w:val="00BA2572"/>
    <w:rsid w:val="00BA262B"/>
    <w:rsid w:val="00BA2B21"/>
    <w:rsid w:val="00BA2BD8"/>
    <w:rsid w:val="00BA2BF4"/>
    <w:rsid w:val="00BA2D59"/>
    <w:rsid w:val="00BA2E5E"/>
    <w:rsid w:val="00BA2F5A"/>
    <w:rsid w:val="00BA3189"/>
    <w:rsid w:val="00BA325C"/>
    <w:rsid w:val="00BA327F"/>
    <w:rsid w:val="00BA33BC"/>
    <w:rsid w:val="00BA33C7"/>
    <w:rsid w:val="00BA3430"/>
    <w:rsid w:val="00BA35A4"/>
    <w:rsid w:val="00BA35C9"/>
    <w:rsid w:val="00BA376F"/>
    <w:rsid w:val="00BA384E"/>
    <w:rsid w:val="00BA3A4A"/>
    <w:rsid w:val="00BA3B87"/>
    <w:rsid w:val="00BA3E0B"/>
    <w:rsid w:val="00BA3E48"/>
    <w:rsid w:val="00BA3E86"/>
    <w:rsid w:val="00BA4107"/>
    <w:rsid w:val="00BA42AE"/>
    <w:rsid w:val="00BA4713"/>
    <w:rsid w:val="00BA48A4"/>
    <w:rsid w:val="00BA4905"/>
    <w:rsid w:val="00BA4AA3"/>
    <w:rsid w:val="00BA4C7A"/>
    <w:rsid w:val="00BA4CBF"/>
    <w:rsid w:val="00BA4DCA"/>
    <w:rsid w:val="00BA4F2B"/>
    <w:rsid w:val="00BA4FFE"/>
    <w:rsid w:val="00BA5021"/>
    <w:rsid w:val="00BA50FF"/>
    <w:rsid w:val="00BA51DD"/>
    <w:rsid w:val="00BA5271"/>
    <w:rsid w:val="00BA5483"/>
    <w:rsid w:val="00BA54AF"/>
    <w:rsid w:val="00BA54C4"/>
    <w:rsid w:val="00BA57C4"/>
    <w:rsid w:val="00BA58FD"/>
    <w:rsid w:val="00BA5A89"/>
    <w:rsid w:val="00BA5AE2"/>
    <w:rsid w:val="00BA5B63"/>
    <w:rsid w:val="00BA5DE4"/>
    <w:rsid w:val="00BA5E08"/>
    <w:rsid w:val="00BA5FCB"/>
    <w:rsid w:val="00BA6089"/>
    <w:rsid w:val="00BA608D"/>
    <w:rsid w:val="00BA60DB"/>
    <w:rsid w:val="00BA60EF"/>
    <w:rsid w:val="00BA61BC"/>
    <w:rsid w:val="00BA6391"/>
    <w:rsid w:val="00BA64D0"/>
    <w:rsid w:val="00BA6607"/>
    <w:rsid w:val="00BA67F3"/>
    <w:rsid w:val="00BA686E"/>
    <w:rsid w:val="00BA69BF"/>
    <w:rsid w:val="00BA6B61"/>
    <w:rsid w:val="00BA6D3E"/>
    <w:rsid w:val="00BA7045"/>
    <w:rsid w:val="00BA70F5"/>
    <w:rsid w:val="00BA7215"/>
    <w:rsid w:val="00BA7404"/>
    <w:rsid w:val="00BA75FA"/>
    <w:rsid w:val="00BA7685"/>
    <w:rsid w:val="00BA7842"/>
    <w:rsid w:val="00BA784F"/>
    <w:rsid w:val="00BA79CA"/>
    <w:rsid w:val="00BA7AB3"/>
    <w:rsid w:val="00BA7B62"/>
    <w:rsid w:val="00BA7CF9"/>
    <w:rsid w:val="00BA7D69"/>
    <w:rsid w:val="00BA7E36"/>
    <w:rsid w:val="00BA7EC3"/>
    <w:rsid w:val="00BA7FFA"/>
    <w:rsid w:val="00BB016F"/>
    <w:rsid w:val="00BB077F"/>
    <w:rsid w:val="00BB0837"/>
    <w:rsid w:val="00BB0F63"/>
    <w:rsid w:val="00BB1040"/>
    <w:rsid w:val="00BB1357"/>
    <w:rsid w:val="00BB1405"/>
    <w:rsid w:val="00BB145D"/>
    <w:rsid w:val="00BB1615"/>
    <w:rsid w:val="00BB17C2"/>
    <w:rsid w:val="00BB1A37"/>
    <w:rsid w:val="00BB1A4B"/>
    <w:rsid w:val="00BB1A9F"/>
    <w:rsid w:val="00BB1AEA"/>
    <w:rsid w:val="00BB1B0E"/>
    <w:rsid w:val="00BB1B80"/>
    <w:rsid w:val="00BB1BC5"/>
    <w:rsid w:val="00BB1CBC"/>
    <w:rsid w:val="00BB1D7D"/>
    <w:rsid w:val="00BB1E8B"/>
    <w:rsid w:val="00BB1FF2"/>
    <w:rsid w:val="00BB20ED"/>
    <w:rsid w:val="00BB2281"/>
    <w:rsid w:val="00BB24FE"/>
    <w:rsid w:val="00BB252F"/>
    <w:rsid w:val="00BB27EE"/>
    <w:rsid w:val="00BB290E"/>
    <w:rsid w:val="00BB2C65"/>
    <w:rsid w:val="00BB2D08"/>
    <w:rsid w:val="00BB2DBE"/>
    <w:rsid w:val="00BB2DC5"/>
    <w:rsid w:val="00BB3035"/>
    <w:rsid w:val="00BB309D"/>
    <w:rsid w:val="00BB30A5"/>
    <w:rsid w:val="00BB31FF"/>
    <w:rsid w:val="00BB3361"/>
    <w:rsid w:val="00BB35B6"/>
    <w:rsid w:val="00BB3825"/>
    <w:rsid w:val="00BB3841"/>
    <w:rsid w:val="00BB3A4F"/>
    <w:rsid w:val="00BB3B24"/>
    <w:rsid w:val="00BB3B5D"/>
    <w:rsid w:val="00BB3CA8"/>
    <w:rsid w:val="00BB41A9"/>
    <w:rsid w:val="00BB420E"/>
    <w:rsid w:val="00BB42A2"/>
    <w:rsid w:val="00BB4379"/>
    <w:rsid w:val="00BB43AF"/>
    <w:rsid w:val="00BB4733"/>
    <w:rsid w:val="00BB49E8"/>
    <w:rsid w:val="00BB4A50"/>
    <w:rsid w:val="00BB4BD6"/>
    <w:rsid w:val="00BB4C6E"/>
    <w:rsid w:val="00BB4EEA"/>
    <w:rsid w:val="00BB4F3A"/>
    <w:rsid w:val="00BB5573"/>
    <w:rsid w:val="00BB55A8"/>
    <w:rsid w:val="00BB5665"/>
    <w:rsid w:val="00BB5873"/>
    <w:rsid w:val="00BB58BC"/>
    <w:rsid w:val="00BB5917"/>
    <w:rsid w:val="00BB591B"/>
    <w:rsid w:val="00BB59E8"/>
    <w:rsid w:val="00BB5A18"/>
    <w:rsid w:val="00BB5BB0"/>
    <w:rsid w:val="00BB5C30"/>
    <w:rsid w:val="00BB5CFC"/>
    <w:rsid w:val="00BB5D68"/>
    <w:rsid w:val="00BB5DA6"/>
    <w:rsid w:val="00BB5E6D"/>
    <w:rsid w:val="00BB5F07"/>
    <w:rsid w:val="00BB6454"/>
    <w:rsid w:val="00BB66CA"/>
    <w:rsid w:val="00BB66E0"/>
    <w:rsid w:val="00BB67A3"/>
    <w:rsid w:val="00BB68C2"/>
    <w:rsid w:val="00BB6AC6"/>
    <w:rsid w:val="00BB6AE2"/>
    <w:rsid w:val="00BB6CF2"/>
    <w:rsid w:val="00BB6F4A"/>
    <w:rsid w:val="00BB71D9"/>
    <w:rsid w:val="00BB7309"/>
    <w:rsid w:val="00BB75CD"/>
    <w:rsid w:val="00BB77FB"/>
    <w:rsid w:val="00BB780A"/>
    <w:rsid w:val="00BB7A40"/>
    <w:rsid w:val="00BB7A5B"/>
    <w:rsid w:val="00BB7ABC"/>
    <w:rsid w:val="00BB7BF8"/>
    <w:rsid w:val="00BB7CA0"/>
    <w:rsid w:val="00BB7CD3"/>
    <w:rsid w:val="00BB7D15"/>
    <w:rsid w:val="00BB7DBD"/>
    <w:rsid w:val="00BB7E4D"/>
    <w:rsid w:val="00BC012F"/>
    <w:rsid w:val="00BC01DE"/>
    <w:rsid w:val="00BC0214"/>
    <w:rsid w:val="00BC0398"/>
    <w:rsid w:val="00BC03CA"/>
    <w:rsid w:val="00BC03F5"/>
    <w:rsid w:val="00BC06C6"/>
    <w:rsid w:val="00BC0930"/>
    <w:rsid w:val="00BC0AC4"/>
    <w:rsid w:val="00BC0B33"/>
    <w:rsid w:val="00BC0BAF"/>
    <w:rsid w:val="00BC0CC0"/>
    <w:rsid w:val="00BC0DAC"/>
    <w:rsid w:val="00BC0E3C"/>
    <w:rsid w:val="00BC1010"/>
    <w:rsid w:val="00BC1138"/>
    <w:rsid w:val="00BC122E"/>
    <w:rsid w:val="00BC159F"/>
    <w:rsid w:val="00BC16C3"/>
    <w:rsid w:val="00BC1775"/>
    <w:rsid w:val="00BC1A0B"/>
    <w:rsid w:val="00BC1A0E"/>
    <w:rsid w:val="00BC1ABA"/>
    <w:rsid w:val="00BC20F5"/>
    <w:rsid w:val="00BC2254"/>
    <w:rsid w:val="00BC22BD"/>
    <w:rsid w:val="00BC240A"/>
    <w:rsid w:val="00BC2444"/>
    <w:rsid w:val="00BC2611"/>
    <w:rsid w:val="00BC2762"/>
    <w:rsid w:val="00BC284D"/>
    <w:rsid w:val="00BC28ED"/>
    <w:rsid w:val="00BC2A14"/>
    <w:rsid w:val="00BC2C1C"/>
    <w:rsid w:val="00BC314C"/>
    <w:rsid w:val="00BC3335"/>
    <w:rsid w:val="00BC3364"/>
    <w:rsid w:val="00BC35C8"/>
    <w:rsid w:val="00BC383C"/>
    <w:rsid w:val="00BC38CB"/>
    <w:rsid w:val="00BC3AC6"/>
    <w:rsid w:val="00BC3CB1"/>
    <w:rsid w:val="00BC3E25"/>
    <w:rsid w:val="00BC3E88"/>
    <w:rsid w:val="00BC4056"/>
    <w:rsid w:val="00BC4087"/>
    <w:rsid w:val="00BC41E6"/>
    <w:rsid w:val="00BC444F"/>
    <w:rsid w:val="00BC44CB"/>
    <w:rsid w:val="00BC4670"/>
    <w:rsid w:val="00BC4841"/>
    <w:rsid w:val="00BC496E"/>
    <w:rsid w:val="00BC4AE8"/>
    <w:rsid w:val="00BC4B54"/>
    <w:rsid w:val="00BC4B96"/>
    <w:rsid w:val="00BC4BA0"/>
    <w:rsid w:val="00BC4C4A"/>
    <w:rsid w:val="00BC4F81"/>
    <w:rsid w:val="00BC5388"/>
    <w:rsid w:val="00BC53C3"/>
    <w:rsid w:val="00BC542B"/>
    <w:rsid w:val="00BC5665"/>
    <w:rsid w:val="00BC5A10"/>
    <w:rsid w:val="00BC5A39"/>
    <w:rsid w:val="00BC5AC8"/>
    <w:rsid w:val="00BC5C0A"/>
    <w:rsid w:val="00BC5D0E"/>
    <w:rsid w:val="00BC5EBF"/>
    <w:rsid w:val="00BC5F8E"/>
    <w:rsid w:val="00BC6016"/>
    <w:rsid w:val="00BC6071"/>
    <w:rsid w:val="00BC6149"/>
    <w:rsid w:val="00BC625C"/>
    <w:rsid w:val="00BC6507"/>
    <w:rsid w:val="00BC65C6"/>
    <w:rsid w:val="00BC6834"/>
    <w:rsid w:val="00BC6CFD"/>
    <w:rsid w:val="00BC6D68"/>
    <w:rsid w:val="00BC6FEB"/>
    <w:rsid w:val="00BC7187"/>
    <w:rsid w:val="00BC71B2"/>
    <w:rsid w:val="00BC71D3"/>
    <w:rsid w:val="00BC725A"/>
    <w:rsid w:val="00BC7288"/>
    <w:rsid w:val="00BC752C"/>
    <w:rsid w:val="00BC75FD"/>
    <w:rsid w:val="00BC799F"/>
    <w:rsid w:val="00BC7A57"/>
    <w:rsid w:val="00BC7AEA"/>
    <w:rsid w:val="00BC7B5E"/>
    <w:rsid w:val="00BC7D5A"/>
    <w:rsid w:val="00BC7DC8"/>
    <w:rsid w:val="00BC7E48"/>
    <w:rsid w:val="00BC7EBF"/>
    <w:rsid w:val="00BD08B2"/>
    <w:rsid w:val="00BD0A93"/>
    <w:rsid w:val="00BD0C52"/>
    <w:rsid w:val="00BD0C8D"/>
    <w:rsid w:val="00BD0EA0"/>
    <w:rsid w:val="00BD0F02"/>
    <w:rsid w:val="00BD1120"/>
    <w:rsid w:val="00BD1138"/>
    <w:rsid w:val="00BD140D"/>
    <w:rsid w:val="00BD1713"/>
    <w:rsid w:val="00BD18DA"/>
    <w:rsid w:val="00BD1AA1"/>
    <w:rsid w:val="00BD1AF0"/>
    <w:rsid w:val="00BD1BA3"/>
    <w:rsid w:val="00BD1BDD"/>
    <w:rsid w:val="00BD1CED"/>
    <w:rsid w:val="00BD1D98"/>
    <w:rsid w:val="00BD2034"/>
    <w:rsid w:val="00BD20C8"/>
    <w:rsid w:val="00BD2149"/>
    <w:rsid w:val="00BD2189"/>
    <w:rsid w:val="00BD23F5"/>
    <w:rsid w:val="00BD2578"/>
    <w:rsid w:val="00BD27AC"/>
    <w:rsid w:val="00BD286D"/>
    <w:rsid w:val="00BD28BD"/>
    <w:rsid w:val="00BD2A2E"/>
    <w:rsid w:val="00BD2B63"/>
    <w:rsid w:val="00BD2C6B"/>
    <w:rsid w:val="00BD2E9F"/>
    <w:rsid w:val="00BD3250"/>
    <w:rsid w:val="00BD3261"/>
    <w:rsid w:val="00BD3376"/>
    <w:rsid w:val="00BD3388"/>
    <w:rsid w:val="00BD33CC"/>
    <w:rsid w:val="00BD3665"/>
    <w:rsid w:val="00BD3A6E"/>
    <w:rsid w:val="00BD3B3A"/>
    <w:rsid w:val="00BD3C37"/>
    <w:rsid w:val="00BD3C5F"/>
    <w:rsid w:val="00BD3CEC"/>
    <w:rsid w:val="00BD3D4C"/>
    <w:rsid w:val="00BD4487"/>
    <w:rsid w:val="00BD491B"/>
    <w:rsid w:val="00BD4A98"/>
    <w:rsid w:val="00BD4ABF"/>
    <w:rsid w:val="00BD4AC0"/>
    <w:rsid w:val="00BD4AD5"/>
    <w:rsid w:val="00BD4ADF"/>
    <w:rsid w:val="00BD4B59"/>
    <w:rsid w:val="00BD4DDA"/>
    <w:rsid w:val="00BD50C3"/>
    <w:rsid w:val="00BD50ED"/>
    <w:rsid w:val="00BD5489"/>
    <w:rsid w:val="00BD54BB"/>
    <w:rsid w:val="00BD557F"/>
    <w:rsid w:val="00BD579C"/>
    <w:rsid w:val="00BD5A2F"/>
    <w:rsid w:val="00BD5AD1"/>
    <w:rsid w:val="00BD5D76"/>
    <w:rsid w:val="00BD6143"/>
    <w:rsid w:val="00BD6145"/>
    <w:rsid w:val="00BD6396"/>
    <w:rsid w:val="00BD64B0"/>
    <w:rsid w:val="00BD64FC"/>
    <w:rsid w:val="00BD6705"/>
    <w:rsid w:val="00BD67A6"/>
    <w:rsid w:val="00BD6DD0"/>
    <w:rsid w:val="00BD6F81"/>
    <w:rsid w:val="00BD6FBB"/>
    <w:rsid w:val="00BD706B"/>
    <w:rsid w:val="00BD72E5"/>
    <w:rsid w:val="00BD74A5"/>
    <w:rsid w:val="00BD75EF"/>
    <w:rsid w:val="00BD77B1"/>
    <w:rsid w:val="00BD77CD"/>
    <w:rsid w:val="00BD77EE"/>
    <w:rsid w:val="00BD7915"/>
    <w:rsid w:val="00BD79BE"/>
    <w:rsid w:val="00BD7ABB"/>
    <w:rsid w:val="00BD7AD1"/>
    <w:rsid w:val="00BD7BEB"/>
    <w:rsid w:val="00BD7CE1"/>
    <w:rsid w:val="00BD7E1A"/>
    <w:rsid w:val="00BD7FAC"/>
    <w:rsid w:val="00BE0085"/>
    <w:rsid w:val="00BE0226"/>
    <w:rsid w:val="00BE036D"/>
    <w:rsid w:val="00BE037C"/>
    <w:rsid w:val="00BE05C2"/>
    <w:rsid w:val="00BE078E"/>
    <w:rsid w:val="00BE081D"/>
    <w:rsid w:val="00BE0B51"/>
    <w:rsid w:val="00BE0EC6"/>
    <w:rsid w:val="00BE12EB"/>
    <w:rsid w:val="00BE14CA"/>
    <w:rsid w:val="00BE1571"/>
    <w:rsid w:val="00BE1783"/>
    <w:rsid w:val="00BE1791"/>
    <w:rsid w:val="00BE17DA"/>
    <w:rsid w:val="00BE18AF"/>
    <w:rsid w:val="00BE1981"/>
    <w:rsid w:val="00BE1A2D"/>
    <w:rsid w:val="00BE1CF1"/>
    <w:rsid w:val="00BE1D2C"/>
    <w:rsid w:val="00BE1D63"/>
    <w:rsid w:val="00BE1DC7"/>
    <w:rsid w:val="00BE1E9C"/>
    <w:rsid w:val="00BE21F0"/>
    <w:rsid w:val="00BE225E"/>
    <w:rsid w:val="00BE2447"/>
    <w:rsid w:val="00BE267D"/>
    <w:rsid w:val="00BE275D"/>
    <w:rsid w:val="00BE2A01"/>
    <w:rsid w:val="00BE2C9A"/>
    <w:rsid w:val="00BE2D9C"/>
    <w:rsid w:val="00BE2E88"/>
    <w:rsid w:val="00BE2ED9"/>
    <w:rsid w:val="00BE35B5"/>
    <w:rsid w:val="00BE37F7"/>
    <w:rsid w:val="00BE3846"/>
    <w:rsid w:val="00BE39B2"/>
    <w:rsid w:val="00BE3B17"/>
    <w:rsid w:val="00BE3B1A"/>
    <w:rsid w:val="00BE3E39"/>
    <w:rsid w:val="00BE4324"/>
    <w:rsid w:val="00BE43A1"/>
    <w:rsid w:val="00BE44C5"/>
    <w:rsid w:val="00BE473F"/>
    <w:rsid w:val="00BE4753"/>
    <w:rsid w:val="00BE478C"/>
    <w:rsid w:val="00BE49C7"/>
    <w:rsid w:val="00BE4A41"/>
    <w:rsid w:val="00BE4A75"/>
    <w:rsid w:val="00BE4A91"/>
    <w:rsid w:val="00BE4CA7"/>
    <w:rsid w:val="00BE4E44"/>
    <w:rsid w:val="00BE500E"/>
    <w:rsid w:val="00BE5030"/>
    <w:rsid w:val="00BE504C"/>
    <w:rsid w:val="00BE508A"/>
    <w:rsid w:val="00BE51C9"/>
    <w:rsid w:val="00BE51CE"/>
    <w:rsid w:val="00BE580B"/>
    <w:rsid w:val="00BE59A2"/>
    <w:rsid w:val="00BE5C2D"/>
    <w:rsid w:val="00BE5CDE"/>
    <w:rsid w:val="00BE5DC8"/>
    <w:rsid w:val="00BE5F45"/>
    <w:rsid w:val="00BE6107"/>
    <w:rsid w:val="00BE619A"/>
    <w:rsid w:val="00BE62C2"/>
    <w:rsid w:val="00BE62DA"/>
    <w:rsid w:val="00BE63CD"/>
    <w:rsid w:val="00BE6417"/>
    <w:rsid w:val="00BE6474"/>
    <w:rsid w:val="00BE6563"/>
    <w:rsid w:val="00BE6579"/>
    <w:rsid w:val="00BE6629"/>
    <w:rsid w:val="00BE66DD"/>
    <w:rsid w:val="00BE69CD"/>
    <w:rsid w:val="00BE6B41"/>
    <w:rsid w:val="00BE6CE0"/>
    <w:rsid w:val="00BE708E"/>
    <w:rsid w:val="00BE738C"/>
    <w:rsid w:val="00BE73B2"/>
    <w:rsid w:val="00BE73F1"/>
    <w:rsid w:val="00BE7627"/>
    <w:rsid w:val="00BE7A19"/>
    <w:rsid w:val="00BE7B66"/>
    <w:rsid w:val="00BE7B95"/>
    <w:rsid w:val="00BF02D3"/>
    <w:rsid w:val="00BF0391"/>
    <w:rsid w:val="00BF0575"/>
    <w:rsid w:val="00BF067A"/>
    <w:rsid w:val="00BF06DD"/>
    <w:rsid w:val="00BF0700"/>
    <w:rsid w:val="00BF0C2E"/>
    <w:rsid w:val="00BF0C63"/>
    <w:rsid w:val="00BF0D00"/>
    <w:rsid w:val="00BF0D1A"/>
    <w:rsid w:val="00BF0E97"/>
    <w:rsid w:val="00BF113B"/>
    <w:rsid w:val="00BF1224"/>
    <w:rsid w:val="00BF13B6"/>
    <w:rsid w:val="00BF1419"/>
    <w:rsid w:val="00BF1528"/>
    <w:rsid w:val="00BF15E8"/>
    <w:rsid w:val="00BF178B"/>
    <w:rsid w:val="00BF192E"/>
    <w:rsid w:val="00BF19C7"/>
    <w:rsid w:val="00BF1AD8"/>
    <w:rsid w:val="00BF1AE2"/>
    <w:rsid w:val="00BF1B20"/>
    <w:rsid w:val="00BF1BF3"/>
    <w:rsid w:val="00BF1C0E"/>
    <w:rsid w:val="00BF1F6E"/>
    <w:rsid w:val="00BF2257"/>
    <w:rsid w:val="00BF2295"/>
    <w:rsid w:val="00BF2457"/>
    <w:rsid w:val="00BF25B6"/>
    <w:rsid w:val="00BF2848"/>
    <w:rsid w:val="00BF298F"/>
    <w:rsid w:val="00BF2B9E"/>
    <w:rsid w:val="00BF2E01"/>
    <w:rsid w:val="00BF2EA2"/>
    <w:rsid w:val="00BF2F6A"/>
    <w:rsid w:val="00BF2F7A"/>
    <w:rsid w:val="00BF32FD"/>
    <w:rsid w:val="00BF35D4"/>
    <w:rsid w:val="00BF37E5"/>
    <w:rsid w:val="00BF3865"/>
    <w:rsid w:val="00BF38FF"/>
    <w:rsid w:val="00BF3A10"/>
    <w:rsid w:val="00BF3AD0"/>
    <w:rsid w:val="00BF3AF0"/>
    <w:rsid w:val="00BF3D7D"/>
    <w:rsid w:val="00BF4006"/>
    <w:rsid w:val="00BF41F9"/>
    <w:rsid w:val="00BF4330"/>
    <w:rsid w:val="00BF436E"/>
    <w:rsid w:val="00BF4581"/>
    <w:rsid w:val="00BF4831"/>
    <w:rsid w:val="00BF493F"/>
    <w:rsid w:val="00BF4B77"/>
    <w:rsid w:val="00BF5018"/>
    <w:rsid w:val="00BF51A4"/>
    <w:rsid w:val="00BF5641"/>
    <w:rsid w:val="00BF5722"/>
    <w:rsid w:val="00BF5905"/>
    <w:rsid w:val="00BF59C8"/>
    <w:rsid w:val="00BF5A96"/>
    <w:rsid w:val="00BF5DA4"/>
    <w:rsid w:val="00BF5DA6"/>
    <w:rsid w:val="00BF5E20"/>
    <w:rsid w:val="00BF6077"/>
    <w:rsid w:val="00BF626E"/>
    <w:rsid w:val="00BF678A"/>
    <w:rsid w:val="00BF6847"/>
    <w:rsid w:val="00BF68E0"/>
    <w:rsid w:val="00BF69AF"/>
    <w:rsid w:val="00BF6D9C"/>
    <w:rsid w:val="00BF6E02"/>
    <w:rsid w:val="00BF7237"/>
    <w:rsid w:val="00BF761C"/>
    <w:rsid w:val="00BF76CE"/>
    <w:rsid w:val="00C000DF"/>
    <w:rsid w:val="00C00404"/>
    <w:rsid w:val="00C00453"/>
    <w:rsid w:val="00C00666"/>
    <w:rsid w:val="00C0071C"/>
    <w:rsid w:val="00C0073C"/>
    <w:rsid w:val="00C00803"/>
    <w:rsid w:val="00C00855"/>
    <w:rsid w:val="00C0085E"/>
    <w:rsid w:val="00C00930"/>
    <w:rsid w:val="00C0094F"/>
    <w:rsid w:val="00C009CE"/>
    <w:rsid w:val="00C00CB5"/>
    <w:rsid w:val="00C00FB2"/>
    <w:rsid w:val="00C01035"/>
    <w:rsid w:val="00C010DF"/>
    <w:rsid w:val="00C01187"/>
    <w:rsid w:val="00C013E9"/>
    <w:rsid w:val="00C01468"/>
    <w:rsid w:val="00C015AD"/>
    <w:rsid w:val="00C0164E"/>
    <w:rsid w:val="00C0167B"/>
    <w:rsid w:val="00C01757"/>
    <w:rsid w:val="00C01839"/>
    <w:rsid w:val="00C01C13"/>
    <w:rsid w:val="00C01C58"/>
    <w:rsid w:val="00C01D6F"/>
    <w:rsid w:val="00C0202E"/>
    <w:rsid w:val="00C022E3"/>
    <w:rsid w:val="00C023B1"/>
    <w:rsid w:val="00C02405"/>
    <w:rsid w:val="00C02423"/>
    <w:rsid w:val="00C0252A"/>
    <w:rsid w:val="00C02536"/>
    <w:rsid w:val="00C02538"/>
    <w:rsid w:val="00C025D3"/>
    <w:rsid w:val="00C025F8"/>
    <w:rsid w:val="00C02617"/>
    <w:rsid w:val="00C02636"/>
    <w:rsid w:val="00C026D3"/>
    <w:rsid w:val="00C02AB7"/>
    <w:rsid w:val="00C02C95"/>
    <w:rsid w:val="00C02E81"/>
    <w:rsid w:val="00C033CA"/>
    <w:rsid w:val="00C0344A"/>
    <w:rsid w:val="00C03BCF"/>
    <w:rsid w:val="00C03C26"/>
    <w:rsid w:val="00C03C98"/>
    <w:rsid w:val="00C03D0D"/>
    <w:rsid w:val="00C03D37"/>
    <w:rsid w:val="00C03D5D"/>
    <w:rsid w:val="00C04046"/>
    <w:rsid w:val="00C04099"/>
    <w:rsid w:val="00C040F7"/>
    <w:rsid w:val="00C04285"/>
    <w:rsid w:val="00C0433D"/>
    <w:rsid w:val="00C043C9"/>
    <w:rsid w:val="00C04648"/>
    <w:rsid w:val="00C04733"/>
    <w:rsid w:val="00C04735"/>
    <w:rsid w:val="00C049FD"/>
    <w:rsid w:val="00C04A2C"/>
    <w:rsid w:val="00C04A4C"/>
    <w:rsid w:val="00C04D5E"/>
    <w:rsid w:val="00C04D6D"/>
    <w:rsid w:val="00C04DE6"/>
    <w:rsid w:val="00C04DEC"/>
    <w:rsid w:val="00C04F56"/>
    <w:rsid w:val="00C0525B"/>
    <w:rsid w:val="00C05699"/>
    <w:rsid w:val="00C056F8"/>
    <w:rsid w:val="00C0596A"/>
    <w:rsid w:val="00C05CDE"/>
    <w:rsid w:val="00C05F93"/>
    <w:rsid w:val="00C05FCD"/>
    <w:rsid w:val="00C060AF"/>
    <w:rsid w:val="00C060B5"/>
    <w:rsid w:val="00C0640E"/>
    <w:rsid w:val="00C0651A"/>
    <w:rsid w:val="00C06692"/>
    <w:rsid w:val="00C066D0"/>
    <w:rsid w:val="00C069FE"/>
    <w:rsid w:val="00C06BC7"/>
    <w:rsid w:val="00C06FC4"/>
    <w:rsid w:val="00C07113"/>
    <w:rsid w:val="00C07287"/>
    <w:rsid w:val="00C072FB"/>
    <w:rsid w:val="00C07311"/>
    <w:rsid w:val="00C07407"/>
    <w:rsid w:val="00C0747D"/>
    <w:rsid w:val="00C07582"/>
    <w:rsid w:val="00C07593"/>
    <w:rsid w:val="00C075AC"/>
    <w:rsid w:val="00C07742"/>
    <w:rsid w:val="00C07774"/>
    <w:rsid w:val="00C077D4"/>
    <w:rsid w:val="00C07928"/>
    <w:rsid w:val="00C07AD0"/>
    <w:rsid w:val="00C07CA6"/>
    <w:rsid w:val="00C07CE9"/>
    <w:rsid w:val="00C07D7F"/>
    <w:rsid w:val="00C07EFA"/>
    <w:rsid w:val="00C10076"/>
    <w:rsid w:val="00C1015A"/>
    <w:rsid w:val="00C10275"/>
    <w:rsid w:val="00C1038A"/>
    <w:rsid w:val="00C1038C"/>
    <w:rsid w:val="00C10508"/>
    <w:rsid w:val="00C10636"/>
    <w:rsid w:val="00C10792"/>
    <w:rsid w:val="00C108C2"/>
    <w:rsid w:val="00C10A17"/>
    <w:rsid w:val="00C10C1A"/>
    <w:rsid w:val="00C10C90"/>
    <w:rsid w:val="00C10DE8"/>
    <w:rsid w:val="00C10EA5"/>
    <w:rsid w:val="00C1116D"/>
    <w:rsid w:val="00C115D6"/>
    <w:rsid w:val="00C115F5"/>
    <w:rsid w:val="00C117DA"/>
    <w:rsid w:val="00C1187C"/>
    <w:rsid w:val="00C119DF"/>
    <w:rsid w:val="00C11C7B"/>
    <w:rsid w:val="00C11D97"/>
    <w:rsid w:val="00C120C4"/>
    <w:rsid w:val="00C12122"/>
    <w:rsid w:val="00C121A9"/>
    <w:rsid w:val="00C122A2"/>
    <w:rsid w:val="00C1247C"/>
    <w:rsid w:val="00C1254B"/>
    <w:rsid w:val="00C12A69"/>
    <w:rsid w:val="00C12AE9"/>
    <w:rsid w:val="00C12B03"/>
    <w:rsid w:val="00C12B86"/>
    <w:rsid w:val="00C1304F"/>
    <w:rsid w:val="00C131C1"/>
    <w:rsid w:val="00C13308"/>
    <w:rsid w:val="00C13602"/>
    <w:rsid w:val="00C1398E"/>
    <w:rsid w:val="00C13A00"/>
    <w:rsid w:val="00C13C27"/>
    <w:rsid w:val="00C13D88"/>
    <w:rsid w:val="00C13E59"/>
    <w:rsid w:val="00C13F07"/>
    <w:rsid w:val="00C13FED"/>
    <w:rsid w:val="00C141B8"/>
    <w:rsid w:val="00C1424E"/>
    <w:rsid w:val="00C14AD8"/>
    <w:rsid w:val="00C14EC0"/>
    <w:rsid w:val="00C14FC2"/>
    <w:rsid w:val="00C15002"/>
    <w:rsid w:val="00C1523E"/>
    <w:rsid w:val="00C15463"/>
    <w:rsid w:val="00C15780"/>
    <w:rsid w:val="00C1590F"/>
    <w:rsid w:val="00C15984"/>
    <w:rsid w:val="00C15BE1"/>
    <w:rsid w:val="00C15CBE"/>
    <w:rsid w:val="00C15DB4"/>
    <w:rsid w:val="00C15F3D"/>
    <w:rsid w:val="00C15F47"/>
    <w:rsid w:val="00C15F93"/>
    <w:rsid w:val="00C16123"/>
    <w:rsid w:val="00C16473"/>
    <w:rsid w:val="00C165FD"/>
    <w:rsid w:val="00C167B5"/>
    <w:rsid w:val="00C16D7A"/>
    <w:rsid w:val="00C16E5B"/>
    <w:rsid w:val="00C16EC5"/>
    <w:rsid w:val="00C16FAE"/>
    <w:rsid w:val="00C1726C"/>
    <w:rsid w:val="00C17550"/>
    <w:rsid w:val="00C17591"/>
    <w:rsid w:val="00C175CC"/>
    <w:rsid w:val="00C17797"/>
    <w:rsid w:val="00C17A8A"/>
    <w:rsid w:val="00C17A98"/>
    <w:rsid w:val="00C17D09"/>
    <w:rsid w:val="00C17D23"/>
    <w:rsid w:val="00C17DAA"/>
    <w:rsid w:val="00C17DBD"/>
    <w:rsid w:val="00C20106"/>
    <w:rsid w:val="00C2017C"/>
    <w:rsid w:val="00C201AC"/>
    <w:rsid w:val="00C201E9"/>
    <w:rsid w:val="00C20207"/>
    <w:rsid w:val="00C2057A"/>
    <w:rsid w:val="00C205AB"/>
    <w:rsid w:val="00C20602"/>
    <w:rsid w:val="00C207AA"/>
    <w:rsid w:val="00C207B1"/>
    <w:rsid w:val="00C20C57"/>
    <w:rsid w:val="00C20D38"/>
    <w:rsid w:val="00C21050"/>
    <w:rsid w:val="00C2112A"/>
    <w:rsid w:val="00C2112D"/>
    <w:rsid w:val="00C21255"/>
    <w:rsid w:val="00C217CD"/>
    <w:rsid w:val="00C21828"/>
    <w:rsid w:val="00C2183B"/>
    <w:rsid w:val="00C21B7D"/>
    <w:rsid w:val="00C21D77"/>
    <w:rsid w:val="00C21F76"/>
    <w:rsid w:val="00C2208C"/>
    <w:rsid w:val="00C22182"/>
    <w:rsid w:val="00C22260"/>
    <w:rsid w:val="00C22406"/>
    <w:rsid w:val="00C226BC"/>
    <w:rsid w:val="00C226C2"/>
    <w:rsid w:val="00C22701"/>
    <w:rsid w:val="00C22703"/>
    <w:rsid w:val="00C22C3B"/>
    <w:rsid w:val="00C22E0C"/>
    <w:rsid w:val="00C22E68"/>
    <w:rsid w:val="00C22F3A"/>
    <w:rsid w:val="00C22FC4"/>
    <w:rsid w:val="00C23067"/>
    <w:rsid w:val="00C2311B"/>
    <w:rsid w:val="00C231A7"/>
    <w:rsid w:val="00C23280"/>
    <w:rsid w:val="00C2336C"/>
    <w:rsid w:val="00C233E5"/>
    <w:rsid w:val="00C234BD"/>
    <w:rsid w:val="00C234C3"/>
    <w:rsid w:val="00C235D5"/>
    <w:rsid w:val="00C23823"/>
    <w:rsid w:val="00C238C1"/>
    <w:rsid w:val="00C239FF"/>
    <w:rsid w:val="00C23B3E"/>
    <w:rsid w:val="00C23CDC"/>
    <w:rsid w:val="00C23DD4"/>
    <w:rsid w:val="00C23E0D"/>
    <w:rsid w:val="00C23E2F"/>
    <w:rsid w:val="00C23F4C"/>
    <w:rsid w:val="00C23F5B"/>
    <w:rsid w:val="00C2429D"/>
    <w:rsid w:val="00C243E1"/>
    <w:rsid w:val="00C24467"/>
    <w:rsid w:val="00C2453B"/>
    <w:rsid w:val="00C245AD"/>
    <w:rsid w:val="00C24670"/>
    <w:rsid w:val="00C246CE"/>
    <w:rsid w:val="00C24742"/>
    <w:rsid w:val="00C248A1"/>
    <w:rsid w:val="00C24AF1"/>
    <w:rsid w:val="00C24B2E"/>
    <w:rsid w:val="00C24BAE"/>
    <w:rsid w:val="00C24C34"/>
    <w:rsid w:val="00C24CAD"/>
    <w:rsid w:val="00C24E3B"/>
    <w:rsid w:val="00C24EB1"/>
    <w:rsid w:val="00C25244"/>
    <w:rsid w:val="00C2541A"/>
    <w:rsid w:val="00C258F8"/>
    <w:rsid w:val="00C259EB"/>
    <w:rsid w:val="00C25BA3"/>
    <w:rsid w:val="00C25C2D"/>
    <w:rsid w:val="00C260E3"/>
    <w:rsid w:val="00C263C9"/>
    <w:rsid w:val="00C263EC"/>
    <w:rsid w:val="00C267AF"/>
    <w:rsid w:val="00C269BB"/>
    <w:rsid w:val="00C26DE1"/>
    <w:rsid w:val="00C27083"/>
    <w:rsid w:val="00C272A3"/>
    <w:rsid w:val="00C2746F"/>
    <w:rsid w:val="00C27542"/>
    <w:rsid w:val="00C2759E"/>
    <w:rsid w:val="00C275F1"/>
    <w:rsid w:val="00C27619"/>
    <w:rsid w:val="00C2766A"/>
    <w:rsid w:val="00C27764"/>
    <w:rsid w:val="00C27885"/>
    <w:rsid w:val="00C27A25"/>
    <w:rsid w:val="00C27BE6"/>
    <w:rsid w:val="00C27D40"/>
    <w:rsid w:val="00C27DE9"/>
    <w:rsid w:val="00C27EF3"/>
    <w:rsid w:val="00C27FD4"/>
    <w:rsid w:val="00C300FA"/>
    <w:rsid w:val="00C307FF"/>
    <w:rsid w:val="00C308E8"/>
    <w:rsid w:val="00C3094B"/>
    <w:rsid w:val="00C30959"/>
    <w:rsid w:val="00C3096E"/>
    <w:rsid w:val="00C309BF"/>
    <w:rsid w:val="00C30A53"/>
    <w:rsid w:val="00C30A66"/>
    <w:rsid w:val="00C30C13"/>
    <w:rsid w:val="00C30C9B"/>
    <w:rsid w:val="00C30F16"/>
    <w:rsid w:val="00C30FA7"/>
    <w:rsid w:val="00C30FB2"/>
    <w:rsid w:val="00C31207"/>
    <w:rsid w:val="00C312A7"/>
    <w:rsid w:val="00C31686"/>
    <w:rsid w:val="00C316CD"/>
    <w:rsid w:val="00C31871"/>
    <w:rsid w:val="00C31A84"/>
    <w:rsid w:val="00C31B8B"/>
    <w:rsid w:val="00C32080"/>
    <w:rsid w:val="00C3235F"/>
    <w:rsid w:val="00C3237E"/>
    <w:rsid w:val="00C32889"/>
    <w:rsid w:val="00C32964"/>
    <w:rsid w:val="00C32A97"/>
    <w:rsid w:val="00C32B2F"/>
    <w:rsid w:val="00C32C68"/>
    <w:rsid w:val="00C32F4D"/>
    <w:rsid w:val="00C33009"/>
    <w:rsid w:val="00C331D3"/>
    <w:rsid w:val="00C332AF"/>
    <w:rsid w:val="00C332C2"/>
    <w:rsid w:val="00C33399"/>
    <w:rsid w:val="00C334CC"/>
    <w:rsid w:val="00C33516"/>
    <w:rsid w:val="00C33621"/>
    <w:rsid w:val="00C33640"/>
    <w:rsid w:val="00C3383C"/>
    <w:rsid w:val="00C3399E"/>
    <w:rsid w:val="00C33B76"/>
    <w:rsid w:val="00C33FF7"/>
    <w:rsid w:val="00C340BF"/>
    <w:rsid w:val="00C34123"/>
    <w:rsid w:val="00C34285"/>
    <w:rsid w:val="00C342C9"/>
    <w:rsid w:val="00C34732"/>
    <w:rsid w:val="00C34929"/>
    <w:rsid w:val="00C34BD8"/>
    <w:rsid w:val="00C34C71"/>
    <w:rsid w:val="00C34D66"/>
    <w:rsid w:val="00C34E20"/>
    <w:rsid w:val="00C34EA3"/>
    <w:rsid w:val="00C352DE"/>
    <w:rsid w:val="00C35358"/>
    <w:rsid w:val="00C3555E"/>
    <w:rsid w:val="00C358C0"/>
    <w:rsid w:val="00C359D8"/>
    <w:rsid w:val="00C35A50"/>
    <w:rsid w:val="00C35AD1"/>
    <w:rsid w:val="00C35B49"/>
    <w:rsid w:val="00C35BF1"/>
    <w:rsid w:val="00C35CA7"/>
    <w:rsid w:val="00C35D7E"/>
    <w:rsid w:val="00C35EDA"/>
    <w:rsid w:val="00C36464"/>
    <w:rsid w:val="00C364FA"/>
    <w:rsid w:val="00C36684"/>
    <w:rsid w:val="00C36775"/>
    <w:rsid w:val="00C36808"/>
    <w:rsid w:val="00C36942"/>
    <w:rsid w:val="00C369E2"/>
    <w:rsid w:val="00C36A77"/>
    <w:rsid w:val="00C36AD6"/>
    <w:rsid w:val="00C36B0B"/>
    <w:rsid w:val="00C36B9B"/>
    <w:rsid w:val="00C36BB0"/>
    <w:rsid w:val="00C36C15"/>
    <w:rsid w:val="00C36EA3"/>
    <w:rsid w:val="00C371DF"/>
    <w:rsid w:val="00C37264"/>
    <w:rsid w:val="00C374A0"/>
    <w:rsid w:val="00C377F7"/>
    <w:rsid w:val="00C3791A"/>
    <w:rsid w:val="00C3791E"/>
    <w:rsid w:val="00C379E8"/>
    <w:rsid w:val="00C37A2F"/>
    <w:rsid w:val="00C37AEC"/>
    <w:rsid w:val="00C37C1C"/>
    <w:rsid w:val="00C37C4C"/>
    <w:rsid w:val="00C37C76"/>
    <w:rsid w:val="00C40054"/>
    <w:rsid w:val="00C402F8"/>
    <w:rsid w:val="00C4038B"/>
    <w:rsid w:val="00C404A9"/>
    <w:rsid w:val="00C40628"/>
    <w:rsid w:val="00C406E9"/>
    <w:rsid w:val="00C409D7"/>
    <w:rsid w:val="00C40AED"/>
    <w:rsid w:val="00C40B49"/>
    <w:rsid w:val="00C40C9B"/>
    <w:rsid w:val="00C40E5F"/>
    <w:rsid w:val="00C40FDE"/>
    <w:rsid w:val="00C411C4"/>
    <w:rsid w:val="00C41571"/>
    <w:rsid w:val="00C4165F"/>
    <w:rsid w:val="00C41753"/>
    <w:rsid w:val="00C4191D"/>
    <w:rsid w:val="00C41CCF"/>
    <w:rsid w:val="00C41D77"/>
    <w:rsid w:val="00C41F76"/>
    <w:rsid w:val="00C41F8E"/>
    <w:rsid w:val="00C42357"/>
    <w:rsid w:val="00C42386"/>
    <w:rsid w:val="00C42843"/>
    <w:rsid w:val="00C428F8"/>
    <w:rsid w:val="00C429A4"/>
    <w:rsid w:val="00C42D0B"/>
    <w:rsid w:val="00C42D57"/>
    <w:rsid w:val="00C42E3C"/>
    <w:rsid w:val="00C4305F"/>
    <w:rsid w:val="00C432D5"/>
    <w:rsid w:val="00C435A5"/>
    <w:rsid w:val="00C43720"/>
    <w:rsid w:val="00C43854"/>
    <w:rsid w:val="00C43909"/>
    <w:rsid w:val="00C43DFA"/>
    <w:rsid w:val="00C440B4"/>
    <w:rsid w:val="00C4418C"/>
    <w:rsid w:val="00C44476"/>
    <w:rsid w:val="00C44483"/>
    <w:rsid w:val="00C4449D"/>
    <w:rsid w:val="00C444D4"/>
    <w:rsid w:val="00C4489B"/>
    <w:rsid w:val="00C4492C"/>
    <w:rsid w:val="00C4493D"/>
    <w:rsid w:val="00C44F14"/>
    <w:rsid w:val="00C44FEB"/>
    <w:rsid w:val="00C44FFE"/>
    <w:rsid w:val="00C450A2"/>
    <w:rsid w:val="00C450CD"/>
    <w:rsid w:val="00C45180"/>
    <w:rsid w:val="00C4536B"/>
    <w:rsid w:val="00C454F9"/>
    <w:rsid w:val="00C4567D"/>
    <w:rsid w:val="00C456A1"/>
    <w:rsid w:val="00C45731"/>
    <w:rsid w:val="00C45A18"/>
    <w:rsid w:val="00C45E7D"/>
    <w:rsid w:val="00C4600D"/>
    <w:rsid w:val="00C4613C"/>
    <w:rsid w:val="00C46282"/>
    <w:rsid w:val="00C467E5"/>
    <w:rsid w:val="00C4686E"/>
    <w:rsid w:val="00C46A23"/>
    <w:rsid w:val="00C46A58"/>
    <w:rsid w:val="00C46ACF"/>
    <w:rsid w:val="00C46D8D"/>
    <w:rsid w:val="00C46DD0"/>
    <w:rsid w:val="00C46E23"/>
    <w:rsid w:val="00C46E7F"/>
    <w:rsid w:val="00C46F0B"/>
    <w:rsid w:val="00C4700A"/>
    <w:rsid w:val="00C4703C"/>
    <w:rsid w:val="00C4718A"/>
    <w:rsid w:val="00C47284"/>
    <w:rsid w:val="00C4734D"/>
    <w:rsid w:val="00C4748F"/>
    <w:rsid w:val="00C47BAC"/>
    <w:rsid w:val="00C47CF7"/>
    <w:rsid w:val="00C47D8D"/>
    <w:rsid w:val="00C47DA3"/>
    <w:rsid w:val="00C47E60"/>
    <w:rsid w:val="00C5005C"/>
    <w:rsid w:val="00C500CA"/>
    <w:rsid w:val="00C503F6"/>
    <w:rsid w:val="00C503FD"/>
    <w:rsid w:val="00C50417"/>
    <w:rsid w:val="00C504E5"/>
    <w:rsid w:val="00C5053E"/>
    <w:rsid w:val="00C506D4"/>
    <w:rsid w:val="00C5075F"/>
    <w:rsid w:val="00C5092F"/>
    <w:rsid w:val="00C509DB"/>
    <w:rsid w:val="00C50C22"/>
    <w:rsid w:val="00C50D35"/>
    <w:rsid w:val="00C50E01"/>
    <w:rsid w:val="00C51004"/>
    <w:rsid w:val="00C511DF"/>
    <w:rsid w:val="00C511E3"/>
    <w:rsid w:val="00C512A5"/>
    <w:rsid w:val="00C512FE"/>
    <w:rsid w:val="00C5160A"/>
    <w:rsid w:val="00C51654"/>
    <w:rsid w:val="00C51A9D"/>
    <w:rsid w:val="00C51ADA"/>
    <w:rsid w:val="00C51C26"/>
    <w:rsid w:val="00C51CAD"/>
    <w:rsid w:val="00C51E47"/>
    <w:rsid w:val="00C51F47"/>
    <w:rsid w:val="00C52067"/>
    <w:rsid w:val="00C520B1"/>
    <w:rsid w:val="00C522EB"/>
    <w:rsid w:val="00C52375"/>
    <w:rsid w:val="00C523BE"/>
    <w:rsid w:val="00C52495"/>
    <w:rsid w:val="00C52563"/>
    <w:rsid w:val="00C525D8"/>
    <w:rsid w:val="00C52826"/>
    <w:rsid w:val="00C528F3"/>
    <w:rsid w:val="00C52AAF"/>
    <w:rsid w:val="00C52B3A"/>
    <w:rsid w:val="00C52D38"/>
    <w:rsid w:val="00C530EC"/>
    <w:rsid w:val="00C53597"/>
    <w:rsid w:val="00C535D8"/>
    <w:rsid w:val="00C53743"/>
    <w:rsid w:val="00C53974"/>
    <w:rsid w:val="00C53A0B"/>
    <w:rsid w:val="00C53AEA"/>
    <w:rsid w:val="00C53B83"/>
    <w:rsid w:val="00C53E6C"/>
    <w:rsid w:val="00C53EA9"/>
    <w:rsid w:val="00C53EFC"/>
    <w:rsid w:val="00C54332"/>
    <w:rsid w:val="00C544B2"/>
    <w:rsid w:val="00C545BE"/>
    <w:rsid w:val="00C546CE"/>
    <w:rsid w:val="00C54973"/>
    <w:rsid w:val="00C54A06"/>
    <w:rsid w:val="00C54A28"/>
    <w:rsid w:val="00C54D3F"/>
    <w:rsid w:val="00C54DB3"/>
    <w:rsid w:val="00C54E24"/>
    <w:rsid w:val="00C54F77"/>
    <w:rsid w:val="00C550DE"/>
    <w:rsid w:val="00C55246"/>
    <w:rsid w:val="00C553D2"/>
    <w:rsid w:val="00C554C9"/>
    <w:rsid w:val="00C554EE"/>
    <w:rsid w:val="00C55584"/>
    <w:rsid w:val="00C55666"/>
    <w:rsid w:val="00C55945"/>
    <w:rsid w:val="00C559D5"/>
    <w:rsid w:val="00C55B18"/>
    <w:rsid w:val="00C55C53"/>
    <w:rsid w:val="00C56052"/>
    <w:rsid w:val="00C560AB"/>
    <w:rsid w:val="00C560F7"/>
    <w:rsid w:val="00C5635B"/>
    <w:rsid w:val="00C56449"/>
    <w:rsid w:val="00C5659D"/>
    <w:rsid w:val="00C566BF"/>
    <w:rsid w:val="00C56710"/>
    <w:rsid w:val="00C56942"/>
    <w:rsid w:val="00C56CC5"/>
    <w:rsid w:val="00C56ED1"/>
    <w:rsid w:val="00C5720E"/>
    <w:rsid w:val="00C574E3"/>
    <w:rsid w:val="00C57562"/>
    <w:rsid w:val="00C577D9"/>
    <w:rsid w:val="00C57AA1"/>
    <w:rsid w:val="00C57DAB"/>
    <w:rsid w:val="00C57F12"/>
    <w:rsid w:val="00C60108"/>
    <w:rsid w:val="00C60192"/>
    <w:rsid w:val="00C602A5"/>
    <w:rsid w:val="00C6037D"/>
    <w:rsid w:val="00C60470"/>
    <w:rsid w:val="00C60518"/>
    <w:rsid w:val="00C60558"/>
    <w:rsid w:val="00C60590"/>
    <w:rsid w:val="00C605D6"/>
    <w:rsid w:val="00C60843"/>
    <w:rsid w:val="00C60BCA"/>
    <w:rsid w:val="00C60CB4"/>
    <w:rsid w:val="00C60F0D"/>
    <w:rsid w:val="00C611F3"/>
    <w:rsid w:val="00C612CA"/>
    <w:rsid w:val="00C615F4"/>
    <w:rsid w:val="00C61810"/>
    <w:rsid w:val="00C61956"/>
    <w:rsid w:val="00C619E0"/>
    <w:rsid w:val="00C61A41"/>
    <w:rsid w:val="00C61C2A"/>
    <w:rsid w:val="00C61EA2"/>
    <w:rsid w:val="00C6209F"/>
    <w:rsid w:val="00C620CB"/>
    <w:rsid w:val="00C62106"/>
    <w:rsid w:val="00C6219A"/>
    <w:rsid w:val="00C621EF"/>
    <w:rsid w:val="00C6223E"/>
    <w:rsid w:val="00C623ED"/>
    <w:rsid w:val="00C6256F"/>
    <w:rsid w:val="00C626F2"/>
    <w:rsid w:val="00C62A65"/>
    <w:rsid w:val="00C62C33"/>
    <w:rsid w:val="00C62CAD"/>
    <w:rsid w:val="00C63054"/>
    <w:rsid w:val="00C631F5"/>
    <w:rsid w:val="00C632AA"/>
    <w:rsid w:val="00C63348"/>
    <w:rsid w:val="00C633BE"/>
    <w:rsid w:val="00C633FC"/>
    <w:rsid w:val="00C634D2"/>
    <w:rsid w:val="00C6351A"/>
    <w:rsid w:val="00C63665"/>
    <w:rsid w:val="00C639B5"/>
    <w:rsid w:val="00C639C6"/>
    <w:rsid w:val="00C63F29"/>
    <w:rsid w:val="00C63FDA"/>
    <w:rsid w:val="00C63FFE"/>
    <w:rsid w:val="00C6457F"/>
    <w:rsid w:val="00C64598"/>
    <w:rsid w:val="00C646E4"/>
    <w:rsid w:val="00C64792"/>
    <w:rsid w:val="00C64940"/>
    <w:rsid w:val="00C649BA"/>
    <w:rsid w:val="00C64B35"/>
    <w:rsid w:val="00C64BC6"/>
    <w:rsid w:val="00C64BE2"/>
    <w:rsid w:val="00C64C9F"/>
    <w:rsid w:val="00C64D84"/>
    <w:rsid w:val="00C64F8E"/>
    <w:rsid w:val="00C64FA7"/>
    <w:rsid w:val="00C6522D"/>
    <w:rsid w:val="00C6525E"/>
    <w:rsid w:val="00C65322"/>
    <w:rsid w:val="00C65452"/>
    <w:rsid w:val="00C657A6"/>
    <w:rsid w:val="00C659BB"/>
    <w:rsid w:val="00C659C0"/>
    <w:rsid w:val="00C659C5"/>
    <w:rsid w:val="00C659F4"/>
    <w:rsid w:val="00C65AEB"/>
    <w:rsid w:val="00C65C8F"/>
    <w:rsid w:val="00C65D0C"/>
    <w:rsid w:val="00C65DC6"/>
    <w:rsid w:val="00C65EF2"/>
    <w:rsid w:val="00C66157"/>
    <w:rsid w:val="00C66190"/>
    <w:rsid w:val="00C6639A"/>
    <w:rsid w:val="00C663A5"/>
    <w:rsid w:val="00C663D3"/>
    <w:rsid w:val="00C663D6"/>
    <w:rsid w:val="00C66668"/>
    <w:rsid w:val="00C6694D"/>
    <w:rsid w:val="00C66B2E"/>
    <w:rsid w:val="00C66CB9"/>
    <w:rsid w:val="00C66E06"/>
    <w:rsid w:val="00C66F17"/>
    <w:rsid w:val="00C66FDE"/>
    <w:rsid w:val="00C67427"/>
    <w:rsid w:val="00C675D1"/>
    <w:rsid w:val="00C67836"/>
    <w:rsid w:val="00C6786F"/>
    <w:rsid w:val="00C679B7"/>
    <w:rsid w:val="00C67A2A"/>
    <w:rsid w:val="00C67A6D"/>
    <w:rsid w:val="00C67D4D"/>
    <w:rsid w:val="00C67D77"/>
    <w:rsid w:val="00C7024B"/>
    <w:rsid w:val="00C70393"/>
    <w:rsid w:val="00C704A9"/>
    <w:rsid w:val="00C704E5"/>
    <w:rsid w:val="00C70643"/>
    <w:rsid w:val="00C7099B"/>
    <w:rsid w:val="00C70ACA"/>
    <w:rsid w:val="00C70D1E"/>
    <w:rsid w:val="00C71329"/>
    <w:rsid w:val="00C713F4"/>
    <w:rsid w:val="00C71418"/>
    <w:rsid w:val="00C71461"/>
    <w:rsid w:val="00C71886"/>
    <w:rsid w:val="00C72097"/>
    <w:rsid w:val="00C724F5"/>
    <w:rsid w:val="00C7254C"/>
    <w:rsid w:val="00C725CE"/>
    <w:rsid w:val="00C72610"/>
    <w:rsid w:val="00C7263B"/>
    <w:rsid w:val="00C72869"/>
    <w:rsid w:val="00C729C3"/>
    <w:rsid w:val="00C72ACC"/>
    <w:rsid w:val="00C72B38"/>
    <w:rsid w:val="00C72E0D"/>
    <w:rsid w:val="00C72E6D"/>
    <w:rsid w:val="00C7324F"/>
    <w:rsid w:val="00C73372"/>
    <w:rsid w:val="00C73459"/>
    <w:rsid w:val="00C73510"/>
    <w:rsid w:val="00C735FA"/>
    <w:rsid w:val="00C73677"/>
    <w:rsid w:val="00C737B6"/>
    <w:rsid w:val="00C737BC"/>
    <w:rsid w:val="00C739F6"/>
    <w:rsid w:val="00C73A14"/>
    <w:rsid w:val="00C73A1C"/>
    <w:rsid w:val="00C73AB1"/>
    <w:rsid w:val="00C73B4C"/>
    <w:rsid w:val="00C73BE3"/>
    <w:rsid w:val="00C73E74"/>
    <w:rsid w:val="00C73EF4"/>
    <w:rsid w:val="00C73F53"/>
    <w:rsid w:val="00C743E7"/>
    <w:rsid w:val="00C744BD"/>
    <w:rsid w:val="00C74661"/>
    <w:rsid w:val="00C748AA"/>
    <w:rsid w:val="00C74B4C"/>
    <w:rsid w:val="00C74BCC"/>
    <w:rsid w:val="00C74BE8"/>
    <w:rsid w:val="00C74CAF"/>
    <w:rsid w:val="00C74D46"/>
    <w:rsid w:val="00C74E4D"/>
    <w:rsid w:val="00C74F76"/>
    <w:rsid w:val="00C74F79"/>
    <w:rsid w:val="00C7519C"/>
    <w:rsid w:val="00C75251"/>
    <w:rsid w:val="00C752C6"/>
    <w:rsid w:val="00C75337"/>
    <w:rsid w:val="00C7559F"/>
    <w:rsid w:val="00C75C80"/>
    <w:rsid w:val="00C75C9F"/>
    <w:rsid w:val="00C75E2D"/>
    <w:rsid w:val="00C75E97"/>
    <w:rsid w:val="00C75EFF"/>
    <w:rsid w:val="00C761BE"/>
    <w:rsid w:val="00C76681"/>
    <w:rsid w:val="00C76750"/>
    <w:rsid w:val="00C7679C"/>
    <w:rsid w:val="00C76875"/>
    <w:rsid w:val="00C76912"/>
    <w:rsid w:val="00C76931"/>
    <w:rsid w:val="00C769C0"/>
    <w:rsid w:val="00C769F2"/>
    <w:rsid w:val="00C76E40"/>
    <w:rsid w:val="00C76E6E"/>
    <w:rsid w:val="00C7709C"/>
    <w:rsid w:val="00C771F6"/>
    <w:rsid w:val="00C77221"/>
    <w:rsid w:val="00C772BB"/>
    <w:rsid w:val="00C77847"/>
    <w:rsid w:val="00C778E5"/>
    <w:rsid w:val="00C77996"/>
    <w:rsid w:val="00C77B76"/>
    <w:rsid w:val="00C77BAC"/>
    <w:rsid w:val="00C77C42"/>
    <w:rsid w:val="00C77CF3"/>
    <w:rsid w:val="00C8020C"/>
    <w:rsid w:val="00C8038D"/>
    <w:rsid w:val="00C80424"/>
    <w:rsid w:val="00C80465"/>
    <w:rsid w:val="00C8047C"/>
    <w:rsid w:val="00C805B7"/>
    <w:rsid w:val="00C805FC"/>
    <w:rsid w:val="00C8066C"/>
    <w:rsid w:val="00C80698"/>
    <w:rsid w:val="00C80AB2"/>
    <w:rsid w:val="00C80ADF"/>
    <w:rsid w:val="00C80BCF"/>
    <w:rsid w:val="00C81466"/>
    <w:rsid w:val="00C81723"/>
    <w:rsid w:val="00C819A7"/>
    <w:rsid w:val="00C81A43"/>
    <w:rsid w:val="00C81DE9"/>
    <w:rsid w:val="00C823D6"/>
    <w:rsid w:val="00C82484"/>
    <w:rsid w:val="00C8262E"/>
    <w:rsid w:val="00C826AC"/>
    <w:rsid w:val="00C827EA"/>
    <w:rsid w:val="00C8287C"/>
    <w:rsid w:val="00C82941"/>
    <w:rsid w:val="00C82956"/>
    <w:rsid w:val="00C82991"/>
    <w:rsid w:val="00C82AEA"/>
    <w:rsid w:val="00C82C79"/>
    <w:rsid w:val="00C82D6F"/>
    <w:rsid w:val="00C83100"/>
    <w:rsid w:val="00C83581"/>
    <w:rsid w:val="00C83755"/>
    <w:rsid w:val="00C837D7"/>
    <w:rsid w:val="00C8383E"/>
    <w:rsid w:val="00C83851"/>
    <w:rsid w:val="00C83992"/>
    <w:rsid w:val="00C83993"/>
    <w:rsid w:val="00C839B8"/>
    <w:rsid w:val="00C83B68"/>
    <w:rsid w:val="00C83CE1"/>
    <w:rsid w:val="00C83DA9"/>
    <w:rsid w:val="00C84033"/>
    <w:rsid w:val="00C8410E"/>
    <w:rsid w:val="00C84325"/>
    <w:rsid w:val="00C84401"/>
    <w:rsid w:val="00C84413"/>
    <w:rsid w:val="00C8450E"/>
    <w:rsid w:val="00C8467C"/>
    <w:rsid w:val="00C84790"/>
    <w:rsid w:val="00C848CC"/>
    <w:rsid w:val="00C848D6"/>
    <w:rsid w:val="00C84949"/>
    <w:rsid w:val="00C849CE"/>
    <w:rsid w:val="00C84B33"/>
    <w:rsid w:val="00C84DFD"/>
    <w:rsid w:val="00C85024"/>
    <w:rsid w:val="00C8503F"/>
    <w:rsid w:val="00C8513E"/>
    <w:rsid w:val="00C856B4"/>
    <w:rsid w:val="00C85787"/>
    <w:rsid w:val="00C857DB"/>
    <w:rsid w:val="00C8580B"/>
    <w:rsid w:val="00C85A36"/>
    <w:rsid w:val="00C85AA3"/>
    <w:rsid w:val="00C85D1A"/>
    <w:rsid w:val="00C85EC3"/>
    <w:rsid w:val="00C8608E"/>
    <w:rsid w:val="00C8615C"/>
    <w:rsid w:val="00C86371"/>
    <w:rsid w:val="00C86402"/>
    <w:rsid w:val="00C86529"/>
    <w:rsid w:val="00C866EF"/>
    <w:rsid w:val="00C8695C"/>
    <w:rsid w:val="00C86AAC"/>
    <w:rsid w:val="00C86D93"/>
    <w:rsid w:val="00C870E2"/>
    <w:rsid w:val="00C8717F"/>
    <w:rsid w:val="00C87479"/>
    <w:rsid w:val="00C87582"/>
    <w:rsid w:val="00C876CC"/>
    <w:rsid w:val="00C8770C"/>
    <w:rsid w:val="00C87723"/>
    <w:rsid w:val="00C877B6"/>
    <w:rsid w:val="00C87846"/>
    <w:rsid w:val="00C8792C"/>
    <w:rsid w:val="00C87A77"/>
    <w:rsid w:val="00C87B5E"/>
    <w:rsid w:val="00C87C0C"/>
    <w:rsid w:val="00C87D68"/>
    <w:rsid w:val="00C87F38"/>
    <w:rsid w:val="00C87F52"/>
    <w:rsid w:val="00C87F6E"/>
    <w:rsid w:val="00C90036"/>
    <w:rsid w:val="00C9019D"/>
    <w:rsid w:val="00C904C8"/>
    <w:rsid w:val="00C90752"/>
    <w:rsid w:val="00C907D9"/>
    <w:rsid w:val="00C90842"/>
    <w:rsid w:val="00C90D6D"/>
    <w:rsid w:val="00C90E19"/>
    <w:rsid w:val="00C90EBF"/>
    <w:rsid w:val="00C90F89"/>
    <w:rsid w:val="00C9114E"/>
    <w:rsid w:val="00C91161"/>
    <w:rsid w:val="00C91541"/>
    <w:rsid w:val="00C915E2"/>
    <w:rsid w:val="00C91732"/>
    <w:rsid w:val="00C91735"/>
    <w:rsid w:val="00C91BC9"/>
    <w:rsid w:val="00C91C13"/>
    <w:rsid w:val="00C91C71"/>
    <w:rsid w:val="00C91D16"/>
    <w:rsid w:val="00C91DEF"/>
    <w:rsid w:val="00C91EB6"/>
    <w:rsid w:val="00C91FD7"/>
    <w:rsid w:val="00C9254A"/>
    <w:rsid w:val="00C9279D"/>
    <w:rsid w:val="00C92E3F"/>
    <w:rsid w:val="00C92E5A"/>
    <w:rsid w:val="00C92F80"/>
    <w:rsid w:val="00C92FC9"/>
    <w:rsid w:val="00C93069"/>
    <w:rsid w:val="00C93203"/>
    <w:rsid w:val="00C9360E"/>
    <w:rsid w:val="00C9363C"/>
    <w:rsid w:val="00C93739"/>
    <w:rsid w:val="00C937BA"/>
    <w:rsid w:val="00C9387B"/>
    <w:rsid w:val="00C93A85"/>
    <w:rsid w:val="00C93AAD"/>
    <w:rsid w:val="00C93D4D"/>
    <w:rsid w:val="00C93E50"/>
    <w:rsid w:val="00C94110"/>
    <w:rsid w:val="00C94268"/>
    <w:rsid w:val="00C94319"/>
    <w:rsid w:val="00C94373"/>
    <w:rsid w:val="00C94612"/>
    <w:rsid w:val="00C946A0"/>
    <w:rsid w:val="00C94747"/>
    <w:rsid w:val="00C94773"/>
    <w:rsid w:val="00C94933"/>
    <w:rsid w:val="00C94955"/>
    <w:rsid w:val="00C94ACB"/>
    <w:rsid w:val="00C94B63"/>
    <w:rsid w:val="00C94EA5"/>
    <w:rsid w:val="00C95165"/>
    <w:rsid w:val="00C95192"/>
    <w:rsid w:val="00C95318"/>
    <w:rsid w:val="00C9537A"/>
    <w:rsid w:val="00C954FE"/>
    <w:rsid w:val="00C9575D"/>
    <w:rsid w:val="00C9593A"/>
    <w:rsid w:val="00C9594B"/>
    <w:rsid w:val="00C9597C"/>
    <w:rsid w:val="00C95A5B"/>
    <w:rsid w:val="00C95B08"/>
    <w:rsid w:val="00C95E37"/>
    <w:rsid w:val="00C96083"/>
    <w:rsid w:val="00C96124"/>
    <w:rsid w:val="00C961C3"/>
    <w:rsid w:val="00C961F6"/>
    <w:rsid w:val="00C96206"/>
    <w:rsid w:val="00C962B5"/>
    <w:rsid w:val="00C96353"/>
    <w:rsid w:val="00C9636E"/>
    <w:rsid w:val="00C963EC"/>
    <w:rsid w:val="00C9657B"/>
    <w:rsid w:val="00C965A5"/>
    <w:rsid w:val="00C96641"/>
    <w:rsid w:val="00C9672F"/>
    <w:rsid w:val="00C96742"/>
    <w:rsid w:val="00C96996"/>
    <w:rsid w:val="00C969B1"/>
    <w:rsid w:val="00C969E1"/>
    <w:rsid w:val="00C96C4B"/>
    <w:rsid w:val="00C96D20"/>
    <w:rsid w:val="00C96DCC"/>
    <w:rsid w:val="00C971C9"/>
    <w:rsid w:val="00C9734F"/>
    <w:rsid w:val="00C9739F"/>
    <w:rsid w:val="00C97670"/>
    <w:rsid w:val="00C97CFE"/>
    <w:rsid w:val="00C97E38"/>
    <w:rsid w:val="00CA01AA"/>
    <w:rsid w:val="00CA0201"/>
    <w:rsid w:val="00CA035D"/>
    <w:rsid w:val="00CA03C3"/>
    <w:rsid w:val="00CA046D"/>
    <w:rsid w:val="00CA0697"/>
    <w:rsid w:val="00CA06C5"/>
    <w:rsid w:val="00CA08FB"/>
    <w:rsid w:val="00CA0AD1"/>
    <w:rsid w:val="00CA0AEF"/>
    <w:rsid w:val="00CA0B6A"/>
    <w:rsid w:val="00CA0BDC"/>
    <w:rsid w:val="00CA0D43"/>
    <w:rsid w:val="00CA0D91"/>
    <w:rsid w:val="00CA0F21"/>
    <w:rsid w:val="00CA101B"/>
    <w:rsid w:val="00CA151D"/>
    <w:rsid w:val="00CA16F0"/>
    <w:rsid w:val="00CA1738"/>
    <w:rsid w:val="00CA17A2"/>
    <w:rsid w:val="00CA1C63"/>
    <w:rsid w:val="00CA1C64"/>
    <w:rsid w:val="00CA1E6B"/>
    <w:rsid w:val="00CA20E9"/>
    <w:rsid w:val="00CA2100"/>
    <w:rsid w:val="00CA222D"/>
    <w:rsid w:val="00CA2278"/>
    <w:rsid w:val="00CA22DB"/>
    <w:rsid w:val="00CA2300"/>
    <w:rsid w:val="00CA23E1"/>
    <w:rsid w:val="00CA24BB"/>
    <w:rsid w:val="00CA2526"/>
    <w:rsid w:val="00CA2652"/>
    <w:rsid w:val="00CA270C"/>
    <w:rsid w:val="00CA27F1"/>
    <w:rsid w:val="00CA2982"/>
    <w:rsid w:val="00CA2B30"/>
    <w:rsid w:val="00CA2B56"/>
    <w:rsid w:val="00CA2B84"/>
    <w:rsid w:val="00CA2CCC"/>
    <w:rsid w:val="00CA2E2E"/>
    <w:rsid w:val="00CA3251"/>
    <w:rsid w:val="00CA32A8"/>
    <w:rsid w:val="00CA32C5"/>
    <w:rsid w:val="00CA334B"/>
    <w:rsid w:val="00CA3536"/>
    <w:rsid w:val="00CA3688"/>
    <w:rsid w:val="00CA36ED"/>
    <w:rsid w:val="00CA37EB"/>
    <w:rsid w:val="00CA3C8A"/>
    <w:rsid w:val="00CA3E49"/>
    <w:rsid w:val="00CA3E9D"/>
    <w:rsid w:val="00CA3F1C"/>
    <w:rsid w:val="00CA4460"/>
    <w:rsid w:val="00CA44AF"/>
    <w:rsid w:val="00CA464E"/>
    <w:rsid w:val="00CA473A"/>
    <w:rsid w:val="00CA47AF"/>
    <w:rsid w:val="00CA4860"/>
    <w:rsid w:val="00CA488C"/>
    <w:rsid w:val="00CA4B71"/>
    <w:rsid w:val="00CA4D13"/>
    <w:rsid w:val="00CA4E6B"/>
    <w:rsid w:val="00CA5062"/>
    <w:rsid w:val="00CA51F7"/>
    <w:rsid w:val="00CA52BD"/>
    <w:rsid w:val="00CA52E7"/>
    <w:rsid w:val="00CA5379"/>
    <w:rsid w:val="00CA53A4"/>
    <w:rsid w:val="00CA54A5"/>
    <w:rsid w:val="00CA5637"/>
    <w:rsid w:val="00CA5858"/>
    <w:rsid w:val="00CA5E16"/>
    <w:rsid w:val="00CA5E95"/>
    <w:rsid w:val="00CA6117"/>
    <w:rsid w:val="00CA612A"/>
    <w:rsid w:val="00CA63F9"/>
    <w:rsid w:val="00CA6704"/>
    <w:rsid w:val="00CA6807"/>
    <w:rsid w:val="00CA689D"/>
    <w:rsid w:val="00CA6DA2"/>
    <w:rsid w:val="00CA6F68"/>
    <w:rsid w:val="00CA7149"/>
    <w:rsid w:val="00CA7197"/>
    <w:rsid w:val="00CA71E3"/>
    <w:rsid w:val="00CA72A6"/>
    <w:rsid w:val="00CA7403"/>
    <w:rsid w:val="00CA7907"/>
    <w:rsid w:val="00CA7D6B"/>
    <w:rsid w:val="00CA7DBD"/>
    <w:rsid w:val="00CA7E61"/>
    <w:rsid w:val="00CA7F43"/>
    <w:rsid w:val="00CA7F5D"/>
    <w:rsid w:val="00CB006B"/>
    <w:rsid w:val="00CB014B"/>
    <w:rsid w:val="00CB039D"/>
    <w:rsid w:val="00CB05D8"/>
    <w:rsid w:val="00CB066D"/>
    <w:rsid w:val="00CB072E"/>
    <w:rsid w:val="00CB0876"/>
    <w:rsid w:val="00CB0A8D"/>
    <w:rsid w:val="00CB0ACC"/>
    <w:rsid w:val="00CB0AFC"/>
    <w:rsid w:val="00CB1136"/>
    <w:rsid w:val="00CB1173"/>
    <w:rsid w:val="00CB11DD"/>
    <w:rsid w:val="00CB1402"/>
    <w:rsid w:val="00CB145C"/>
    <w:rsid w:val="00CB1464"/>
    <w:rsid w:val="00CB14EC"/>
    <w:rsid w:val="00CB1575"/>
    <w:rsid w:val="00CB1744"/>
    <w:rsid w:val="00CB1748"/>
    <w:rsid w:val="00CB1766"/>
    <w:rsid w:val="00CB187C"/>
    <w:rsid w:val="00CB19EF"/>
    <w:rsid w:val="00CB1AB8"/>
    <w:rsid w:val="00CB1B60"/>
    <w:rsid w:val="00CB1B92"/>
    <w:rsid w:val="00CB1BAF"/>
    <w:rsid w:val="00CB20A4"/>
    <w:rsid w:val="00CB20B0"/>
    <w:rsid w:val="00CB20D2"/>
    <w:rsid w:val="00CB214F"/>
    <w:rsid w:val="00CB215C"/>
    <w:rsid w:val="00CB2174"/>
    <w:rsid w:val="00CB2188"/>
    <w:rsid w:val="00CB2270"/>
    <w:rsid w:val="00CB23E7"/>
    <w:rsid w:val="00CB2434"/>
    <w:rsid w:val="00CB2446"/>
    <w:rsid w:val="00CB25C2"/>
    <w:rsid w:val="00CB2717"/>
    <w:rsid w:val="00CB2920"/>
    <w:rsid w:val="00CB2D11"/>
    <w:rsid w:val="00CB2D94"/>
    <w:rsid w:val="00CB2DEA"/>
    <w:rsid w:val="00CB2DF7"/>
    <w:rsid w:val="00CB2E75"/>
    <w:rsid w:val="00CB2E84"/>
    <w:rsid w:val="00CB2F69"/>
    <w:rsid w:val="00CB3189"/>
    <w:rsid w:val="00CB3272"/>
    <w:rsid w:val="00CB32E7"/>
    <w:rsid w:val="00CB32EC"/>
    <w:rsid w:val="00CB32F7"/>
    <w:rsid w:val="00CB3486"/>
    <w:rsid w:val="00CB3604"/>
    <w:rsid w:val="00CB3629"/>
    <w:rsid w:val="00CB364F"/>
    <w:rsid w:val="00CB3681"/>
    <w:rsid w:val="00CB3A3F"/>
    <w:rsid w:val="00CB4214"/>
    <w:rsid w:val="00CB4215"/>
    <w:rsid w:val="00CB42F5"/>
    <w:rsid w:val="00CB43F1"/>
    <w:rsid w:val="00CB43F8"/>
    <w:rsid w:val="00CB443F"/>
    <w:rsid w:val="00CB4462"/>
    <w:rsid w:val="00CB4A27"/>
    <w:rsid w:val="00CB4AE2"/>
    <w:rsid w:val="00CB4C18"/>
    <w:rsid w:val="00CB4D1C"/>
    <w:rsid w:val="00CB4F11"/>
    <w:rsid w:val="00CB4FF2"/>
    <w:rsid w:val="00CB5267"/>
    <w:rsid w:val="00CB52A7"/>
    <w:rsid w:val="00CB531C"/>
    <w:rsid w:val="00CB54AC"/>
    <w:rsid w:val="00CB54FE"/>
    <w:rsid w:val="00CB5559"/>
    <w:rsid w:val="00CB5603"/>
    <w:rsid w:val="00CB5830"/>
    <w:rsid w:val="00CB594F"/>
    <w:rsid w:val="00CB5A79"/>
    <w:rsid w:val="00CB5AF5"/>
    <w:rsid w:val="00CB5C2F"/>
    <w:rsid w:val="00CB5C61"/>
    <w:rsid w:val="00CB6292"/>
    <w:rsid w:val="00CB62E2"/>
    <w:rsid w:val="00CB6323"/>
    <w:rsid w:val="00CB63F3"/>
    <w:rsid w:val="00CB6474"/>
    <w:rsid w:val="00CB660B"/>
    <w:rsid w:val="00CB679C"/>
    <w:rsid w:val="00CB67A5"/>
    <w:rsid w:val="00CB67FE"/>
    <w:rsid w:val="00CB681B"/>
    <w:rsid w:val="00CB6A62"/>
    <w:rsid w:val="00CB6EA7"/>
    <w:rsid w:val="00CB6F09"/>
    <w:rsid w:val="00CB7141"/>
    <w:rsid w:val="00CB71DF"/>
    <w:rsid w:val="00CB73FA"/>
    <w:rsid w:val="00CB7AA4"/>
    <w:rsid w:val="00CB7DD5"/>
    <w:rsid w:val="00CC01A9"/>
    <w:rsid w:val="00CC08E2"/>
    <w:rsid w:val="00CC0D0B"/>
    <w:rsid w:val="00CC0D43"/>
    <w:rsid w:val="00CC0D77"/>
    <w:rsid w:val="00CC0DD6"/>
    <w:rsid w:val="00CC0E0D"/>
    <w:rsid w:val="00CC0E46"/>
    <w:rsid w:val="00CC0E5F"/>
    <w:rsid w:val="00CC0EE6"/>
    <w:rsid w:val="00CC0F5D"/>
    <w:rsid w:val="00CC1162"/>
    <w:rsid w:val="00CC13A0"/>
    <w:rsid w:val="00CC168A"/>
    <w:rsid w:val="00CC16CD"/>
    <w:rsid w:val="00CC1AAE"/>
    <w:rsid w:val="00CC1BA7"/>
    <w:rsid w:val="00CC1BA8"/>
    <w:rsid w:val="00CC1E4A"/>
    <w:rsid w:val="00CC1EB2"/>
    <w:rsid w:val="00CC2451"/>
    <w:rsid w:val="00CC24D8"/>
    <w:rsid w:val="00CC2559"/>
    <w:rsid w:val="00CC2665"/>
    <w:rsid w:val="00CC28BD"/>
    <w:rsid w:val="00CC29C1"/>
    <w:rsid w:val="00CC2A57"/>
    <w:rsid w:val="00CC2D62"/>
    <w:rsid w:val="00CC2E4E"/>
    <w:rsid w:val="00CC3179"/>
    <w:rsid w:val="00CC31EA"/>
    <w:rsid w:val="00CC3448"/>
    <w:rsid w:val="00CC34E5"/>
    <w:rsid w:val="00CC34F7"/>
    <w:rsid w:val="00CC35D1"/>
    <w:rsid w:val="00CC3770"/>
    <w:rsid w:val="00CC3BEE"/>
    <w:rsid w:val="00CC3CE6"/>
    <w:rsid w:val="00CC3F36"/>
    <w:rsid w:val="00CC3FBB"/>
    <w:rsid w:val="00CC4146"/>
    <w:rsid w:val="00CC4245"/>
    <w:rsid w:val="00CC43D1"/>
    <w:rsid w:val="00CC44A4"/>
    <w:rsid w:val="00CC47E5"/>
    <w:rsid w:val="00CC4A4C"/>
    <w:rsid w:val="00CC4C6C"/>
    <w:rsid w:val="00CC505B"/>
    <w:rsid w:val="00CC5418"/>
    <w:rsid w:val="00CC5778"/>
    <w:rsid w:val="00CC57B7"/>
    <w:rsid w:val="00CC5BE8"/>
    <w:rsid w:val="00CC5BF7"/>
    <w:rsid w:val="00CC5C76"/>
    <w:rsid w:val="00CC5D0D"/>
    <w:rsid w:val="00CC5D67"/>
    <w:rsid w:val="00CC5E97"/>
    <w:rsid w:val="00CC5FF3"/>
    <w:rsid w:val="00CC60AE"/>
    <w:rsid w:val="00CC6799"/>
    <w:rsid w:val="00CC6930"/>
    <w:rsid w:val="00CC6B8C"/>
    <w:rsid w:val="00CC6C4D"/>
    <w:rsid w:val="00CC6DAD"/>
    <w:rsid w:val="00CC6ED6"/>
    <w:rsid w:val="00CC6EE5"/>
    <w:rsid w:val="00CC6EFA"/>
    <w:rsid w:val="00CC71A2"/>
    <w:rsid w:val="00CC73A8"/>
    <w:rsid w:val="00CC7451"/>
    <w:rsid w:val="00CC7606"/>
    <w:rsid w:val="00CC786B"/>
    <w:rsid w:val="00CC7A4E"/>
    <w:rsid w:val="00CC7A7C"/>
    <w:rsid w:val="00CC7B3A"/>
    <w:rsid w:val="00CC7EAE"/>
    <w:rsid w:val="00CD025E"/>
    <w:rsid w:val="00CD0712"/>
    <w:rsid w:val="00CD07C7"/>
    <w:rsid w:val="00CD0827"/>
    <w:rsid w:val="00CD08DA"/>
    <w:rsid w:val="00CD0D3F"/>
    <w:rsid w:val="00CD0D58"/>
    <w:rsid w:val="00CD0EC9"/>
    <w:rsid w:val="00CD1106"/>
    <w:rsid w:val="00CD1120"/>
    <w:rsid w:val="00CD13C8"/>
    <w:rsid w:val="00CD1825"/>
    <w:rsid w:val="00CD1837"/>
    <w:rsid w:val="00CD1AC4"/>
    <w:rsid w:val="00CD1B4A"/>
    <w:rsid w:val="00CD1B70"/>
    <w:rsid w:val="00CD1BA5"/>
    <w:rsid w:val="00CD1F9C"/>
    <w:rsid w:val="00CD208D"/>
    <w:rsid w:val="00CD2252"/>
    <w:rsid w:val="00CD2432"/>
    <w:rsid w:val="00CD25B6"/>
    <w:rsid w:val="00CD2729"/>
    <w:rsid w:val="00CD27BB"/>
    <w:rsid w:val="00CD291A"/>
    <w:rsid w:val="00CD29D7"/>
    <w:rsid w:val="00CD2A3F"/>
    <w:rsid w:val="00CD2AAA"/>
    <w:rsid w:val="00CD2E04"/>
    <w:rsid w:val="00CD2E73"/>
    <w:rsid w:val="00CD2F94"/>
    <w:rsid w:val="00CD302B"/>
    <w:rsid w:val="00CD30EB"/>
    <w:rsid w:val="00CD322F"/>
    <w:rsid w:val="00CD32E0"/>
    <w:rsid w:val="00CD334C"/>
    <w:rsid w:val="00CD3471"/>
    <w:rsid w:val="00CD34BE"/>
    <w:rsid w:val="00CD35DC"/>
    <w:rsid w:val="00CD3670"/>
    <w:rsid w:val="00CD36FF"/>
    <w:rsid w:val="00CD393B"/>
    <w:rsid w:val="00CD3D9A"/>
    <w:rsid w:val="00CD3FF0"/>
    <w:rsid w:val="00CD4125"/>
    <w:rsid w:val="00CD43BE"/>
    <w:rsid w:val="00CD4733"/>
    <w:rsid w:val="00CD48B3"/>
    <w:rsid w:val="00CD48C2"/>
    <w:rsid w:val="00CD49DB"/>
    <w:rsid w:val="00CD4A01"/>
    <w:rsid w:val="00CD4BB3"/>
    <w:rsid w:val="00CD4C25"/>
    <w:rsid w:val="00CD4D84"/>
    <w:rsid w:val="00CD5419"/>
    <w:rsid w:val="00CD54B6"/>
    <w:rsid w:val="00CD553B"/>
    <w:rsid w:val="00CD555C"/>
    <w:rsid w:val="00CD58A8"/>
    <w:rsid w:val="00CD58ED"/>
    <w:rsid w:val="00CD5BC7"/>
    <w:rsid w:val="00CD5DE1"/>
    <w:rsid w:val="00CD5E07"/>
    <w:rsid w:val="00CD5F47"/>
    <w:rsid w:val="00CD5F4A"/>
    <w:rsid w:val="00CD5F6D"/>
    <w:rsid w:val="00CD61DD"/>
    <w:rsid w:val="00CD6217"/>
    <w:rsid w:val="00CD6252"/>
    <w:rsid w:val="00CD6325"/>
    <w:rsid w:val="00CD680D"/>
    <w:rsid w:val="00CD6B98"/>
    <w:rsid w:val="00CD6E76"/>
    <w:rsid w:val="00CD6E89"/>
    <w:rsid w:val="00CD6FA7"/>
    <w:rsid w:val="00CD6FB9"/>
    <w:rsid w:val="00CD707E"/>
    <w:rsid w:val="00CD70C6"/>
    <w:rsid w:val="00CD7154"/>
    <w:rsid w:val="00CD7166"/>
    <w:rsid w:val="00CD74B8"/>
    <w:rsid w:val="00CD77B5"/>
    <w:rsid w:val="00CD798A"/>
    <w:rsid w:val="00CD7F6F"/>
    <w:rsid w:val="00CE0106"/>
    <w:rsid w:val="00CE01D3"/>
    <w:rsid w:val="00CE0454"/>
    <w:rsid w:val="00CE058B"/>
    <w:rsid w:val="00CE0619"/>
    <w:rsid w:val="00CE066B"/>
    <w:rsid w:val="00CE06DD"/>
    <w:rsid w:val="00CE08AF"/>
    <w:rsid w:val="00CE0A47"/>
    <w:rsid w:val="00CE0ADB"/>
    <w:rsid w:val="00CE0D92"/>
    <w:rsid w:val="00CE0E59"/>
    <w:rsid w:val="00CE10F7"/>
    <w:rsid w:val="00CE112C"/>
    <w:rsid w:val="00CE11F5"/>
    <w:rsid w:val="00CE12A5"/>
    <w:rsid w:val="00CE149B"/>
    <w:rsid w:val="00CE1B5A"/>
    <w:rsid w:val="00CE1BA7"/>
    <w:rsid w:val="00CE1C1D"/>
    <w:rsid w:val="00CE1E44"/>
    <w:rsid w:val="00CE1F17"/>
    <w:rsid w:val="00CE1F6D"/>
    <w:rsid w:val="00CE208B"/>
    <w:rsid w:val="00CE2343"/>
    <w:rsid w:val="00CE235B"/>
    <w:rsid w:val="00CE2492"/>
    <w:rsid w:val="00CE25FB"/>
    <w:rsid w:val="00CE2621"/>
    <w:rsid w:val="00CE2B1B"/>
    <w:rsid w:val="00CE2B48"/>
    <w:rsid w:val="00CE2BE0"/>
    <w:rsid w:val="00CE2C29"/>
    <w:rsid w:val="00CE2E11"/>
    <w:rsid w:val="00CE2F8E"/>
    <w:rsid w:val="00CE2FDD"/>
    <w:rsid w:val="00CE3030"/>
    <w:rsid w:val="00CE3113"/>
    <w:rsid w:val="00CE32F3"/>
    <w:rsid w:val="00CE37FA"/>
    <w:rsid w:val="00CE39EB"/>
    <w:rsid w:val="00CE3A64"/>
    <w:rsid w:val="00CE3C84"/>
    <w:rsid w:val="00CE3D30"/>
    <w:rsid w:val="00CE3E79"/>
    <w:rsid w:val="00CE4084"/>
    <w:rsid w:val="00CE420F"/>
    <w:rsid w:val="00CE447D"/>
    <w:rsid w:val="00CE45F5"/>
    <w:rsid w:val="00CE4CB1"/>
    <w:rsid w:val="00CE4E56"/>
    <w:rsid w:val="00CE5001"/>
    <w:rsid w:val="00CE5658"/>
    <w:rsid w:val="00CE583B"/>
    <w:rsid w:val="00CE5E7E"/>
    <w:rsid w:val="00CE5E88"/>
    <w:rsid w:val="00CE5F63"/>
    <w:rsid w:val="00CE60F4"/>
    <w:rsid w:val="00CE63E5"/>
    <w:rsid w:val="00CE66B2"/>
    <w:rsid w:val="00CE67A1"/>
    <w:rsid w:val="00CE681F"/>
    <w:rsid w:val="00CE6C39"/>
    <w:rsid w:val="00CE6C69"/>
    <w:rsid w:val="00CE6E4C"/>
    <w:rsid w:val="00CE6F4E"/>
    <w:rsid w:val="00CE6FAC"/>
    <w:rsid w:val="00CE70E3"/>
    <w:rsid w:val="00CE72B5"/>
    <w:rsid w:val="00CE7358"/>
    <w:rsid w:val="00CE73D9"/>
    <w:rsid w:val="00CE7404"/>
    <w:rsid w:val="00CE7455"/>
    <w:rsid w:val="00CE7487"/>
    <w:rsid w:val="00CE7632"/>
    <w:rsid w:val="00CE774C"/>
    <w:rsid w:val="00CE7846"/>
    <w:rsid w:val="00CE7918"/>
    <w:rsid w:val="00CE7A75"/>
    <w:rsid w:val="00CE7B36"/>
    <w:rsid w:val="00CE7B84"/>
    <w:rsid w:val="00CE7DD8"/>
    <w:rsid w:val="00CE7E5E"/>
    <w:rsid w:val="00CE7F50"/>
    <w:rsid w:val="00CF012E"/>
    <w:rsid w:val="00CF0139"/>
    <w:rsid w:val="00CF024B"/>
    <w:rsid w:val="00CF041B"/>
    <w:rsid w:val="00CF045B"/>
    <w:rsid w:val="00CF04E2"/>
    <w:rsid w:val="00CF053F"/>
    <w:rsid w:val="00CF0955"/>
    <w:rsid w:val="00CF0B3D"/>
    <w:rsid w:val="00CF0BEE"/>
    <w:rsid w:val="00CF1239"/>
    <w:rsid w:val="00CF12AF"/>
    <w:rsid w:val="00CF139E"/>
    <w:rsid w:val="00CF14BB"/>
    <w:rsid w:val="00CF14CD"/>
    <w:rsid w:val="00CF159C"/>
    <w:rsid w:val="00CF15FB"/>
    <w:rsid w:val="00CF177B"/>
    <w:rsid w:val="00CF1909"/>
    <w:rsid w:val="00CF1ACB"/>
    <w:rsid w:val="00CF1B9D"/>
    <w:rsid w:val="00CF1D69"/>
    <w:rsid w:val="00CF1DB7"/>
    <w:rsid w:val="00CF1E80"/>
    <w:rsid w:val="00CF1EFF"/>
    <w:rsid w:val="00CF1FCF"/>
    <w:rsid w:val="00CF208D"/>
    <w:rsid w:val="00CF210A"/>
    <w:rsid w:val="00CF231D"/>
    <w:rsid w:val="00CF24A7"/>
    <w:rsid w:val="00CF24EE"/>
    <w:rsid w:val="00CF25E1"/>
    <w:rsid w:val="00CF26D8"/>
    <w:rsid w:val="00CF2AAC"/>
    <w:rsid w:val="00CF2CDB"/>
    <w:rsid w:val="00CF2D44"/>
    <w:rsid w:val="00CF2D8E"/>
    <w:rsid w:val="00CF2DD5"/>
    <w:rsid w:val="00CF2E2C"/>
    <w:rsid w:val="00CF2F1D"/>
    <w:rsid w:val="00CF3267"/>
    <w:rsid w:val="00CF335E"/>
    <w:rsid w:val="00CF34F5"/>
    <w:rsid w:val="00CF36C1"/>
    <w:rsid w:val="00CF3732"/>
    <w:rsid w:val="00CF389F"/>
    <w:rsid w:val="00CF3927"/>
    <w:rsid w:val="00CF3A6D"/>
    <w:rsid w:val="00CF3C7E"/>
    <w:rsid w:val="00CF3E47"/>
    <w:rsid w:val="00CF3E6D"/>
    <w:rsid w:val="00CF3EE8"/>
    <w:rsid w:val="00CF4004"/>
    <w:rsid w:val="00CF40B2"/>
    <w:rsid w:val="00CF4147"/>
    <w:rsid w:val="00CF4430"/>
    <w:rsid w:val="00CF4700"/>
    <w:rsid w:val="00CF4704"/>
    <w:rsid w:val="00CF4AFF"/>
    <w:rsid w:val="00CF4B6F"/>
    <w:rsid w:val="00CF4C03"/>
    <w:rsid w:val="00CF4D4F"/>
    <w:rsid w:val="00CF4D95"/>
    <w:rsid w:val="00CF4E1E"/>
    <w:rsid w:val="00CF4ED6"/>
    <w:rsid w:val="00CF4F3F"/>
    <w:rsid w:val="00CF4F49"/>
    <w:rsid w:val="00CF5005"/>
    <w:rsid w:val="00CF53F0"/>
    <w:rsid w:val="00CF53F2"/>
    <w:rsid w:val="00CF55FA"/>
    <w:rsid w:val="00CF56EA"/>
    <w:rsid w:val="00CF58A3"/>
    <w:rsid w:val="00CF5D6B"/>
    <w:rsid w:val="00CF5F4B"/>
    <w:rsid w:val="00CF605F"/>
    <w:rsid w:val="00CF6080"/>
    <w:rsid w:val="00CF609F"/>
    <w:rsid w:val="00CF60F6"/>
    <w:rsid w:val="00CF69C9"/>
    <w:rsid w:val="00CF6A5A"/>
    <w:rsid w:val="00CF6B69"/>
    <w:rsid w:val="00CF6D8F"/>
    <w:rsid w:val="00CF6F3F"/>
    <w:rsid w:val="00CF711D"/>
    <w:rsid w:val="00CF717E"/>
    <w:rsid w:val="00CF7271"/>
    <w:rsid w:val="00CF72C0"/>
    <w:rsid w:val="00CF739A"/>
    <w:rsid w:val="00CF73A9"/>
    <w:rsid w:val="00CF7472"/>
    <w:rsid w:val="00CF7825"/>
    <w:rsid w:val="00CF7985"/>
    <w:rsid w:val="00CF7A82"/>
    <w:rsid w:val="00CF7B7E"/>
    <w:rsid w:val="00CF7BE0"/>
    <w:rsid w:val="00CF7CDE"/>
    <w:rsid w:val="00CF7DFA"/>
    <w:rsid w:val="00CF7E1D"/>
    <w:rsid w:val="00D0001C"/>
    <w:rsid w:val="00D000C6"/>
    <w:rsid w:val="00D00103"/>
    <w:rsid w:val="00D001D4"/>
    <w:rsid w:val="00D007CE"/>
    <w:rsid w:val="00D00955"/>
    <w:rsid w:val="00D00AC6"/>
    <w:rsid w:val="00D00B6E"/>
    <w:rsid w:val="00D00BBE"/>
    <w:rsid w:val="00D0104A"/>
    <w:rsid w:val="00D0117F"/>
    <w:rsid w:val="00D011F0"/>
    <w:rsid w:val="00D01394"/>
    <w:rsid w:val="00D014B1"/>
    <w:rsid w:val="00D01706"/>
    <w:rsid w:val="00D0176A"/>
    <w:rsid w:val="00D01B99"/>
    <w:rsid w:val="00D01C4B"/>
    <w:rsid w:val="00D01D99"/>
    <w:rsid w:val="00D01DA8"/>
    <w:rsid w:val="00D02401"/>
    <w:rsid w:val="00D02674"/>
    <w:rsid w:val="00D026CD"/>
    <w:rsid w:val="00D02763"/>
    <w:rsid w:val="00D028C1"/>
    <w:rsid w:val="00D02A87"/>
    <w:rsid w:val="00D02AF6"/>
    <w:rsid w:val="00D02EFB"/>
    <w:rsid w:val="00D02F12"/>
    <w:rsid w:val="00D02F43"/>
    <w:rsid w:val="00D03033"/>
    <w:rsid w:val="00D03204"/>
    <w:rsid w:val="00D0324C"/>
    <w:rsid w:val="00D03F11"/>
    <w:rsid w:val="00D0412F"/>
    <w:rsid w:val="00D0429B"/>
    <w:rsid w:val="00D0439A"/>
    <w:rsid w:val="00D043B8"/>
    <w:rsid w:val="00D043DA"/>
    <w:rsid w:val="00D048E3"/>
    <w:rsid w:val="00D04973"/>
    <w:rsid w:val="00D049CF"/>
    <w:rsid w:val="00D04BAD"/>
    <w:rsid w:val="00D04C1B"/>
    <w:rsid w:val="00D04D7B"/>
    <w:rsid w:val="00D04E0F"/>
    <w:rsid w:val="00D04F1C"/>
    <w:rsid w:val="00D04F75"/>
    <w:rsid w:val="00D055FE"/>
    <w:rsid w:val="00D0561C"/>
    <w:rsid w:val="00D05789"/>
    <w:rsid w:val="00D05932"/>
    <w:rsid w:val="00D05C01"/>
    <w:rsid w:val="00D05DA2"/>
    <w:rsid w:val="00D05E5A"/>
    <w:rsid w:val="00D05E8E"/>
    <w:rsid w:val="00D05F87"/>
    <w:rsid w:val="00D060E9"/>
    <w:rsid w:val="00D060F4"/>
    <w:rsid w:val="00D0610F"/>
    <w:rsid w:val="00D06430"/>
    <w:rsid w:val="00D06767"/>
    <w:rsid w:val="00D0689F"/>
    <w:rsid w:val="00D068E1"/>
    <w:rsid w:val="00D06AC5"/>
    <w:rsid w:val="00D06B45"/>
    <w:rsid w:val="00D06B6A"/>
    <w:rsid w:val="00D06C66"/>
    <w:rsid w:val="00D06EDD"/>
    <w:rsid w:val="00D0700E"/>
    <w:rsid w:val="00D0721C"/>
    <w:rsid w:val="00D073DC"/>
    <w:rsid w:val="00D07428"/>
    <w:rsid w:val="00D07712"/>
    <w:rsid w:val="00D07832"/>
    <w:rsid w:val="00D078E4"/>
    <w:rsid w:val="00D0792E"/>
    <w:rsid w:val="00D079D4"/>
    <w:rsid w:val="00D07A66"/>
    <w:rsid w:val="00D07AFA"/>
    <w:rsid w:val="00D07C7C"/>
    <w:rsid w:val="00D07E4C"/>
    <w:rsid w:val="00D07F68"/>
    <w:rsid w:val="00D07FEF"/>
    <w:rsid w:val="00D1008F"/>
    <w:rsid w:val="00D101FA"/>
    <w:rsid w:val="00D103D8"/>
    <w:rsid w:val="00D10417"/>
    <w:rsid w:val="00D106FA"/>
    <w:rsid w:val="00D1075F"/>
    <w:rsid w:val="00D1086C"/>
    <w:rsid w:val="00D10894"/>
    <w:rsid w:val="00D108CA"/>
    <w:rsid w:val="00D108D1"/>
    <w:rsid w:val="00D109AB"/>
    <w:rsid w:val="00D10A78"/>
    <w:rsid w:val="00D10AA5"/>
    <w:rsid w:val="00D10B86"/>
    <w:rsid w:val="00D10C5C"/>
    <w:rsid w:val="00D10CB5"/>
    <w:rsid w:val="00D10DE1"/>
    <w:rsid w:val="00D111FF"/>
    <w:rsid w:val="00D11374"/>
    <w:rsid w:val="00D113DB"/>
    <w:rsid w:val="00D113EA"/>
    <w:rsid w:val="00D11439"/>
    <w:rsid w:val="00D11644"/>
    <w:rsid w:val="00D11775"/>
    <w:rsid w:val="00D11863"/>
    <w:rsid w:val="00D11893"/>
    <w:rsid w:val="00D11A8D"/>
    <w:rsid w:val="00D11ABB"/>
    <w:rsid w:val="00D11E4A"/>
    <w:rsid w:val="00D11F79"/>
    <w:rsid w:val="00D1226B"/>
    <w:rsid w:val="00D12291"/>
    <w:rsid w:val="00D12346"/>
    <w:rsid w:val="00D12428"/>
    <w:rsid w:val="00D124B5"/>
    <w:rsid w:val="00D12659"/>
    <w:rsid w:val="00D128E3"/>
    <w:rsid w:val="00D129F8"/>
    <w:rsid w:val="00D12DE7"/>
    <w:rsid w:val="00D12FDF"/>
    <w:rsid w:val="00D13016"/>
    <w:rsid w:val="00D1313B"/>
    <w:rsid w:val="00D13158"/>
    <w:rsid w:val="00D131A9"/>
    <w:rsid w:val="00D1332E"/>
    <w:rsid w:val="00D133FD"/>
    <w:rsid w:val="00D134D7"/>
    <w:rsid w:val="00D1351B"/>
    <w:rsid w:val="00D135BD"/>
    <w:rsid w:val="00D135FF"/>
    <w:rsid w:val="00D13775"/>
    <w:rsid w:val="00D13992"/>
    <w:rsid w:val="00D13A03"/>
    <w:rsid w:val="00D13A17"/>
    <w:rsid w:val="00D13FD0"/>
    <w:rsid w:val="00D14268"/>
    <w:rsid w:val="00D142ED"/>
    <w:rsid w:val="00D143A7"/>
    <w:rsid w:val="00D1449B"/>
    <w:rsid w:val="00D144C1"/>
    <w:rsid w:val="00D14648"/>
    <w:rsid w:val="00D14AC1"/>
    <w:rsid w:val="00D14DB1"/>
    <w:rsid w:val="00D14DF0"/>
    <w:rsid w:val="00D14ED5"/>
    <w:rsid w:val="00D14F25"/>
    <w:rsid w:val="00D15011"/>
    <w:rsid w:val="00D1506B"/>
    <w:rsid w:val="00D15101"/>
    <w:rsid w:val="00D15210"/>
    <w:rsid w:val="00D1523F"/>
    <w:rsid w:val="00D1525A"/>
    <w:rsid w:val="00D155C3"/>
    <w:rsid w:val="00D15712"/>
    <w:rsid w:val="00D158B9"/>
    <w:rsid w:val="00D15E9C"/>
    <w:rsid w:val="00D1604D"/>
    <w:rsid w:val="00D16183"/>
    <w:rsid w:val="00D16532"/>
    <w:rsid w:val="00D16546"/>
    <w:rsid w:val="00D16605"/>
    <w:rsid w:val="00D16655"/>
    <w:rsid w:val="00D16989"/>
    <w:rsid w:val="00D16A54"/>
    <w:rsid w:val="00D16C50"/>
    <w:rsid w:val="00D16E2D"/>
    <w:rsid w:val="00D16E92"/>
    <w:rsid w:val="00D16FF0"/>
    <w:rsid w:val="00D171A8"/>
    <w:rsid w:val="00D171FC"/>
    <w:rsid w:val="00D17331"/>
    <w:rsid w:val="00D17464"/>
    <w:rsid w:val="00D1756D"/>
    <w:rsid w:val="00D176CB"/>
    <w:rsid w:val="00D1783F"/>
    <w:rsid w:val="00D1798D"/>
    <w:rsid w:val="00D179D2"/>
    <w:rsid w:val="00D17A18"/>
    <w:rsid w:val="00D17B13"/>
    <w:rsid w:val="00D17E50"/>
    <w:rsid w:val="00D17FD9"/>
    <w:rsid w:val="00D20101"/>
    <w:rsid w:val="00D201E0"/>
    <w:rsid w:val="00D202E9"/>
    <w:rsid w:val="00D20406"/>
    <w:rsid w:val="00D205D7"/>
    <w:rsid w:val="00D205DA"/>
    <w:rsid w:val="00D20825"/>
    <w:rsid w:val="00D208E5"/>
    <w:rsid w:val="00D20933"/>
    <w:rsid w:val="00D209E3"/>
    <w:rsid w:val="00D20A8A"/>
    <w:rsid w:val="00D20BB6"/>
    <w:rsid w:val="00D20BE3"/>
    <w:rsid w:val="00D21158"/>
    <w:rsid w:val="00D211C6"/>
    <w:rsid w:val="00D21213"/>
    <w:rsid w:val="00D212F3"/>
    <w:rsid w:val="00D2134B"/>
    <w:rsid w:val="00D21356"/>
    <w:rsid w:val="00D214BA"/>
    <w:rsid w:val="00D21687"/>
    <w:rsid w:val="00D216F0"/>
    <w:rsid w:val="00D21A93"/>
    <w:rsid w:val="00D21CD6"/>
    <w:rsid w:val="00D220CB"/>
    <w:rsid w:val="00D221FF"/>
    <w:rsid w:val="00D222E4"/>
    <w:rsid w:val="00D22424"/>
    <w:rsid w:val="00D22506"/>
    <w:rsid w:val="00D226BB"/>
    <w:rsid w:val="00D22833"/>
    <w:rsid w:val="00D2286B"/>
    <w:rsid w:val="00D22A95"/>
    <w:rsid w:val="00D22BB2"/>
    <w:rsid w:val="00D22CED"/>
    <w:rsid w:val="00D22DBF"/>
    <w:rsid w:val="00D22E57"/>
    <w:rsid w:val="00D2300D"/>
    <w:rsid w:val="00D23105"/>
    <w:rsid w:val="00D23109"/>
    <w:rsid w:val="00D232E8"/>
    <w:rsid w:val="00D23BB1"/>
    <w:rsid w:val="00D23C58"/>
    <w:rsid w:val="00D23E53"/>
    <w:rsid w:val="00D23E88"/>
    <w:rsid w:val="00D23E9C"/>
    <w:rsid w:val="00D23FB8"/>
    <w:rsid w:val="00D24441"/>
    <w:rsid w:val="00D24475"/>
    <w:rsid w:val="00D244CE"/>
    <w:rsid w:val="00D24657"/>
    <w:rsid w:val="00D246B7"/>
    <w:rsid w:val="00D24A5A"/>
    <w:rsid w:val="00D24BAE"/>
    <w:rsid w:val="00D24EE8"/>
    <w:rsid w:val="00D24F9D"/>
    <w:rsid w:val="00D251AB"/>
    <w:rsid w:val="00D2536B"/>
    <w:rsid w:val="00D2543E"/>
    <w:rsid w:val="00D254C0"/>
    <w:rsid w:val="00D257C7"/>
    <w:rsid w:val="00D25880"/>
    <w:rsid w:val="00D2588A"/>
    <w:rsid w:val="00D25922"/>
    <w:rsid w:val="00D25940"/>
    <w:rsid w:val="00D25AAE"/>
    <w:rsid w:val="00D25BB5"/>
    <w:rsid w:val="00D25F16"/>
    <w:rsid w:val="00D26088"/>
    <w:rsid w:val="00D2621E"/>
    <w:rsid w:val="00D2650C"/>
    <w:rsid w:val="00D26512"/>
    <w:rsid w:val="00D26896"/>
    <w:rsid w:val="00D268A4"/>
    <w:rsid w:val="00D269DC"/>
    <w:rsid w:val="00D26AE6"/>
    <w:rsid w:val="00D26C7A"/>
    <w:rsid w:val="00D26E23"/>
    <w:rsid w:val="00D2707D"/>
    <w:rsid w:val="00D270F9"/>
    <w:rsid w:val="00D271BD"/>
    <w:rsid w:val="00D2723E"/>
    <w:rsid w:val="00D272FF"/>
    <w:rsid w:val="00D2745F"/>
    <w:rsid w:val="00D274B6"/>
    <w:rsid w:val="00D277A8"/>
    <w:rsid w:val="00D27823"/>
    <w:rsid w:val="00D2788B"/>
    <w:rsid w:val="00D2792D"/>
    <w:rsid w:val="00D27C10"/>
    <w:rsid w:val="00D27CD4"/>
    <w:rsid w:val="00D30028"/>
    <w:rsid w:val="00D30117"/>
    <w:rsid w:val="00D30122"/>
    <w:rsid w:val="00D3049B"/>
    <w:rsid w:val="00D30566"/>
    <w:rsid w:val="00D306C5"/>
    <w:rsid w:val="00D306CE"/>
    <w:rsid w:val="00D3075B"/>
    <w:rsid w:val="00D30A2E"/>
    <w:rsid w:val="00D30A86"/>
    <w:rsid w:val="00D30BD9"/>
    <w:rsid w:val="00D30C39"/>
    <w:rsid w:val="00D30D61"/>
    <w:rsid w:val="00D31020"/>
    <w:rsid w:val="00D31126"/>
    <w:rsid w:val="00D3121E"/>
    <w:rsid w:val="00D31403"/>
    <w:rsid w:val="00D3147D"/>
    <w:rsid w:val="00D31524"/>
    <w:rsid w:val="00D31758"/>
    <w:rsid w:val="00D318D6"/>
    <w:rsid w:val="00D3195B"/>
    <w:rsid w:val="00D319CD"/>
    <w:rsid w:val="00D31BCF"/>
    <w:rsid w:val="00D31C2C"/>
    <w:rsid w:val="00D31C84"/>
    <w:rsid w:val="00D31DB1"/>
    <w:rsid w:val="00D31E87"/>
    <w:rsid w:val="00D31FCD"/>
    <w:rsid w:val="00D32142"/>
    <w:rsid w:val="00D32195"/>
    <w:rsid w:val="00D32417"/>
    <w:rsid w:val="00D324D3"/>
    <w:rsid w:val="00D3258E"/>
    <w:rsid w:val="00D3259F"/>
    <w:rsid w:val="00D3260B"/>
    <w:rsid w:val="00D326F3"/>
    <w:rsid w:val="00D3282F"/>
    <w:rsid w:val="00D32942"/>
    <w:rsid w:val="00D32BEC"/>
    <w:rsid w:val="00D32DEF"/>
    <w:rsid w:val="00D32E9A"/>
    <w:rsid w:val="00D32F4C"/>
    <w:rsid w:val="00D32FE2"/>
    <w:rsid w:val="00D33136"/>
    <w:rsid w:val="00D33156"/>
    <w:rsid w:val="00D332C1"/>
    <w:rsid w:val="00D33627"/>
    <w:rsid w:val="00D3364C"/>
    <w:rsid w:val="00D33778"/>
    <w:rsid w:val="00D339FC"/>
    <w:rsid w:val="00D34187"/>
    <w:rsid w:val="00D341F3"/>
    <w:rsid w:val="00D343CC"/>
    <w:rsid w:val="00D34457"/>
    <w:rsid w:val="00D34642"/>
    <w:rsid w:val="00D3496C"/>
    <w:rsid w:val="00D349B4"/>
    <w:rsid w:val="00D34B48"/>
    <w:rsid w:val="00D34C1B"/>
    <w:rsid w:val="00D351B3"/>
    <w:rsid w:val="00D3520F"/>
    <w:rsid w:val="00D35277"/>
    <w:rsid w:val="00D3557C"/>
    <w:rsid w:val="00D355BE"/>
    <w:rsid w:val="00D35718"/>
    <w:rsid w:val="00D35772"/>
    <w:rsid w:val="00D357BB"/>
    <w:rsid w:val="00D35BEE"/>
    <w:rsid w:val="00D35C98"/>
    <w:rsid w:val="00D35DEA"/>
    <w:rsid w:val="00D35E47"/>
    <w:rsid w:val="00D35F49"/>
    <w:rsid w:val="00D361F5"/>
    <w:rsid w:val="00D36571"/>
    <w:rsid w:val="00D366F9"/>
    <w:rsid w:val="00D368B7"/>
    <w:rsid w:val="00D36907"/>
    <w:rsid w:val="00D36A24"/>
    <w:rsid w:val="00D36A68"/>
    <w:rsid w:val="00D36B21"/>
    <w:rsid w:val="00D36C2C"/>
    <w:rsid w:val="00D36CAD"/>
    <w:rsid w:val="00D36D30"/>
    <w:rsid w:val="00D36F86"/>
    <w:rsid w:val="00D36FD1"/>
    <w:rsid w:val="00D373FD"/>
    <w:rsid w:val="00D3761B"/>
    <w:rsid w:val="00D378D0"/>
    <w:rsid w:val="00D37A4C"/>
    <w:rsid w:val="00D37ADA"/>
    <w:rsid w:val="00D37DAF"/>
    <w:rsid w:val="00D37EF3"/>
    <w:rsid w:val="00D40240"/>
    <w:rsid w:val="00D403EB"/>
    <w:rsid w:val="00D404AC"/>
    <w:rsid w:val="00D404B8"/>
    <w:rsid w:val="00D404F6"/>
    <w:rsid w:val="00D40558"/>
    <w:rsid w:val="00D40590"/>
    <w:rsid w:val="00D4086A"/>
    <w:rsid w:val="00D4098E"/>
    <w:rsid w:val="00D409B9"/>
    <w:rsid w:val="00D40DDE"/>
    <w:rsid w:val="00D4105F"/>
    <w:rsid w:val="00D412D4"/>
    <w:rsid w:val="00D41374"/>
    <w:rsid w:val="00D41392"/>
    <w:rsid w:val="00D416EC"/>
    <w:rsid w:val="00D41864"/>
    <w:rsid w:val="00D41D4F"/>
    <w:rsid w:val="00D41D6A"/>
    <w:rsid w:val="00D41E40"/>
    <w:rsid w:val="00D423ED"/>
    <w:rsid w:val="00D427FC"/>
    <w:rsid w:val="00D42AAB"/>
    <w:rsid w:val="00D42CF7"/>
    <w:rsid w:val="00D43048"/>
    <w:rsid w:val="00D432EA"/>
    <w:rsid w:val="00D432F8"/>
    <w:rsid w:val="00D434CF"/>
    <w:rsid w:val="00D4355D"/>
    <w:rsid w:val="00D435E6"/>
    <w:rsid w:val="00D437A5"/>
    <w:rsid w:val="00D43872"/>
    <w:rsid w:val="00D43967"/>
    <w:rsid w:val="00D43C0E"/>
    <w:rsid w:val="00D440DE"/>
    <w:rsid w:val="00D440F5"/>
    <w:rsid w:val="00D44218"/>
    <w:rsid w:val="00D445F6"/>
    <w:rsid w:val="00D44888"/>
    <w:rsid w:val="00D449F8"/>
    <w:rsid w:val="00D44C00"/>
    <w:rsid w:val="00D44C25"/>
    <w:rsid w:val="00D44D72"/>
    <w:rsid w:val="00D44EB8"/>
    <w:rsid w:val="00D44F32"/>
    <w:rsid w:val="00D44F93"/>
    <w:rsid w:val="00D45118"/>
    <w:rsid w:val="00D45213"/>
    <w:rsid w:val="00D456DE"/>
    <w:rsid w:val="00D45701"/>
    <w:rsid w:val="00D4593C"/>
    <w:rsid w:val="00D4593E"/>
    <w:rsid w:val="00D45AA7"/>
    <w:rsid w:val="00D45B9C"/>
    <w:rsid w:val="00D461B4"/>
    <w:rsid w:val="00D4621A"/>
    <w:rsid w:val="00D463E9"/>
    <w:rsid w:val="00D46418"/>
    <w:rsid w:val="00D464FD"/>
    <w:rsid w:val="00D4652B"/>
    <w:rsid w:val="00D467E5"/>
    <w:rsid w:val="00D46876"/>
    <w:rsid w:val="00D468DA"/>
    <w:rsid w:val="00D469E0"/>
    <w:rsid w:val="00D46A63"/>
    <w:rsid w:val="00D46AF6"/>
    <w:rsid w:val="00D46C35"/>
    <w:rsid w:val="00D46C82"/>
    <w:rsid w:val="00D46CC5"/>
    <w:rsid w:val="00D46E00"/>
    <w:rsid w:val="00D46EC3"/>
    <w:rsid w:val="00D4701E"/>
    <w:rsid w:val="00D47068"/>
    <w:rsid w:val="00D47316"/>
    <w:rsid w:val="00D4751D"/>
    <w:rsid w:val="00D47721"/>
    <w:rsid w:val="00D477A1"/>
    <w:rsid w:val="00D47853"/>
    <w:rsid w:val="00D47AC1"/>
    <w:rsid w:val="00D47B39"/>
    <w:rsid w:val="00D47C27"/>
    <w:rsid w:val="00D47C74"/>
    <w:rsid w:val="00D47CCC"/>
    <w:rsid w:val="00D47D7D"/>
    <w:rsid w:val="00D47E21"/>
    <w:rsid w:val="00D5008B"/>
    <w:rsid w:val="00D503B1"/>
    <w:rsid w:val="00D50546"/>
    <w:rsid w:val="00D50850"/>
    <w:rsid w:val="00D5091D"/>
    <w:rsid w:val="00D50A04"/>
    <w:rsid w:val="00D50B6C"/>
    <w:rsid w:val="00D50CB7"/>
    <w:rsid w:val="00D50D84"/>
    <w:rsid w:val="00D50D91"/>
    <w:rsid w:val="00D510AB"/>
    <w:rsid w:val="00D510C4"/>
    <w:rsid w:val="00D51102"/>
    <w:rsid w:val="00D5138F"/>
    <w:rsid w:val="00D51720"/>
    <w:rsid w:val="00D51738"/>
    <w:rsid w:val="00D5173B"/>
    <w:rsid w:val="00D51939"/>
    <w:rsid w:val="00D519CB"/>
    <w:rsid w:val="00D51A9A"/>
    <w:rsid w:val="00D51E23"/>
    <w:rsid w:val="00D5203F"/>
    <w:rsid w:val="00D5220E"/>
    <w:rsid w:val="00D52301"/>
    <w:rsid w:val="00D52462"/>
    <w:rsid w:val="00D52494"/>
    <w:rsid w:val="00D524E3"/>
    <w:rsid w:val="00D5256B"/>
    <w:rsid w:val="00D525E0"/>
    <w:rsid w:val="00D526D2"/>
    <w:rsid w:val="00D52710"/>
    <w:rsid w:val="00D52D3D"/>
    <w:rsid w:val="00D52F31"/>
    <w:rsid w:val="00D52F32"/>
    <w:rsid w:val="00D52FE5"/>
    <w:rsid w:val="00D537F1"/>
    <w:rsid w:val="00D53891"/>
    <w:rsid w:val="00D53AF4"/>
    <w:rsid w:val="00D53C39"/>
    <w:rsid w:val="00D53F48"/>
    <w:rsid w:val="00D53FA3"/>
    <w:rsid w:val="00D53FBC"/>
    <w:rsid w:val="00D54328"/>
    <w:rsid w:val="00D5446F"/>
    <w:rsid w:val="00D54607"/>
    <w:rsid w:val="00D5473B"/>
    <w:rsid w:val="00D547C0"/>
    <w:rsid w:val="00D5498D"/>
    <w:rsid w:val="00D5510C"/>
    <w:rsid w:val="00D5535F"/>
    <w:rsid w:val="00D5540D"/>
    <w:rsid w:val="00D554AC"/>
    <w:rsid w:val="00D555EC"/>
    <w:rsid w:val="00D5565F"/>
    <w:rsid w:val="00D55839"/>
    <w:rsid w:val="00D55914"/>
    <w:rsid w:val="00D5597C"/>
    <w:rsid w:val="00D55B3A"/>
    <w:rsid w:val="00D55C01"/>
    <w:rsid w:val="00D55C7D"/>
    <w:rsid w:val="00D55E25"/>
    <w:rsid w:val="00D55EB8"/>
    <w:rsid w:val="00D55EEA"/>
    <w:rsid w:val="00D55F7B"/>
    <w:rsid w:val="00D55FA0"/>
    <w:rsid w:val="00D55FA9"/>
    <w:rsid w:val="00D561BA"/>
    <w:rsid w:val="00D563A1"/>
    <w:rsid w:val="00D563F8"/>
    <w:rsid w:val="00D564C6"/>
    <w:rsid w:val="00D56692"/>
    <w:rsid w:val="00D5681A"/>
    <w:rsid w:val="00D568C8"/>
    <w:rsid w:val="00D5691E"/>
    <w:rsid w:val="00D569BA"/>
    <w:rsid w:val="00D56BF5"/>
    <w:rsid w:val="00D56DAF"/>
    <w:rsid w:val="00D56E01"/>
    <w:rsid w:val="00D56EB0"/>
    <w:rsid w:val="00D56FD5"/>
    <w:rsid w:val="00D577A0"/>
    <w:rsid w:val="00D57924"/>
    <w:rsid w:val="00D579A5"/>
    <w:rsid w:val="00D60540"/>
    <w:rsid w:val="00D60576"/>
    <w:rsid w:val="00D61064"/>
    <w:rsid w:val="00D613DE"/>
    <w:rsid w:val="00D6184A"/>
    <w:rsid w:val="00D61885"/>
    <w:rsid w:val="00D618E8"/>
    <w:rsid w:val="00D61A5D"/>
    <w:rsid w:val="00D61C18"/>
    <w:rsid w:val="00D61DFB"/>
    <w:rsid w:val="00D61EB0"/>
    <w:rsid w:val="00D620AC"/>
    <w:rsid w:val="00D621B5"/>
    <w:rsid w:val="00D622BB"/>
    <w:rsid w:val="00D624BC"/>
    <w:rsid w:val="00D62509"/>
    <w:rsid w:val="00D62766"/>
    <w:rsid w:val="00D6279A"/>
    <w:rsid w:val="00D629CD"/>
    <w:rsid w:val="00D62A00"/>
    <w:rsid w:val="00D62AA9"/>
    <w:rsid w:val="00D62C35"/>
    <w:rsid w:val="00D62CA4"/>
    <w:rsid w:val="00D62EA1"/>
    <w:rsid w:val="00D6312A"/>
    <w:rsid w:val="00D631DC"/>
    <w:rsid w:val="00D633B5"/>
    <w:rsid w:val="00D63620"/>
    <w:rsid w:val="00D63682"/>
    <w:rsid w:val="00D638A9"/>
    <w:rsid w:val="00D638B2"/>
    <w:rsid w:val="00D6395C"/>
    <w:rsid w:val="00D63A3A"/>
    <w:rsid w:val="00D63C03"/>
    <w:rsid w:val="00D63EB5"/>
    <w:rsid w:val="00D64085"/>
    <w:rsid w:val="00D64106"/>
    <w:rsid w:val="00D6410B"/>
    <w:rsid w:val="00D644F8"/>
    <w:rsid w:val="00D64689"/>
    <w:rsid w:val="00D646D9"/>
    <w:rsid w:val="00D6481C"/>
    <w:rsid w:val="00D6485D"/>
    <w:rsid w:val="00D64AA2"/>
    <w:rsid w:val="00D64B8C"/>
    <w:rsid w:val="00D64D07"/>
    <w:rsid w:val="00D64D24"/>
    <w:rsid w:val="00D64ED4"/>
    <w:rsid w:val="00D65173"/>
    <w:rsid w:val="00D65260"/>
    <w:rsid w:val="00D652A0"/>
    <w:rsid w:val="00D653D9"/>
    <w:rsid w:val="00D65433"/>
    <w:rsid w:val="00D6566A"/>
    <w:rsid w:val="00D65A80"/>
    <w:rsid w:val="00D65B45"/>
    <w:rsid w:val="00D65C75"/>
    <w:rsid w:val="00D65D31"/>
    <w:rsid w:val="00D66072"/>
    <w:rsid w:val="00D66262"/>
    <w:rsid w:val="00D662C3"/>
    <w:rsid w:val="00D6654E"/>
    <w:rsid w:val="00D6680D"/>
    <w:rsid w:val="00D66F40"/>
    <w:rsid w:val="00D674F5"/>
    <w:rsid w:val="00D67881"/>
    <w:rsid w:val="00D67A54"/>
    <w:rsid w:val="00D67D58"/>
    <w:rsid w:val="00D67DFF"/>
    <w:rsid w:val="00D67EA6"/>
    <w:rsid w:val="00D70016"/>
    <w:rsid w:val="00D701D8"/>
    <w:rsid w:val="00D7023F"/>
    <w:rsid w:val="00D70307"/>
    <w:rsid w:val="00D703C0"/>
    <w:rsid w:val="00D70447"/>
    <w:rsid w:val="00D704EA"/>
    <w:rsid w:val="00D705A7"/>
    <w:rsid w:val="00D705B5"/>
    <w:rsid w:val="00D7063A"/>
    <w:rsid w:val="00D70795"/>
    <w:rsid w:val="00D708EC"/>
    <w:rsid w:val="00D70985"/>
    <w:rsid w:val="00D70B9F"/>
    <w:rsid w:val="00D70BBE"/>
    <w:rsid w:val="00D70C08"/>
    <w:rsid w:val="00D70EDB"/>
    <w:rsid w:val="00D71084"/>
    <w:rsid w:val="00D71234"/>
    <w:rsid w:val="00D71392"/>
    <w:rsid w:val="00D71404"/>
    <w:rsid w:val="00D71473"/>
    <w:rsid w:val="00D71832"/>
    <w:rsid w:val="00D719D2"/>
    <w:rsid w:val="00D71B1C"/>
    <w:rsid w:val="00D71B74"/>
    <w:rsid w:val="00D71BE7"/>
    <w:rsid w:val="00D71C0B"/>
    <w:rsid w:val="00D71D45"/>
    <w:rsid w:val="00D71E9C"/>
    <w:rsid w:val="00D7236E"/>
    <w:rsid w:val="00D723C6"/>
    <w:rsid w:val="00D72658"/>
    <w:rsid w:val="00D727E2"/>
    <w:rsid w:val="00D72A25"/>
    <w:rsid w:val="00D72A37"/>
    <w:rsid w:val="00D72ABD"/>
    <w:rsid w:val="00D72EDE"/>
    <w:rsid w:val="00D73427"/>
    <w:rsid w:val="00D734E8"/>
    <w:rsid w:val="00D734FF"/>
    <w:rsid w:val="00D735EA"/>
    <w:rsid w:val="00D73764"/>
    <w:rsid w:val="00D7385B"/>
    <w:rsid w:val="00D73AEE"/>
    <w:rsid w:val="00D73C14"/>
    <w:rsid w:val="00D74032"/>
    <w:rsid w:val="00D740FC"/>
    <w:rsid w:val="00D74115"/>
    <w:rsid w:val="00D741DE"/>
    <w:rsid w:val="00D74545"/>
    <w:rsid w:val="00D7474C"/>
    <w:rsid w:val="00D74764"/>
    <w:rsid w:val="00D74840"/>
    <w:rsid w:val="00D74A23"/>
    <w:rsid w:val="00D74B31"/>
    <w:rsid w:val="00D74C71"/>
    <w:rsid w:val="00D74CFC"/>
    <w:rsid w:val="00D74F4C"/>
    <w:rsid w:val="00D750B2"/>
    <w:rsid w:val="00D751D7"/>
    <w:rsid w:val="00D7543C"/>
    <w:rsid w:val="00D755E6"/>
    <w:rsid w:val="00D756A5"/>
    <w:rsid w:val="00D75707"/>
    <w:rsid w:val="00D7574B"/>
    <w:rsid w:val="00D757F5"/>
    <w:rsid w:val="00D75A2A"/>
    <w:rsid w:val="00D75B45"/>
    <w:rsid w:val="00D75B61"/>
    <w:rsid w:val="00D75DE9"/>
    <w:rsid w:val="00D75F91"/>
    <w:rsid w:val="00D760B5"/>
    <w:rsid w:val="00D76101"/>
    <w:rsid w:val="00D7633A"/>
    <w:rsid w:val="00D764AE"/>
    <w:rsid w:val="00D7676A"/>
    <w:rsid w:val="00D76A5A"/>
    <w:rsid w:val="00D76C18"/>
    <w:rsid w:val="00D76CEE"/>
    <w:rsid w:val="00D76D28"/>
    <w:rsid w:val="00D76D72"/>
    <w:rsid w:val="00D76D8B"/>
    <w:rsid w:val="00D770CC"/>
    <w:rsid w:val="00D77146"/>
    <w:rsid w:val="00D7717C"/>
    <w:rsid w:val="00D772FE"/>
    <w:rsid w:val="00D775C9"/>
    <w:rsid w:val="00D7776C"/>
    <w:rsid w:val="00D77D65"/>
    <w:rsid w:val="00D77F97"/>
    <w:rsid w:val="00D8008C"/>
    <w:rsid w:val="00D805AD"/>
    <w:rsid w:val="00D806CF"/>
    <w:rsid w:val="00D80884"/>
    <w:rsid w:val="00D8094E"/>
    <w:rsid w:val="00D80992"/>
    <w:rsid w:val="00D80B5A"/>
    <w:rsid w:val="00D80DB4"/>
    <w:rsid w:val="00D80E07"/>
    <w:rsid w:val="00D80E53"/>
    <w:rsid w:val="00D80E64"/>
    <w:rsid w:val="00D80ECF"/>
    <w:rsid w:val="00D81097"/>
    <w:rsid w:val="00D810E7"/>
    <w:rsid w:val="00D811CE"/>
    <w:rsid w:val="00D81349"/>
    <w:rsid w:val="00D8136C"/>
    <w:rsid w:val="00D81464"/>
    <w:rsid w:val="00D81686"/>
    <w:rsid w:val="00D81874"/>
    <w:rsid w:val="00D81B10"/>
    <w:rsid w:val="00D81BD6"/>
    <w:rsid w:val="00D81E00"/>
    <w:rsid w:val="00D81E10"/>
    <w:rsid w:val="00D81E67"/>
    <w:rsid w:val="00D81EF3"/>
    <w:rsid w:val="00D820A4"/>
    <w:rsid w:val="00D820B4"/>
    <w:rsid w:val="00D820D9"/>
    <w:rsid w:val="00D820ED"/>
    <w:rsid w:val="00D82100"/>
    <w:rsid w:val="00D821F3"/>
    <w:rsid w:val="00D82346"/>
    <w:rsid w:val="00D823BD"/>
    <w:rsid w:val="00D824E1"/>
    <w:rsid w:val="00D82715"/>
    <w:rsid w:val="00D8285A"/>
    <w:rsid w:val="00D83338"/>
    <w:rsid w:val="00D83399"/>
    <w:rsid w:val="00D83477"/>
    <w:rsid w:val="00D8378F"/>
    <w:rsid w:val="00D83BFF"/>
    <w:rsid w:val="00D83ED9"/>
    <w:rsid w:val="00D83FE7"/>
    <w:rsid w:val="00D8409E"/>
    <w:rsid w:val="00D8418E"/>
    <w:rsid w:val="00D8425E"/>
    <w:rsid w:val="00D8459E"/>
    <w:rsid w:val="00D845BC"/>
    <w:rsid w:val="00D84826"/>
    <w:rsid w:val="00D8499A"/>
    <w:rsid w:val="00D84B95"/>
    <w:rsid w:val="00D84BB0"/>
    <w:rsid w:val="00D84D3C"/>
    <w:rsid w:val="00D84D71"/>
    <w:rsid w:val="00D84F79"/>
    <w:rsid w:val="00D851B8"/>
    <w:rsid w:val="00D851CD"/>
    <w:rsid w:val="00D851E0"/>
    <w:rsid w:val="00D851FE"/>
    <w:rsid w:val="00D853C4"/>
    <w:rsid w:val="00D85664"/>
    <w:rsid w:val="00D856D7"/>
    <w:rsid w:val="00D85719"/>
    <w:rsid w:val="00D859AD"/>
    <w:rsid w:val="00D85A3C"/>
    <w:rsid w:val="00D85E31"/>
    <w:rsid w:val="00D8626A"/>
    <w:rsid w:val="00D8631E"/>
    <w:rsid w:val="00D86432"/>
    <w:rsid w:val="00D8670F"/>
    <w:rsid w:val="00D867C9"/>
    <w:rsid w:val="00D8688B"/>
    <w:rsid w:val="00D8692F"/>
    <w:rsid w:val="00D86CBC"/>
    <w:rsid w:val="00D86D0C"/>
    <w:rsid w:val="00D86E46"/>
    <w:rsid w:val="00D86EDC"/>
    <w:rsid w:val="00D86FD1"/>
    <w:rsid w:val="00D87090"/>
    <w:rsid w:val="00D87409"/>
    <w:rsid w:val="00D8741A"/>
    <w:rsid w:val="00D87428"/>
    <w:rsid w:val="00D874F0"/>
    <w:rsid w:val="00D87616"/>
    <w:rsid w:val="00D87B0B"/>
    <w:rsid w:val="00D87B68"/>
    <w:rsid w:val="00D87CA1"/>
    <w:rsid w:val="00D87CED"/>
    <w:rsid w:val="00D87CF6"/>
    <w:rsid w:val="00D87ED8"/>
    <w:rsid w:val="00D87EF7"/>
    <w:rsid w:val="00D903FF"/>
    <w:rsid w:val="00D90485"/>
    <w:rsid w:val="00D904C5"/>
    <w:rsid w:val="00D90754"/>
    <w:rsid w:val="00D90781"/>
    <w:rsid w:val="00D908A7"/>
    <w:rsid w:val="00D9093B"/>
    <w:rsid w:val="00D90A80"/>
    <w:rsid w:val="00D90D75"/>
    <w:rsid w:val="00D91384"/>
    <w:rsid w:val="00D91BE5"/>
    <w:rsid w:val="00D91C1F"/>
    <w:rsid w:val="00D91DF5"/>
    <w:rsid w:val="00D92027"/>
    <w:rsid w:val="00D924FE"/>
    <w:rsid w:val="00D92652"/>
    <w:rsid w:val="00D927B1"/>
    <w:rsid w:val="00D929C0"/>
    <w:rsid w:val="00D92A19"/>
    <w:rsid w:val="00D92B63"/>
    <w:rsid w:val="00D92C4D"/>
    <w:rsid w:val="00D92C7E"/>
    <w:rsid w:val="00D92E23"/>
    <w:rsid w:val="00D92F43"/>
    <w:rsid w:val="00D9300F"/>
    <w:rsid w:val="00D9322E"/>
    <w:rsid w:val="00D93399"/>
    <w:rsid w:val="00D933FF"/>
    <w:rsid w:val="00D93561"/>
    <w:rsid w:val="00D935C3"/>
    <w:rsid w:val="00D937A1"/>
    <w:rsid w:val="00D938BF"/>
    <w:rsid w:val="00D939AB"/>
    <w:rsid w:val="00D93D07"/>
    <w:rsid w:val="00D93DC2"/>
    <w:rsid w:val="00D9413A"/>
    <w:rsid w:val="00D9415B"/>
    <w:rsid w:val="00D942AC"/>
    <w:rsid w:val="00D94452"/>
    <w:rsid w:val="00D94743"/>
    <w:rsid w:val="00D947A6"/>
    <w:rsid w:val="00D948A6"/>
    <w:rsid w:val="00D94B8D"/>
    <w:rsid w:val="00D94BC8"/>
    <w:rsid w:val="00D94CB9"/>
    <w:rsid w:val="00D94DF9"/>
    <w:rsid w:val="00D94FC9"/>
    <w:rsid w:val="00D95406"/>
    <w:rsid w:val="00D95424"/>
    <w:rsid w:val="00D956F4"/>
    <w:rsid w:val="00D95A5E"/>
    <w:rsid w:val="00D95B2E"/>
    <w:rsid w:val="00D95C2E"/>
    <w:rsid w:val="00D95D00"/>
    <w:rsid w:val="00D960C9"/>
    <w:rsid w:val="00D9611B"/>
    <w:rsid w:val="00D9615A"/>
    <w:rsid w:val="00D9620E"/>
    <w:rsid w:val="00D962B6"/>
    <w:rsid w:val="00D967AF"/>
    <w:rsid w:val="00D967CC"/>
    <w:rsid w:val="00D968A0"/>
    <w:rsid w:val="00D96A89"/>
    <w:rsid w:val="00D96D50"/>
    <w:rsid w:val="00D96DF5"/>
    <w:rsid w:val="00D970C9"/>
    <w:rsid w:val="00D97307"/>
    <w:rsid w:val="00D97368"/>
    <w:rsid w:val="00D973C0"/>
    <w:rsid w:val="00D974B9"/>
    <w:rsid w:val="00D97A54"/>
    <w:rsid w:val="00D97BEC"/>
    <w:rsid w:val="00D97FAF"/>
    <w:rsid w:val="00DA0207"/>
    <w:rsid w:val="00DA0238"/>
    <w:rsid w:val="00DA0266"/>
    <w:rsid w:val="00DA04D3"/>
    <w:rsid w:val="00DA07F0"/>
    <w:rsid w:val="00DA0875"/>
    <w:rsid w:val="00DA0973"/>
    <w:rsid w:val="00DA0C3F"/>
    <w:rsid w:val="00DA0D63"/>
    <w:rsid w:val="00DA113E"/>
    <w:rsid w:val="00DA11B2"/>
    <w:rsid w:val="00DA141D"/>
    <w:rsid w:val="00DA1442"/>
    <w:rsid w:val="00DA15DC"/>
    <w:rsid w:val="00DA186C"/>
    <w:rsid w:val="00DA19DF"/>
    <w:rsid w:val="00DA1A81"/>
    <w:rsid w:val="00DA209D"/>
    <w:rsid w:val="00DA2253"/>
    <w:rsid w:val="00DA25F8"/>
    <w:rsid w:val="00DA2851"/>
    <w:rsid w:val="00DA28D2"/>
    <w:rsid w:val="00DA2961"/>
    <w:rsid w:val="00DA2A6E"/>
    <w:rsid w:val="00DA317F"/>
    <w:rsid w:val="00DA3355"/>
    <w:rsid w:val="00DA34A5"/>
    <w:rsid w:val="00DA37AE"/>
    <w:rsid w:val="00DA38CC"/>
    <w:rsid w:val="00DA39BB"/>
    <w:rsid w:val="00DA3B85"/>
    <w:rsid w:val="00DA3EB1"/>
    <w:rsid w:val="00DA401A"/>
    <w:rsid w:val="00DA41AB"/>
    <w:rsid w:val="00DA41BE"/>
    <w:rsid w:val="00DA41D6"/>
    <w:rsid w:val="00DA4241"/>
    <w:rsid w:val="00DA42E1"/>
    <w:rsid w:val="00DA440F"/>
    <w:rsid w:val="00DA44BB"/>
    <w:rsid w:val="00DA475E"/>
    <w:rsid w:val="00DA4B6D"/>
    <w:rsid w:val="00DA4DB7"/>
    <w:rsid w:val="00DA4E01"/>
    <w:rsid w:val="00DA50D6"/>
    <w:rsid w:val="00DA5314"/>
    <w:rsid w:val="00DA545F"/>
    <w:rsid w:val="00DA5527"/>
    <w:rsid w:val="00DA558F"/>
    <w:rsid w:val="00DA5696"/>
    <w:rsid w:val="00DA5743"/>
    <w:rsid w:val="00DA5758"/>
    <w:rsid w:val="00DA5846"/>
    <w:rsid w:val="00DA590E"/>
    <w:rsid w:val="00DA59B0"/>
    <w:rsid w:val="00DA5A6F"/>
    <w:rsid w:val="00DA5B23"/>
    <w:rsid w:val="00DA5B8F"/>
    <w:rsid w:val="00DA5CDE"/>
    <w:rsid w:val="00DA5D63"/>
    <w:rsid w:val="00DA5E70"/>
    <w:rsid w:val="00DA6079"/>
    <w:rsid w:val="00DA60AE"/>
    <w:rsid w:val="00DA636D"/>
    <w:rsid w:val="00DA6482"/>
    <w:rsid w:val="00DA66BA"/>
    <w:rsid w:val="00DA678F"/>
    <w:rsid w:val="00DA70C9"/>
    <w:rsid w:val="00DA721F"/>
    <w:rsid w:val="00DA745A"/>
    <w:rsid w:val="00DA74AA"/>
    <w:rsid w:val="00DA760B"/>
    <w:rsid w:val="00DA76A5"/>
    <w:rsid w:val="00DA774F"/>
    <w:rsid w:val="00DA783D"/>
    <w:rsid w:val="00DA790F"/>
    <w:rsid w:val="00DA7961"/>
    <w:rsid w:val="00DA7B6D"/>
    <w:rsid w:val="00DA7C81"/>
    <w:rsid w:val="00DA7CBF"/>
    <w:rsid w:val="00DA7E29"/>
    <w:rsid w:val="00DB001A"/>
    <w:rsid w:val="00DB05C1"/>
    <w:rsid w:val="00DB069D"/>
    <w:rsid w:val="00DB0818"/>
    <w:rsid w:val="00DB0A80"/>
    <w:rsid w:val="00DB0A92"/>
    <w:rsid w:val="00DB0CDF"/>
    <w:rsid w:val="00DB0D7E"/>
    <w:rsid w:val="00DB0E27"/>
    <w:rsid w:val="00DB0F3D"/>
    <w:rsid w:val="00DB127C"/>
    <w:rsid w:val="00DB12B9"/>
    <w:rsid w:val="00DB1416"/>
    <w:rsid w:val="00DB15A3"/>
    <w:rsid w:val="00DB15F8"/>
    <w:rsid w:val="00DB179A"/>
    <w:rsid w:val="00DB17D3"/>
    <w:rsid w:val="00DB18F3"/>
    <w:rsid w:val="00DB1A01"/>
    <w:rsid w:val="00DB1AB2"/>
    <w:rsid w:val="00DB1BDA"/>
    <w:rsid w:val="00DB1DE2"/>
    <w:rsid w:val="00DB1E54"/>
    <w:rsid w:val="00DB2234"/>
    <w:rsid w:val="00DB2272"/>
    <w:rsid w:val="00DB2289"/>
    <w:rsid w:val="00DB233C"/>
    <w:rsid w:val="00DB2416"/>
    <w:rsid w:val="00DB27DF"/>
    <w:rsid w:val="00DB2CAD"/>
    <w:rsid w:val="00DB2D05"/>
    <w:rsid w:val="00DB2E11"/>
    <w:rsid w:val="00DB3046"/>
    <w:rsid w:val="00DB304D"/>
    <w:rsid w:val="00DB3084"/>
    <w:rsid w:val="00DB31A4"/>
    <w:rsid w:val="00DB33C7"/>
    <w:rsid w:val="00DB3439"/>
    <w:rsid w:val="00DB3677"/>
    <w:rsid w:val="00DB3696"/>
    <w:rsid w:val="00DB3A8C"/>
    <w:rsid w:val="00DB3ACF"/>
    <w:rsid w:val="00DB3BB0"/>
    <w:rsid w:val="00DB3CBD"/>
    <w:rsid w:val="00DB3E84"/>
    <w:rsid w:val="00DB3E9B"/>
    <w:rsid w:val="00DB4181"/>
    <w:rsid w:val="00DB446A"/>
    <w:rsid w:val="00DB447C"/>
    <w:rsid w:val="00DB48DE"/>
    <w:rsid w:val="00DB49DF"/>
    <w:rsid w:val="00DB49F0"/>
    <w:rsid w:val="00DB4A4A"/>
    <w:rsid w:val="00DB4A63"/>
    <w:rsid w:val="00DB4B0A"/>
    <w:rsid w:val="00DB4BAD"/>
    <w:rsid w:val="00DB50C9"/>
    <w:rsid w:val="00DB53F3"/>
    <w:rsid w:val="00DB543C"/>
    <w:rsid w:val="00DB55C0"/>
    <w:rsid w:val="00DB592E"/>
    <w:rsid w:val="00DB5941"/>
    <w:rsid w:val="00DB5A62"/>
    <w:rsid w:val="00DB5DD4"/>
    <w:rsid w:val="00DB5ED0"/>
    <w:rsid w:val="00DB6015"/>
    <w:rsid w:val="00DB61B9"/>
    <w:rsid w:val="00DB62DB"/>
    <w:rsid w:val="00DB65A1"/>
    <w:rsid w:val="00DB6AB8"/>
    <w:rsid w:val="00DB70F7"/>
    <w:rsid w:val="00DB771E"/>
    <w:rsid w:val="00DB7786"/>
    <w:rsid w:val="00DB7795"/>
    <w:rsid w:val="00DB79F4"/>
    <w:rsid w:val="00DB7C73"/>
    <w:rsid w:val="00DB7D3A"/>
    <w:rsid w:val="00DC024D"/>
    <w:rsid w:val="00DC04D8"/>
    <w:rsid w:val="00DC060B"/>
    <w:rsid w:val="00DC07B9"/>
    <w:rsid w:val="00DC0825"/>
    <w:rsid w:val="00DC0A6D"/>
    <w:rsid w:val="00DC0D12"/>
    <w:rsid w:val="00DC0DA8"/>
    <w:rsid w:val="00DC100C"/>
    <w:rsid w:val="00DC1538"/>
    <w:rsid w:val="00DC16FD"/>
    <w:rsid w:val="00DC17D7"/>
    <w:rsid w:val="00DC18E6"/>
    <w:rsid w:val="00DC1A01"/>
    <w:rsid w:val="00DC1AD7"/>
    <w:rsid w:val="00DC1B8A"/>
    <w:rsid w:val="00DC1E2B"/>
    <w:rsid w:val="00DC1EA7"/>
    <w:rsid w:val="00DC1FA0"/>
    <w:rsid w:val="00DC213A"/>
    <w:rsid w:val="00DC2160"/>
    <w:rsid w:val="00DC2451"/>
    <w:rsid w:val="00DC24A3"/>
    <w:rsid w:val="00DC255C"/>
    <w:rsid w:val="00DC2737"/>
    <w:rsid w:val="00DC2820"/>
    <w:rsid w:val="00DC2A2E"/>
    <w:rsid w:val="00DC2A9C"/>
    <w:rsid w:val="00DC2B6B"/>
    <w:rsid w:val="00DC2D45"/>
    <w:rsid w:val="00DC2D91"/>
    <w:rsid w:val="00DC2E79"/>
    <w:rsid w:val="00DC2EFD"/>
    <w:rsid w:val="00DC2F61"/>
    <w:rsid w:val="00DC321C"/>
    <w:rsid w:val="00DC342F"/>
    <w:rsid w:val="00DC351B"/>
    <w:rsid w:val="00DC3D54"/>
    <w:rsid w:val="00DC3E68"/>
    <w:rsid w:val="00DC3F15"/>
    <w:rsid w:val="00DC41FB"/>
    <w:rsid w:val="00DC42B9"/>
    <w:rsid w:val="00DC43BE"/>
    <w:rsid w:val="00DC442B"/>
    <w:rsid w:val="00DC458F"/>
    <w:rsid w:val="00DC489F"/>
    <w:rsid w:val="00DC4E2F"/>
    <w:rsid w:val="00DC4F09"/>
    <w:rsid w:val="00DC4F1E"/>
    <w:rsid w:val="00DC4FFB"/>
    <w:rsid w:val="00DC50C7"/>
    <w:rsid w:val="00DC528D"/>
    <w:rsid w:val="00DC5669"/>
    <w:rsid w:val="00DC57AE"/>
    <w:rsid w:val="00DC57EB"/>
    <w:rsid w:val="00DC58BF"/>
    <w:rsid w:val="00DC58F3"/>
    <w:rsid w:val="00DC5966"/>
    <w:rsid w:val="00DC59C1"/>
    <w:rsid w:val="00DC5A4A"/>
    <w:rsid w:val="00DC5BB5"/>
    <w:rsid w:val="00DC5DD8"/>
    <w:rsid w:val="00DC5FA5"/>
    <w:rsid w:val="00DC5FF4"/>
    <w:rsid w:val="00DC611B"/>
    <w:rsid w:val="00DC61D0"/>
    <w:rsid w:val="00DC6276"/>
    <w:rsid w:val="00DC62AA"/>
    <w:rsid w:val="00DC659E"/>
    <w:rsid w:val="00DC682F"/>
    <w:rsid w:val="00DC6940"/>
    <w:rsid w:val="00DC6A91"/>
    <w:rsid w:val="00DC6BE5"/>
    <w:rsid w:val="00DC6C38"/>
    <w:rsid w:val="00DC6C49"/>
    <w:rsid w:val="00DC6C68"/>
    <w:rsid w:val="00DC6D6F"/>
    <w:rsid w:val="00DC6D96"/>
    <w:rsid w:val="00DC6EB6"/>
    <w:rsid w:val="00DC7426"/>
    <w:rsid w:val="00DC7604"/>
    <w:rsid w:val="00DC7857"/>
    <w:rsid w:val="00DC795C"/>
    <w:rsid w:val="00DC7AD1"/>
    <w:rsid w:val="00DC7BED"/>
    <w:rsid w:val="00DC7BF2"/>
    <w:rsid w:val="00DC7C6E"/>
    <w:rsid w:val="00DC7D5D"/>
    <w:rsid w:val="00DC7DD6"/>
    <w:rsid w:val="00DD00E6"/>
    <w:rsid w:val="00DD018D"/>
    <w:rsid w:val="00DD0570"/>
    <w:rsid w:val="00DD05DA"/>
    <w:rsid w:val="00DD0A4F"/>
    <w:rsid w:val="00DD0B12"/>
    <w:rsid w:val="00DD0BF4"/>
    <w:rsid w:val="00DD0C3E"/>
    <w:rsid w:val="00DD1013"/>
    <w:rsid w:val="00DD10EC"/>
    <w:rsid w:val="00DD11C8"/>
    <w:rsid w:val="00DD1227"/>
    <w:rsid w:val="00DD138E"/>
    <w:rsid w:val="00DD13FA"/>
    <w:rsid w:val="00DD1574"/>
    <w:rsid w:val="00DD1576"/>
    <w:rsid w:val="00DD15A0"/>
    <w:rsid w:val="00DD1956"/>
    <w:rsid w:val="00DD2154"/>
    <w:rsid w:val="00DD2172"/>
    <w:rsid w:val="00DD21D3"/>
    <w:rsid w:val="00DD2205"/>
    <w:rsid w:val="00DD22ED"/>
    <w:rsid w:val="00DD232B"/>
    <w:rsid w:val="00DD244E"/>
    <w:rsid w:val="00DD2586"/>
    <w:rsid w:val="00DD2723"/>
    <w:rsid w:val="00DD2BC2"/>
    <w:rsid w:val="00DD2C41"/>
    <w:rsid w:val="00DD2D18"/>
    <w:rsid w:val="00DD3287"/>
    <w:rsid w:val="00DD328D"/>
    <w:rsid w:val="00DD35AD"/>
    <w:rsid w:val="00DD3899"/>
    <w:rsid w:val="00DD391E"/>
    <w:rsid w:val="00DD3A89"/>
    <w:rsid w:val="00DD3AA5"/>
    <w:rsid w:val="00DD3B01"/>
    <w:rsid w:val="00DD3C19"/>
    <w:rsid w:val="00DD3D71"/>
    <w:rsid w:val="00DD3F80"/>
    <w:rsid w:val="00DD3FBA"/>
    <w:rsid w:val="00DD4432"/>
    <w:rsid w:val="00DD45F6"/>
    <w:rsid w:val="00DD4784"/>
    <w:rsid w:val="00DD4A1E"/>
    <w:rsid w:val="00DD4B5C"/>
    <w:rsid w:val="00DD4BF4"/>
    <w:rsid w:val="00DD4D10"/>
    <w:rsid w:val="00DD50A1"/>
    <w:rsid w:val="00DD527B"/>
    <w:rsid w:val="00DD54BA"/>
    <w:rsid w:val="00DD54D2"/>
    <w:rsid w:val="00DD54EA"/>
    <w:rsid w:val="00DD5D0E"/>
    <w:rsid w:val="00DD607E"/>
    <w:rsid w:val="00DD6168"/>
    <w:rsid w:val="00DD6222"/>
    <w:rsid w:val="00DD63E3"/>
    <w:rsid w:val="00DD654E"/>
    <w:rsid w:val="00DD6668"/>
    <w:rsid w:val="00DD6760"/>
    <w:rsid w:val="00DD67D6"/>
    <w:rsid w:val="00DD695A"/>
    <w:rsid w:val="00DD6A84"/>
    <w:rsid w:val="00DD6A8B"/>
    <w:rsid w:val="00DD6DD9"/>
    <w:rsid w:val="00DD6E1D"/>
    <w:rsid w:val="00DD725A"/>
    <w:rsid w:val="00DD73CE"/>
    <w:rsid w:val="00DD7463"/>
    <w:rsid w:val="00DD755C"/>
    <w:rsid w:val="00DD75AB"/>
    <w:rsid w:val="00DD75F3"/>
    <w:rsid w:val="00DD7A57"/>
    <w:rsid w:val="00DD7ADA"/>
    <w:rsid w:val="00DD7B41"/>
    <w:rsid w:val="00DD7D9C"/>
    <w:rsid w:val="00DD7DF9"/>
    <w:rsid w:val="00DE0276"/>
    <w:rsid w:val="00DE0462"/>
    <w:rsid w:val="00DE06DD"/>
    <w:rsid w:val="00DE080A"/>
    <w:rsid w:val="00DE0821"/>
    <w:rsid w:val="00DE0828"/>
    <w:rsid w:val="00DE09A4"/>
    <w:rsid w:val="00DE0A36"/>
    <w:rsid w:val="00DE0CAE"/>
    <w:rsid w:val="00DE0CB6"/>
    <w:rsid w:val="00DE0EC6"/>
    <w:rsid w:val="00DE10B5"/>
    <w:rsid w:val="00DE1214"/>
    <w:rsid w:val="00DE12CF"/>
    <w:rsid w:val="00DE1533"/>
    <w:rsid w:val="00DE1C20"/>
    <w:rsid w:val="00DE1CFA"/>
    <w:rsid w:val="00DE1DEA"/>
    <w:rsid w:val="00DE2229"/>
    <w:rsid w:val="00DE2239"/>
    <w:rsid w:val="00DE2416"/>
    <w:rsid w:val="00DE25C9"/>
    <w:rsid w:val="00DE281B"/>
    <w:rsid w:val="00DE2862"/>
    <w:rsid w:val="00DE2AB7"/>
    <w:rsid w:val="00DE2C83"/>
    <w:rsid w:val="00DE2F43"/>
    <w:rsid w:val="00DE2F6E"/>
    <w:rsid w:val="00DE300F"/>
    <w:rsid w:val="00DE3095"/>
    <w:rsid w:val="00DE313F"/>
    <w:rsid w:val="00DE31AF"/>
    <w:rsid w:val="00DE33A0"/>
    <w:rsid w:val="00DE33E2"/>
    <w:rsid w:val="00DE3410"/>
    <w:rsid w:val="00DE3495"/>
    <w:rsid w:val="00DE34F1"/>
    <w:rsid w:val="00DE36CE"/>
    <w:rsid w:val="00DE37EC"/>
    <w:rsid w:val="00DE3860"/>
    <w:rsid w:val="00DE387D"/>
    <w:rsid w:val="00DE38CD"/>
    <w:rsid w:val="00DE3A09"/>
    <w:rsid w:val="00DE3BBA"/>
    <w:rsid w:val="00DE3C9C"/>
    <w:rsid w:val="00DE3D4B"/>
    <w:rsid w:val="00DE3EC2"/>
    <w:rsid w:val="00DE3FA5"/>
    <w:rsid w:val="00DE413A"/>
    <w:rsid w:val="00DE43A7"/>
    <w:rsid w:val="00DE4521"/>
    <w:rsid w:val="00DE4641"/>
    <w:rsid w:val="00DE46D1"/>
    <w:rsid w:val="00DE47DD"/>
    <w:rsid w:val="00DE4801"/>
    <w:rsid w:val="00DE4CEC"/>
    <w:rsid w:val="00DE4E03"/>
    <w:rsid w:val="00DE50DB"/>
    <w:rsid w:val="00DE511A"/>
    <w:rsid w:val="00DE5428"/>
    <w:rsid w:val="00DE5515"/>
    <w:rsid w:val="00DE5553"/>
    <w:rsid w:val="00DE55FF"/>
    <w:rsid w:val="00DE5879"/>
    <w:rsid w:val="00DE599E"/>
    <w:rsid w:val="00DE59A5"/>
    <w:rsid w:val="00DE5A06"/>
    <w:rsid w:val="00DE5A0D"/>
    <w:rsid w:val="00DE5A44"/>
    <w:rsid w:val="00DE5A9F"/>
    <w:rsid w:val="00DE5ACD"/>
    <w:rsid w:val="00DE5B6A"/>
    <w:rsid w:val="00DE5CD9"/>
    <w:rsid w:val="00DE5FB6"/>
    <w:rsid w:val="00DE5FFF"/>
    <w:rsid w:val="00DE6010"/>
    <w:rsid w:val="00DE60F0"/>
    <w:rsid w:val="00DE61BF"/>
    <w:rsid w:val="00DE62CE"/>
    <w:rsid w:val="00DE6478"/>
    <w:rsid w:val="00DE64B1"/>
    <w:rsid w:val="00DE653B"/>
    <w:rsid w:val="00DE6622"/>
    <w:rsid w:val="00DE67A0"/>
    <w:rsid w:val="00DE67A2"/>
    <w:rsid w:val="00DE6A82"/>
    <w:rsid w:val="00DE6AC6"/>
    <w:rsid w:val="00DE6B4C"/>
    <w:rsid w:val="00DE6D36"/>
    <w:rsid w:val="00DE6EF4"/>
    <w:rsid w:val="00DE6FA9"/>
    <w:rsid w:val="00DE7098"/>
    <w:rsid w:val="00DE715F"/>
    <w:rsid w:val="00DE72C4"/>
    <w:rsid w:val="00DE7512"/>
    <w:rsid w:val="00DE75A4"/>
    <w:rsid w:val="00DE7605"/>
    <w:rsid w:val="00DE7639"/>
    <w:rsid w:val="00DE7646"/>
    <w:rsid w:val="00DE76E3"/>
    <w:rsid w:val="00DE7A12"/>
    <w:rsid w:val="00DE7A3F"/>
    <w:rsid w:val="00DE7ABB"/>
    <w:rsid w:val="00DE7AC8"/>
    <w:rsid w:val="00DE7E31"/>
    <w:rsid w:val="00DE7ECE"/>
    <w:rsid w:val="00DF001A"/>
    <w:rsid w:val="00DF0387"/>
    <w:rsid w:val="00DF03D3"/>
    <w:rsid w:val="00DF054A"/>
    <w:rsid w:val="00DF05D5"/>
    <w:rsid w:val="00DF088E"/>
    <w:rsid w:val="00DF08E3"/>
    <w:rsid w:val="00DF09CB"/>
    <w:rsid w:val="00DF0C22"/>
    <w:rsid w:val="00DF0CE1"/>
    <w:rsid w:val="00DF0F6B"/>
    <w:rsid w:val="00DF0FB8"/>
    <w:rsid w:val="00DF0FD7"/>
    <w:rsid w:val="00DF126E"/>
    <w:rsid w:val="00DF1298"/>
    <w:rsid w:val="00DF14BA"/>
    <w:rsid w:val="00DF1561"/>
    <w:rsid w:val="00DF1803"/>
    <w:rsid w:val="00DF18AB"/>
    <w:rsid w:val="00DF18B0"/>
    <w:rsid w:val="00DF1AF9"/>
    <w:rsid w:val="00DF1B88"/>
    <w:rsid w:val="00DF1B8A"/>
    <w:rsid w:val="00DF1CDA"/>
    <w:rsid w:val="00DF20EA"/>
    <w:rsid w:val="00DF23A2"/>
    <w:rsid w:val="00DF25F6"/>
    <w:rsid w:val="00DF27AD"/>
    <w:rsid w:val="00DF28D8"/>
    <w:rsid w:val="00DF2BA8"/>
    <w:rsid w:val="00DF2C13"/>
    <w:rsid w:val="00DF2C60"/>
    <w:rsid w:val="00DF2CF8"/>
    <w:rsid w:val="00DF2D5A"/>
    <w:rsid w:val="00DF3001"/>
    <w:rsid w:val="00DF307B"/>
    <w:rsid w:val="00DF3229"/>
    <w:rsid w:val="00DF3354"/>
    <w:rsid w:val="00DF33A7"/>
    <w:rsid w:val="00DF3781"/>
    <w:rsid w:val="00DF3904"/>
    <w:rsid w:val="00DF3A2E"/>
    <w:rsid w:val="00DF3B9E"/>
    <w:rsid w:val="00DF3C04"/>
    <w:rsid w:val="00DF3FB4"/>
    <w:rsid w:val="00DF3FF8"/>
    <w:rsid w:val="00DF4048"/>
    <w:rsid w:val="00DF41E6"/>
    <w:rsid w:val="00DF4200"/>
    <w:rsid w:val="00DF42F3"/>
    <w:rsid w:val="00DF446A"/>
    <w:rsid w:val="00DF468B"/>
    <w:rsid w:val="00DF48B4"/>
    <w:rsid w:val="00DF4B6E"/>
    <w:rsid w:val="00DF4B89"/>
    <w:rsid w:val="00DF4C64"/>
    <w:rsid w:val="00DF4CDE"/>
    <w:rsid w:val="00DF4DC2"/>
    <w:rsid w:val="00DF4E08"/>
    <w:rsid w:val="00DF4EEB"/>
    <w:rsid w:val="00DF5074"/>
    <w:rsid w:val="00DF528B"/>
    <w:rsid w:val="00DF5466"/>
    <w:rsid w:val="00DF548D"/>
    <w:rsid w:val="00DF5542"/>
    <w:rsid w:val="00DF557B"/>
    <w:rsid w:val="00DF565C"/>
    <w:rsid w:val="00DF5868"/>
    <w:rsid w:val="00DF5880"/>
    <w:rsid w:val="00DF5899"/>
    <w:rsid w:val="00DF5983"/>
    <w:rsid w:val="00DF5BAF"/>
    <w:rsid w:val="00DF5C69"/>
    <w:rsid w:val="00DF5C89"/>
    <w:rsid w:val="00DF5DC7"/>
    <w:rsid w:val="00DF60A3"/>
    <w:rsid w:val="00DF62A8"/>
    <w:rsid w:val="00DF6462"/>
    <w:rsid w:val="00DF6630"/>
    <w:rsid w:val="00DF6669"/>
    <w:rsid w:val="00DF6733"/>
    <w:rsid w:val="00DF67FD"/>
    <w:rsid w:val="00DF6973"/>
    <w:rsid w:val="00DF6C13"/>
    <w:rsid w:val="00DF6C2C"/>
    <w:rsid w:val="00DF6E3F"/>
    <w:rsid w:val="00DF6F96"/>
    <w:rsid w:val="00DF7078"/>
    <w:rsid w:val="00DF710E"/>
    <w:rsid w:val="00DF71EE"/>
    <w:rsid w:val="00DF73ED"/>
    <w:rsid w:val="00DF753E"/>
    <w:rsid w:val="00DF76EE"/>
    <w:rsid w:val="00DF7A9A"/>
    <w:rsid w:val="00DF7AA1"/>
    <w:rsid w:val="00DF7D03"/>
    <w:rsid w:val="00E00373"/>
    <w:rsid w:val="00E0040D"/>
    <w:rsid w:val="00E004C4"/>
    <w:rsid w:val="00E0063E"/>
    <w:rsid w:val="00E0069A"/>
    <w:rsid w:val="00E006AE"/>
    <w:rsid w:val="00E007C7"/>
    <w:rsid w:val="00E007E0"/>
    <w:rsid w:val="00E0080C"/>
    <w:rsid w:val="00E00BAB"/>
    <w:rsid w:val="00E00C20"/>
    <w:rsid w:val="00E00CE1"/>
    <w:rsid w:val="00E01501"/>
    <w:rsid w:val="00E01608"/>
    <w:rsid w:val="00E017BB"/>
    <w:rsid w:val="00E017C5"/>
    <w:rsid w:val="00E01976"/>
    <w:rsid w:val="00E01A9F"/>
    <w:rsid w:val="00E01CD3"/>
    <w:rsid w:val="00E01D0A"/>
    <w:rsid w:val="00E01D51"/>
    <w:rsid w:val="00E01D88"/>
    <w:rsid w:val="00E01E5B"/>
    <w:rsid w:val="00E020E6"/>
    <w:rsid w:val="00E023F4"/>
    <w:rsid w:val="00E02470"/>
    <w:rsid w:val="00E025DD"/>
    <w:rsid w:val="00E029C0"/>
    <w:rsid w:val="00E02A6E"/>
    <w:rsid w:val="00E02AA5"/>
    <w:rsid w:val="00E02B7C"/>
    <w:rsid w:val="00E02E8B"/>
    <w:rsid w:val="00E02F00"/>
    <w:rsid w:val="00E034DE"/>
    <w:rsid w:val="00E03874"/>
    <w:rsid w:val="00E039BD"/>
    <w:rsid w:val="00E03A6F"/>
    <w:rsid w:val="00E03AFF"/>
    <w:rsid w:val="00E03BE5"/>
    <w:rsid w:val="00E03C59"/>
    <w:rsid w:val="00E03CC0"/>
    <w:rsid w:val="00E03E28"/>
    <w:rsid w:val="00E04145"/>
    <w:rsid w:val="00E041C6"/>
    <w:rsid w:val="00E043F5"/>
    <w:rsid w:val="00E0444E"/>
    <w:rsid w:val="00E0457C"/>
    <w:rsid w:val="00E045CA"/>
    <w:rsid w:val="00E0484D"/>
    <w:rsid w:val="00E0498D"/>
    <w:rsid w:val="00E049C6"/>
    <w:rsid w:val="00E04A71"/>
    <w:rsid w:val="00E04B97"/>
    <w:rsid w:val="00E04CBC"/>
    <w:rsid w:val="00E04CF5"/>
    <w:rsid w:val="00E04D05"/>
    <w:rsid w:val="00E04D19"/>
    <w:rsid w:val="00E04EB5"/>
    <w:rsid w:val="00E050A1"/>
    <w:rsid w:val="00E050E7"/>
    <w:rsid w:val="00E051DC"/>
    <w:rsid w:val="00E052B2"/>
    <w:rsid w:val="00E0550E"/>
    <w:rsid w:val="00E05673"/>
    <w:rsid w:val="00E056C3"/>
    <w:rsid w:val="00E05AA9"/>
    <w:rsid w:val="00E05BCF"/>
    <w:rsid w:val="00E05C15"/>
    <w:rsid w:val="00E05D7D"/>
    <w:rsid w:val="00E05F9A"/>
    <w:rsid w:val="00E05FFE"/>
    <w:rsid w:val="00E060C6"/>
    <w:rsid w:val="00E06146"/>
    <w:rsid w:val="00E061A3"/>
    <w:rsid w:val="00E0664E"/>
    <w:rsid w:val="00E066B9"/>
    <w:rsid w:val="00E06963"/>
    <w:rsid w:val="00E0697C"/>
    <w:rsid w:val="00E069E3"/>
    <w:rsid w:val="00E069FD"/>
    <w:rsid w:val="00E06CE7"/>
    <w:rsid w:val="00E06F4D"/>
    <w:rsid w:val="00E06F96"/>
    <w:rsid w:val="00E073C1"/>
    <w:rsid w:val="00E078C6"/>
    <w:rsid w:val="00E07954"/>
    <w:rsid w:val="00E0798A"/>
    <w:rsid w:val="00E07A21"/>
    <w:rsid w:val="00E07D4F"/>
    <w:rsid w:val="00E07E61"/>
    <w:rsid w:val="00E07EB3"/>
    <w:rsid w:val="00E1010C"/>
    <w:rsid w:val="00E1010E"/>
    <w:rsid w:val="00E1066A"/>
    <w:rsid w:val="00E10776"/>
    <w:rsid w:val="00E107CD"/>
    <w:rsid w:val="00E107F0"/>
    <w:rsid w:val="00E10B81"/>
    <w:rsid w:val="00E10D76"/>
    <w:rsid w:val="00E10EA2"/>
    <w:rsid w:val="00E111F0"/>
    <w:rsid w:val="00E111F9"/>
    <w:rsid w:val="00E1139E"/>
    <w:rsid w:val="00E11441"/>
    <w:rsid w:val="00E114EF"/>
    <w:rsid w:val="00E1162F"/>
    <w:rsid w:val="00E1168A"/>
    <w:rsid w:val="00E11DE2"/>
    <w:rsid w:val="00E11FC3"/>
    <w:rsid w:val="00E12358"/>
    <w:rsid w:val="00E1264A"/>
    <w:rsid w:val="00E12664"/>
    <w:rsid w:val="00E126BA"/>
    <w:rsid w:val="00E126E3"/>
    <w:rsid w:val="00E12D53"/>
    <w:rsid w:val="00E12F77"/>
    <w:rsid w:val="00E1305D"/>
    <w:rsid w:val="00E13192"/>
    <w:rsid w:val="00E131E3"/>
    <w:rsid w:val="00E1336F"/>
    <w:rsid w:val="00E13890"/>
    <w:rsid w:val="00E1397F"/>
    <w:rsid w:val="00E139B5"/>
    <w:rsid w:val="00E13AFC"/>
    <w:rsid w:val="00E13B5D"/>
    <w:rsid w:val="00E13E75"/>
    <w:rsid w:val="00E14147"/>
    <w:rsid w:val="00E1444E"/>
    <w:rsid w:val="00E145CA"/>
    <w:rsid w:val="00E1475A"/>
    <w:rsid w:val="00E148AE"/>
    <w:rsid w:val="00E148E7"/>
    <w:rsid w:val="00E14970"/>
    <w:rsid w:val="00E14A8B"/>
    <w:rsid w:val="00E14BC3"/>
    <w:rsid w:val="00E14C54"/>
    <w:rsid w:val="00E14DBC"/>
    <w:rsid w:val="00E14E95"/>
    <w:rsid w:val="00E1504F"/>
    <w:rsid w:val="00E1507D"/>
    <w:rsid w:val="00E151C8"/>
    <w:rsid w:val="00E153E1"/>
    <w:rsid w:val="00E1555C"/>
    <w:rsid w:val="00E1588F"/>
    <w:rsid w:val="00E1592C"/>
    <w:rsid w:val="00E15C15"/>
    <w:rsid w:val="00E15E0E"/>
    <w:rsid w:val="00E15E9E"/>
    <w:rsid w:val="00E15F78"/>
    <w:rsid w:val="00E16067"/>
    <w:rsid w:val="00E1612D"/>
    <w:rsid w:val="00E161FB"/>
    <w:rsid w:val="00E16420"/>
    <w:rsid w:val="00E1652D"/>
    <w:rsid w:val="00E16620"/>
    <w:rsid w:val="00E1666E"/>
    <w:rsid w:val="00E1667E"/>
    <w:rsid w:val="00E16821"/>
    <w:rsid w:val="00E16A49"/>
    <w:rsid w:val="00E16C81"/>
    <w:rsid w:val="00E16E14"/>
    <w:rsid w:val="00E171BF"/>
    <w:rsid w:val="00E17207"/>
    <w:rsid w:val="00E1730C"/>
    <w:rsid w:val="00E17323"/>
    <w:rsid w:val="00E17332"/>
    <w:rsid w:val="00E175AC"/>
    <w:rsid w:val="00E176AA"/>
    <w:rsid w:val="00E17727"/>
    <w:rsid w:val="00E17748"/>
    <w:rsid w:val="00E1777C"/>
    <w:rsid w:val="00E17806"/>
    <w:rsid w:val="00E179B9"/>
    <w:rsid w:val="00E17B4A"/>
    <w:rsid w:val="00E17C67"/>
    <w:rsid w:val="00E17C85"/>
    <w:rsid w:val="00E17CB7"/>
    <w:rsid w:val="00E17D80"/>
    <w:rsid w:val="00E17DC8"/>
    <w:rsid w:val="00E17EA1"/>
    <w:rsid w:val="00E2018E"/>
    <w:rsid w:val="00E201F8"/>
    <w:rsid w:val="00E205FA"/>
    <w:rsid w:val="00E20676"/>
    <w:rsid w:val="00E20843"/>
    <w:rsid w:val="00E209EA"/>
    <w:rsid w:val="00E20A4F"/>
    <w:rsid w:val="00E20BE8"/>
    <w:rsid w:val="00E20FA4"/>
    <w:rsid w:val="00E210FD"/>
    <w:rsid w:val="00E2115E"/>
    <w:rsid w:val="00E2121F"/>
    <w:rsid w:val="00E213FD"/>
    <w:rsid w:val="00E2146E"/>
    <w:rsid w:val="00E2162D"/>
    <w:rsid w:val="00E2173D"/>
    <w:rsid w:val="00E21741"/>
    <w:rsid w:val="00E217EE"/>
    <w:rsid w:val="00E218BE"/>
    <w:rsid w:val="00E218F1"/>
    <w:rsid w:val="00E219B0"/>
    <w:rsid w:val="00E21AA4"/>
    <w:rsid w:val="00E21B5A"/>
    <w:rsid w:val="00E21C58"/>
    <w:rsid w:val="00E21FA8"/>
    <w:rsid w:val="00E22196"/>
    <w:rsid w:val="00E222ED"/>
    <w:rsid w:val="00E22567"/>
    <w:rsid w:val="00E22652"/>
    <w:rsid w:val="00E226E7"/>
    <w:rsid w:val="00E228A2"/>
    <w:rsid w:val="00E228CC"/>
    <w:rsid w:val="00E22EB3"/>
    <w:rsid w:val="00E23114"/>
    <w:rsid w:val="00E23254"/>
    <w:rsid w:val="00E23573"/>
    <w:rsid w:val="00E23591"/>
    <w:rsid w:val="00E235F4"/>
    <w:rsid w:val="00E23693"/>
    <w:rsid w:val="00E23A15"/>
    <w:rsid w:val="00E23A64"/>
    <w:rsid w:val="00E23AE1"/>
    <w:rsid w:val="00E23C42"/>
    <w:rsid w:val="00E23C81"/>
    <w:rsid w:val="00E241DF"/>
    <w:rsid w:val="00E242A6"/>
    <w:rsid w:val="00E2430A"/>
    <w:rsid w:val="00E243DF"/>
    <w:rsid w:val="00E2442F"/>
    <w:rsid w:val="00E2448A"/>
    <w:rsid w:val="00E24A33"/>
    <w:rsid w:val="00E24B1D"/>
    <w:rsid w:val="00E24B3D"/>
    <w:rsid w:val="00E24D77"/>
    <w:rsid w:val="00E24D7E"/>
    <w:rsid w:val="00E24F1F"/>
    <w:rsid w:val="00E24F21"/>
    <w:rsid w:val="00E25359"/>
    <w:rsid w:val="00E2547F"/>
    <w:rsid w:val="00E25B5A"/>
    <w:rsid w:val="00E25C5E"/>
    <w:rsid w:val="00E25CB4"/>
    <w:rsid w:val="00E25DAE"/>
    <w:rsid w:val="00E25DE3"/>
    <w:rsid w:val="00E25E76"/>
    <w:rsid w:val="00E25E96"/>
    <w:rsid w:val="00E2618F"/>
    <w:rsid w:val="00E26295"/>
    <w:rsid w:val="00E2634C"/>
    <w:rsid w:val="00E264F4"/>
    <w:rsid w:val="00E265C3"/>
    <w:rsid w:val="00E26770"/>
    <w:rsid w:val="00E26988"/>
    <w:rsid w:val="00E26AAD"/>
    <w:rsid w:val="00E26AC6"/>
    <w:rsid w:val="00E26CE4"/>
    <w:rsid w:val="00E26D7C"/>
    <w:rsid w:val="00E26DEB"/>
    <w:rsid w:val="00E26EEE"/>
    <w:rsid w:val="00E270DA"/>
    <w:rsid w:val="00E27395"/>
    <w:rsid w:val="00E273A9"/>
    <w:rsid w:val="00E273F0"/>
    <w:rsid w:val="00E276B9"/>
    <w:rsid w:val="00E27723"/>
    <w:rsid w:val="00E2775B"/>
    <w:rsid w:val="00E27785"/>
    <w:rsid w:val="00E277BE"/>
    <w:rsid w:val="00E27850"/>
    <w:rsid w:val="00E278C6"/>
    <w:rsid w:val="00E27918"/>
    <w:rsid w:val="00E27C8D"/>
    <w:rsid w:val="00E27CE1"/>
    <w:rsid w:val="00E27D4D"/>
    <w:rsid w:val="00E27F60"/>
    <w:rsid w:val="00E30006"/>
    <w:rsid w:val="00E300A5"/>
    <w:rsid w:val="00E30246"/>
    <w:rsid w:val="00E30259"/>
    <w:rsid w:val="00E303AD"/>
    <w:rsid w:val="00E304F6"/>
    <w:rsid w:val="00E305BF"/>
    <w:rsid w:val="00E30689"/>
    <w:rsid w:val="00E3078C"/>
    <w:rsid w:val="00E30ACB"/>
    <w:rsid w:val="00E30CC5"/>
    <w:rsid w:val="00E3145C"/>
    <w:rsid w:val="00E31496"/>
    <w:rsid w:val="00E316F4"/>
    <w:rsid w:val="00E31879"/>
    <w:rsid w:val="00E318BE"/>
    <w:rsid w:val="00E3192F"/>
    <w:rsid w:val="00E31AC0"/>
    <w:rsid w:val="00E32016"/>
    <w:rsid w:val="00E324C8"/>
    <w:rsid w:val="00E32536"/>
    <w:rsid w:val="00E3279B"/>
    <w:rsid w:val="00E3295E"/>
    <w:rsid w:val="00E32996"/>
    <w:rsid w:val="00E32A35"/>
    <w:rsid w:val="00E32A7F"/>
    <w:rsid w:val="00E32BFE"/>
    <w:rsid w:val="00E33060"/>
    <w:rsid w:val="00E3316A"/>
    <w:rsid w:val="00E335E6"/>
    <w:rsid w:val="00E337FF"/>
    <w:rsid w:val="00E338B3"/>
    <w:rsid w:val="00E33933"/>
    <w:rsid w:val="00E339D9"/>
    <w:rsid w:val="00E33C63"/>
    <w:rsid w:val="00E33CAE"/>
    <w:rsid w:val="00E3402A"/>
    <w:rsid w:val="00E343D4"/>
    <w:rsid w:val="00E3452E"/>
    <w:rsid w:val="00E34558"/>
    <w:rsid w:val="00E34574"/>
    <w:rsid w:val="00E345C0"/>
    <w:rsid w:val="00E34C28"/>
    <w:rsid w:val="00E34C5A"/>
    <w:rsid w:val="00E34D5E"/>
    <w:rsid w:val="00E34E9B"/>
    <w:rsid w:val="00E34EB8"/>
    <w:rsid w:val="00E35165"/>
    <w:rsid w:val="00E35177"/>
    <w:rsid w:val="00E35179"/>
    <w:rsid w:val="00E351A8"/>
    <w:rsid w:val="00E351AC"/>
    <w:rsid w:val="00E3524D"/>
    <w:rsid w:val="00E35259"/>
    <w:rsid w:val="00E353FE"/>
    <w:rsid w:val="00E3546F"/>
    <w:rsid w:val="00E3550E"/>
    <w:rsid w:val="00E356D4"/>
    <w:rsid w:val="00E35975"/>
    <w:rsid w:val="00E35ADB"/>
    <w:rsid w:val="00E35CE9"/>
    <w:rsid w:val="00E360A4"/>
    <w:rsid w:val="00E3653A"/>
    <w:rsid w:val="00E365BF"/>
    <w:rsid w:val="00E36777"/>
    <w:rsid w:val="00E3688F"/>
    <w:rsid w:val="00E3697E"/>
    <w:rsid w:val="00E36AC5"/>
    <w:rsid w:val="00E36B99"/>
    <w:rsid w:val="00E36CCE"/>
    <w:rsid w:val="00E36F08"/>
    <w:rsid w:val="00E3713D"/>
    <w:rsid w:val="00E371BD"/>
    <w:rsid w:val="00E3733E"/>
    <w:rsid w:val="00E37875"/>
    <w:rsid w:val="00E37C98"/>
    <w:rsid w:val="00E37D64"/>
    <w:rsid w:val="00E37E5E"/>
    <w:rsid w:val="00E402C5"/>
    <w:rsid w:val="00E403D5"/>
    <w:rsid w:val="00E405AE"/>
    <w:rsid w:val="00E40A46"/>
    <w:rsid w:val="00E40B4F"/>
    <w:rsid w:val="00E40C59"/>
    <w:rsid w:val="00E40FB9"/>
    <w:rsid w:val="00E4103C"/>
    <w:rsid w:val="00E41244"/>
    <w:rsid w:val="00E4129C"/>
    <w:rsid w:val="00E412AE"/>
    <w:rsid w:val="00E41379"/>
    <w:rsid w:val="00E4138B"/>
    <w:rsid w:val="00E414C8"/>
    <w:rsid w:val="00E41526"/>
    <w:rsid w:val="00E41714"/>
    <w:rsid w:val="00E41718"/>
    <w:rsid w:val="00E41737"/>
    <w:rsid w:val="00E419B7"/>
    <w:rsid w:val="00E41B7F"/>
    <w:rsid w:val="00E41D8E"/>
    <w:rsid w:val="00E42779"/>
    <w:rsid w:val="00E4292D"/>
    <w:rsid w:val="00E42967"/>
    <w:rsid w:val="00E42B6C"/>
    <w:rsid w:val="00E42FF5"/>
    <w:rsid w:val="00E42FF7"/>
    <w:rsid w:val="00E43020"/>
    <w:rsid w:val="00E4333A"/>
    <w:rsid w:val="00E43427"/>
    <w:rsid w:val="00E434A0"/>
    <w:rsid w:val="00E434F6"/>
    <w:rsid w:val="00E4353F"/>
    <w:rsid w:val="00E43653"/>
    <w:rsid w:val="00E437B2"/>
    <w:rsid w:val="00E4389C"/>
    <w:rsid w:val="00E43910"/>
    <w:rsid w:val="00E43BCF"/>
    <w:rsid w:val="00E43D24"/>
    <w:rsid w:val="00E43E50"/>
    <w:rsid w:val="00E440DF"/>
    <w:rsid w:val="00E441AF"/>
    <w:rsid w:val="00E445FE"/>
    <w:rsid w:val="00E44607"/>
    <w:rsid w:val="00E44770"/>
    <w:rsid w:val="00E44BBB"/>
    <w:rsid w:val="00E44CB7"/>
    <w:rsid w:val="00E44D63"/>
    <w:rsid w:val="00E453DB"/>
    <w:rsid w:val="00E45649"/>
    <w:rsid w:val="00E45848"/>
    <w:rsid w:val="00E45896"/>
    <w:rsid w:val="00E4596B"/>
    <w:rsid w:val="00E45ACF"/>
    <w:rsid w:val="00E45EFA"/>
    <w:rsid w:val="00E45F7A"/>
    <w:rsid w:val="00E46396"/>
    <w:rsid w:val="00E46478"/>
    <w:rsid w:val="00E46634"/>
    <w:rsid w:val="00E46710"/>
    <w:rsid w:val="00E46C3A"/>
    <w:rsid w:val="00E46C82"/>
    <w:rsid w:val="00E46E46"/>
    <w:rsid w:val="00E46E9C"/>
    <w:rsid w:val="00E46F3C"/>
    <w:rsid w:val="00E46F63"/>
    <w:rsid w:val="00E46F76"/>
    <w:rsid w:val="00E4707D"/>
    <w:rsid w:val="00E47324"/>
    <w:rsid w:val="00E47441"/>
    <w:rsid w:val="00E47560"/>
    <w:rsid w:val="00E477C1"/>
    <w:rsid w:val="00E478D8"/>
    <w:rsid w:val="00E4794B"/>
    <w:rsid w:val="00E479A3"/>
    <w:rsid w:val="00E479C0"/>
    <w:rsid w:val="00E47B5C"/>
    <w:rsid w:val="00E50101"/>
    <w:rsid w:val="00E5011E"/>
    <w:rsid w:val="00E5041A"/>
    <w:rsid w:val="00E50467"/>
    <w:rsid w:val="00E505FA"/>
    <w:rsid w:val="00E50660"/>
    <w:rsid w:val="00E50861"/>
    <w:rsid w:val="00E50997"/>
    <w:rsid w:val="00E50A01"/>
    <w:rsid w:val="00E50A70"/>
    <w:rsid w:val="00E50A7A"/>
    <w:rsid w:val="00E50CB5"/>
    <w:rsid w:val="00E50D86"/>
    <w:rsid w:val="00E50EFD"/>
    <w:rsid w:val="00E50F77"/>
    <w:rsid w:val="00E511E6"/>
    <w:rsid w:val="00E5160D"/>
    <w:rsid w:val="00E51841"/>
    <w:rsid w:val="00E5199D"/>
    <w:rsid w:val="00E51A07"/>
    <w:rsid w:val="00E51AFE"/>
    <w:rsid w:val="00E51B2E"/>
    <w:rsid w:val="00E51FC1"/>
    <w:rsid w:val="00E5212B"/>
    <w:rsid w:val="00E522F1"/>
    <w:rsid w:val="00E523A2"/>
    <w:rsid w:val="00E523D8"/>
    <w:rsid w:val="00E524AC"/>
    <w:rsid w:val="00E524CC"/>
    <w:rsid w:val="00E52A93"/>
    <w:rsid w:val="00E52B0A"/>
    <w:rsid w:val="00E52EA4"/>
    <w:rsid w:val="00E5301B"/>
    <w:rsid w:val="00E53208"/>
    <w:rsid w:val="00E53479"/>
    <w:rsid w:val="00E534BB"/>
    <w:rsid w:val="00E53760"/>
    <w:rsid w:val="00E53A2D"/>
    <w:rsid w:val="00E53BB6"/>
    <w:rsid w:val="00E53C27"/>
    <w:rsid w:val="00E53DC2"/>
    <w:rsid w:val="00E540A8"/>
    <w:rsid w:val="00E54201"/>
    <w:rsid w:val="00E5473F"/>
    <w:rsid w:val="00E548C9"/>
    <w:rsid w:val="00E54914"/>
    <w:rsid w:val="00E54B9B"/>
    <w:rsid w:val="00E54D52"/>
    <w:rsid w:val="00E54DD5"/>
    <w:rsid w:val="00E54E70"/>
    <w:rsid w:val="00E54E74"/>
    <w:rsid w:val="00E54FBD"/>
    <w:rsid w:val="00E55386"/>
    <w:rsid w:val="00E554C7"/>
    <w:rsid w:val="00E556DF"/>
    <w:rsid w:val="00E55916"/>
    <w:rsid w:val="00E55A1B"/>
    <w:rsid w:val="00E55FD0"/>
    <w:rsid w:val="00E56015"/>
    <w:rsid w:val="00E5629D"/>
    <w:rsid w:val="00E5651F"/>
    <w:rsid w:val="00E56555"/>
    <w:rsid w:val="00E5671B"/>
    <w:rsid w:val="00E567BD"/>
    <w:rsid w:val="00E56893"/>
    <w:rsid w:val="00E5692F"/>
    <w:rsid w:val="00E56930"/>
    <w:rsid w:val="00E56A04"/>
    <w:rsid w:val="00E56AA8"/>
    <w:rsid w:val="00E56EAA"/>
    <w:rsid w:val="00E56F35"/>
    <w:rsid w:val="00E56F52"/>
    <w:rsid w:val="00E5703D"/>
    <w:rsid w:val="00E570D4"/>
    <w:rsid w:val="00E57333"/>
    <w:rsid w:val="00E573B6"/>
    <w:rsid w:val="00E574A4"/>
    <w:rsid w:val="00E57707"/>
    <w:rsid w:val="00E57725"/>
    <w:rsid w:val="00E5788D"/>
    <w:rsid w:val="00E57965"/>
    <w:rsid w:val="00E57BB7"/>
    <w:rsid w:val="00E57BCE"/>
    <w:rsid w:val="00E57EA1"/>
    <w:rsid w:val="00E57EE3"/>
    <w:rsid w:val="00E60185"/>
    <w:rsid w:val="00E6049C"/>
    <w:rsid w:val="00E60511"/>
    <w:rsid w:val="00E6097F"/>
    <w:rsid w:val="00E6098F"/>
    <w:rsid w:val="00E60BF4"/>
    <w:rsid w:val="00E60F20"/>
    <w:rsid w:val="00E60F96"/>
    <w:rsid w:val="00E60FCC"/>
    <w:rsid w:val="00E611F7"/>
    <w:rsid w:val="00E6129D"/>
    <w:rsid w:val="00E61375"/>
    <w:rsid w:val="00E61440"/>
    <w:rsid w:val="00E61491"/>
    <w:rsid w:val="00E61573"/>
    <w:rsid w:val="00E616FB"/>
    <w:rsid w:val="00E61706"/>
    <w:rsid w:val="00E61863"/>
    <w:rsid w:val="00E619A1"/>
    <w:rsid w:val="00E61A9A"/>
    <w:rsid w:val="00E61F4B"/>
    <w:rsid w:val="00E62484"/>
    <w:rsid w:val="00E624F8"/>
    <w:rsid w:val="00E625C3"/>
    <w:rsid w:val="00E62682"/>
    <w:rsid w:val="00E62AFF"/>
    <w:rsid w:val="00E62CCB"/>
    <w:rsid w:val="00E62CE2"/>
    <w:rsid w:val="00E62D0E"/>
    <w:rsid w:val="00E62D9C"/>
    <w:rsid w:val="00E62E01"/>
    <w:rsid w:val="00E62E4A"/>
    <w:rsid w:val="00E62F97"/>
    <w:rsid w:val="00E63229"/>
    <w:rsid w:val="00E632D4"/>
    <w:rsid w:val="00E632F8"/>
    <w:rsid w:val="00E635E0"/>
    <w:rsid w:val="00E638B0"/>
    <w:rsid w:val="00E638C5"/>
    <w:rsid w:val="00E63B2D"/>
    <w:rsid w:val="00E63B31"/>
    <w:rsid w:val="00E63CDA"/>
    <w:rsid w:val="00E63CED"/>
    <w:rsid w:val="00E63D37"/>
    <w:rsid w:val="00E63FF1"/>
    <w:rsid w:val="00E64233"/>
    <w:rsid w:val="00E645C9"/>
    <w:rsid w:val="00E64694"/>
    <w:rsid w:val="00E646F2"/>
    <w:rsid w:val="00E6480F"/>
    <w:rsid w:val="00E64816"/>
    <w:rsid w:val="00E64853"/>
    <w:rsid w:val="00E64A4D"/>
    <w:rsid w:val="00E64E2E"/>
    <w:rsid w:val="00E6501A"/>
    <w:rsid w:val="00E65120"/>
    <w:rsid w:val="00E6521B"/>
    <w:rsid w:val="00E653F8"/>
    <w:rsid w:val="00E658BB"/>
    <w:rsid w:val="00E65AB1"/>
    <w:rsid w:val="00E65AB4"/>
    <w:rsid w:val="00E65B48"/>
    <w:rsid w:val="00E65B74"/>
    <w:rsid w:val="00E65BDF"/>
    <w:rsid w:val="00E65E25"/>
    <w:rsid w:val="00E65E3F"/>
    <w:rsid w:val="00E6609F"/>
    <w:rsid w:val="00E661E2"/>
    <w:rsid w:val="00E6643A"/>
    <w:rsid w:val="00E664BD"/>
    <w:rsid w:val="00E66A23"/>
    <w:rsid w:val="00E66A2C"/>
    <w:rsid w:val="00E66B32"/>
    <w:rsid w:val="00E66B49"/>
    <w:rsid w:val="00E66FD3"/>
    <w:rsid w:val="00E670D5"/>
    <w:rsid w:val="00E67109"/>
    <w:rsid w:val="00E672FF"/>
    <w:rsid w:val="00E6752F"/>
    <w:rsid w:val="00E6758C"/>
    <w:rsid w:val="00E678E1"/>
    <w:rsid w:val="00E679EA"/>
    <w:rsid w:val="00E67E7E"/>
    <w:rsid w:val="00E67F55"/>
    <w:rsid w:val="00E70056"/>
    <w:rsid w:val="00E702C6"/>
    <w:rsid w:val="00E702F2"/>
    <w:rsid w:val="00E704D1"/>
    <w:rsid w:val="00E70524"/>
    <w:rsid w:val="00E7059F"/>
    <w:rsid w:val="00E706C7"/>
    <w:rsid w:val="00E707FC"/>
    <w:rsid w:val="00E708B9"/>
    <w:rsid w:val="00E70931"/>
    <w:rsid w:val="00E70BBD"/>
    <w:rsid w:val="00E70C09"/>
    <w:rsid w:val="00E70E7D"/>
    <w:rsid w:val="00E70F1D"/>
    <w:rsid w:val="00E70F20"/>
    <w:rsid w:val="00E7104C"/>
    <w:rsid w:val="00E7107F"/>
    <w:rsid w:val="00E71303"/>
    <w:rsid w:val="00E7134D"/>
    <w:rsid w:val="00E71371"/>
    <w:rsid w:val="00E71415"/>
    <w:rsid w:val="00E71428"/>
    <w:rsid w:val="00E714B1"/>
    <w:rsid w:val="00E71542"/>
    <w:rsid w:val="00E715B8"/>
    <w:rsid w:val="00E71757"/>
    <w:rsid w:val="00E71845"/>
    <w:rsid w:val="00E719C6"/>
    <w:rsid w:val="00E71F0E"/>
    <w:rsid w:val="00E71FDA"/>
    <w:rsid w:val="00E720B8"/>
    <w:rsid w:val="00E720F5"/>
    <w:rsid w:val="00E72540"/>
    <w:rsid w:val="00E72672"/>
    <w:rsid w:val="00E72785"/>
    <w:rsid w:val="00E72794"/>
    <w:rsid w:val="00E7299C"/>
    <w:rsid w:val="00E729B8"/>
    <w:rsid w:val="00E72E66"/>
    <w:rsid w:val="00E72F16"/>
    <w:rsid w:val="00E73120"/>
    <w:rsid w:val="00E73433"/>
    <w:rsid w:val="00E73494"/>
    <w:rsid w:val="00E73588"/>
    <w:rsid w:val="00E7362C"/>
    <w:rsid w:val="00E73647"/>
    <w:rsid w:val="00E737E6"/>
    <w:rsid w:val="00E73A84"/>
    <w:rsid w:val="00E73BFA"/>
    <w:rsid w:val="00E73CC1"/>
    <w:rsid w:val="00E73EEB"/>
    <w:rsid w:val="00E73F4F"/>
    <w:rsid w:val="00E74123"/>
    <w:rsid w:val="00E7413C"/>
    <w:rsid w:val="00E7429F"/>
    <w:rsid w:val="00E74478"/>
    <w:rsid w:val="00E74562"/>
    <w:rsid w:val="00E745F8"/>
    <w:rsid w:val="00E74606"/>
    <w:rsid w:val="00E74649"/>
    <w:rsid w:val="00E7477D"/>
    <w:rsid w:val="00E74969"/>
    <w:rsid w:val="00E74B85"/>
    <w:rsid w:val="00E74DA9"/>
    <w:rsid w:val="00E74DF3"/>
    <w:rsid w:val="00E74F19"/>
    <w:rsid w:val="00E74F77"/>
    <w:rsid w:val="00E751EE"/>
    <w:rsid w:val="00E75241"/>
    <w:rsid w:val="00E75293"/>
    <w:rsid w:val="00E75348"/>
    <w:rsid w:val="00E75411"/>
    <w:rsid w:val="00E7548D"/>
    <w:rsid w:val="00E7550C"/>
    <w:rsid w:val="00E755AD"/>
    <w:rsid w:val="00E75D34"/>
    <w:rsid w:val="00E75DF6"/>
    <w:rsid w:val="00E75DF8"/>
    <w:rsid w:val="00E75EE2"/>
    <w:rsid w:val="00E75F1E"/>
    <w:rsid w:val="00E76015"/>
    <w:rsid w:val="00E76090"/>
    <w:rsid w:val="00E7619C"/>
    <w:rsid w:val="00E761E4"/>
    <w:rsid w:val="00E76227"/>
    <w:rsid w:val="00E76403"/>
    <w:rsid w:val="00E766DD"/>
    <w:rsid w:val="00E76704"/>
    <w:rsid w:val="00E76724"/>
    <w:rsid w:val="00E76747"/>
    <w:rsid w:val="00E7678D"/>
    <w:rsid w:val="00E767B0"/>
    <w:rsid w:val="00E7690A"/>
    <w:rsid w:val="00E769EC"/>
    <w:rsid w:val="00E76AD3"/>
    <w:rsid w:val="00E76C01"/>
    <w:rsid w:val="00E76CAD"/>
    <w:rsid w:val="00E76EB4"/>
    <w:rsid w:val="00E76FDF"/>
    <w:rsid w:val="00E7701B"/>
    <w:rsid w:val="00E7764F"/>
    <w:rsid w:val="00E776F2"/>
    <w:rsid w:val="00E77912"/>
    <w:rsid w:val="00E77D4E"/>
    <w:rsid w:val="00E77D85"/>
    <w:rsid w:val="00E77F60"/>
    <w:rsid w:val="00E80171"/>
    <w:rsid w:val="00E801AC"/>
    <w:rsid w:val="00E801AF"/>
    <w:rsid w:val="00E803A5"/>
    <w:rsid w:val="00E804A7"/>
    <w:rsid w:val="00E804AC"/>
    <w:rsid w:val="00E807EC"/>
    <w:rsid w:val="00E8084D"/>
    <w:rsid w:val="00E80D40"/>
    <w:rsid w:val="00E80E8D"/>
    <w:rsid w:val="00E80F63"/>
    <w:rsid w:val="00E80FDB"/>
    <w:rsid w:val="00E81064"/>
    <w:rsid w:val="00E81093"/>
    <w:rsid w:val="00E810AF"/>
    <w:rsid w:val="00E811AD"/>
    <w:rsid w:val="00E81339"/>
    <w:rsid w:val="00E814FB"/>
    <w:rsid w:val="00E8168C"/>
    <w:rsid w:val="00E81728"/>
    <w:rsid w:val="00E818B5"/>
    <w:rsid w:val="00E818D8"/>
    <w:rsid w:val="00E8193E"/>
    <w:rsid w:val="00E81B58"/>
    <w:rsid w:val="00E81BCB"/>
    <w:rsid w:val="00E81C30"/>
    <w:rsid w:val="00E81C5A"/>
    <w:rsid w:val="00E81FBC"/>
    <w:rsid w:val="00E820E3"/>
    <w:rsid w:val="00E82291"/>
    <w:rsid w:val="00E8235A"/>
    <w:rsid w:val="00E828E0"/>
    <w:rsid w:val="00E82BCA"/>
    <w:rsid w:val="00E82CDE"/>
    <w:rsid w:val="00E82EEF"/>
    <w:rsid w:val="00E83063"/>
    <w:rsid w:val="00E832B6"/>
    <w:rsid w:val="00E833D1"/>
    <w:rsid w:val="00E833DB"/>
    <w:rsid w:val="00E8368C"/>
    <w:rsid w:val="00E83941"/>
    <w:rsid w:val="00E83DB3"/>
    <w:rsid w:val="00E83FF2"/>
    <w:rsid w:val="00E84066"/>
    <w:rsid w:val="00E841E8"/>
    <w:rsid w:val="00E8471E"/>
    <w:rsid w:val="00E84756"/>
    <w:rsid w:val="00E8475E"/>
    <w:rsid w:val="00E848AC"/>
    <w:rsid w:val="00E848C6"/>
    <w:rsid w:val="00E849AA"/>
    <w:rsid w:val="00E84B09"/>
    <w:rsid w:val="00E84CF6"/>
    <w:rsid w:val="00E84F34"/>
    <w:rsid w:val="00E85038"/>
    <w:rsid w:val="00E85181"/>
    <w:rsid w:val="00E85358"/>
    <w:rsid w:val="00E85441"/>
    <w:rsid w:val="00E8566C"/>
    <w:rsid w:val="00E856D1"/>
    <w:rsid w:val="00E857CC"/>
    <w:rsid w:val="00E8592D"/>
    <w:rsid w:val="00E85A7D"/>
    <w:rsid w:val="00E85CE6"/>
    <w:rsid w:val="00E85D3B"/>
    <w:rsid w:val="00E85E00"/>
    <w:rsid w:val="00E85F00"/>
    <w:rsid w:val="00E85F2C"/>
    <w:rsid w:val="00E8603E"/>
    <w:rsid w:val="00E86319"/>
    <w:rsid w:val="00E8653C"/>
    <w:rsid w:val="00E865D0"/>
    <w:rsid w:val="00E86650"/>
    <w:rsid w:val="00E866BF"/>
    <w:rsid w:val="00E866CC"/>
    <w:rsid w:val="00E86997"/>
    <w:rsid w:val="00E86BA3"/>
    <w:rsid w:val="00E86E85"/>
    <w:rsid w:val="00E87528"/>
    <w:rsid w:val="00E8753E"/>
    <w:rsid w:val="00E87771"/>
    <w:rsid w:val="00E8779A"/>
    <w:rsid w:val="00E877A8"/>
    <w:rsid w:val="00E87952"/>
    <w:rsid w:val="00E879C4"/>
    <w:rsid w:val="00E87B0F"/>
    <w:rsid w:val="00E87D40"/>
    <w:rsid w:val="00E87E26"/>
    <w:rsid w:val="00E900FC"/>
    <w:rsid w:val="00E90331"/>
    <w:rsid w:val="00E90345"/>
    <w:rsid w:val="00E90909"/>
    <w:rsid w:val="00E90A55"/>
    <w:rsid w:val="00E90B3E"/>
    <w:rsid w:val="00E90FED"/>
    <w:rsid w:val="00E910D7"/>
    <w:rsid w:val="00E9111F"/>
    <w:rsid w:val="00E912F8"/>
    <w:rsid w:val="00E91361"/>
    <w:rsid w:val="00E914C8"/>
    <w:rsid w:val="00E917D8"/>
    <w:rsid w:val="00E91996"/>
    <w:rsid w:val="00E91B40"/>
    <w:rsid w:val="00E91DEA"/>
    <w:rsid w:val="00E9208C"/>
    <w:rsid w:val="00E920D5"/>
    <w:rsid w:val="00E92116"/>
    <w:rsid w:val="00E9231B"/>
    <w:rsid w:val="00E9232A"/>
    <w:rsid w:val="00E923AE"/>
    <w:rsid w:val="00E925C2"/>
    <w:rsid w:val="00E92862"/>
    <w:rsid w:val="00E929B2"/>
    <w:rsid w:val="00E92BF8"/>
    <w:rsid w:val="00E92CC1"/>
    <w:rsid w:val="00E92F5B"/>
    <w:rsid w:val="00E93061"/>
    <w:rsid w:val="00E931FB"/>
    <w:rsid w:val="00E935D6"/>
    <w:rsid w:val="00E938AE"/>
    <w:rsid w:val="00E93A5D"/>
    <w:rsid w:val="00E93ACA"/>
    <w:rsid w:val="00E93B8E"/>
    <w:rsid w:val="00E93BB6"/>
    <w:rsid w:val="00E93C28"/>
    <w:rsid w:val="00E940DE"/>
    <w:rsid w:val="00E9415A"/>
    <w:rsid w:val="00E942B4"/>
    <w:rsid w:val="00E943EE"/>
    <w:rsid w:val="00E945BC"/>
    <w:rsid w:val="00E94827"/>
    <w:rsid w:val="00E94982"/>
    <w:rsid w:val="00E94AEB"/>
    <w:rsid w:val="00E94B8A"/>
    <w:rsid w:val="00E9500C"/>
    <w:rsid w:val="00E95042"/>
    <w:rsid w:val="00E951DB"/>
    <w:rsid w:val="00E952A6"/>
    <w:rsid w:val="00E95338"/>
    <w:rsid w:val="00E95403"/>
    <w:rsid w:val="00E9544A"/>
    <w:rsid w:val="00E957FE"/>
    <w:rsid w:val="00E958AA"/>
    <w:rsid w:val="00E95C30"/>
    <w:rsid w:val="00E95C86"/>
    <w:rsid w:val="00E95C9F"/>
    <w:rsid w:val="00E95CCC"/>
    <w:rsid w:val="00E95FBE"/>
    <w:rsid w:val="00E961F3"/>
    <w:rsid w:val="00E962E7"/>
    <w:rsid w:val="00E96303"/>
    <w:rsid w:val="00E96318"/>
    <w:rsid w:val="00E964E5"/>
    <w:rsid w:val="00E965EE"/>
    <w:rsid w:val="00E96679"/>
    <w:rsid w:val="00E96874"/>
    <w:rsid w:val="00E968FE"/>
    <w:rsid w:val="00E96B9F"/>
    <w:rsid w:val="00E96DDA"/>
    <w:rsid w:val="00E974A9"/>
    <w:rsid w:val="00E9759F"/>
    <w:rsid w:val="00E9777A"/>
    <w:rsid w:val="00E97A2C"/>
    <w:rsid w:val="00E97B32"/>
    <w:rsid w:val="00E97BD4"/>
    <w:rsid w:val="00E97BD5"/>
    <w:rsid w:val="00E97DC7"/>
    <w:rsid w:val="00EA0034"/>
    <w:rsid w:val="00EA019F"/>
    <w:rsid w:val="00EA0380"/>
    <w:rsid w:val="00EA04ED"/>
    <w:rsid w:val="00EA064F"/>
    <w:rsid w:val="00EA0B8B"/>
    <w:rsid w:val="00EA0DA6"/>
    <w:rsid w:val="00EA1012"/>
    <w:rsid w:val="00EA1029"/>
    <w:rsid w:val="00EA11AE"/>
    <w:rsid w:val="00EA1321"/>
    <w:rsid w:val="00EA143B"/>
    <w:rsid w:val="00EA148A"/>
    <w:rsid w:val="00EA19F3"/>
    <w:rsid w:val="00EA1FC3"/>
    <w:rsid w:val="00EA1FE7"/>
    <w:rsid w:val="00EA217B"/>
    <w:rsid w:val="00EA219B"/>
    <w:rsid w:val="00EA21AE"/>
    <w:rsid w:val="00EA27C9"/>
    <w:rsid w:val="00EA2B4A"/>
    <w:rsid w:val="00EA2D8C"/>
    <w:rsid w:val="00EA2FCB"/>
    <w:rsid w:val="00EA3128"/>
    <w:rsid w:val="00EA316E"/>
    <w:rsid w:val="00EA31A7"/>
    <w:rsid w:val="00EA332E"/>
    <w:rsid w:val="00EA357C"/>
    <w:rsid w:val="00EA378A"/>
    <w:rsid w:val="00EA3B19"/>
    <w:rsid w:val="00EA3B4B"/>
    <w:rsid w:val="00EA3B8A"/>
    <w:rsid w:val="00EA3C88"/>
    <w:rsid w:val="00EA3C93"/>
    <w:rsid w:val="00EA3F34"/>
    <w:rsid w:val="00EA3F65"/>
    <w:rsid w:val="00EA3FC4"/>
    <w:rsid w:val="00EA4243"/>
    <w:rsid w:val="00EA4255"/>
    <w:rsid w:val="00EA4316"/>
    <w:rsid w:val="00EA4365"/>
    <w:rsid w:val="00EA4633"/>
    <w:rsid w:val="00EA47CA"/>
    <w:rsid w:val="00EA4A2F"/>
    <w:rsid w:val="00EA4F6C"/>
    <w:rsid w:val="00EA5180"/>
    <w:rsid w:val="00EA52A2"/>
    <w:rsid w:val="00EA52A6"/>
    <w:rsid w:val="00EA53C6"/>
    <w:rsid w:val="00EA56ED"/>
    <w:rsid w:val="00EA58E6"/>
    <w:rsid w:val="00EA58EF"/>
    <w:rsid w:val="00EA5ACF"/>
    <w:rsid w:val="00EA5B0F"/>
    <w:rsid w:val="00EA6239"/>
    <w:rsid w:val="00EA6435"/>
    <w:rsid w:val="00EA6678"/>
    <w:rsid w:val="00EA6F0F"/>
    <w:rsid w:val="00EA7198"/>
    <w:rsid w:val="00EA7201"/>
    <w:rsid w:val="00EA7223"/>
    <w:rsid w:val="00EA7229"/>
    <w:rsid w:val="00EA74BD"/>
    <w:rsid w:val="00EA74D1"/>
    <w:rsid w:val="00EA7511"/>
    <w:rsid w:val="00EA75E5"/>
    <w:rsid w:val="00EA77BC"/>
    <w:rsid w:val="00EA77CD"/>
    <w:rsid w:val="00EA7A6A"/>
    <w:rsid w:val="00EA7E04"/>
    <w:rsid w:val="00EA7F58"/>
    <w:rsid w:val="00EB0342"/>
    <w:rsid w:val="00EB0618"/>
    <w:rsid w:val="00EB0622"/>
    <w:rsid w:val="00EB062D"/>
    <w:rsid w:val="00EB067B"/>
    <w:rsid w:val="00EB072C"/>
    <w:rsid w:val="00EB0986"/>
    <w:rsid w:val="00EB0ABF"/>
    <w:rsid w:val="00EB0BDF"/>
    <w:rsid w:val="00EB0D7F"/>
    <w:rsid w:val="00EB0E5C"/>
    <w:rsid w:val="00EB0E8F"/>
    <w:rsid w:val="00EB0EC0"/>
    <w:rsid w:val="00EB108B"/>
    <w:rsid w:val="00EB108D"/>
    <w:rsid w:val="00EB10A7"/>
    <w:rsid w:val="00EB1238"/>
    <w:rsid w:val="00EB12C3"/>
    <w:rsid w:val="00EB13C8"/>
    <w:rsid w:val="00EB142E"/>
    <w:rsid w:val="00EB14F5"/>
    <w:rsid w:val="00EB1578"/>
    <w:rsid w:val="00EB15B0"/>
    <w:rsid w:val="00EB170C"/>
    <w:rsid w:val="00EB17E8"/>
    <w:rsid w:val="00EB1BD6"/>
    <w:rsid w:val="00EB1C87"/>
    <w:rsid w:val="00EB1C90"/>
    <w:rsid w:val="00EB1DA3"/>
    <w:rsid w:val="00EB1E46"/>
    <w:rsid w:val="00EB1E72"/>
    <w:rsid w:val="00EB1F39"/>
    <w:rsid w:val="00EB2130"/>
    <w:rsid w:val="00EB2160"/>
    <w:rsid w:val="00EB2228"/>
    <w:rsid w:val="00EB2234"/>
    <w:rsid w:val="00EB24AE"/>
    <w:rsid w:val="00EB24C8"/>
    <w:rsid w:val="00EB24DA"/>
    <w:rsid w:val="00EB2614"/>
    <w:rsid w:val="00EB29E6"/>
    <w:rsid w:val="00EB29F2"/>
    <w:rsid w:val="00EB2A6A"/>
    <w:rsid w:val="00EB2B70"/>
    <w:rsid w:val="00EB2E8D"/>
    <w:rsid w:val="00EB2EE7"/>
    <w:rsid w:val="00EB3088"/>
    <w:rsid w:val="00EB359C"/>
    <w:rsid w:val="00EB37EE"/>
    <w:rsid w:val="00EB3870"/>
    <w:rsid w:val="00EB3BD3"/>
    <w:rsid w:val="00EB3D6B"/>
    <w:rsid w:val="00EB3E45"/>
    <w:rsid w:val="00EB45C8"/>
    <w:rsid w:val="00EB4663"/>
    <w:rsid w:val="00EB466F"/>
    <w:rsid w:val="00EB4AB5"/>
    <w:rsid w:val="00EB5027"/>
    <w:rsid w:val="00EB555E"/>
    <w:rsid w:val="00EB5754"/>
    <w:rsid w:val="00EB58C3"/>
    <w:rsid w:val="00EB59A6"/>
    <w:rsid w:val="00EB59E0"/>
    <w:rsid w:val="00EB5AD4"/>
    <w:rsid w:val="00EB5D15"/>
    <w:rsid w:val="00EB5E7C"/>
    <w:rsid w:val="00EB6354"/>
    <w:rsid w:val="00EB64A7"/>
    <w:rsid w:val="00EB67A2"/>
    <w:rsid w:val="00EB67A6"/>
    <w:rsid w:val="00EB6D3B"/>
    <w:rsid w:val="00EB6D5D"/>
    <w:rsid w:val="00EB6D8E"/>
    <w:rsid w:val="00EB6E5F"/>
    <w:rsid w:val="00EB71F1"/>
    <w:rsid w:val="00EB727E"/>
    <w:rsid w:val="00EB7470"/>
    <w:rsid w:val="00EB75C5"/>
    <w:rsid w:val="00EB7678"/>
    <w:rsid w:val="00EB7A85"/>
    <w:rsid w:val="00EB7AF2"/>
    <w:rsid w:val="00EB7CE9"/>
    <w:rsid w:val="00EB7D6E"/>
    <w:rsid w:val="00EB7E34"/>
    <w:rsid w:val="00EC0089"/>
    <w:rsid w:val="00EC0161"/>
    <w:rsid w:val="00EC0348"/>
    <w:rsid w:val="00EC03CA"/>
    <w:rsid w:val="00EC0886"/>
    <w:rsid w:val="00EC0978"/>
    <w:rsid w:val="00EC0A3D"/>
    <w:rsid w:val="00EC0D99"/>
    <w:rsid w:val="00EC0DF0"/>
    <w:rsid w:val="00EC0FEB"/>
    <w:rsid w:val="00EC1035"/>
    <w:rsid w:val="00EC1186"/>
    <w:rsid w:val="00EC1246"/>
    <w:rsid w:val="00EC1343"/>
    <w:rsid w:val="00EC143D"/>
    <w:rsid w:val="00EC15C0"/>
    <w:rsid w:val="00EC15F5"/>
    <w:rsid w:val="00EC1789"/>
    <w:rsid w:val="00EC19F5"/>
    <w:rsid w:val="00EC1A9D"/>
    <w:rsid w:val="00EC1CE5"/>
    <w:rsid w:val="00EC1DB0"/>
    <w:rsid w:val="00EC1EC7"/>
    <w:rsid w:val="00EC1F78"/>
    <w:rsid w:val="00EC20BB"/>
    <w:rsid w:val="00EC2243"/>
    <w:rsid w:val="00EC2409"/>
    <w:rsid w:val="00EC2455"/>
    <w:rsid w:val="00EC249F"/>
    <w:rsid w:val="00EC24A0"/>
    <w:rsid w:val="00EC28D5"/>
    <w:rsid w:val="00EC2A9E"/>
    <w:rsid w:val="00EC2AAD"/>
    <w:rsid w:val="00EC2BDC"/>
    <w:rsid w:val="00EC2DEB"/>
    <w:rsid w:val="00EC2F2F"/>
    <w:rsid w:val="00EC2FFB"/>
    <w:rsid w:val="00EC3072"/>
    <w:rsid w:val="00EC30A9"/>
    <w:rsid w:val="00EC315B"/>
    <w:rsid w:val="00EC32EC"/>
    <w:rsid w:val="00EC3358"/>
    <w:rsid w:val="00EC3384"/>
    <w:rsid w:val="00EC33D4"/>
    <w:rsid w:val="00EC37A4"/>
    <w:rsid w:val="00EC386D"/>
    <w:rsid w:val="00EC3CB5"/>
    <w:rsid w:val="00EC3DA3"/>
    <w:rsid w:val="00EC402A"/>
    <w:rsid w:val="00EC40B8"/>
    <w:rsid w:val="00EC417F"/>
    <w:rsid w:val="00EC4276"/>
    <w:rsid w:val="00EC42A3"/>
    <w:rsid w:val="00EC441C"/>
    <w:rsid w:val="00EC4447"/>
    <w:rsid w:val="00EC4493"/>
    <w:rsid w:val="00EC44A8"/>
    <w:rsid w:val="00EC473F"/>
    <w:rsid w:val="00EC479C"/>
    <w:rsid w:val="00EC484F"/>
    <w:rsid w:val="00EC4B20"/>
    <w:rsid w:val="00EC4B5B"/>
    <w:rsid w:val="00EC4D87"/>
    <w:rsid w:val="00EC4DC2"/>
    <w:rsid w:val="00EC503C"/>
    <w:rsid w:val="00EC5053"/>
    <w:rsid w:val="00EC50D1"/>
    <w:rsid w:val="00EC5196"/>
    <w:rsid w:val="00EC5260"/>
    <w:rsid w:val="00EC575A"/>
    <w:rsid w:val="00EC589C"/>
    <w:rsid w:val="00EC5E7C"/>
    <w:rsid w:val="00EC5F05"/>
    <w:rsid w:val="00EC5FD7"/>
    <w:rsid w:val="00EC6048"/>
    <w:rsid w:val="00EC6058"/>
    <w:rsid w:val="00EC6321"/>
    <w:rsid w:val="00EC63DE"/>
    <w:rsid w:val="00EC6536"/>
    <w:rsid w:val="00EC65CF"/>
    <w:rsid w:val="00EC6664"/>
    <w:rsid w:val="00EC66B9"/>
    <w:rsid w:val="00EC6971"/>
    <w:rsid w:val="00EC6D9A"/>
    <w:rsid w:val="00EC6DEA"/>
    <w:rsid w:val="00EC6E8B"/>
    <w:rsid w:val="00EC707D"/>
    <w:rsid w:val="00EC719A"/>
    <w:rsid w:val="00EC725E"/>
    <w:rsid w:val="00EC73F5"/>
    <w:rsid w:val="00EC742E"/>
    <w:rsid w:val="00EC7703"/>
    <w:rsid w:val="00EC771B"/>
    <w:rsid w:val="00EC78BE"/>
    <w:rsid w:val="00EC7A3C"/>
    <w:rsid w:val="00EC7AAF"/>
    <w:rsid w:val="00EC7E0D"/>
    <w:rsid w:val="00EC7F41"/>
    <w:rsid w:val="00EC7FAE"/>
    <w:rsid w:val="00ED0216"/>
    <w:rsid w:val="00ED0237"/>
    <w:rsid w:val="00ED03E7"/>
    <w:rsid w:val="00ED0425"/>
    <w:rsid w:val="00ED0559"/>
    <w:rsid w:val="00ED0753"/>
    <w:rsid w:val="00ED08F7"/>
    <w:rsid w:val="00ED09D5"/>
    <w:rsid w:val="00ED0E4F"/>
    <w:rsid w:val="00ED0E5C"/>
    <w:rsid w:val="00ED0FA5"/>
    <w:rsid w:val="00ED0FD5"/>
    <w:rsid w:val="00ED11CF"/>
    <w:rsid w:val="00ED1311"/>
    <w:rsid w:val="00ED1323"/>
    <w:rsid w:val="00ED13D6"/>
    <w:rsid w:val="00ED14EC"/>
    <w:rsid w:val="00ED15D5"/>
    <w:rsid w:val="00ED1663"/>
    <w:rsid w:val="00ED1815"/>
    <w:rsid w:val="00ED18C5"/>
    <w:rsid w:val="00ED1937"/>
    <w:rsid w:val="00ED1B31"/>
    <w:rsid w:val="00ED1C46"/>
    <w:rsid w:val="00ED1D2E"/>
    <w:rsid w:val="00ED1E8D"/>
    <w:rsid w:val="00ED1F22"/>
    <w:rsid w:val="00ED236E"/>
    <w:rsid w:val="00ED24CF"/>
    <w:rsid w:val="00ED26B7"/>
    <w:rsid w:val="00ED2AF9"/>
    <w:rsid w:val="00ED2DDA"/>
    <w:rsid w:val="00ED31DF"/>
    <w:rsid w:val="00ED31F1"/>
    <w:rsid w:val="00ED33BC"/>
    <w:rsid w:val="00ED343E"/>
    <w:rsid w:val="00ED3590"/>
    <w:rsid w:val="00ED35FE"/>
    <w:rsid w:val="00ED385A"/>
    <w:rsid w:val="00ED3B12"/>
    <w:rsid w:val="00ED3B7D"/>
    <w:rsid w:val="00ED3C98"/>
    <w:rsid w:val="00ED3CAE"/>
    <w:rsid w:val="00ED3DF0"/>
    <w:rsid w:val="00ED3E67"/>
    <w:rsid w:val="00ED3FC7"/>
    <w:rsid w:val="00ED419A"/>
    <w:rsid w:val="00ED41FD"/>
    <w:rsid w:val="00ED466D"/>
    <w:rsid w:val="00ED468C"/>
    <w:rsid w:val="00ED46EF"/>
    <w:rsid w:val="00ED4770"/>
    <w:rsid w:val="00ED479C"/>
    <w:rsid w:val="00ED47B8"/>
    <w:rsid w:val="00ED4854"/>
    <w:rsid w:val="00ED4882"/>
    <w:rsid w:val="00ED4EC1"/>
    <w:rsid w:val="00ED4F15"/>
    <w:rsid w:val="00ED4F7D"/>
    <w:rsid w:val="00ED5005"/>
    <w:rsid w:val="00ED507F"/>
    <w:rsid w:val="00ED50E0"/>
    <w:rsid w:val="00ED5192"/>
    <w:rsid w:val="00ED51C6"/>
    <w:rsid w:val="00ED51EF"/>
    <w:rsid w:val="00ED525F"/>
    <w:rsid w:val="00ED534D"/>
    <w:rsid w:val="00ED55E4"/>
    <w:rsid w:val="00ED5602"/>
    <w:rsid w:val="00ED57EC"/>
    <w:rsid w:val="00ED583C"/>
    <w:rsid w:val="00ED5858"/>
    <w:rsid w:val="00ED5A9D"/>
    <w:rsid w:val="00ED5BE7"/>
    <w:rsid w:val="00ED5C5E"/>
    <w:rsid w:val="00ED6000"/>
    <w:rsid w:val="00ED60A5"/>
    <w:rsid w:val="00ED65DD"/>
    <w:rsid w:val="00ED66CE"/>
    <w:rsid w:val="00ED6857"/>
    <w:rsid w:val="00ED6A90"/>
    <w:rsid w:val="00ED6B76"/>
    <w:rsid w:val="00ED6D91"/>
    <w:rsid w:val="00ED6E4D"/>
    <w:rsid w:val="00ED7203"/>
    <w:rsid w:val="00ED720A"/>
    <w:rsid w:val="00ED7277"/>
    <w:rsid w:val="00ED77A5"/>
    <w:rsid w:val="00ED7858"/>
    <w:rsid w:val="00ED78F3"/>
    <w:rsid w:val="00ED79E8"/>
    <w:rsid w:val="00ED7D10"/>
    <w:rsid w:val="00ED7D71"/>
    <w:rsid w:val="00EE041F"/>
    <w:rsid w:val="00EE0478"/>
    <w:rsid w:val="00EE058E"/>
    <w:rsid w:val="00EE06C5"/>
    <w:rsid w:val="00EE09D2"/>
    <w:rsid w:val="00EE0A16"/>
    <w:rsid w:val="00EE0BE2"/>
    <w:rsid w:val="00EE0C58"/>
    <w:rsid w:val="00EE0CC4"/>
    <w:rsid w:val="00EE0CE8"/>
    <w:rsid w:val="00EE0CF0"/>
    <w:rsid w:val="00EE0E06"/>
    <w:rsid w:val="00EE0E78"/>
    <w:rsid w:val="00EE1506"/>
    <w:rsid w:val="00EE154F"/>
    <w:rsid w:val="00EE157D"/>
    <w:rsid w:val="00EE15D5"/>
    <w:rsid w:val="00EE15FC"/>
    <w:rsid w:val="00EE19B7"/>
    <w:rsid w:val="00EE1C52"/>
    <w:rsid w:val="00EE1CDC"/>
    <w:rsid w:val="00EE1E58"/>
    <w:rsid w:val="00EE1F5A"/>
    <w:rsid w:val="00EE2133"/>
    <w:rsid w:val="00EE219E"/>
    <w:rsid w:val="00EE21A5"/>
    <w:rsid w:val="00EE2678"/>
    <w:rsid w:val="00EE26AF"/>
    <w:rsid w:val="00EE2893"/>
    <w:rsid w:val="00EE28C7"/>
    <w:rsid w:val="00EE292A"/>
    <w:rsid w:val="00EE29C6"/>
    <w:rsid w:val="00EE29CA"/>
    <w:rsid w:val="00EE2E3B"/>
    <w:rsid w:val="00EE2E3F"/>
    <w:rsid w:val="00EE2EE3"/>
    <w:rsid w:val="00EE2EF7"/>
    <w:rsid w:val="00EE3360"/>
    <w:rsid w:val="00EE3384"/>
    <w:rsid w:val="00EE33CD"/>
    <w:rsid w:val="00EE3445"/>
    <w:rsid w:val="00EE34DD"/>
    <w:rsid w:val="00EE3772"/>
    <w:rsid w:val="00EE3CFE"/>
    <w:rsid w:val="00EE3D40"/>
    <w:rsid w:val="00EE3EF9"/>
    <w:rsid w:val="00EE3F32"/>
    <w:rsid w:val="00EE3F9D"/>
    <w:rsid w:val="00EE4414"/>
    <w:rsid w:val="00EE4435"/>
    <w:rsid w:val="00EE4614"/>
    <w:rsid w:val="00EE4797"/>
    <w:rsid w:val="00EE4823"/>
    <w:rsid w:val="00EE489B"/>
    <w:rsid w:val="00EE496F"/>
    <w:rsid w:val="00EE5004"/>
    <w:rsid w:val="00EE5048"/>
    <w:rsid w:val="00EE50FD"/>
    <w:rsid w:val="00EE51E0"/>
    <w:rsid w:val="00EE54D7"/>
    <w:rsid w:val="00EE57FA"/>
    <w:rsid w:val="00EE5AEE"/>
    <w:rsid w:val="00EE5BA5"/>
    <w:rsid w:val="00EE5E7E"/>
    <w:rsid w:val="00EE5EB2"/>
    <w:rsid w:val="00EE6136"/>
    <w:rsid w:val="00EE61CB"/>
    <w:rsid w:val="00EE6268"/>
    <w:rsid w:val="00EE62EC"/>
    <w:rsid w:val="00EE644E"/>
    <w:rsid w:val="00EE6483"/>
    <w:rsid w:val="00EE64BA"/>
    <w:rsid w:val="00EE650A"/>
    <w:rsid w:val="00EE655E"/>
    <w:rsid w:val="00EE6690"/>
    <w:rsid w:val="00EE673E"/>
    <w:rsid w:val="00EE6872"/>
    <w:rsid w:val="00EE6AD2"/>
    <w:rsid w:val="00EE6F20"/>
    <w:rsid w:val="00EE7061"/>
    <w:rsid w:val="00EE70EC"/>
    <w:rsid w:val="00EE715C"/>
    <w:rsid w:val="00EE7226"/>
    <w:rsid w:val="00EE72A9"/>
    <w:rsid w:val="00EE7544"/>
    <w:rsid w:val="00EE7604"/>
    <w:rsid w:val="00EE78CE"/>
    <w:rsid w:val="00EE7A62"/>
    <w:rsid w:val="00EE7C99"/>
    <w:rsid w:val="00EE7CBC"/>
    <w:rsid w:val="00EE7E23"/>
    <w:rsid w:val="00EE7FD8"/>
    <w:rsid w:val="00EF0057"/>
    <w:rsid w:val="00EF021F"/>
    <w:rsid w:val="00EF02E5"/>
    <w:rsid w:val="00EF0427"/>
    <w:rsid w:val="00EF060E"/>
    <w:rsid w:val="00EF0727"/>
    <w:rsid w:val="00EF0879"/>
    <w:rsid w:val="00EF0A55"/>
    <w:rsid w:val="00EF0B7D"/>
    <w:rsid w:val="00EF0F4D"/>
    <w:rsid w:val="00EF144B"/>
    <w:rsid w:val="00EF1550"/>
    <w:rsid w:val="00EF15B9"/>
    <w:rsid w:val="00EF1713"/>
    <w:rsid w:val="00EF174D"/>
    <w:rsid w:val="00EF1A70"/>
    <w:rsid w:val="00EF1B7D"/>
    <w:rsid w:val="00EF1B7F"/>
    <w:rsid w:val="00EF1C4A"/>
    <w:rsid w:val="00EF1C59"/>
    <w:rsid w:val="00EF1EF4"/>
    <w:rsid w:val="00EF2321"/>
    <w:rsid w:val="00EF2389"/>
    <w:rsid w:val="00EF259E"/>
    <w:rsid w:val="00EF2906"/>
    <w:rsid w:val="00EF290D"/>
    <w:rsid w:val="00EF2A05"/>
    <w:rsid w:val="00EF2A54"/>
    <w:rsid w:val="00EF2B16"/>
    <w:rsid w:val="00EF2BB5"/>
    <w:rsid w:val="00EF2CF9"/>
    <w:rsid w:val="00EF2DE3"/>
    <w:rsid w:val="00EF2EF2"/>
    <w:rsid w:val="00EF3091"/>
    <w:rsid w:val="00EF30E5"/>
    <w:rsid w:val="00EF3449"/>
    <w:rsid w:val="00EF36BF"/>
    <w:rsid w:val="00EF3B60"/>
    <w:rsid w:val="00EF3B89"/>
    <w:rsid w:val="00EF3BD7"/>
    <w:rsid w:val="00EF3CBD"/>
    <w:rsid w:val="00EF3D9E"/>
    <w:rsid w:val="00EF3E40"/>
    <w:rsid w:val="00EF4003"/>
    <w:rsid w:val="00EF41B7"/>
    <w:rsid w:val="00EF4254"/>
    <w:rsid w:val="00EF434C"/>
    <w:rsid w:val="00EF4523"/>
    <w:rsid w:val="00EF46F2"/>
    <w:rsid w:val="00EF4731"/>
    <w:rsid w:val="00EF4974"/>
    <w:rsid w:val="00EF4BB6"/>
    <w:rsid w:val="00EF4D8B"/>
    <w:rsid w:val="00EF4DF0"/>
    <w:rsid w:val="00EF4F0B"/>
    <w:rsid w:val="00EF502E"/>
    <w:rsid w:val="00EF50E2"/>
    <w:rsid w:val="00EF523C"/>
    <w:rsid w:val="00EF5331"/>
    <w:rsid w:val="00EF5410"/>
    <w:rsid w:val="00EF5528"/>
    <w:rsid w:val="00EF5643"/>
    <w:rsid w:val="00EF5709"/>
    <w:rsid w:val="00EF5CF5"/>
    <w:rsid w:val="00EF5E1D"/>
    <w:rsid w:val="00EF5F6A"/>
    <w:rsid w:val="00EF604B"/>
    <w:rsid w:val="00EF650A"/>
    <w:rsid w:val="00EF668D"/>
    <w:rsid w:val="00EF6C6F"/>
    <w:rsid w:val="00EF6CAC"/>
    <w:rsid w:val="00EF6CE5"/>
    <w:rsid w:val="00EF6CEE"/>
    <w:rsid w:val="00EF6D3E"/>
    <w:rsid w:val="00EF6E7C"/>
    <w:rsid w:val="00EF6F4D"/>
    <w:rsid w:val="00EF7059"/>
    <w:rsid w:val="00EF714C"/>
    <w:rsid w:val="00EF71E5"/>
    <w:rsid w:val="00EF7387"/>
    <w:rsid w:val="00EF7475"/>
    <w:rsid w:val="00EF74F6"/>
    <w:rsid w:val="00EF7811"/>
    <w:rsid w:val="00EF7871"/>
    <w:rsid w:val="00EF79E0"/>
    <w:rsid w:val="00EF7A3A"/>
    <w:rsid w:val="00EF7BE7"/>
    <w:rsid w:val="00EF7D3B"/>
    <w:rsid w:val="00EF7F23"/>
    <w:rsid w:val="00EF7F3F"/>
    <w:rsid w:val="00EF7FFD"/>
    <w:rsid w:val="00F00156"/>
    <w:rsid w:val="00F00278"/>
    <w:rsid w:val="00F0032B"/>
    <w:rsid w:val="00F007FD"/>
    <w:rsid w:val="00F009F3"/>
    <w:rsid w:val="00F00F95"/>
    <w:rsid w:val="00F011E0"/>
    <w:rsid w:val="00F01373"/>
    <w:rsid w:val="00F014FC"/>
    <w:rsid w:val="00F018F4"/>
    <w:rsid w:val="00F01914"/>
    <w:rsid w:val="00F01B2C"/>
    <w:rsid w:val="00F01E91"/>
    <w:rsid w:val="00F01F11"/>
    <w:rsid w:val="00F021FD"/>
    <w:rsid w:val="00F02264"/>
    <w:rsid w:val="00F0231F"/>
    <w:rsid w:val="00F023E1"/>
    <w:rsid w:val="00F02427"/>
    <w:rsid w:val="00F02654"/>
    <w:rsid w:val="00F026F2"/>
    <w:rsid w:val="00F02757"/>
    <w:rsid w:val="00F029AB"/>
    <w:rsid w:val="00F02ED5"/>
    <w:rsid w:val="00F03162"/>
    <w:rsid w:val="00F032C3"/>
    <w:rsid w:val="00F0334B"/>
    <w:rsid w:val="00F03566"/>
    <w:rsid w:val="00F03706"/>
    <w:rsid w:val="00F0371B"/>
    <w:rsid w:val="00F03A3A"/>
    <w:rsid w:val="00F03C5B"/>
    <w:rsid w:val="00F03F63"/>
    <w:rsid w:val="00F041F8"/>
    <w:rsid w:val="00F04328"/>
    <w:rsid w:val="00F0437A"/>
    <w:rsid w:val="00F043CE"/>
    <w:rsid w:val="00F04429"/>
    <w:rsid w:val="00F045B9"/>
    <w:rsid w:val="00F046CD"/>
    <w:rsid w:val="00F048D8"/>
    <w:rsid w:val="00F04979"/>
    <w:rsid w:val="00F04A1D"/>
    <w:rsid w:val="00F04BD9"/>
    <w:rsid w:val="00F04D7F"/>
    <w:rsid w:val="00F04D8E"/>
    <w:rsid w:val="00F04ECC"/>
    <w:rsid w:val="00F04F0B"/>
    <w:rsid w:val="00F050AE"/>
    <w:rsid w:val="00F05336"/>
    <w:rsid w:val="00F05437"/>
    <w:rsid w:val="00F0544B"/>
    <w:rsid w:val="00F055E2"/>
    <w:rsid w:val="00F05631"/>
    <w:rsid w:val="00F05685"/>
    <w:rsid w:val="00F0579D"/>
    <w:rsid w:val="00F05804"/>
    <w:rsid w:val="00F0590A"/>
    <w:rsid w:val="00F05A31"/>
    <w:rsid w:val="00F05A55"/>
    <w:rsid w:val="00F05B4B"/>
    <w:rsid w:val="00F05C3D"/>
    <w:rsid w:val="00F05C66"/>
    <w:rsid w:val="00F05D6E"/>
    <w:rsid w:val="00F05FA6"/>
    <w:rsid w:val="00F060FA"/>
    <w:rsid w:val="00F0615C"/>
    <w:rsid w:val="00F06228"/>
    <w:rsid w:val="00F063B5"/>
    <w:rsid w:val="00F063E1"/>
    <w:rsid w:val="00F06544"/>
    <w:rsid w:val="00F0663C"/>
    <w:rsid w:val="00F0664A"/>
    <w:rsid w:val="00F06674"/>
    <w:rsid w:val="00F066D8"/>
    <w:rsid w:val="00F0677E"/>
    <w:rsid w:val="00F06866"/>
    <w:rsid w:val="00F06AD3"/>
    <w:rsid w:val="00F06D05"/>
    <w:rsid w:val="00F06ECD"/>
    <w:rsid w:val="00F0714A"/>
    <w:rsid w:val="00F07181"/>
    <w:rsid w:val="00F07217"/>
    <w:rsid w:val="00F07290"/>
    <w:rsid w:val="00F07325"/>
    <w:rsid w:val="00F0733A"/>
    <w:rsid w:val="00F073B6"/>
    <w:rsid w:val="00F073E3"/>
    <w:rsid w:val="00F07888"/>
    <w:rsid w:val="00F079D2"/>
    <w:rsid w:val="00F07D25"/>
    <w:rsid w:val="00F07DCB"/>
    <w:rsid w:val="00F07E8A"/>
    <w:rsid w:val="00F10065"/>
    <w:rsid w:val="00F100A6"/>
    <w:rsid w:val="00F10103"/>
    <w:rsid w:val="00F10157"/>
    <w:rsid w:val="00F101B2"/>
    <w:rsid w:val="00F10400"/>
    <w:rsid w:val="00F10499"/>
    <w:rsid w:val="00F10513"/>
    <w:rsid w:val="00F10546"/>
    <w:rsid w:val="00F1069C"/>
    <w:rsid w:val="00F107F3"/>
    <w:rsid w:val="00F1081E"/>
    <w:rsid w:val="00F1084E"/>
    <w:rsid w:val="00F1092B"/>
    <w:rsid w:val="00F109D9"/>
    <w:rsid w:val="00F10A39"/>
    <w:rsid w:val="00F10A51"/>
    <w:rsid w:val="00F10DBF"/>
    <w:rsid w:val="00F10EF2"/>
    <w:rsid w:val="00F1123A"/>
    <w:rsid w:val="00F113F2"/>
    <w:rsid w:val="00F1155C"/>
    <w:rsid w:val="00F1157F"/>
    <w:rsid w:val="00F11742"/>
    <w:rsid w:val="00F11A3D"/>
    <w:rsid w:val="00F11C80"/>
    <w:rsid w:val="00F12344"/>
    <w:rsid w:val="00F12528"/>
    <w:rsid w:val="00F12890"/>
    <w:rsid w:val="00F129F6"/>
    <w:rsid w:val="00F12ED3"/>
    <w:rsid w:val="00F12FF5"/>
    <w:rsid w:val="00F13126"/>
    <w:rsid w:val="00F13166"/>
    <w:rsid w:val="00F1366A"/>
    <w:rsid w:val="00F13755"/>
    <w:rsid w:val="00F137DE"/>
    <w:rsid w:val="00F137F4"/>
    <w:rsid w:val="00F1392B"/>
    <w:rsid w:val="00F139B4"/>
    <w:rsid w:val="00F139D8"/>
    <w:rsid w:val="00F13BD3"/>
    <w:rsid w:val="00F14315"/>
    <w:rsid w:val="00F14347"/>
    <w:rsid w:val="00F14502"/>
    <w:rsid w:val="00F1457C"/>
    <w:rsid w:val="00F14A03"/>
    <w:rsid w:val="00F14C05"/>
    <w:rsid w:val="00F14F18"/>
    <w:rsid w:val="00F151C8"/>
    <w:rsid w:val="00F15327"/>
    <w:rsid w:val="00F154C6"/>
    <w:rsid w:val="00F155B7"/>
    <w:rsid w:val="00F156B8"/>
    <w:rsid w:val="00F15830"/>
    <w:rsid w:val="00F1594B"/>
    <w:rsid w:val="00F15A5B"/>
    <w:rsid w:val="00F15CDB"/>
    <w:rsid w:val="00F15E0C"/>
    <w:rsid w:val="00F15E90"/>
    <w:rsid w:val="00F15ED9"/>
    <w:rsid w:val="00F15F52"/>
    <w:rsid w:val="00F16188"/>
    <w:rsid w:val="00F16191"/>
    <w:rsid w:val="00F163F6"/>
    <w:rsid w:val="00F164C3"/>
    <w:rsid w:val="00F164DA"/>
    <w:rsid w:val="00F16803"/>
    <w:rsid w:val="00F16AB8"/>
    <w:rsid w:val="00F16B79"/>
    <w:rsid w:val="00F16E65"/>
    <w:rsid w:val="00F16E6A"/>
    <w:rsid w:val="00F16F6F"/>
    <w:rsid w:val="00F16FC7"/>
    <w:rsid w:val="00F1708B"/>
    <w:rsid w:val="00F17223"/>
    <w:rsid w:val="00F173F2"/>
    <w:rsid w:val="00F17958"/>
    <w:rsid w:val="00F17973"/>
    <w:rsid w:val="00F179A7"/>
    <w:rsid w:val="00F17CD4"/>
    <w:rsid w:val="00F202BF"/>
    <w:rsid w:val="00F20435"/>
    <w:rsid w:val="00F20526"/>
    <w:rsid w:val="00F20659"/>
    <w:rsid w:val="00F20678"/>
    <w:rsid w:val="00F206E8"/>
    <w:rsid w:val="00F207FF"/>
    <w:rsid w:val="00F20830"/>
    <w:rsid w:val="00F208C8"/>
    <w:rsid w:val="00F20C17"/>
    <w:rsid w:val="00F20CB5"/>
    <w:rsid w:val="00F20E37"/>
    <w:rsid w:val="00F2107B"/>
    <w:rsid w:val="00F21375"/>
    <w:rsid w:val="00F2146F"/>
    <w:rsid w:val="00F2159F"/>
    <w:rsid w:val="00F215BB"/>
    <w:rsid w:val="00F2170C"/>
    <w:rsid w:val="00F217D6"/>
    <w:rsid w:val="00F21900"/>
    <w:rsid w:val="00F21B2F"/>
    <w:rsid w:val="00F21B89"/>
    <w:rsid w:val="00F21BA6"/>
    <w:rsid w:val="00F21CBD"/>
    <w:rsid w:val="00F21DAE"/>
    <w:rsid w:val="00F21DE5"/>
    <w:rsid w:val="00F22339"/>
    <w:rsid w:val="00F225C0"/>
    <w:rsid w:val="00F225F1"/>
    <w:rsid w:val="00F229C8"/>
    <w:rsid w:val="00F22D08"/>
    <w:rsid w:val="00F22F2B"/>
    <w:rsid w:val="00F22FD0"/>
    <w:rsid w:val="00F23143"/>
    <w:rsid w:val="00F231D9"/>
    <w:rsid w:val="00F2321A"/>
    <w:rsid w:val="00F2327E"/>
    <w:rsid w:val="00F23708"/>
    <w:rsid w:val="00F23827"/>
    <w:rsid w:val="00F23CA5"/>
    <w:rsid w:val="00F23DB0"/>
    <w:rsid w:val="00F2412A"/>
    <w:rsid w:val="00F244A2"/>
    <w:rsid w:val="00F24850"/>
    <w:rsid w:val="00F249A3"/>
    <w:rsid w:val="00F24BA3"/>
    <w:rsid w:val="00F24D43"/>
    <w:rsid w:val="00F24F5A"/>
    <w:rsid w:val="00F2553A"/>
    <w:rsid w:val="00F255E6"/>
    <w:rsid w:val="00F25610"/>
    <w:rsid w:val="00F2567E"/>
    <w:rsid w:val="00F259A6"/>
    <w:rsid w:val="00F25A7A"/>
    <w:rsid w:val="00F25D05"/>
    <w:rsid w:val="00F25D76"/>
    <w:rsid w:val="00F25FB0"/>
    <w:rsid w:val="00F2649C"/>
    <w:rsid w:val="00F264EF"/>
    <w:rsid w:val="00F266EC"/>
    <w:rsid w:val="00F26798"/>
    <w:rsid w:val="00F26952"/>
    <w:rsid w:val="00F26C54"/>
    <w:rsid w:val="00F270A1"/>
    <w:rsid w:val="00F271DD"/>
    <w:rsid w:val="00F274E9"/>
    <w:rsid w:val="00F27790"/>
    <w:rsid w:val="00F27965"/>
    <w:rsid w:val="00F27CB9"/>
    <w:rsid w:val="00F27D14"/>
    <w:rsid w:val="00F27FB1"/>
    <w:rsid w:val="00F3027C"/>
    <w:rsid w:val="00F30328"/>
    <w:rsid w:val="00F307B7"/>
    <w:rsid w:val="00F3097F"/>
    <w:rsid w:val="00F30AD9"/>
    <w:rsid w:val="00F30B3E"/>
    <w:rsid w:val="00F30C13"/>
    <w:rsid w:val="00F30D51"/>
    <w:rsid w:val="00F31094"/>
    <w:rsid w:val="00F3124B"/>
    <w:rsid w:val="00F315FA"/>
    <w:rsid w:val="00F31D09"/>
    <w:rsid w:val="00F31D48"/>
    <w:rsid w:val="00F31D69"/>
    <w:rsid w:val="00F31E42"/>
    <w:rsid w:val="00F32212"/>
    <w:rsid w:val="00F32471"/>
    <w:rsid w:val="00F3293A"/>
    <w:rsid w:val="00F32BAA"/>
    <w:rsid w:val="00F32DBE"/>
    <w:rsid w:val="00F33190"/>
    <w:rsid w:val="00F3319A"/>
    <w:rsid w:val="00F33340"/>
    <w:rsid w:val="00F335D0"/>
    <w:rsid w:val="00F336B1"/>
    <w:rsid w:val="00F3390F"/>
    <w:rsid w:val="00F33914"/>
    <w:rsid w:val="00F33CEF"/>
    <w:rsid w:val="00F33E81"/>
    <w:rsid w:val="00F33FE0"/>
    <w:rsid w:val="00F340A2"/>
    <w:rsid w:val="00F343C7"/>
    <w:rsid w:val="00F3444F"/>
    <w:rsid w:val="00F34592"/>
    <w:rsid w:val="00F346D4"/>
    <w:rsid w:val="00F34B0A"/>
    <w:rsid w:val="00F34B0C"/>
    <w:rsid w:val="00F34B1F"/>
    <w:rsid w:val="00F34F39"/>
    <w:rsid w:val="00F3500C"/>
    <w:rsid w:val="00F3514A"/>
    <w:rsid w:val="00F35334"/>
    <w:rsid w:val="00F353E9"/>
    <w:rsid w:val="00F35453"/>
    <w:rsid w:val="00F35481"/>
    <w:rsid w:val="00F35487"/>
    <w:rsid w:val="00F35504"/>
    <w:rsid w:val="00F3554C"/>
    <w:rsid w:val="00F35666"/>
    <w:rsid w:val="00F3571F"/>
    <w:rsid w:val="00F35A32"/>
    <w:rsid w:val="00F35A5D"/>
    <w:rsid w:val="00F35ABF"/>
    <w:rsid w:val="00F35F4C"/>
    <w:rsid w:val="00F35F87"/>
    <w:rsid w:val="00F3605E"/>
    <w:rsid w:val="00F360C0"/>
    <w:rsid w:val="00F360EE"/>
    <w:rsid w:val="00F361F2"/>
    <w:rsid w:val="00F364A9"/>
    <w:rsid w:val="00F365EB"/>
    <w:rsid w:val="00F36957"/>
    <w:rsid w:val="00F369A9"/>
    <w:rsid w:val="00F36A06"/>
    <w:rsid w:val="00F36AEE"/>
    <w:rsid w:val="00F36B55"/>
    <w:rsid w:val="00F36C2E"/>
    <w:rsid w:val="00F36CD0"/>
    <w:rsid w:val="00F36D93"/>
    <w:rsid w:val="00F36F02"/>
    <w:rsid w:val="00F36F19"/>
    <w:rsid w:val="00F37690"/>
    <w:rsid w:val="00F377E3"/>
    <w:rsid w:val="00F3796C"/>
    <w:rsid w:val="00F37B84"/>
    <w:rsid w:val="00F37CC6"/>
    <w:rsid w:val="00F37F1A"/>
    <w:rsid w:val="00F37FDD"/>
    <w:rsid w:val="00F401C1"/>
    <w:rsid w:val="00F4026E"/>
    <w:rsid w:val="00F40507"/>
    <w:rsid w:val="00F4050E"/>
    <w:rsid w:val="00F40675"/>
    <w:rsid w:val="00F40939"/>
    <w:rsid w:val="00F409F0"/>
    <w:rsid w:val="00F40BC0"/>
    <w:rsid w:val="00F40E5A"/>
    <w:rsid w:val="00F40F58"/>
    <w:rsid w:val="00F40F74"/>
    <w:rsid w:val="00F41114"/>
    <w:rsid w:val="00F41257"/>
    <w:rsid w:val="00F4177E"/>
    <w:rsid w:val="00F41ADD"/>
    <w:rsid w:val="00F41C6D"/>
    <w:rsid w:val="00F41EC7"/>
    <w:rsid w:val="00F420FE"/>
    <w:rsid w:val="00F42222"/>
    <w:rsid w:val="00F42226"/>
    <w:rsid w:val="00F42659"/>
    <w:rsid w:val="00F426EF"/>
    <w:rsid w:val="00F4276F"/>
    <w:rsid w:val="00F427B0"/>
    <w:rsid w:val="00F428CD"/>
    <w:rsid w:val="00F42A77"/>
    <w:rsid w:val="00F42AB4"/>
    <w:rsid w:val="00F42B4E"/>
    <w:rsid w:val="00F42BD8"/>
    <w:rsid w:val="00F42CA0"/>
    <w:rsid w:val="00F42F8D"/>
    <w:rsid w:val="00F43001"/>
    <w:rsid w:val="00F43289"/>
    <w:rsid w:val="00F432CA"/>
    <w:rsid w:val="00F43345"/>
    <w:rsid w:val="00F43454"/>
    <w:rsid w:val="00F437EB"/>
    <w:rsid w:val="00F43A2B"/>
    <w:rsid w:val="00F43D8B"/>
    <w:rsid w:val="00F441A9"/>
    <w:rsid w:val="00F44312"/>
    <w:rsid w:val="00F4478C"/>
    <w:rsid w:val="00F449C8"/>
    <w:rsid w:val="00F44A2A"/>
    <w:rsid w:val="00F44B07"/>
    <w:rsid w:val="00F44DB5"/>
    <w:rsid w:val="00F44F71"/>
    <w:rsid w:val="00F452A1"/>
    <w:rsid w:val="00F452EE"/>
    <w:rsid w:val="00F4534C"/>
    <w:rsid w:val="00F45556"/>
    <w:rsid w:val="00F455AB"/>
    <w:rsid w:val="00F45745"/>
    <w:rsid w:val="00F45891"/>
    <w:rsid w:val="00F45B99"/>
    <w:rsid w:val="00F45C9D"/>
    <w:rsid w:val="00F45CEA"/>
    <w:rsid w:val="00F45D64"/>
    <w:rsid w:val="00F45D65"/>
    <w:rsid w:val="00F45F49"/>
    <w:rsid w:val="00F45FAE"/>
    <w:rsid w:val="00F45FE0"/>
    <w:rsid w:val="00F4611D"/>
    <w:rsid w:val="00F46234"/>
    <w:rsid w:val="00F4638C"/>
    <w:rsid w:val="00F46695"/>
    <w:rsid w:val="00F466BA"/>
    <w:rsid w:val="00F46956"/>
    <w:rsid w:val="00F469A0"/>
    <w:rsid w:val="00F46ADB"/>
    <w:rsid w:val="00F46B1C"/>
    <w:rsid w:val="00F46E71"/>
    <w:rsid w:val="00F46F0A"/>
    <w:rsid w:val="00F46F7F"/>
    <w:rsid w:val="00F4703A"/>
    <w:rsid w:val="00F4703D"/>
    <w:rsid w:val="00F4711A"/>
    <w:rsid w:val="00F4714E"/>
    <w:rsid w:val="00F4747D"/>
    <w:rsid w:val="00F476B5"/>
    <w:rsid w:val="00F4777B"/>
    <w:rsid w:val="00F477A0"/>
    <w:rsid w:val="00F477D4"/>
    <w:rsid w:val="00F47CF1"/>
    <w:rsid w:val="00F47FC9"/>
    <w:rsid w:val="00F5000D"/>
    <w:rsid w:val="00F500B3"/>
    <w:rsid w:val="00F50392"/>
    <w:rsid w:val="00F5048B"/>
    <w:rsid w:val="00F50727"/>
    <w:rsid w:val="00F5075F"/>
    <w:rsid w:val="00F50ACD"/>
    <w:rsid w:val="00F510B1"/>
    <w:rsid w:val="00F510F4"/>
    <w:rsid w:val="00F51161"/>
    <w:rsid w:val="00F514CC"/>
    <w:rsid w:val="00F514F1"/>
    <w:rsid w:val="00F515D7"/>
    <w:rsid w:val="00F5165B"/>
    <w:rsid w:val="00F51662"/>
    <w:rsid w:val="00F5174F"/>
    <w:rsid w:val="00F5179C"/>
    <w:rsid w:val="00F517BF"/>
    <w:rsid w:val="00F51ABC"/>
    <w:rsid w:val="00F51AE0"/>
    <w:rsid w:val="00F51C02"/>
    <w:rsid w:val="00F51D14"/>
    <w:rsid w:val="00F52239"/>
    <w:rsid w:val="00F5267D"/>
    <w:rsid w:val="00F528CC"/>
    <w:rsid w:val="00F528EB"/>
    <w:rsid w:val="00F52C3C"/>
    <w:rsid w:val="00F5315A"/>
    <w:rsid w:val="00F53170"/>
    <w:rsid w:val="00F5339D"/>
    <w:rsid w:val="00F534F9"/>
    <w:rsid w:val="00F5351B"/>
    <w:rsid w:val="00F53798"/>
    <w:rsid w:val="00F5381E"/>
    <w:rsid w:val="00F53927"/>
    <w:rsid w:val="00F53945"/>
    <w:rsid w:val="00F53B25"/>
    <w:rsid w:val="00F53DB6"/>
    <w:rsid w:val="00F53E1A"/>
    <w:rsid w:val="00F53E37"/>
    <w:rsid w:val="00F53E70"/>
    <w:rsid w:val="00F53E99"/>
    <w:rsid w:val="00F53EEB"/>
    <w:rsid w:val="00F53F5D"/>
    <w:rsid w:val="00F540AB"/>
    <w:rsid w:val="00F540EC"/>
    <w:rsid w:val="00F541EA"/>
    <w:rsid w:val="00F54211"/>
    <w:rsid w:val="00F543F6"/>
    <w:rsid w:val="00F5449F"/>
    <w:rsid w:val="00F54655"/>
    <w:rsid w:val="00F547DE"/>
    <w:rsid w:val="00F548B6"/>
    <w:rsid w:val="00F548C7"/>
    <w:rsid w:val="00F548EC"/>
    <w:rsid w:val="00F54981"/>
    <w:rsid w:val="00F54B2C"/>
    <w:rsid w:val="00F54B88"/>
    <w:rsid w:val="00F54B99"/>
    <w:rsid w:val="00F54C2F"/>
    <w:rsid w:val="00F54D36"/>
    <w:rsid w:val="00F54DBD"/>
    <w:rsid w:val="00F54EB2"/>
    <w:rsid w:val="00F55207"/>
    <w:rsid w:val="00F552E3"/>
    <w:rsid w:val="00F552F1"/>
    <w:rsid w:val="00F55333"/>
    <w:rsid w:val="00F55554"/>
    <w:rsid w:val="00F555A0"/>
    <w:rsid w:val="00F55A4C"/>
    <w:rsid w:val="00F55BE4"/>
    <w:rsid w:val="00F55CB6"/>
    <w:rsid w:val="00F55E3F"/>
    <w:rsid w:val="00F55F7E"/>
    <w:rsid w:val="00F56206"/>
    <w:rsid w:val="00F5628F"/>
    <w:rsid w:val="00F56508"/>
    <w:rsid w:val="00F56931"/>
    <w:rsid w:val="00F56D65"/>
    <w:rsid w:val="00F56DC2"/>
    <w:rsid w:val="00F57069"/>
    <w:rsid w:val="00F57086"/>
    <w:rsid w:val="00F570A1"/>
    <w:rsid w:val="00F57339"/>
    <w:rsid w:val="00F57397"/>
    <w:rsid w:val="00F5747D"/>
    <w:rsid w:val="00F575A3"/>
    <w:rsid w:val="00F5760E"/>
    <w:rsid w:val="00F57616"/>
    <w:rsid w:val="00F57658"/>
    <w:rsid w:val="00F57663"/>
    <w:rsid w:val="00F57783"/>
    <w:rsid w:val="00F57901"/>
    <w:rsid w:val="00F57A33"/>
    <w:rsid w:val="00F57E8E"/>
    <w:rsid w:val="00F601B4"/>
    <w:rsid w:val="00F602FB"/>
    <w:rsid w:val="00F60484"/>
    <w:rsid w:val="00F6052C"/>
    <w:rsid w:val="00F60567"/>
    <w:rsid w:val="00F6059D"/>
    <w:rsid w:val="00F60719"/>
    <w:rsid w:val="00F60A38"/>
    <w:rsid w:val="00F60AAE"/>
    <w:rsid w:val="00F60F0C"/>
    <w:rsid w:val="00F60F26"/>
    <w:rsid w:val="00F60FC5"/>
    <w:rsid w:val="00F611A8"/>
    <w:rsid w:val="00F61286"/>
    <w:rsid w:val="00F61328"/>
    <w:rsid w:val="00F6149B"/>
    <w:rsid w:val="00F6176D"/>
    <w:rsid w:val="00F6181E"/>
    <w:rsid w:val="00F61AAC"/>
    <w:rsid w:val="00F61C32"/>
    <w:rsid w:val="00F61C75"/>
    <w:rsid w:val="00F61D3A"/>
    <w:rsid w:val="00F61D58"/>
    <w:rsid w:val="00F62082"/>
    <w:rsid w:val="00F62217"/>
    <w:rsid w:val="00F622DD"/>
    <w:rsid w:val="00F624BC"/>
    <w:rsid w:val="00F625AE"/>
    <w:rsid w:val="00F62628"/>
    <w:rsid w:val="00F628EE"/>
    <w:rsid w:val="00F6291F"/>
    <w:rsid w:val="00F6297E"/>
    <w:rsid w:val="00F62D1F"/>
    <w:rsid w:val="00F62E44"/>
    <w:rsid w:val="00F63197"/>
    <w:rsid w:val="00F6394F"/>
    <w:rsid w:val="00F63B1C"/>
    <w:rsid w:val="00F63B6C"/>
    <w:rsid w:val="00F63F75"/>
    <w:rsid w:val="00F6422F"/>
    <w:rsid w:val="00F643F6"/>
    <w:rsid w:val="00F64983"/>
    <w:rsid w:val="00F64B5E"/>
    <w:rsid w:val="00F64C3F"/>
    <w:rsid w:val="00F650B7"/>
    <w:rsid w:val="00F650ED"/>
    <w:rsid w:val="00F6520A"/>
    <w:rsid w:val="00F6525F"/>
    <w:rsid w:val="00F65299"/>
    <w:rsid w:val="00F65303"/>
    <w:rsid w:val="00F653B7"/>
    <w:rsid w:val="00F6558C"/>
    <w:rsid w:val="00F657C6"/>
    <w:rsid w:val="00F659EC"/>
    <w:rsid w:val="00F65AAB"/>
    <w:rsid w:val="00F65B9B"/>
    <w:rsid w:val="00F65C1C"/>
    <w:rsid w:val="00F65D2E"/>
    <w:rsid w:val="00F65D6C"/>
    <w:rsid w:val="00F65EA2"/>
    <w:rsid w:val="00F66073"/>
    <w:rsid w:val="00F660A0"/>
    <w:rsid w:val="00F6627D"/>
    <w:rsid w:val="00F662F9"/>
    <w:rsid w:val="00F6648E"/>
    <w:rsid w:val="00F6653B"/>
    <w:rsid w:val="00F665B7"/>
    <w:rsid w:val="00F66740"/>
    <w:rsid w:val="00F66760"/>
    <w:rsid w:val="00F668B6"/>
    <w:rsid w:val="00F66A2E"/>
    <w:rsid w:val="00F66AD6"/>
    <w:rsid w:val="00F66E0C"/>
    <w:rsid w:val="00F672E3"/>
    <w:rsid w:val="00F673F6"/>
    <w:rsid w:val="00F67473"/>
    <w:rsid w:val="00F6747A"/>
    <w:rsid w:val="00F67547"/>
    <w:rsid w:val="00F67588"/>
    <w:rsid w:val="00F6758C"/>
    <w:rsid w:val="00F6764B"/>
    <w:rsid w:val="00F67819"/>
    <w:rsid w:val="00F67A98"/>
    <w:rsid w:val="00F67B82"/>
    <w:rsid w:val="00F67CCE"/>
    <w:rsid w:val="00F67F46"/>
    <w:rsid w:val="00F7007F"/>
    <w:rsid w:val="00F70181"/>
    <w:rsid w:val="00F7031B"/>
    <w:rsid w:val="00F7039E"/>
    <w:rsid w:val="00F70664"/>
    <w:rsid w:val="00F70687"/>
    <w:rsid w:val="00F7069A"/>
    <w:rsid w:val="00F70793"/>
    <w:rsid w:val="00F708C1"/>
    <w:rsid w:val="00F70B9F"/>
    <w:rsid w:val="00F70D41"/>
    <w:rsid w:val="00F70E6B"/>
    <w:rsid w:val="00F70F14"/>
    <w:rsid w:val="00F711BD"/>
    <w:rsid w:val="00F7135F"/>
    <w:rsid w:val="00F71377"/>
    <w:rsid w:val="00F713EF"/>
    <w:rsid w:val="00F7157C"/>
    <w:rsid w:val="00F71867"/>
    <w:rsid w:val="00F718C7"/>
    <w:rsid w:val="00F718C8"/>
    <w:rsid w:val="00F718DF"/>
    <w:rsid w:val="00F7192D"/>
    <w:rsid w:val="00F71A17"/>
    <w:rsid w:val="00F71B48"/>
    <w:rsid w:val="00F7203B"/>
    <w:rsid w:val="00F720B4"/>
    <w:rsid w:val="00F72145"/>
    <w:rsid w:val="00F7219B"/>
    <w:rsid w:val="00F72312"/>
    <w:rsid w:val="00F72329"/>
    <w:rsid w:val="00F72433"/>
    <w:rsid w:val="00F72458"/>
    <w:rsid w:val="00F72716"/>
    <w:rsid w:val="00F729B8"/>
    <w:rsid w:val="00F72A5D"/>
    <w:rsid w:val="00F72B23"/>
    <w:rsid w:val="00F72DBF"/>
    <w:rsid w:val="00F72ED5"/>
    <w:rsid w:val="00F73032"/>
    <w:rsid w:val="00F73381"/>
    <w:rsid w:val="00F73678"/>
    <w:rsid w:val="00F7374F"/>
    <w:rsid w:val="00F7377B"/>
    <w:rsid w:val="00F73823"/>
    <w:rsid w:val="00F73901"/>
    <w:rsid w:val="00F73A20"/>
    <w:rsid w:val="00F73A8E"/>
    <w:rsid w:val="00F73B37"/>
    <w:rsid w:val="00F73DE5"/>
    <w:rsid w:val="00F73E64"/>
    <w:rsid w:val="00F73F60"/>
    <w:rsid w:val="00F74036"/>
    <w:rsid w:val="00F7404B"/>
    <w:rsid w:val="00F74118"/>
    <w:rsid w:val="00F742A1"/>
    <w:rsid w:val="00F743AF"/>
    <w:rsid w:val="00F7440A"/>
    <w:rsid w:val="00F744CB"/>
    <w:rsid w:val="00F744ED"/>
    <w:rsid w:val="00F74538"/>
    <w:rsid w:val="00F746D0"/>
    <w:rsid w:val="00F748FB"/>
    <w:rsid w:val="00F7494A"/>
    <w:rsid w:val="00F74960"/>
    <w:rsid w:val="00F749E3"/>
    <w:rsid w:val="00F74AAD"/>
    <w:rsid w:val="00F74AD9"/>
    <w:rsid w:val="00F74B40"/>
    <w:rsid w:val="00F74C87"/>
    <w:rsid w:val="00F74D51"/>
    <w:rsid w:val="00F74EC5"/>
    <w:rsid w:val="00F74F51"/>
    <w:rsid w:val="00F75347"/>
    <w:rsid w:val="00F75387"/>
    <w:rsid w:val="00F7539B"/>
    <w:rsid w:val="00F7575F"/>
    <w:rsid w:val="00F75A00"/>
    <w:rsid w:val="00F75C32"/>
    <w:rsid w:val="00F75CBA"/>
    <w:rsid w:val="00F75F05"/>
    <w:rsid w:val="00F76060"/>
    <w:rsid w:val="00F76432"/>
    <w:rsid w:val="00F76766"/>
    <w:rsid w:val="00F76847"/>
    <w:rsid w:val="00F768E6"/>
    <w:rsid w:val="00F769A0"/>
    <w:rsid w:val="00F76A0C"/>
    <w:rsid w:val="00F76C0A"/>
    <w:rsid w:val="00F76CA9"/>
    <w:rsid w:val="00F76D88"/>
    <w:rsid w:val="00F76DCC"/>
    <w:rsid w:val="00F77031"/>
    <w:rsid w:val="00F7712F"/>
    <w:rsid w:val="00F7732A"/>
    <w:rsid w:val="00F776E5"/>
    <w:rsid w:val="00F777C9"/>
    <w:rsid w:val="00F77981"/>
    <w:rsid w:val="00F77AFD"/>
    <w:rsid w:val="00F77F8A"/>
    <w:rsid w:val="00F80524"/>
    <w:rsid w:val="00F806DA"/>
    <w:rsid w:val="00F807B6"/>
    <w:rsid w:val="00F80836"/>
    <w:rsid w:val="00F809C5"/>
    <w:rsid w:val="00F80CC3"/>
    <w:rsid w:val="00F80CD6"/>
    <w:rsid w:val="00F80CF7"/>
    <w:rsid w:val="00F80DC9"/>
    <w:rsid w:val="00F80E5A"/>
    <w:rsid w:val="00F80F5F"/>
    <w:rsid w:val="00F81092"/>
    <w:rsid w:val="00F812A9"/>
    <w:rsid w:val="00F812BE"/>
    <w:rsid w:val="00F81527"/>
    <w:rsid w:val="00F8159F"/>
    <w:rsid w:val="00F8163C"/>
    <w:rsid w:val="00F817E0"/>
    <w:rsid w:val="00F8186D"/>
    <w:rsid w:val="00F81948"/>
    <w:rsid w:val="00F81A82"/>
    <w:rsid w:val="00F81B5F"/>
    <w:rsid w:val="00F8200C"/>
    <w:rsid w:val="00F822CC"/>
    <w:rsid w:val="00F82606"/>
    <w:rsid w:val="00F82644"/>
    <w:rsid w:val="00F82721"/>
    <w:rsid w:val="00F827D1"/>
    <w:rsid w:val="00F82966"/>
    <w:rsid w:val="00F82A94"/>
    <w:rsid w:val="00F82D0C"/>
    <w:rsid w:val="00F82FD8"/>
    <w:rsid w:val="00F8302A"/>
    <w:rsid w:val="00F830F1"/>
    <w:rsid w:val="00F83305"/>
    <w:rsid w:val="00F836B2"/>
    <w:rsid w:val="00F8376B"/>
    <w:rsid w:val="00F838AF"/>
    <w:rsid w:val="00F83B9C"/>
    <w:rsid w:val="00F83C62"/>
    <w:rsid w:val="00F84798"/>
    <w:rsid w:val="00F847DA"/>
    <w:rsid w:val="00F84A41"/>
    <w:rsid w:val="00F84BB2"/>
    <w:rsid w:val="00F84BFD"/>
    <w:rsid w:val="00F84C7C"/>
    <w:rsid w:val="00F84CC5"/>
    <w:rsid w:val="00F84D23"/>
    <w:rsid w:val="00F84D30"/>
    <w:rsid w:val="00F850D1"/>
    <w:rsid w:val="00F85120"/>
    <w:rsid w:val="00F8530F"/>
    <w:rsid w:val="00F8535A"/>
    <w:rsid w:val="00F85692"/>
    <w:rsid w:val="00F85F96"/>
    <w:rsid w:val="00F86108"/>
    <w:rsid w:val="00F8610E"/>
    <w:rsid w:val="00F8611F"/>
    <w:rsid w:val="00F86167"/>
    <w:rsid w:val="00F86209"/>
    <w:rsid w:val="00F862B3"/>
    <w:rsid w:val="00F864D7"/>
    <w:rsid w:val="00F86546"/>
    <w:rsid w:val="00F86685"/>
    <w:rsid w:val="00F868D1"/>
    <w:rsid w:val="00F86C23"/>
    <w:rsid w:val="00F86F4E"/>
    <w:rsid w:val="00F86F55"/>
    <w:rsid w:val="00F87117"/>
    <w:rsid w:val="00F87192"/>
    <w:rsid w:val="00F872C1"/>
    <w:rsid w:val="00F87448"/>
    <w:rsid w:val="00F875BD"/>
    <w:rsid w:val="00F87603"/>
    <w:rsid w:val="00F8765F"/>
    <w:rsid w:val="00F8775D"/>
    <w:rsid w:val="00F877A6"/>
    <w:rsid w:val="00F878EE"/>
    <w:rsid w:val="00F87917"/>
    <w:rsid w:val="00F87A6C"/>
    <w:rsid w:val="00F87E25"/>
    <w:rsid w:val="00F87E53"/>
    <w:rsid w:val="00F901B8"/>
    <w:rsid w:val="00F906A8"/>
    <w:rsid w:val="00F90851"/>
    <w:rsid w:val="00F908D8"/>
    <w:rsid w:val="00F90960"/>
    <w:rsid w:val="00F909F6"/>
    <w:rsid w:val="00F90A8E"/>
    <w:rsid w:val="00F90AC1"/>
    <w:rsid w:val="00F90C94"/>
    <w:rsid w:val="00F90CDD"/>
    <w:rsid w:val="00F90D03"/>
    <w:rsid w:val="00F90DAA"/>
    <w:rsid w:val="00F91068"/>
    <w:rsid w:val="00F9114D"/>
    <w:rsid w:val="00F9138F"/>
    <w:rsid w:val="00F915FC"/>
    <w:rsid w:val="00F917D8"/>
    <w:rsid w:val="00F91A4C"/>
    <w:rsid w:val="00F91E68"/>
    <w:rsid w:val="00F91ED1"/>
    <w:rsid w:val="00F91FAB"/>
    <w:rsid w:val="00F91FD0"/>
    <w:rsid w:val="00F92381"/>
    <w:rsid w:val="00F92B07"/>
    <w:rsid w:val="00F92B14"/>
    <w:rsid w:val="00F92B7E"/>
    <w:rsid w:val="00F92E10"/>
    <w:rsid w:val="00F9305D"/>
    <w:rsid w:val="00F93085"/>
    <w:rsid w:val="00F93125"/>
    <w:rsid w:val="00F931A5"/>
    <w:rsid w:val="00F9371A"/>
    <w:rsid w:val="00F939D0"/>
    <w:rsid w:val="00F93B0C"/>
    <w:rsid w:val="00F93B23"/>
    <w:rsid w:val="00F93B5A"/>
    <w:rsid w:val="00F93D13"/>
    <w:rsid w:val="00F93F0D"/>
    <w:rsid w:val="00F941F0"/>
    <w:rsid w:val="00F942D0"/>
    <w:rsid w:val="00F94372"/>
    <w:rsid w:val="00F943FE"/>
    <w:rsid w:val="00F94750"/>
    <w:rsid w:val="00F94C76"/>
    <w:rsid w:val="00F94D8F"/>
    <w:rsid w:val="00F94DB7"/>
    <w:rsid w:val="00F95179"/>
    <w:rsid w:val="00F951E6"/>
    <w:rsid w:val="00F9548C"/>
    <w:rsid w:val="00F954F0"/>
    <w:rsid w:val="00F95726"/>
    <w:rsid w:val="00F9585C"/>
    <w:rsid w:val="00F95BB6"/>
    <w:rsid w:val="00F95C20"/>
    <w:rsid w:val="00F95CC8"/>
    <w:rsid w:val="00F95D08"/>
    <w:rsid w:val="00F95D45"/>
    <w:rsid w:val="00F95E92"/>
    <w:rsid w:val="00F95F9D"/>
    <w:rsid w:val="00F9608C"/>
    <w:rsid w:val="00F96218"/>
    <w:rsid w:val="00F962F4"/>
    <w:rsid w:val="00F96725"/>
    <w:rsid w:val="00F96846"/>
    <w:rsid w:val="00F96D4D"/>
    <w:rsid w:val="00F96D98"/>
    <w:rsid w:val="00F96DBB"/>
    <w:rsid w:val="00F96EEE"/>
    <w:rsid w:val="00F96F8B"/>
    <w:rsid w:val="00F97162"/>
    <w:rsid w:val="00F97220"/>
    <w:rsid w:val="00F972E3"/>
    <w:rsid w:val="00F9744C"/>
    <w:rsid w:val="00F974D1"/>
    <w:rsid w:val="00F974E8"/>
    <w:rsid w:val="00F97557"/>
    <w:rsid w:val="00F976DB"/>
    <w:rsid w:val="00F9774F"/>
    <w:rsid w:val="00F979A1"/>
    <w:rsid w:val="00F979EB"/>
    <w:rsid w:val="00F97DF4"/>
    <w:rsid w:val="00F97EAA"/>
    <w:rsid w:val="00FA016A"/>
    <w:rsid w:val="00FA019A"/>
    <w:rsid w:val="00FA01A5"/>
    <w:rsid w:val="00FA0287"/>
    <w:rsid w:val="00FA02C4"/>
    <w:rsid w:val="00FA042E"/>
    <w:rsid w:val="00FA0517"/>
    <w:rsid w:val="00FA0757"/>
    <w:rsid w:val="00FA0B42"/>
    <w:rsid w:val="00FA0CAF"/>
    <w:rsid w:val="00FA0DBA"/>
    <w:rsid w:val="00FA0E7F"/>
    <w:rsid w:val="00FA0ED3"/>
    <w:rsid w:val="00FA1011"/>
    <w:rsid w:val="00FA120A"/>
    <w:rsid w:val="00FA12FE"/>
    <w:rsid w:val="00FA13C9"/>
    <w:rsid w:val="00FA16AE"/>
    <w:rsid w:val="00FA1726"/>
    <w:rsid w:val="00FA19A0"/>
    <w:rsid w:val="00FA1D66"/>
    <w:rsid w:val="00FA2046"/>
    <w:rsid w:val="00FA2185"/>
    <w:rsid w:val="00FA23AE"/>
    <w:rsid w:val="00FA268B"/>
    <w:rsid w:val="00FA279E"/>
    <w:rsid w:val="00FA2951"/>
    <w:rsid w:val="00FA2B63"/>
    <w:rsid w:val="00FA2DF9"/>
    <w:rsid w:val="00FA2DFB"/>
    <w:rsid w:val="00FA2E84"/>
    <w:rsid w:val="00FA2FCF"/>
    <w:rsid w:val="00FA319D"/>
    <w:rsid w:val="00FA3630"/>
    <w:rsid w:val="00FA365F"/>
    <w:rsid w:val="00FA36B7"/>
    <w:rsid w:val="00FA3A0F"/>
    <w:rsid w:val="00FA3C11"/>
    <w:rsid w:val="00FA3C78"/>
    <w:rsid w:val="00FA3E08"/>
    <w:rsid w:val="00FA408B"/>
    <w:rsid w:val="00FA4278"/>
    <w:rsid w:val="00FA43AC"/>
    <w:rsid w:val="00FA43E2"/>
    <w:rsid w:val="00FA4494"/>
    <w:rsid w:val="00FA451A"/>
    <w:rsid w:val="00FA4617"/>
    <w:rsid w:val="00FA481F"/>
    <w:rsid w:val="00FA4A8A"/>
    <w:rsid w:val="00FA4B1A"/>
    <w:rsid w:val="00FA4C22"/>
    <w:rsid w:val="00FA4DF9"/>
    <w:rsid w:val="00FA4F20"/>
    <w:rsid w:val="00FA4F59"/>
    <w:rsid w:val="00FA4F96"/>
    <w:rsid w:val="00FA5103"/>
    <w:rsid w:val="00FA511B"/>
    <w:rsid w:val="00FA5211"/>
    <w:rsid w:val="00FA5234"/>
    <w:rsid w:val="00FA5252"/>
    <w:rsid w:val="00FA5320"/>
    <w:rsid w:val="00FA53E2"/>
    <w:rsid w:val="00FA5471"/>
    <w:rsid w:val="00FA5562"/>
    <w:rsid w:val="00FA55C6"/>
    <w:rsid w:val="00FA55D6"/>
    <w:rsid w:val="00FA589E"/>
    <w:rsid w:val="00FA58E5"/>
    <w:rsid w:val="00FA58ED"/>
    <w:rsid w:val="00FA5A3D"/>
    <w:rsid w:val="00FA5A79"/>
    <w:rsid w:val="00FA5B5F"/>
    <w:rsid w:val="00FA5CEC"/>
    <w:rsid w:val="00FA5DF9"/>
    <w:rsid w:val="00FA5ED2"/>
    <w:rsid w:val="00FA600E"/>
    <w:rsid w:val="00FA6036"/>
    <w:rsid w:val="00FA6064"/>
    <w:rsid w:val="00FA60B4"/>
    <w:rsid w:val="00FA6251"/>
    <w:rsid w:val="00FA6374"/>
    <w:rsid w:val="00FA640E"/>
    <w:rsid w:val="00FA657D"/>
    <w:rsid w:val="00FA66B1"/>
    <w:rsid w:val="00FA6AD6"/>
    <w:rsid w:val="00FA6D48"/>
    <w:rsid w:val="00FA71CD"/>
    <w:rsid w:val="00FA7360"/>
    <w:rsid w:val="00FA7649"/>
    <w:rsid w:val="00FA7857"/>
    <w:rsid w:val="00FA78D4"/>
    <w:rsid w:val="00FA79AA"/>
    <w:rsid w:val="00FA7D1D"/>
    <w:rsid w:val="00FA7E80"/>
    <w:rsid w:val="00FA7F6F"/>
    <w:rsid w:val="00FB012A"/>
    <w:rsid w:val="00FB0139"/>
    <w:rsid w:val="00FB01C1"/>
    <w:rsid w:val="00FB0544"/>
    <w:rsid w:val="00FB05ED"/>
    <w:rsid w:val="00FB05F3"/>
    <w:rsid w:val="00FB06FB"/>
    <w:rsid w:val="00FB07C0"/>
    <w:rsid w:val="00FB0A3A"/>
    <w:rsid w:val="00FB0A53"/>
    <w:rsid w:val="00FB0B2B"/>
    <w:rsid w:val="00FB0E50"/>
    <w:rsid w:val="00FB0E6B"/>
    <w:rsid w:val="00FB0EF0"/>
    <w:rsid w:val="00FB0F07"/>
    <w:rsid w:val="00FB103D"/>
    <w:rsid w:val="00FB1092"/>
    <w:rsid w:val="00FB153C"/>
    <w:rsid w:val="00FB1720"/>
    <w:rsid w:val="00FB172A"/>
    <w:rsid w:val="00FB184E"/>
    <w:rsid w:val="00FB18F9"/>
    <w:rsid w:val="00FB199D"/>
    <w:rsid w:val="00FB1ABC"/>
    <w:rsid w:val="00FB1AE3"/>
    <w:rsid w:val="00FB1C17"/>
    <w:rsid w:val="00FB1C5C"/>
    <w:rsid w:val="00FB1DD7"/>
    <w:rsid w:val="00FB20D3"/>
    <w:rsid w:val="00FB20EA"/>
    <w:rsid w:val="00FB21B0"/>
    <w:rsid w:val="00FB21CA"/>
    <w:rsid w:val="00FB2270"/>
    <w:rsid w:val="00FB22D1"/>
    <w:rsid w:val="00FB22E0"/>
    <w:rsid w:val="00FB22FA"/>
    <w:rsid w:val="00FB2316"/>
    <w:rsid w:val="00FB25A6"/>
    <w:rsid w:val="00FB2717"/>
    <w:rsid w:val="00FB29B9"/>
    <w:rsid w:val="00FB2C83"/>
    <w:rsid w:val="00FB2E27"/>
    <w:rsid w:val="00FB2F4B"/>
    <w:rsid w:val="00FB2F5A"/>
    <w:rsid w:val="00FB2F7C"/>
    <w:rsid w:val="00FB32FD"/>
    <w:rsid w:val="00FB3334"/>
    <w:rsid w:val="00FB356C"/>
    <w:rsid w:val="00FB36A6"/>
    <w:rsid w:val="00FB3A82"/>
    <w:rsid w:val="00FB3ACB"/>
    <w:rsid w:val="00FB3B9C"/>
    <w:rsid w:val="00FB3C30"/>
    <w:rsid w:val="00FB3DCB"/>
    <w:rsid w:val="00FB3F1B"/>
    <w:rsid w:val="00FB4055"/>
    <w:rsid w:val="00FB4078"/>
    <w:rsid w:val="00FB40F4"/>
    <w:rsid w:val="00FB4103"/>
    <w:rsid w:val="00FB4259"/>
    <w:rsid w:val="00FB4826"/>
    <w:rsid w:val="00FB4839"/>
    <w:rsid w:val="00FB4859"/>
    <w:rsid w:val="00FB4B5B"/>
    <w:rsid w:val="00FB4D56"/>
    <w:rsid w:val="00FB4EF1"/>
    <w:rsid w:val="00FB5197"/>
    <w:rsid w:val="00FB519A"/>
    <w:rsid w:val="00FB52CB"/>
    <w:rsid w:val="00FB5689"/>
    <w:rsid w:val="00FB571A"/>
    <w:rsid w:val="00FB57B5"/>
    <w:rsid w:val="00FB5876"/>
    <w:rsid w:val="00FB59A0"/>
    <w:rsid w:val="00FB59F4"/>
    <w:rsid w:val="00FB5B10"/>
    <w:rsid w:val="00FB5D04"/>
    <w:rsid w:val="00FB60E2"/>
    <w:rsid w:val="00FB6246"/>
    <w:rsid w:val="00FB6318"/>
    <w:rsid w:val="00FB6444"/>
    <w:rsid w:val="00FB6513"/>
    <w:rsid w:val="00FB6850"/>
    <w:rsid w:val="00FB68F7"/>
    <w:rsid w:val="00FB6964"/>
    <w:rsid w:val="00FB6995"/>
    <w:rsid w:val="00FB6DF7"/>
    <w:rsid w:val="00FB6EA8"/>
    <w:rsid w:val="00FB6FE1"/>
    <w:rsid w:val="00FB72B2"/>
    <w:rsid w:val="00FB73B8"/>
    <w:rsid w:val="00FB7487"/>
    <w:rsid w:val="00FB76CB"/>
    <w:rsid w:val="00FB7710"/>
    <w:rsid w:val="00FB784E"/>
    <w:rsid w:val="00FB7851"/>
    <w:rsid w:val="00FC03B1"/>
    <w:rsid w:val="00FC04B4"/>
    <w:rsid w:val="00FC0675"/>
    <w:rsid w:val="00FC0683"/>
    <w:rsid w:val="00FC087D"/>
    <w:rsid w:val="00FC08F2"/>
    <w:rsid w:val="00FC0A36"/>
    <w:rsid w:val="00FC0B52"/>
    <w:rsid w:val="00FC100C"/>
    <w:rsid w:val="00FC101D"/>
    <w:rsid w:val="00FC135A"/>
    <w:rsid w:val="00FC1362"/>
    <w:rsid w:val="00FC13EC"/>
    <w:rsid w:val="00FC148A"/>
    <w:rsid w:val="00FC1582"/>
    <w:rsid w:val="00FC15D6"/>
    <w:rsid w:val="00FC16E9"/>
    <w:rsid w:val="00FC174A"/>
    <w:rsid w:val="00FC1BC0"/>
    <w:rsid w:val="00FC1C92"/>
    <w:rsid w:val="00FC1E69"/>
    <w:rsid w:val="00FC1ED5"/>
    <w:rsid w:val="00FC2236"/>
    <w:rsid w:val="00FC23F0"/>
    <w:rsid w:val="00FC24AC"/>
    <w:rsid w:val="00FC2635"/>
    <w:rsid w:val="00FC28FC"/>
    <w:rsid w:val="00FC2B5D"/>
    <w:rsid w:val="00FC2E13"/>
    <w:rsid w:val="00FC2E4E"/>
    <w:rsid w:val="00FC2EFC"/>
    <w:rsid w:val="00FC2F4C"/>
    <w:rsid w:val="00FC2FB7"/>
    <w:rsid w:val="00FC3001"/>
    <w:rsid w:val="00FC32AC"/>
    <w:rsid w:val="00FC3307"/>
    <w:rsid w:val="00FC3694"/>
    <w:rsid w:val="00FC3803"/>
    <w:rsid w:val="00FC398D"/>
    <w:rsid w:val="00FC3D04"/>
    <w:rsid w:val="00FC3DC2"/>
    <w:rsid w:val="00FC3F5D"/>
    <w:rsid w:val="00FC47AD"/>
    <w:rsid w:val="00FC4937"/>
    <w:rsid w:val="00FC4998"/>
    <w:rsid w:val="00FC4ADD"/>
    <w:rsid w:val="00FC4B71"/>
    <w:rsid w:val="00FC4FEA"/>
    <w:rsid w:val="00FC5228"/>
    <w:rsid w:val="00FC548E"/>
    <w:rsid w:val="00FC5664"/>
    <w:rsid w:val="00FC5706"/>
    <w:rsid w:val="00FC5A8F"/>
    <w:rsid w:val="00FC5B77"/>
    <w:rsid w:val="00FC5C4D"/>
    <w:rsid w:val="00FC5E96"/>
    <w:rsid w:val="00FC6042"/>
    <w:rsid w:val="00FC608B"/>
    <w:rsid w:val="00FC61E3"/>
    <w:rsid w:val="00FC6286"/>
    <w:rsid w:val="00FC630D"/>
    <w:rsid w:val="00FC660B"/>
    <w:rsid w:val="00FC66D8"/>
    <w:rsid w:val="00FC6759"/>
    <w:rsid w:val="00FC6924"/>
    <w:rsid w:val="00FC69A0"/>
    <w:rsid w:val="00FC6B1C"/>
    <w:rsid w:val="00FC6E12"/>
    <w:rsid w:val="00FC6E3C"/>
    <w:rsid w:val="00FC6E46"/>
    <w:rsid w:val="00FC70E8"/>
    <w:rsid w:val="00FC7197"/>
    <w:rsid w:val="00FC71D2"/>
    <w:rsid w:val="00FC7299"/>
    <w:rsid w:val="00FC72D1"/>
    <w:rsid w:val="00FC73DE"/>
    <w:rsid w:val="00FC748A"/>
    <w:rsid w:val="00FC771F"/>
    <w:rsid w:val="00FC7A10"/>
    <w:rsid w:val="00FC7BD7"/>
    <w:rsid w:val="00FC7CEE"/>
    <w:rsid w:val="00FC7D4B"/>
    <w:rsid w:val="00FC7D8B"/>
    <w:rsid w:val="00FC7DC9"/>
    <w:rsid w:val="00FC7E0E"/>
    <w:rsid w:val="00FC7E23"/>
    <w:rsid w:val="00FC7E94"/>
    <w:rsid w:val="00FD00D2"/>
    <w:rsid w:val="00FD0150"/>
    <w:rsid w:val="00FD02E5"/>
    <w:rsid w:val="00FD03A9"/>
    <w:rsid w:val="00FD07A7"/>
    <w:rsid w:val="00FD0885"/>
    <w:rsid w:val="00FD094C"/>
    <w:rsid w:val="00FD0EAF"/>
    <w:rsid w:val="00FD0EDB"/>
    <w:rsid w:val="00FD0F2F"/>
    <w:rsid w:val="00FD0FD3"/>
    <w:rsid w:val="00FD1056"/>
    <w:rsid w:val="00FD1331"/>
    <w:rsid w:val="00FD15C1"/>
    <w:rsid w:val="00FD1729"/>
    <w:rsid w:val="00FD1737"/>
    <w:rsid w:val="00FD191D"/>
    <w:rsid w:val="00FD1D41"/>
    <w:rsid w:val="00FD1E70"/>
    <w:rsid w:val="00FD1FA1"/>
    <w:rsid w:val="00FD1FB8"/>
    <w:rsid w:val="00FD2021"/>
    <w:rsid w:val="00FD207F"/>
    <w:rsid w:val="00FD27EC"/>
    <w:rsid w:val="00FD29AA"/>
    <w:rsid w:val="00FD2A9D"/>
    <w:rsid w:val="00FD2C16"/>
    <w:rsid w:val="00FD2C6E"/>
    <w:rsid w:val="00FD2CDD"/>
    <w:rsid w:val="00FD2DB0"/>
    <w:rsid w:val="00FD2DCB"/>
    <w:rsid w:val="00FD2F6B"/>
    <w:rsid w:val="00FD330C"/>
    <w:rsid w:val="00FD3432"/>
    <w:rsid w:val="00FD35D8"/>
    <w:rsid w:val="00FD3641"/>
    <w:rsid w:val="00FD369A"/>
    <w:rsid w:val="00FD395F"/>
    <w:rsid w:val="00FD39E7"/>
    <w:rsid w:val="00FD3BB5"/>
    <w:rsid w:val="00FD3D68"/>
    <w:rsid w:val="00FD3E75"/>
    <w:rsid w:val="00FD3FC7"/>
    <w:rsid w:val="00FD4244"/>
    <w:rsid w:val="00FD43AF"/>
    <w:rsid w:val="00FD452A"/>
    <w:rsid w:val="00FD4575"/>
    <w:rsid w:val="00FD466A"/>
    <w:rsid w:val="00FD474C"/>
    <w:rsid w:val="00FD4876"/>
    <w:rsid w:val="00FD4880"/>
    <w:rsid w:val="00FD48EE"/>
    <w:rsid w:val="00FD4A43"/>
    <w:rsid w:val="00FD4A98"/>
    <w:rsid w:val="00FD4ACB"/>
    <w:rsid w:val="00FD4BB3"/>
    <w:rsid w:val="00FD4E84"/>
    <w:rsid w:val="00FD4F7E"/>
    <w:rsid w:val="00FD4F86"/>
    <w:rsid w:val="00FD5090"/>
    <w:rsid w:val="00FD51F6"/>
    <w:rsid w:val="00FD5326"/>
    <w:rsid w:val="00FD5472"/>
    <w:rsid w:val="00FD5880"/>
    <w:rsid w:val="00FD5BCB"/>
    <w:rsid w:val="00FD5C90"/>
    <w:rsid w:val="00FD5F4F"/>
    <w:rsid w:val="00FD5F69"/>
    <w:rsid w:val="00FD60D9"/>
    <w:rsid w:val="00FD61F6"/>
    <w:rsid w:val="00FD6392"/>
    <w:rsid w:val="00FD6457"/>
    <w:rsid w:val="00FD65D4"/>
    <w:rsid w:val="00FD68A1"/>
    <w:rsid w:val="00FD6B7A"/>
    <w:rsid w:val="00FD6C2B"/>
    <w:rsid w:val="00FD73AB"/>
    <w:rsid w:val="00FD73CB"/>
    <w:rsid w:val="00FD7548"/>
    <w:rsid w:val="00FD75BF"/>
    <w:rsid w:val="00FD7989"/>
    <w:rsid w:val="00FD79A9"/>
    <w:rsid w:val="00FD79C6"/>
    <w:rsid w:val="00FD7A1A"/>
    <w:rsid w:val="00FD7D98"/>
    <w:rsid w:val="00FD7DAF"/>
    <w:rsid w:val="00FD7E60"/>
    <w:rsid w:val="00FD7EA6"/>
    <w:rsid w:val="00FE0DB6"/>
    <w:rsid w:val="00FE0EC6"/>
    <w:rsid w:val="00FE1096"/>
    <w:rsid w:val="00FE129A"/>
    <w:rsid w:val="00FE1306"/>
    <w:rsid w:val="00FE14F1"/>
    <w:rsid w:val="00FE1839"/>
    <w:rsid w:val="00FE1901"/>
    <w:rsid w:val="00FE1C83"/>
    <w:rsid w:val="00FE203E"/>
    <w:rsid w:val="00FE20C9"/>
    <w:rsid w:val="00FE2251"/>
    <w:rsid w:val="00FE2384"/>
    <w:rsid w:val="00FE25DA"/>
    <w:rsid w:val="00FE2609"/>
    <w:rsid w:val="00FE2792"/>
    <w:rsid w:val="00FE29D4"/>
    <w:rsid w:val="00FE2E49"/>
    <w:rsid w:val="00FE3133"/>
    <w:rsid w:val="00FE3592"/>
    <w:rsid w:val="00FE3736"/>
    <w:rsid w:val="00FE37FC"/>
    <w:rsid w:val="00FE3820"/>
    <w:rsid w:val="00FE3A01"/>
    <w:rsid w:val="00FE3B35"/>
    <w:rsid w:val="00FE3B38"/>
    <w:rsid w:val="00FE3C27"/>
    <w:rsid w:val="00FE3D13"/>
    <w:rsid w:val="00FE3EDB"/>
    <w:rsid w:val="00FE400A"/>
    <w:rsid w:val="00FE403F"/>
    <w:rsid w:val="00FE41D8"/>
    <w:rsid w:val="00FE4211"/>
    <w:rsid w:val="00FE43F5"/>
    <w:rsid w:val="00FE46C3"/>
    <w:rsid w:val="00FE4A0A"/>
    <w:rsid w:val="00FE4B57"/>
    <w:rsid w:val="00FE4B75"/>
    <w:rsid w:val="00FE4D03"/>
    <w:rsid w:val="00FE4EEE"/>
    <w:rsid w:val="00FE50AF"/>
    <w:rsid w:val="00FE513A"/>
    <w:rsid w:val="00FE5281"/>
    <w:rsid w:val="00FE53D5"/>
    <w:rsid w:val="00FE5782"/>
    <w:rsid w:val="00FE5A85"/>
    <w:rsid w:val="00FE5CAF"/>
    <w:rsid w:val="00FE5CF7"/>
    <w:rsid w:val="00FE5ED4"/>
    <w:rsid w:val="00FE621A"/>
    <w:rsid w:val="00FE6308"/>
    <w:rsid w:val="00FE641B"/>
    <w:rsid w:val="00FE6526"/>
    <w:rsid w:val="00FE6603"/>
    <w:rsid w:val="00FE6A68"/>
    <w:rsid w:val="00FE6D73"/>
    <w:rsid w:val="00FE6E2B"/>
    <w:rsid w:val="00FE6F24"/>
    <w:rsid w:val="00FE6F57"/>
    <w:rsid w:val="00FE72D1"/>
    <w:rsid w:val="00FE736D"/>
    <w:rsid w:val="00FE73C2"/>
    <w:rsid w:val="00FE7427"/>
    <w:rsid w:val="00FE7478"/>
    <w:rsid w:val="00FE7583"/>
    <w:rsid w:val="00FE758A"/>
    <w:rsid w:val="00FE7895"/>
    <w:rsid w:val="00FE7A5D"/>
    <w:rsid w:val="00FE7E10"/>
    <w:rsid w:val="00FF018E"/>
    <w:rsid w:val="00FF01DD"/>
    <w:rsid w:val="00FF0418"/>
    <w:rsid w:val="00FF0461"/>
    <w:rsid w:val="00FF0540"/>
    <w:rsid w:val="00FF0926"/>
    <w:rsid w:val="00FF0AF8"/>
    <w:rsid w:val="00FF0B7F"/>
    <w:rsid w:val="00FF0D82"/>
    <w:rsid w:val="00FF0EA1"/>
    <w:rsid w:val="00FF0ECC"/>
    <w:rsid w:val="00FF0FA3"/>
    <w:rsid w:val="00FF12B7"/>
    <w:rsid w:val="00FF1355"/>
    <w:rsid w:val="00FF13D3"/>
    <w:rsid w:val="00FF140A"/>
    <w:rsid w:val="00FF16B3"/>
    <w:rsid w:val="00FF18BC"/>
    <w:rsid w:val="00FF19C0"/>
    <w:rsid w:val="00FF1D0B"/>
    <w:rsid w:val="00FF1E6B"/>
    <w:rsid w:val="00FF2041"/>
    <w:rsid w:val="00FF2071"/>
    <w:rsid w:val="00FF20DF"/>
    <w:rsid w:val="00FF23A0"/>
    <w:rsid w:val="00FF25DB"/>
    <w:rsid w:val="00FF2716"/>
    <w:rsid w:val="00FF27AA"/>
    <w:rsid w:val="00FF27B1"/>
    <w:rsid w:val="00FF27DA"/>
    <w:rsid w:val="00FF2B21"/>
    <w:rsid w:val="00FF2BBF"/>
    <w:rsid w:val="00FF3004"/>
    <w:rsid w:val="00FF323F"/>
    <w:rsid w:val="00FF3252"/>
    <w:rsid w:val="00FF34E1"/>
    <w:rsid w:val="00FF3551"/>
    <w:rsid w:val="00FF371D"/>
    <w:rsid w:val="00FF3730"/>
    <w:rsid w:val="00FF3A09"/>
    <w:rsid w:val="00FF3A7A"/>
    <w:rsid w:val="00FF3B00"/>
    <w:rsid w:val="00FF3F3D"/>
    <w:rsid w:val="00FF419B"/>
    <w:rsid w:val="00FF484B"/>
    <w:rsid w:val="00FF4CCA"/>
    <w:rsid w:val="00FF4CFC"/>
    <w:rsid w:val="00FF4EA5"/>
    <w:rsid w:val="00FF5018"/>
    <w:rsid w:val="00FF507E"/>
    <w:rsid w:val="00FF5360"/>
    <w:rsid w:val="00FF5370"/>
    <w:rsid w:val="00FF54B0"/>
    <w:rsid w:val="00FF5696"/>
    <w:rsid w:val="00FF570E"/>
    <w:rsid w:val="00FF5BAF"/>
    <w:rsid w:val="00FF5C96"/>
    <w:rsid w:val="00FF5E93"/>
    <w:rsid w:val="00FF5F4F"/>
    <w:rsid w:val="00FF5F70"/>
    <w:rsid w:val="00FF616F"/>
    <w:rsid w:val="00FF61C9"/>
    <w:rsid w:val="00FF61D9"/>
    <w:rsid w:val="00FF62CA"/>
    <w:rsid w:val="00FF6353"/>
    <w:rsid w:val="00FF65A6"/>
    <w:rsid w:val="00FF670D"/>
    <w:rsid w:val="00FF6B54"/>
    <w:rsid w:val="00FF6C96"/>
    <w:rsid w:val="00FF6F40"/>
    <w:rsid w:val="00FF711A"/>
    <w:rsid w:val="00FF71FA"/>
    <w:rsid w:val="00FF7302"/>
    <w:rsid w:val="00FF73FF"/>
    <w:rsid w:val="00FF7668"/>
    <w:rsid w:val="00FF7711"/>
    <w:rsid w:val="00FF7915"/>
    <w:rsid w:val="00FF791A"/>
    <w:rsid w:val="00FF7ACE"/>
    <w:rsid w:val="00FF7BA3"/>
    <w:rsid w:val="00FF7D41"/>
    <w:rsid w:val="00FF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50A4C9-7802-458E-9C75-3E8021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4F9"/>
    <w:rPr>
      <w:sz w:val="24"/>
      <w:szCs w:val="24"/>
    </w:rPr>
  </w:style>
  <w:style w:type="paragraph" w:styleId="1">
    <w:name w:val="heading 1"/>
    <w:basedOn w:val="a"/>
    <w:next w:val="a"/>
    <w:link w:val="10"/>
    <w:uiPriority w:val="99"/>
    <w:qFormat/>
    <w:rsid w:val="00C91BC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E75A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4043C"/>
    <w:pPr>
      <w:keepNext/>
      <w:jc w:val="center"/>
      <w:outlineLvl w:val="2"/>
    </w:pPr>
    <w:rPr>
      <w:b/>
      <w:b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1E1A4F"/>
    <w:rPr>
      <w:rFonts w:ascii="Cambria" w:eastAsia="Times New Roman" w:hAnsi="Cambria" w:cs="Cambria"/>
      <w:b/>
      <w:bCs/>
      <w:i/>
      <w:iCs/>
      <w:sz w:val="28"/>
      <w:szCs w:val="28"/>
    </w:rPr>
  </w:style>
  <w:style w:type="character" w:customStyle="1" w:styleId="30">
    <w:name w:val="Заголовок 3 Знак"/>
    <w:basedOn w:val="a0"/>
    <w:link w:val="3"/>
    <w:uiPriority w:val="99"/>
    <w:locked/>
    <w:rsid w:val="001E1A4F"/>
    <w:rPr>
      <w:rFonts w:ascii="Cambria" w:eastAsia="Times New Roman" w:hAnsi="Cambria" w:cs="Cambria"/>
      <w:b/>
      <w:bCs/>
      <w:sz w:val="26"/>
      <w:szCs w:val="26"/>
    </w:rPr>
  </w:style>
  <w:style w:type="table" w:styleId="a3">
    <w:name w:val="Table Grid"/>
    <w:basedOn w:val="a1"/>
    <w:uiPriority w:val="99"/>
    <w:rsid w:val="00DE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locked/>
    <w:rsid w:val="001E1A4F"/>
    <w:rPr>
      <w:rFonts w:ascii="Cambria" w:eastAsia="Times New Roman" w:hAnsi="Cambria" w:cs="Cambria"/>
      <w:b/>
      <w:bCs/>
      <w:kern w:val="32"/>
      <w:sz w:val="32"/>
      <w:szCs w:val="32"/>
    </w:rPr>
  </w:style>
  <w:style w:type="paragraph" w:customStyle="1" w:styleId="a4">
    <w:name w:val="Знак Знак Знак Знак"/>
    <w:basedOn w:val="a"/>
    <w:autoRedefine/>
    <w:uiPriority w:val="99"/>
    <w:rsid w:val="00DE75A4"/>
    <w:pPr>
      <w:spacing w:after="160" w:line="240" w:lineRule="exact"/>
    </w:pPr>
    <w:rPr>
      <w:sz w:val="28"/>
      <w:szCs w:val="28"/>
      <w:lang w:val="en-US" w:eastAsia="en-US"/>
    </w:rPr>
  </w:style>
  <w:style w:type="paragraph" w:customStyle="1" w:styleId="a5">
    <w:name w:val="Знак Знак Знак Знак Знак Знак Знак Знак Знак Знак Знак Знак Знак Знак Знак Знак Знак Знак Знак"/>
    <w:basedOn w:val="a"/>
    <w:autoRedefine/>
    <w:uiPriority w:val="99"/>
    <w:rsid w:val="00DE75A4"/>
    <w:pPr>
      <w:spacing w:after="160" w:line="240" w:lineRule="exact"/>
    </w:pPr>
    <w:rPr>
      <w:sz w:val="28"/>
      <w:szCs w:val="28"/>
      <w:lang w:val="en-US" w:eastAsia="en-US"/>
    </w:rPr>
  </w:style>
  <w:style w:type="paragraph" w:customStyle="1" w:styleId="a6">
    <w:name w:val="Знак"/>
    <w:basedOn w:val="a"/>
    <w:autoRedefine/>
    <w:uiPriority w:val="99"/>
    <w:rsid w:val="00DE75A4"/>
    <w:pPr>
      <w:spacing w:after="160" w:line="240" w:lineRule="exact"/>
    </w:pPr>
    <w:rPr>
      <w:sz w:val="28"/>
      <w:szCs w:val="28"/>
      <w:lang w:val="en-US" w:eastAsia="en-US"/>
    </w:rPr>
  </w:style>
  <w:style w:type="paragraph" w:styleId="21">
    <w:name w:val="Body Text Indent 2"/>
    <w:basedOn w:val="a"/>
    <w:link w:val="22"/>
    <w:uiPriority w:val="99"/>
    <w:rsid w:val="00DE75A4"/>
    <w:pPr>
      <w:ind w:firstLine="720"/>
      <w:jc w:val="center"/>
    </w:pPr>
    <w:rPr>
      <w:b/>
      <w:bCs/>
      <w:sz w:val="28"/>
      <w:szCs w:val="28"/>
    </w:rPr>
  </w:style>
  <w:style w:type="paragraph" w:styleId="a7">
    <w:name w:val="Body Text"/>
    <w:basedOn w:val="a"/>
    <w:link w:val="a8"/>
    <w:uiPriority w:val="99"/>
    <w:rsid w:val="00DE75A4"/>
    <w:pPr>
      <w:jc w:val="both"/>
    </w:pPr>
    <w:rPr>
      <w:b/>
      <w:bCs/>
    </w:rPr>
  </w:style>
  <w:style w:type="character" w:customStyle="1" w:styleId="22">
    <w:name w:val="Основной текст с отступом 2 Знак"/>
    <w:basedOn w:val="a0"/>
    <w:link w:val="21"/>
    <w:uiPriority w:val="99"/>
    <w:semiHidden/>
    <w:locked/>
    <w:rsid w:val="001E1A4F"/>
    <w:rPr>
      <w:sz w:val="24"/>
      <w:szCs w:val="24"/>
    </w:rPr>
  </w:style>
  <w:style w:type="paragraph" w:styleId="a9">
    <w:name w:val="header"/>
    <w:basedOn w:val="a"/>
    <w:link w:val="aa"/>
    <w:uiPriority w:val="99"/>
    <w:rsid w:val="00DE75A4"/>
    <w:pPr>
      <w:tabs>
        <w:tab w:val="center" w:pos="4677"/>
        <w:tab w:val="right" w:pos="9355"/>
      </w:tabs>
    </w:pPr>
  </w:style>
  <w:style w:type="character" w:customStyle="1" w:styleId="s0">
    <w:name w:val="s0"/>
    <w:rsid w:val="00DE75A4"/>
    <w:rPr>
      <w:rFonts w:ascii="Times New Roman" w:hAnsi="Times New Roman" w:cs="Times New Roman"/>
      <w:color w:val="000000"/>
      <w:sz w:val="28"/>
      <w:szCs w:val="28"/>
      <w:u w:val="none"/>
      <w:effect w:val="none"/>
    </w:rPr>
  </w:style>
  <w:style w:type="character" w:customStyle="1" w:styleId="a8">
    <w:name w:val="Основной текст Знак"/>
    <w:link w:val="a7"/>
    <w:uiPriority w:val="99"/>
    <w:locked/>
    <w:rsid w:val="00DE75A4"/>
    <w:rPr>
      <w:b/>
      <w:bCs/>
      <w:sz w:val="24"/>
      <w:szCs w:val="24"/>
      <w:lang w:val="ru-RU" w:eastAsia="ru-RU"/>
    </w:rPr>
  </w:style>
  <w:style w:type="paragraph" w:customStyle="1" w:styleId="11">
    <w:name w:val="Знак1"/>
    <w:basedOn w:val="a"/>
    <w:next w:val="2"/>
    <w:autoRedefine/>
    <w:uiPriority w:val="99"/>
    <w:rsid w:val="00DE75A4"/>
    <w:pPr>
      <w:spacing w:after="160" w:line="240" w:lineRule="exact"/>
      <w:jc w:val="center"/>
    </w:pPr>
    <w:rPr>
      <w:b/>
      <w:bCs/>
      <w:i/>
      <w:iCs/>
      <w:sz w:val="28"/>
      <w:szCs w:val="28"/>
      <w:lang w:val="en-US" w:eastAsia="en-US"/>
    </w:rPr>
  </w:style>
  <w:style w:type="paragraph" w:styleId="ab">
    <w:name w:val="footer"/>
    <w:basedOn w:val="a"/>
    <w:link w:val="ac"/>
    <w:uiPriority w:val="99"/>
    <w:rsid w:val="00DE75A4"/>
    <w:pPr>
      <w:tabs>
        <w:tab w:val="center" w:pos="4677"/>
        <w:tab w:val="right" w:pos="9355"/>
      </w:tabs>
    </w:pPr>
  </w:style>
  <w:style w:type="character" w:styleId="ad">
    <w:name w:val="page number"/>
    <w:basedOn w:val="a0"/>
    <w:uiPriority w:val="99"/>
    <w:rsid w:val="00DE75A4"/>
  </w:style>
  <w:style w:type="character" w:customStyle="1" w:styleId="aa">
    <w:name w:val="Верхний колонтитул Знак"/>
    <w:link w:val="a9"/>
    <w:uiPriority w:val="99"/>
    <w:locked/>
    <w:rsid w:val="00DE75A4"/>
    <w:rPr>
      <w:sz w:val="24"/>
      <w:szCs w:val="24"/>
      <w:lang w:val="ru-RU" w:eastAsia="ru-RU"/>
    </w:rPr>
  </w:style>
  <w:style w:type="character" w:customStyle="1" w:styleId="ac">
    <w:name w:val="Нижний колонтитул Знак"/>
    <w:link w:val="ab"/>
    <w:uiPriority w:val="99"/>
    <w:locked/>
    <w:rsid w:val="00DE75A4"/>
    <w:rPr>
      <w:sz w:val="24"/>
      <w:szCs w:val="24"/>
      <w:lang w:val="ru-RU" w:eastAsia="ru-RU"/>
    </w:rPr>
  </w:style>
  <w:style w:type="paragraph" w:styleId="ae">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Знак Зн"/>
    <w:basedOn w:val="a"/>
    <w:link w:val="af"/>
    <w:uiPriority w:val="99"/>
    <w:qFormat/>
    <w:rsid w:val="00DE75A4"/>
    <w:pPr>
      <w:spacing w:before="100" w:beforeAutospacing="1" w:after="100" w:afterAutospacing="1"/>
    </w:pPr>
    <w:rPr>
      <w:lang w:val="x-none" w:eastAsia="x-none"/>
    </w:rPr>
  </w:style>
  <w:style w:type="character" w:customStyle="1" w:styleId="s1">
    <w:name w:val="s1"/>
    <w:rsid w:val="00DE75A4"/>
    <w:rPr>
      <w:rFonts w:ascii="Times New Roman" w:hAnsi="Times New Roman" w:cs="Times New Roman"/>
      <w:b/>
      <w:bCs/>
      <w:color w:val="000000"/>
      <w:sz w:val="24"/>
      <w:szCs w:val="24"/>
      <w:u w:val="none"/>
      <w:effect w:val="none"/>
    </w:rPr>
  </w:style>
  <w:style w:type="paragraph" w:customStyle="1" w:styleId="af0">
    <w:name w:val="Знак Знак Знак Знак Знак Знак Знак Знак Знак Знак Знак Знак Знак Знак Знак Знак Знак Знак Знак Знак Знак Знак"/>
    <w:basedOn w:val="a"/>
    <w:autoRedefine/>
    <w:uiPriority w:val="99"/>
    <w:rsid w:val="00DE75A4"/>
    <w:pPr>
      <w:spacing w:after="160" w:line="240" w:lineRule="exact"/>
    </w:pPr>
    <w:rPr>
      <w:sz w:val="28"/>
      <w:szCs w:val="28"/>
      <w:lang w:val="en-US" w:eastAsia="en-US"/>
    </w:rPr>
  </w:style>
  <w:style w:type="character" w:styleId="af1">
    <w:name w:val="Hyperlink"/>
    <w:basedOn w:val="a0"/>
    <w:uiPriority w:val="99"/>
    <w:rsid w:val="00DE75A4"/>
    <w:rPr>
      <w:rFonts w:ascii="Times New Roman" w:hAnsi="Times New Roman" w:cs="Times New Roman"/>
      <w:color w:val="auto"/>
      <w:u w:val="single"/>
    </w:rPr>
  </w:style>
  <w:style w:type="paragraph" w:styleId="af2">
    <w:name w:val="Document Map"/>
    <w:basedOn w:val="a"/>
    <w:link w:val="af3"/>
    <w:uiPriority w:val="99"/>
    <w:semiHidden/>
    <w:rsid w:val="00310CF9"/>
    <w:pPr>
      <w:shd w:val="clear" w:color="auto" w:fill="000080"/>
    </w:pPr>
    <w:rPr>
      <w:rFonts w:ascii="Tahoma" w:hAnsi="Tahoma" w:cs="Tahoma"/>
      <w:sz w:val="20"/>
      <w:szCs w:val="20"/>
    </w:rPr>
  </w:style>
  <w:style w:type="paragraph" w:customStyle="1" w:styleId="CharCharCharChar">
    <w:name w:val="Char Char Знак Знак Char Char"/>
    <w:basedOn w:val="a"/>
    <w:autoRedefine/>
    <w:uiPriority w:val="99"/>
    <w:rsid w:val="003B5745"/>
    <w:pPr>
      <w:spacing w:after="160" w:line="240" w:lineRule="exact"/>
    </w:pPr>
    <w:rPr>
      <w:sz w:val="28"/>
      <w:szCs w:val="28"/>
      <w:lang w:val="en-US" w:eastAsia="en-US"/>
    </w:rPr>
  </w:style>
  <w:style w:type="character" w:customStyle="1" w:styleId="af3">
    <w:name w:val="Схема документа Знак"/>
    <w:basedOn w:val="a0"/>
    <w:link w:val="af2"/>
    <w:uiPriority w:val="99"/>
    <w:semiHidden/>
    <w:locked/>
    <w:rsid w:val="001E1A4F"/>
    <w:rPr>
      <w:rFonts w:ascii="Tahoma" w:hAnsi="Tahoma" w:cs="Tahoma"/>
      <w:sz w:val="16"/>
      <w:szCs w:val="16"/>
    </w:rPr>
  </w:style>
  <w:style w:type="character" w:customStyle="1" w:styleId="apple-style-span">
    <w:name w:val="apple-style-span"/>
    <w:basedOn w:val="a0"/>
    <w:uiPriority w:val="99"/>
    <w:rsid w:val="00B9501B"/>
  </w:style>
  <w:style w:type="paragraph" w:customStyle="1" w:styleId="af4">
    <w:name w:val="Знак Знак Знак Знак Знак Знак Знак"/>
    <w:basedOn w:val="a"/>
    <w:autoRedefine/>
    <w:uiPriority w:val="99"/>
    <w:rsid w:val="008E2BAF"/>
    <w:pPr>
      <w:spacing w:after="160" w:line="240" w:lineRule="exact"/>
    </w:pPr>
    <w:rPr>
      <w:rFonts w:eastAsia="SimSun"/>
      <w:b/>
      <w:bCs/>
      <w:sz w:val="28"/>
      <w:szCs w:val="28"/>
      <w:lang w:val="en-US" w:eastAsia="en-US"/>
    </w:rPr>
  </w:style>
  <w:style w:type="paragraph" w:customStyle="1" w:styleId="23">
    <w:name w:val="Знак2"/>
    <w:basedOn w:val="a"/>
    <w:autoRedefine/>
    <w:uiPriority w:val="99"/>
    <w:rsid w:val="00C631F5"/>
    <w:pPr>
      <w:spacing w:after="160" w:line="240" w:lineRule="exact"/>
    </w:pPr>
    <w:rPr>
      <w:rFonts w:eastAsia="SimSun"/>
      <w:b/>
      <w:bCs/>
      <w:sz w:val="28"/>
      <w:szCs w:val="28"/>
      <w:lang w:val="en-US" w:eastAsia="en-US"/>
    </w:rPr>
  </w:style>
  <w:style w:type="paragraph" w:customStyle="1" w:styleId="CharCharCharChar0">
    <w:name w:val="Char Char Знак Знак Char Char Знак"/>
    <w:basedOn w:val="a"/>
    <w:autoRedefine/>
    <w:uiPriority w:val="99"/>
    <w:rsid w:val="00C17550"/>
    <w:pPr>
      <w:spacing w:after="160" w:line="240" w:lineRule="exact"/>
    </w:pPr>
    <w:rPr>
      <w:rFonts w:eastAsia="SimSun"/>
      <w:b/>
      <w:bCs/>
      <w:sz w:val="28"/>
      <w:szCs w:val="28"/>
      <w:lang w:val="en-US" w:eastAsia="en-US"/>
    </w:rPr>
  </w:style>
  <w:style w:type="paragraph" w:customStyle="1" w:styleId="12">
    <w:name w:val="Знак Знак Знак Знак1"/>
    <w:basedOn w:val="a"/>
    <w:autoRedefine/>
    <w:uiPriority w:val="99"/>
    <w:rsid w:val="00426E20"/>
    <w:pPr>
      <w:spacing w:after="160" w:line="240" w:lineRule="exact"/>
    </w:pPr>
    <w:rPr>
      <w:rFonts w:eastAsia="SimSun"/>
      <w:b/>
      <w:bCs/>
      <w:sz w:val="28"/>
      <w:szCs w:val="28"/>
      <w:lang w:val="en-US" w:eastAsia="en-US"/>
    </w:rPr>
  </w:style>
  <w:style w:type="character" w:styleId="af5">
    <w:name w:val="Emphasis"/>
    <w:basedOn w:val="a0"/>
    <w:uiPriority w:val="99"/>
    <w:qFormat/>
    <w:rsid w:val="00E21C58"/>
    <w:rPr>
      <w:i/>
      <w:iCs/>
    </w:rPr>
  </w:style>
  <w:style w:type="paragraph" w:styleId="af6">
    <w:name w:val="List Paragraph"/>
    <w:basedOn w:val="a"/>
    <w:uiPriority w:val="34"/>
    <w:qFormat/>
    <w:rsid w:val="004640DB"/>
    <w:pPr>
      <w:spacing w:after="200" w:line="276" w:lineRule="auto"/>
      <w:ind w:left="720"/>
    </w:pPr>
    <w:rPr>
      <w:rFonts w:ascii="Calibri" w:hAnsi="Calibri" w:cs="Calibri"/>
      <w:sz w:val="22"/>
      <w:szCs w:val="22"/>
      <w:lang w:eastAsia="en-US"/>
    </w:rPr>
  </w:style>
  <w:style w:type="paragraph" w:customStyle="1" w:styleId="13">
    <w:name w:val="1"/>
    <w:basedOn w:val="a"/>
    <w:autoRedefine/>
    <w:uiPriority w:val="99"/>
    <w:rsid w:val="00421E7B"/>
    <w:pPr>
      <w:spacing w:after="160" w:line="240" w:lineRule="exact"/>
    </w:pPr>
    <w:rPr>
      <w:sz w:val="28"/>
      <w:szCs w:val="28"/>
      <w:lang w:val="en-US" w:eastAsia="en-US"/>
    </w:rPr>
  </w:style>
  <w:style w:type="paragraph" w:customStyle="1" w:styleId="ConsPlusNormal">
    <w:name w:val="ConsPlusNormal"/>
    <w:uiPriority w:val="99"/>
    <w:rsid w:val="007C2A9B"/>
    <w:pPr>
      <w:widowControl w:val="0"/>
      <w:autoSpaceDE w:val="0"/>
      <w:autoSpaceDN w:val="0"/>
      <w:adjustRightInd w:val="0"/>
      <w:ind w:firstLine="720"/>
    </w:pPr>
    <w:rPr>
      <w:rFonts w:ascii="Arial" w:hAnsi="Arial" w:cs="Arial"/>
    </w:rPr>
  </w:style>
  <w:style w:type="character" w:customStyle="1" w:styleId="af7">
    <w:name w:val="Основной текст_"/>
    <w:basedOn w:val="a0"/>
    <w:link w:val="14"/>
    <w:uiPriority w:val="99"/>
    <w:locked/>
    <w:rsid w:val="008F62E8"/>
    <w:rPr>
      <w:sz w:val="26"/>
      <w:szCs w:val="26"/>
      <w:shd w:val="clear" w:color="auto" w:fill="FFFFFF"/>
    </w:rPr>
  </w:style>
  <w:style w:type="paragraph" w:customStyle="1" w:styleId="14">
    <w:name w:val="Основной текст1"/>
    <w:basedOn w:val="a"/>
    <w:link w:val="af7"/>
    <w:uiPriority w:val="99"/>
    <w:rsid w:val="008F62E8"/>
    <w:pPr>
      <w:widowControl w:val="0"/>
      <w:shd w:val="clear" w:color="auto" w:fill="FFFFFF"/>
      <w:spacing w:line="370" w:lineRule="exact"/>
      <w:ind w:hanging="340"/>
      <w:jc w:val="both"/>
    </w:pPr>
    <w:rPr>
      <w:sz w:val="26"/>
      <w:szCs w:val="26"/>
    </w:rPr>
  </w:style>
  <w:style w:type="paragraph" w:customStyle="1" w:styleId="15">
    <w:name w:val="Без интервала1"/>
    <w:aliases w:val="Обя,мелкий,Без интервала2,No Spacing"/>
    <w:link w:val="af8"/>
    <w:uiPriority w:val="99"/>
    <w:qFormat/>
    <w:rsid w:val="008A2690"/>
    <w:rPr>
      <w:rFonts w:ascii="Calibri" w:hAnsi="Calibri"/>
      <w:sz w:val="22"/>
      <w:szCs w:val="22"/>
      <w:lang w:eastAsia="en-US"/>
    </w:rPr>
  </w:style>
  <w:style w:type="character" w:customStyle="1" w:styleId="s01">
    <w:name w:val="s01"/>
    <w:basedOn w:val="a0"/>
    <w:uiPriority w:val="99"/>
    <w:rsid w:val="00A53A03"/>
    <w:rPr>
      <w:rFonts w:ascii="Times New Roman" w:hAnsi="Times New Roman" w:cs="Times New Roman"/>
      <w:color w:val="000000"/>
    </w:rPr>
  </w:style>
  <w:style w:type="paragraph" w:customStyle="1" w:styleId="CharCharCharChar1">
    <w:name w:val="Char Char Знак Знак Char Char Знак1"/>
    <w:basedOn w:val="a"/>
    <w:autoRedefine/>
    <w:uiPriority w:val="99"/>
    <w:rsid w:val="00783710"/>
    <w:pPr>
      <w:spacing w:after="160" w:line="240" w:lineRule="exact"/>
    </w:pPr>
    <w:rPr>
      <w:rFonts w:eastAsia="SimSun"/>
      <w:b/>
      <w:bCs/>
      <w:sz w:val="28"/>
      <w:szCs w:val="28"/>
      <w:lang w:val="en-US" w:eastAsia="en-US"/>
    </w:rPr>
  </w:style>
  <w:style w:type="character" w:customStyle="1" w:styleId="apple-converted-space">
    <w:name w:val="apple-converted-space"/>
    <w:basedOn w:val="a0"/>
    <w:rsid w:val="00783710"/>
  </w:style>
  <w:style w:type="paragraph" w:styleId="af9">
    <w:name w:val="Balloon Text"/>
    <w:basedOn w:val="a"/>
    <w:link w:val="afa"/>
    <w:uiPriority w:val="99"/>
    <w:semiHidden/>
    <w:rsid w:val="00CA7F43"/>
    <w:rPr>
      <w:rFonts w:ascii="Tahoma" w:hAnsi="Tahoma" w:cs="Tahoma"/>
      <w:sz w:val="16"/>
      <w:szCs w:val="16"/>
    </w:rPr>
  </w:style>
  <w:style w:type="character" w:customStyle="1" w:styleId="NormalWebChar">
    <w:name w:val="Normal (Web) Char"/>
    <w:aliases w:val="Обычный (Web) Char,Обычный (веб)1 Char,Обычный (веб)1 Знак Знак Зн Char,Знак4 Знак Знак Char,Знак4 Char,Знак4 Знак Знак Знак Знак Char,Знак4 Знак Char,Обычный (Web) Знак Знак Знак Знак Char,Обычный (Web)1 Char,Знак Знак1 Зн Char,З Cha"/>
    <w:uiPriority w:val="99"/>
    <w:locked/>
    <w:rsid w:val="00917787"/>
    <w:rPr>
      <w:rFonts w:ascii="Times New Roman" w:hAnsi="Times New Roman" w:cs="Times New Roman"/>
      <w:sz w:val="24"/>
      <w:szCs w:val="24"/>
    </w:rPr>
  </w:style>
  <w:style w:type="character" w:customStyle="1" w:styleId="afa">
    <w:name w:val="Текст выноски Знак"/>
    <w:basedOn w:val="a0"/>
    <w:link w:val="af9"/>
    <w:uiPriority w:val="99"/>
    <w:semiHidden/>
    <w:locked/>
    <w:rsid w:val="00CA7F43"/>
    <w:rPr>
      <w:rFonts w:ascii="Tahoma" w:hAnsi="Tahoma" w:cs="Tahoma"/>
      <w:sz w:val="16"/>
      <w:szCs w:val="16"/>
    </w:rPr>
  </w:style>
  <w:style w:type="character" w:customStyle="1" w:styleId="af">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e"/>
    <w:uiPriority w:val="99"/>
    <w:locked/>
    <w:rsid w:val="007D0985"/>
    <w:rPr>
      <w:sz w:val="24"/>
      <w:szCs w:val="24"/>
    </w:rPr>
  </w:style>
  <w:style w:type="paragraph" w:customStyle="1" w:styleId="16">
    <w:name w:val="Абзац списка1"/>
    <w:basedOn w:val="a"/>
    <w:rsid w:val="009F372B"/>
    <w:pPr>
      <w:spacing w:after="200" w:line="276" w:lineRule="auto"/>
      <w:ind w:left="720"/>
    </w:pPr>
    <w:rPr>
      <w:rFonts w:ascii="Calibri" w:hAnsi="Calibri"/>
      <w:sz w:val="22"/>
      <w:szCs w:val="22"/>
      <w:lang w:eastAsia="en-US"/>
    </w:rPr>
  </w:style>
  <w:style w:type="paragraph" w:customStyle="1" w:styleId="31">
    <w:name w:val="Абзац списка3"/>
    <w:basedOn w:val="a"/>
    <w:rsid w:val="00CD4D84"/>
    <w:pPr>
      <w:spacing w:after="200" w:line="276" w:lineRule="auto"/>
      <w:ind w:left="720"/>
    </w:pPr>
    <w:rPr>
      <w:rFonts w:ascii="Calibri" w:hAnsi="Calibri"/>
      <w:sz w:val="22"/>
      <w:szCs w:val="22"/>
      <w:lang w:eastAsia="en-US"/>
    </w:rPr>
  </w:style>
  <w:style w:type="paragraph" w:styleId="afb">
    <w:name w:val="annotation text"/>
    <w:basedOn w:val="a"/>
    <w:link w:val="afc"/>
    <w:rsid w:val="00BE5030"/>
    <w:rPr>
      <w:sz w:val="20"/>
      <w:szCs w:val="20"/>
    </w:rPr>
  </w:style>
  <w:style w:type="character" w:customStyle="1" w:styleId="afc">
    <w:name w:val="Текст примечания Знак"/>
    <w:basedOn w:val="a0"/>
    <w:link w:val="afb"/>
    <w:rsid w:val="00BE5030"/>
  </w:style>
  <w:style w:type="character" w:styleId="afd">
    <w:name w:val="Strong"/>
    <w:basedOn w:val="a0"/>
    <w:uiPriority w:val="22"/>
    <w:qFormat/>
    <w:rsid w:val="00716C71"/>
    <w:rPr>
      <w:rFonts w:cs="Times New Roman"/>
      <w:b/>
      <w:bCs/>
    </w:rPr>
  </w:style>
  <w:style w:type="character" w:customStyle="1" w:styleId="note">
    <w:name w:val="note"/>
    <w:basedOn w:val="a0"/>
    <w:rsid w:val="001947DB"/>
    <w:rPr>
      <w:rFonts w:cs="Times New Roman"/>
    </w:rPr>
  </w:style>
  <w:style w:type="paragraph" w:customStyle="1" w:styleId="24">
    <w:name w:val="Абзац списка2"/>
    <w:basedOn w:val="a"/>
    <w:rsid w:val="007153B8"/>
    <w:pPr>
      <w:spacing w:after="200" w:line="276" w:lineRule="auto"/>
      <w:ind w:left="720"/>
      <w:contextualSpacing/>
    </w:pPr>
    <w:rPr>
      <w:rFonts w:ascii="Calibri" w:hAnsi="Calibri"/>
      <w:sz w:val="22"/>
      <w:szCs w:val="22"/>
      <w:lang w:eastAsia="en-US"/>
    </w:rPr>
  </w:style>
  <w:style w:type="paragraph" w:customStyle="1" w:styleId="110">
    <w:name w:val="Без интервала11"/>
    <w:uiPriority w:val="99"/>
    <w:qFormat/>
    <w:rsid w:val="00C87723"/>
    <w:rPr>
      <w:rFonts w:ascii="Calibri" w:hAnsi="Calibri"/>
      <w:sz w:val="22"/>
      <w:szCs w:val="22"/>
      <w:lang w:eastAsia="en-US"/>
    </w:rPr>
  </w:style>
  <w:style w:type="character" w:customStyle="1" w:styleId="af8">
    <w:name w:val="Без интервала Знак"/>
    <w:aliases w:val="Обя Знак,мелкий Знак"/>
    <w:link w:val="15"/>
    <w:uiPriority w:val="99"/>
    <w:locked/>
    <w:rsid w:val="004A1080"/>
    <w:rPr>
      <w:rFonts w:ascii="Calibri" w:hAnsi="Calibri"/>
      <w:sz w:val="22"/>
      <w:szCs w:val="22"/>
      <w:lang w:eastAsia="en-US" w:bidi="ar-SA"/>
    </w:rPr>
  </w:style>
  <w:style w:type="character" w:customStyle="1" w:styleId="s20">
    <w:name w:val="s20"/>
    <w:basedOn w:val="a0"/>
    <w:rsid w:val="00545AC9"/>
    <w:rPr>
      <w:shd w:val="clear" w:color="auto" w:fill="FFFFFF"/>
    </w:rPr>
  </w:style>
  <w:style w:type="paragraph" w:customStyle="1" w:styleId="j14">
    <w:name w:val="j14"/>
    <w:basedOn w:val="a"/>
    <w:rsid w:val="002F5ADE"/>
    <w:pPr>
      <w:spacing w:before="100" w:beforeAutospacing="1" w:after="100" w:afterAutospacing="1"/>
    </w:pPr>
  </w:style>
  <w:style w:type="paragraph" w:customStyle="1" w:styleId="j110">
    <w:name w:val="j110"/>
    <w:basedOn w:val="a"/>
    <w:rsid w:val="009114D7"/>
    <w:pPr>
      <w:spacing w:before="100" w:beforeAutospacing="1" w:after="100" w:afterAutospacing="1"/>
    </w:pPr>
  </w:style>
  <w:style w:type="paragraph" w:styleId="afe">
    <w:name w:val="No Spacing"/>
    <w:uiPriority w:val="1"/>
    <w:qFormat/>
    <w:rsid w:val="00060C29"/>
    <w:rPr>
      <w:rFonts w:ascii="Calibri" w:eastAsia="Calibri" w:hAnsi="Calibri"/>
      <w:sz w:val="22"/>
      <w:szCs w:val="22"/>
      <w:lang w:eastAsia="en-US"/>
    </w:rPr>
  </w:style>
  <w:style w:type="paragraph" w:styleId="25">
    <w:name w:val="Body Text 2"/>
    <w:basedOn w:val="a"/>
    <w:link w:val="26"/>
    <w:uiPriority w:val="99"/>
    <w:semiHidden/>
    <w:unhideWhenUsed/>
    <w:rsid w:val="00F22FD0"/>
    <w:pPr>
      <w:spacing w:after="120" w:line="480" w:lineRule="auto"/>
    </w:pPr>
  </w:style>
  <w:style w:type="character" w:customStyle="1" w:styleId="26">
    <w:name w:val="Основной текст 2 Знак"/>
    <w:basedOn w:val="a0"/>
    <w:link w:val="25"/>
    <w:uiPriority w:val="99"/>
    <w:semiHidden/>
    <w:rsid w:val="00F22F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798">
      <w:bodyDiv w:val="1"/>
      <w:marLeft w:val="0"/>
      <w:marRight w:val="0"/>
      <w:marTop w:val="0"/>
      <w:marBottom w:val="0"/>
      <w:divBdr>
        <w:top w:val="none" w:sz="0" w:space="0" w:color="auto"/>
        <w:left w:val="none" w:sz="0" w:space="0" w:color="auto"/>
        <w:bottom w:val="none" w:sz="0" w:space="0" w:color="auto"/>
        <w:right w:val="none" w:sz="0" w:space="0" w:color="auto"/>
      </w:divBdr>
    </w:div>
    <w:div w:id="4720535">
      <w:bodyDiv w:val="1"/>
      <w:marLeft w:val="0"/>
      <w:marRight w:val="0"/>
      <w:marTop w:val="0"/>
      <w:marBottom w:val="0"/>
      <w:divBdr>
        <w:top w:val="none" w:sz="0" w:space="0" w:color="auto"/>
        <w:left w:val="none" w:sz="0" w:space="0" w:color="auto"/>
        <w:bottom w:val="none" w:sz="0" w:space="0" w:color="auto"/>
        <w:right w:val="none" w:sz="0" w:space="0" w:color="auto"/>
      </w:divBdr>
    </w:div>
    <w:div w:id="19818516">
      <w:bodyDiv w:val="1"/>
      <w:marLeft w:val="0"/>
      <w:marRight w:val="0"/>
      <w:marTop w:val="0"/>
      <w:marBottom w:val="0"/>
      <w:divBdr>
        <w:top w:val="none" w:sz="0" w:space="0" w:color="auto"/>
        <w:left w:val="none" w:sz="0" w:space="0" w:color="auto"/>
        <w:bottom w:val="none" w:sz="0" w:space="0" w:color="auto"/>
        <w:right w:val="none" w:sz="0" w:space="0" w:color="auto"/>
      </w:divBdr>
    </w:div>
    <w:div w:id="27217129">
      <w:bodyDiv w:val="1"/>
      <w:marLeft w:val="0"/>
      <w:marRight w:val="0"/>
      <w:marTop w:val="0"/>
      <w:marBottom w:val="0"/>
      <w:divBdr>
        <w:top w:val="none" w:sz="0" w:space="0" w:color="auto"/>
        <w:left w:val="none" w:sz="0" w:space="0" w:color="auto"/>
        <w:bottom w:val="none" w:sz="0" w:space="0" w:color="auto"/>
        <w:right w:val="none" w:sz="0" w:space="0" w:color="auto"/>
      </w:divBdr>
    </w:div>
    <w:div w:id="30113474">
      <w:bodyDiv w:val="1"/>
      <w:marLeft w:val="0"/>
      <w:marRight w:val="0"/>
      <w:marTop w:val="0"/>
      <w:marBottom w:val="0"/>
      <w:divBdr>
        <w:top w:val="none" w:sz="0" w:space="0" w:color="auto"/>
        <w:left w:val="none" w:sz="0" w:space="0" w:color="auto"/>
        <w:bottom w:val="none" w:sz="0" w:space="0" w:color="auto"/>
        <w:right w:val="none" w:sz="0" w:space="0" w:color="auto"/>
      </w:divBdr>
      <w:divsChild>
        <w:div w:id="1899588846">
          <w:marLeft w:val="0"/>
          <w:marRight w:val="0"/>
          <w:marTop w:val="0"/>
          <w:marBottom w:val="0"/>
          <w:divBdr>
            <w:top w:val="none" w:sz="0" w:space="0" w:color="auto"/>
            <w:left w:val="none" w:sz="0" w:space="0" w:color="auto"/>
            <w:bottom w:val="none" w:sz="0" w:space="0" w:color="auto"/>
            <w:right w:val="none" w:sz="0" w:space="0" w:color="auto"/>
          </w:divBdr>
          <w:divsChild>
            <w:div w:id="1529954451">
              <w:marLeft w:val="0"/>
              <w:marRight w:val="0"/>
              <w:marTop w:val="0"/>
              <w:marBottom w:val="0"/>
              <w:divBdr>
                <w:top w:val="none" w:sz="0" w:space="0" w:color="auto"/>
                <w:left w:val="none" w:sz="0" w:space="0" w:color="auto"/>
                <w:bottom w:val="none" w:sz="0" w:space="0" w:color="auto"/>
                <w:right w:val="none" w:sz="0" w:space="0" w:color="auto"/>
              </w:divBdr>
              <w:divsChild>
                <w:div w:id="786587066">
                  <w:marLeft w:val="0"/>
                  <w:marRight w:val="0"/>
                  <w:marTop w:val="0"/>
                  <w:marBottom w:val="0"/>
                  <w:divBdr>
                    <w:top w:val="none" w:sz="0" w:space="0" w:color="auto"/>
                    <w:left w:val="none" w:sz="0" w:space="0" w:color="auto"/>
                    <w:bottom w:val="none" w:sz="0" w:space="0" w:color="auto"/>
                    <w:right w:val="none" w:sz="0" w:space="0" w:color="auto"/>
                  </w:divBdr>
                  <w:divsChild>
                    <w:div w:id="2076005593">
                      <w:marLeft w:val="0"/>
                      <w:marRight w:val="0"/>
                      <w:marTop w:val="0"/>
                      <w:marBottom w:val="0"/>
                      <w:divBdr>
                        <w:top w:val="none" w:sz="0" w:space="0" w:color="auto"/>
                        <w:left w:val="none" w:sz="0" w:space="0" w:color="auto"/>
                        <w:bottom w:val="none" w:sz="0" w:space="0" w:color="auto"/>
                        <w:right w:val="none" w:sz="0" w:space="0" w:color="auto"/>
                      </w:divBdr>
                      <w:divsChild>
                        <w:div w:id="17840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63611">
      <w:bodyDiv w:val="1"/>
      <w:marLeft w:val="0"/>
      <w:marRight w:val="0"/>
      <w:marTop w:val="0"/>
      <w:marBottom w:val="0"/>
      <w:divBdr>
        <w:top w:val="none" w:sz="0" w:space="0" w:color="auto"/>
        <w:left w:val="none" w:sz="0" w:space="0" w:color="auto"/>
        <w:bottom w:val="none" w:sz="0" w:space="0" w:color="auto"/>
        <w:right w:val="none" w:sz="0" w:space="0" w:color="auto"/>
      </w:divBdr>
    </w:div>
    <w:div w:id="37820959">
      <w:bodyDiv w:val="1"/>
      <w:marLeft w:val="0"/>
      <w:marRight w:val="0"/>
      <w:marTop w:val="0"/>
      <w:marBottom w:val="0"/>
      <w:divBdr>
        <w:top w:val="none" w:sz="0" w:space="0" w:color="auto"/>
        <w:left w:val="none" w:sz="0" w:space="0" w:color="auto"/>
        <w:bottom w:val="none" w:sz="0" w:space="0" w:color="auto"/>
        <w:right w:val="none" w:sz="0" w:space="0" w:color="auto"/>
      </w:divBdr>
    </w:div>
    <w:div w:id="44137790">
      <w:bodyDiv w:val="1"/>
      <w:marLeft w:val="0"/>
      <w:marRight w:val="0"/>
      <w:marTop w:val="0"/>
      <w:marBottom w:val="0"/>
      <w:divBdr>
        <w:top w:val="none" w:sz="0" w:space="0" w:color="auto"/>
        <w:left w:val="none" w:sz="0" w:space="0" w:color="auto"/>
        <w:bottom w:val="none" w:sz="0" w:space="0" w:color="auto"/>
        <w:right w:val="none" w:sz="0" w:space="0" w:color="auto"/>
      </w:divBdr>
    </w:div>
    <w:div w:id="44304389">
      <w:bodyDiv w:val="1"/>
      <w:marLeft w:val="0"/>
      <w:marRight w:val="0"/>
      <w:marTop w:val="0"/>
      <w:marBottom w:val="0"/>
      <w:divBdr>
        <w:top w:val="none" w:sz="0" w:space="0" w:color="auto"/>
        <w:left w:val="none" w:sz="0" w:space="0" w:color="auto"/>
        <w:bottom w:val="none" w:sz="0" w:space="0" w:color="auto"/>
        <w:right w:val="none" w:sz="0" w:space="0" w:color="auto"/>
      </w:divBdr>
    </w:div>
    <w:div w:id="49618252">
      <w:bodyDiv w:val="1"/>
      <w:marLeft w:val="0"/>
      <w:marRight w:val="0"/>
      <w:marTop w:val="0"/>
      <w:marBottom w:val="0"/>
      <w:divBdr>
        <w:top w:val="none" w:sz="0" w:space="0" w:color="auto"/>
        <w:left w:val="none" w:sz="0" w:space="0" w:color="auto"/>
        <w:bottom w:val="none" w:sz="0" w:space="0" w:color="auto"/>
        <w:right w:val="none" w:sz="0" w:space="0" w:color="auto"/>
      </w:divBdr>
    </w:div>
    <w:div w:id="52117697">
      <w:bodyDiv w:val="1"/>
      <w:marLeft w:val="0"/>
      <w:marRight w:val="0"/>
      <w:marTop w:val="0"/>
      <w:marBottom w:val="0"/>
      <w:divBdr>
        <w:top w:val="none" w:sz="0" w:space="0" w:color="auto"/>
        <w:left w:val="none" w:sz="0" w:space="0" w:color="auto"/>
        <w:bottom w:val="none" w:sz="0" w:space="0" w:color="auto"/>
        <w:right w:val="none" w:sz="0" w:space="0" w:color="auto"/>
      </w:divBdr>
    </w:div>
    <w:div w:id="52773654">
      <w:bodyDiv w:val="1"/>
      <w:marLeft w:val="0"/>
      <w:marRight w:val="0"/>
      <w:marTop w:val="0"/>
      <w:marBottom w:val="0"/>
      <w:divBdr>
        <w:top w:val="none" w:sz="0" w:space="0" w:color="auto"/>
        <w:left w:val="none" w:sz="0" w:space="0" w:color="auto"/>
        <w:bottom w:val="none" w:sz="0" w:space="0" w:color="auto"/>
        <w:right w:val="none" w:sz="0" w:space="0" w:color="auto"/>
      </w:divBdr>
    </w:div>
    <w:div w:id="53048057">
      <w:bodyDiv w:val="1"/>
      <w:marLeft w:val="0"/>
      <w:marRight w:val="0"/>
      <w:marTop w:val="0"/>
      <w:marBottom w:val="0"/>
      <w:divBdr>
        <w:top w:val="none" w:sz="0" w:space="0" w:color="auto"/>
        <w:left w:val="none" w:sz="0" w:space="0" w:color="auto"/>
        <w:bottom w:val="none" w:sz="0" w:space="0" w:color="auto"/>
        <w:right w:val="none" w:sz="0" w:space="0" w:color="auto"/>
      </w:divBdr>
    </w:div>
    <w:div w:id="58136687">
      <w:bodyDiv w:val="1"/>
      <w:marLeft w:val="0"/>
      <w:marRight w:val="0"/>
      <w:marTop w:val="0"/>
      <w:marBottom w:val="0"/>
      <w:divBdr>
        <w:top w:val="none" w:sz="0" w:space="0" w:color="auto"/>
        <w:left w:val="none" w:sz="0" w:space="0" w:color="auto"/>
        <w:bottom w:val="none" w:sz="0" w:space="0" w:color="auto"/>
        <w:right w:val="none" w:sz="0" w:space="0" w:color="auto"/>
      </w:divBdr>
    </w:div>
    <w:div w:id="66922311">
      <w:bodyDiv w:val="1"/>
      <w:marLeft w:val="0"/>
      <w:marRight w:val="0"/>
      <w:marTop w:val="0"/>
      <w:marBottom w:val="0"/>
      <w:divBdr>
        <w:top w:val="none" w:sz="0" w:space="0" w:color="auto"/>
        <w:left w:val="none" w:sz="0" w:space="0" w:color="auto"/>
        <w:bottom w:val="none" w:sz="0" w:space="0" w:color="auto"/>
        <w:right w:val="none" w:sz="0" w:space="0" w:color="auto"/>
      </w:divBdr>
    </w:div>
    <w:div w:id="76830617">
      <w:bodyDiv w:val="1"/>
      <w:marLeft w:val="0"/>
      <w:marRight w:val="0"/>
      <w:marTop w:val="0"/>
      <w:marBottom w:val="0"/>
      <w:divBdr>
        <w:top w:val="none" w:sz="0" w:space="0" w:color="auto"/>
        <w:left w:val="none" w:sz="0" w:space="0" w:color="auto"/>
        <w:bottom w:val="none" w:sz="0" w:space="0" w:color="auto"/>
        <w:right w:val="none" w:sz="0" w:space="0" w:color="auto"/>
      </w:divBdr>
    </w:div>
    <w:div w:id="79107223">
      <w:bodyDiv w:val="1"/>
      <w:marLeft w:val="0"/>
      <w:marRight w:val="0"/>
      <w:marTop w:val="0"/>
      <w:marBottom w:val="0"/>
      <w:divBdr>
        <w:top w:val="none" w:sz="0" w:space="0" w:color="auto"/>
        <w:left w:val="none" w:sz="0" w:space="0" w:color="auto"/>
        <w:bottom w:val="none" w:sz="0" w:space="0" w:color="auto"/>
        <w:right w:val="none" w:sz="0" w:space="0" w:color="auto"/>
      </w:divBdr>
    </w:div>
    <w:div w:id="79300916">
      <w:bodyDiv w:val="1"/>
      <w:marLeft w:val="0"/>
      <w:marRight w:val="0"/>
      <w:marTop w:val="0"/>
      <w:marBottom w:val="0"/>
      <w:divBdr>
        <w:top w:val="none" w:sz="0" w:space="0" w:color="auto"/>
        <w:left w:val="none" w:sz="0" w:space="0" w:color="auto"/>
        <w:bottom w:val="none" w:sz="0" w:space="0" w:color="auto"/>
        <w:right w:val="none" w:sz="0" w:space="0" w:color="auto"/>
      </w:divBdr>
    </w:div>
    <w:div w:id="81223487">
      <w:bodyDiv w:val="1"/>
      <w:marLeft w:val="0"/>
      <w:marRight w:val="0"/>
      <w:marTop w:val="0"/>
      <w:marBottom w:val="0"/>
      <w:divBdr>
        <w:top w:val="none" w:sz="0" w:space="0" w:color="auto"/>
        <w:left w:val="none" w:sz="0" w:space="0" w:color="auto"/>
        <w:bottom w:val="none" w:sz="0" w:space="0" w:color="auto"/>
        <w:right w:val="none" w:sz="0" w:space="0" w:color="auto"/>
      </w:divBdr>
    </w:div>
    <w:div w:id="84569431">
      <w:bodyDiv w:val="1"/>
      <w:marLeft w:val="0"/>
      <w:marRight w:val="0"/>
      <w:marTop w:val="0"/>
      <w:marBottom w:val="0"/>
      <w:divBdr>
        <w:top w:val="none" w:sz="0" w:space="0" w:color="auto"/>
        <w:left w:val="none" w:sz="0" w:space="0" w:color="auto"/>
        <w:bottom w:val="none" w:sz="0" w:space="0" w:color="auto"/>
        <w:right w:val="none" w:sz="0" w:space="0" w:color="auto"/>
      </w:divBdr>
    </w:div>
    <w:div w:id="84766821">
      <w:bodyDiv w:val="1"/>
      <w:marLeft w:val="0"/>
      <w:marRight w:val="0"/>
      <w:marTop w:val="0"/>
      <w:marBottom w:val="0"/>
      <w:divBdr>
        <w:top w:val="none" w:sz="0" w:space="0" w:color="auto"/>
        <w:left w:val="none" w:sz="0" w:space="0" w:color="auto"/>
        <w:bottom w:val="none" w:sz="0" w:space="0" w:color="auto"/>
        <w:right w:val="none" w:sz="0" w:space="0" w:color="auto"/>
      </w:divBdr>
    </w:div>
    <w:div w:id="94132746">
      <w:bodyDiv w:val="1"/>
      <w:marLeft w:val="0"/>
      <w:marRight w:val="0"/>
      <w:marTop w:val="0"/>
      <w:marBottom w:val="0"/>
      <w:divBdr>
        <w:top w:val="none" w:sz="0" w:space="0" w:color="auto"/>
        <w:left w:val="none" w:sz="0" w:space="0" w:color="auto"/>
        <w:bottom w:val="none" w:sz="0" w:space="0" w:color="auto"/>
        <w:right w:val="none" w:sz="0" w:space="0" w:color="auto"/>
      </w:divBdr>
    </w:div>
    <w:div w:id="96482755">
      <w:bodyDiv w:val="1"/>
      <w:marLeft w:val="0"/>
      <w:marRight w:val="0"/>
      <w:marTop w:val="0"/>
      <w:marBottom w:val="0"/>
      <w:divBdr>
        <w:top w:val="none" w:sz="0" w:space="0" w:color="auto"/>
        <w:left w:val="none" w:sz="0" w:space="0" w:color="auto"/>
        <w:bottom w:val="none" w:sz="0" w:space="0" w:color="auto"/>
        <w:right w:val="none" w:sz="0" w:space="0" w:color="auto"/>
      </w:divBdr>
    </w:div>
    <w:div w:id="97145772">
      <w:bodyDiv w:val="1"/>
      <w:marLeft w:val="0"/>
      <w:marRight w:val="0"/>
      <w:marTop w:val="0"/>
      <w:marBottom w:val="0"/>
      <w:divBdr>
        <w:top w:val="none" w:sz="0" w:space="0" w:color="auto"/>
        <w:left w:val="none" w:sz="0" w:space="0" w:color="auto"/>
        <w:bottom w:val="none" w:sz="0" w:space="0" w:color="auto"/>
        <w:right w:val="none" w:sz="0" w:space="0" w:color="auto"/>
      </w:divBdr>
    </w:div>
    <w:div w:id="100272388">
      <w:bodyDiv w:val="1"/>
      <w:marLeft w:val="0"/>
      <w:marRight w:val="0"/>
      <w:marTop w:val="0"/>
      <w:marBottom w:val="0"/>
      <w:divBdr>
        <w:top w:val="none" w:sz="0" w:space="0" w:color="auto"/>
        <w:left w:val="none" w:sz="0" w:space="0" w:color="auto"/>
        <w:bottom w:val="none" w:sz="0" w:space="0" w:color="auto"/>
        <w:right w:val="none" w:sz="0" w:space="0" w:color="auto"/>
      </w:divBdr>
    </w:div>
    <w:div w:id="105976733">
      <w:bodyDiv w:val="1"/>
      <w:marLeft w:val="0"/>
      <w:marRight w:val="0"/>
      <w:marTop w:val="0"/>
      <w:marBottom w:val="0"/>
      <w:divBdr>
        <w:top w:val="none" w:sz="0" w:space="0" w:color="auto"/>
        <w:left w:val="none" w:sz="0" w:space="0" w:color="auto"/>
        <w:bottom w:val="none" w:sz="0" w:space="0" w:color="auto"/>
        <w:right w:val="none" w:sz="0" w:space="0" w:color="auto"/>
      </w:divBdr>
    </w:div>
    <w:div w:id="112673455">
      <w:bodyDiv w:val="1"/>
      <w:marLeft w:val="0"/>
      <w:marRight w:val="0"/>
      <w:marTop w:val="0"/>
      <w:marBottom w:val="0"/>
      <w:divBdr>
        <w:top w:val="none" w:sz="0" w:space="0" w:color="auto"/>
        <w:left w:val="none" w:sz="0" w:space="0" w:color="auto"/>
        <w:bottom w:val="none" w:sz="0" w:space="0" w:color="auto"/>
        <w:right w:val="none" w:sz="0" w:space="0" w:color="auto"/>
      </w:divBdr>
    </w:div>
    <w:div w:id="113595369">
      <w:bodyDiv w:val="1"/>
      <w:marLeft w:val="0"/>
      <w:marRight w:val="0"/>
      <w:marTop w:val="0"/>
      <w:marBottom w:val="0"/>
      <w:divBdr>
        <w:top w:val="none" w:sz="0" w:space="0" w:color="auto"/>
        <w:left w:val="none" w:sz="0" w:space="0" w:color="auto"/>
        <w:bottom w:val="none" w:sz="0" w:space="0" w:color="auto"/>
        <w:right w:val="none" w:sz="0" w:space="0" w:color="auto"/>
      </w:divBdr>
    </w:div>
    <w:div w:id="114640466">
      <w:bodyDiv w:val="1"/>
      <w:marLeft w:val="0"/>
      <w:marRight w:val="0"/>
      <w:marTop w:val="0"/>
      <w:marBottom w:val="0"/>
      <w:divBdr>
        <w:top w:val="none" w:sz="0" w:space="0" w:color="auto"/>
        <w:left w:val="none" w:sz="0" w:space="0" w:color="auto"/>
        <w:bottom w:val="none" w:sz="0" w:space="0" w:color="auto"/>
        <w:right w:val="none" w:sz="0" w:space="0" w:color="auto"/>
      </w:divBdr>
    </w:div>
    <w:div w:id="123279467">
      <w:bodyDiv w:val="1"/>
      <w:marLeft w:val="0"/>
      <w:marRight w:val="0"/>
      <w:marTop w:val="0"/>
      <w:marBottom w:val="0"/>
      <w:divBdr>
        <w:top w:val="none" w:sz="0" w:space="0" w:color="auto"/>
        <w:left w:val="none" w:sz="0" w:space="0" w:color="auto"/>
        <w:bottom w:val="none" w:sz="0" w:space="0" w:color="auto"/>
        <w:right w:val="none" w:sz="0" w:space="0" w:color="auto"/>
      </w:divBdr>
    </w:div>
    <w:div w:id="125852561">
      <w:bodyDiv w:val="1"/>
      <w:marLeft w:val="0"/>
      <w:marRight w:val="0"/>
      <w:marTop w:val="0"/>
      <w:marBottom w:val="0"/>
      <w:divBdr>
        <w:top w:val="none" w:sz="0" w:space="0" w:color="auto"/>
        <w:left w:val="none" w:sz="0" w:space="0" w:color="auto"/>
        <w:bottom w:val="none" w:sz="0" w:space="0" w:color="auto"/>
        <w:right w:val="none" w:sz="0" w:space="0" w:color="auto"/>
      </w:divBdr>
    </w:div>
    <w:div w:id="131481270">
      <w:bodyDiv w:val="1"/>
      <w:marLeft w:val="0"/>
      <w:marRight w:val="0"/>
      <w:marTop w:val="0"/>
      <w:marBottom w:val="0"/>
      <w:divBdr>
        <w:top w:val="none" w:sz="0" w:space="0" w:color="auto"/>
        <w:left w:val="none" w:sz="0" w:space="0" w:color="auto"/>
        <w:bottom w:val="none" w:sz="0" w:space="0" w:color="auto"/>
        <w:right w:val="none" w:sz="0" w:space="0" w:color="auto"/>
      </w:divBdr>
    </w:div>
    <w:div w:id="147600176">
      <w:bodyDiv w:val="1"/>
      <w:marLeft w:val="0"/>
      <w:marRight w:val="0"/>
      <w:marTop w:val="0"/>
      <w:marBottom w:val="0"/>
      <w:divBdr>
        <w:top w:val="none" w:sz="0" w:space="0" w:color="auto"/>
        <w:left w:val="none" w:sz="0" w:space="0" w:color="auto"/>
        <w:bottom w:val="none" w:sz="0" w:space="0" w:color="auto"/>
        <w:right w:val="none" w:sz="0" w:space="0" w:color="auto"/>
      </w:divBdr>
    </w:div>
    <w:div w:id="148719159">
      <w:bodyDiv w:val="1"/>
      <w:marLeft w:val="0"/>
      <w:marRight w:val="0"/>
      <w:marTop w:val="0"/>
      <w:marBottom w:val="0"/>
      <w:divBdr>
        <w:top w:val="none" w:sz="0" w:space="0" w:color="auto"/>
        <w:left w:val="none" w:sz="0" w:space="0" w:color="auto"/>
        <w:bottom w:val="none" w:sz="0" w:space="0" w:color="auto"/>
        <w:right w:val="none" w:sz="0" w:space="0" w:color="auto"/>
      </w:divBdr>
    </w:div>
    <w:div w:id="154683294">
      <w:bodyDiv w:val="1"/>
      <w:marLeft w:val="0"/>
      <w:marRight w:val="0"/>
      <w:marTop w:val="0"/>
      <w:marBottom w:val="0"/>
      <w:divBdr>
        <w:top w:val="none" w:sz="0" w:space="0" w:color="auto"/>
        <w:left w:val="none" w:sz="0" w:space="0" w:color="auto"/>
        <w:bottom w:val="none" w:sz="0" w:space="0" w:color="auto"/>
        <w:right w:val="none" w:sz="0" w:space="0" w:color="auto"/>
      </w:divBdr>
    </w:div>
    <w:div w:id="158272987">
      <w:bodyDiv w:val="1"/>
      <w:marLeft w:val="0"/>
      <w:marRight w:val="0"/>
      <w:marTop w:val="0"/>
      <w:marBottom w:val="0"/>
      <w:divBdr>
        <w:top w:val="none" w:sz="0" w:space="0" w:color="auto"/>
        <w:left w:val="none" w:sz="0" w:space="0" w:color="auto"/>
        <w:bottom w:val="none" w:sz="0" w:space="0" w:color="auto"/>
        <w:right w:val="none" w:sz="0" w:space="0" w:color="auto"/>
      </w:divBdr>
    </w:div>
    <w:div w:id="163739191">
      <w:bodyDiv w:val="1"/>
      <w:marLeft w:val="0"/>
      <w:marRight w:val="0"/>
      <w:marTop w:val="0"/>
      <w:marBottom w:val="0"/>
      <w:divBdr>
        <w:top w:val="none" w:sz="0" w:space="0" w:color="auto"/>
        <w:left w:val="none" w:sz="0" w:space="0" w:color="auto"/>
        <w:bottom w:val="none" w:sz="0" w:space="0" w:color="auto"/>
        <w:right w:val="none" w:sz="0" w:space="0" w:color="auto"/>
      </w:divBdr>
    </w:div>
    <w:div w:id="170490341">
      <w:bodyDiv w:val="1"/>
      <w:marLeft w:val="0"/>
      <w:marRight w:val="0"/>
      <w:marTop w:val="0"/>
      <w:marBottom w:val="0"/>
      <w:divBdr>
        <w:top w:val="none" w:sz="0" w:space="0" w:color="auto"/>
        <w:left w:val="none" w:sz="0" w:space="0" w:color="auto"/>
        <w:bottom w:val="none" w:sz="0" w:space="0" w:color="auto"/>
        <w:right w:val="none" w:sz="0" w:space="0" w:color="auto"/>
      </w:divBdr>
      <w:divsChild>
        <w:div w:id="1053651095">
          <w:marLeft w:val="0"/>
          <w:marRight w:val="0"/>
          <w:marTop w:val="0"/>
          <w:marBottom w:val="0"/>
          <w:divBdr>
            <w:top w:val="none" w:sz="0" w:space="0" w:color="auto"/>
            <w:left w:val="none" w:sz="0" w:space="0" w:color="auto"/>
            <w:bottom w:val="none" w:sz="0" w:space="0" w:color="auto"/>
            <w:right w:val="none" w:sz="0" w:space="0" w:color="auto"/>
          </w:divBdr>
          <w:divsChild>
            <w:div w:id="1007100038">
              <w:marLeft w:val="0"/>
              <w:marRight w:val="0"/>
              <w:marTop w:val="0"/>
              <w:marBottom w:val="0"/>
              <w:divBdr>
                <w:top w:val="none" w:sz="0" w:space="0" w:color="auto"/>
                <w:left w:val="none" w:sz="0" w:space="0" w:color="auto"/>
                <w:bottom w:val="none" w:sz="0" w:space="0" w:color="auto"/>
                <w:right w:val="none" w:sz="0" w:space="0" w:color="auto"/>
              </w:divBdr>
              <w:divsChild>
                <w:div w:id="1885872205">
                  <w:marLeft w:val="0"/>
                  <w:marRight w:val="0"/>
                  <w:marTop w:val="0"/>
                  <w:marBottom w:val="0"/>
                  <w:divBdr>
                    <w:top w:val="none" w:sz="0" w:space="0" w:color="auto"/>
                    <w:left w:val="none" w:sz="0" w:space="0" w:color="auto"/>
                    <w:bottom w:val="none" w:sz="0" w:space="0" w:color="auto"/>
                    <w:right w:val="none" w:sz="0" w:space="0" w:color="auto"/>
                  </w:divBdr>
                  <w:divsChild>
                    <w:div w:id="212545008">
                      <w:marLeft w:val="0"/>
                      <w:marRight w:val="0"/>
                      <w:marTop w:val="0"/>
                      <w:marBottom w:val="0"/>
                      <w:divBdr>
                        <w:top w:val="none" w:sz="0" w:space="0" w:color="auto"/>
                        <w:left w:val="none" w:sz="0" w:space="0" w:color="auto"/>
                        <w:bottom w:val="none" w:sz="0" w:space="0" w:color="auto"/>
                        <w:right w:val="none" w:sz="0" w:space="0" w:color="auto"/>
                      </w:divBdr>
                      <w:divsChild>
                        <w:div w:id="740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52532">
      <w:bodyDiv w:val="1"/>
      <w:marLeft w:val="0"/>
      <w:marRight w:val="0"/>
      <w:marTop w:val="0"/>
      <w:marBottom w:val="0"/>
      <w:divBdr>
        <w:top w:val="none" w:sz="0" w:space="0" w:color="auto"/>
        <w:left w:val="none" w:sz="0" w:space="0" w:color="auto"/>
        <w:bottom w:val="none" w:sz="0" w:space="0" w:color="auto"/>
        <w:right w:val="none" w:sz="0" w:space="0" w:color="auto"/>
      </w:divBdr>
      <w:divsChild>
        <w:div w:id="1630697073">
          <w:marLeft w:val="0"/>
          <w:marRight w:val="0"/>
          <w:marTop w:val="0"/>
          <w:marBottom w:val="0"/>
          <w:divBdr>
            <w:top w:val="none" w:sz="0" w:space="0" w:color="auto"/>
            <w:left w:val="none" w:sz="0" w:space="0" w:color="auto"/>
            <w:bottom w:val="none" w:sz="0" w:space="0" w:color="auto"/>
            <w:right w:val="none" w:sz="0" w:space="0" w:color="auto"/>
          </w:divBdr>
          <w:divsChild>
            <w:div w:id="1086344890">
              <w:marLeft w:val="0"/>
              <w:marRight w:val="0"/>
              <w:marTop w:val="0"/>
              <w:marBottom w:val="0"/>
              <w:divBdr>
                <w:top w:val="none" w:sz="0" w:space="0" w:color="auto"/>
                <w:left w:val="none" w:sz="0" w:space="0" w:color="auto"/>
                <w:bottom w:val="none" w:sz="0" w:space="0" w:color="auto"/>
                <w:right w:val="none" w:sz="0" w:space="0" w:color="auto"/>
              </w:divBdr>
              <w:divsChild>
                <w:div w:id="1364209305">
                  <w:marLeft w:val="0"/>
                  <w:marRight w:val="0"/>
                  <w:marTop w:val="0"/>
                  <w:marBottom w:val="0"/>
                  <w:divBdr>
                    <w:top w:val="none" w:sz="0" w:space="0" w:color="auto"/>
                    <w:left w:val="none" w:sz="0" w:space="0" w:color="auto"/>
                    <w:bottom w:val="none" w:sz="0" w:space="0" w:color="auto"/>
                    <w:right w:val="none" w:sz="0" w:space="0" w:color="auto"/>
                  </w:divBdr>
                  <w:divsChild>
                    <w:div w:id="1654681593">
                      <w:marLeft w:val="0"/>
                      <w:marRight w:val="0"/>
                      <w:marTop w:val="0"/>
                      <w:marBottom w:val="0"/>
                      <w:divBdr>
                        <w:top w:val="none" w:sz="0" w:space="0" w:color="auto"/>
                        <w:left w:val="none" w:sz="0" w:space="0" w:color="auto"/>
                        <w:bottom w:val="none" w:sz="0" w:space="0" w:color="auto"/>
                        <w:right w:val="none" w:sz="0" w:space="0" w:color="auto"/>
                      </w:divBdr>
                      <w:divsChild>
                        <w:div w:id="11569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89565">
      <w:bodyDiv w:val="1"/>
      <w:marLeft w:val="0"/>
      <w:marRight w:val="0"/>
      <w:marTop w:val="0"/>
      <w:marBottom w:val="0"/>
      <w:divBdr>
        <w:top w:val="none" w:sz="0" w:space="0" w:color="auto"/>
        <w:left w:val="none" w:sz="0" w:space="0" w:color="auto"/>
        <w:bottom w:val="none" w:sz="0" w:space="0" w:color="auto"/>
        <w:right w:val="none" w:sz="0" w:space="0" w:color="auto"/>
      </w:divBdr>
    </w:div>
    <w:div w:id="178127549">
      <w:bodyDiv w:val="1"/>
      <w:marLeft w:val="0"/>
      <w:marRight w:val="0"/>
      <w:marTop w:val="0"/>
      <w:marBottom w:val="0"/>
      <w:divBdr>
        <w:top w:val="none" w:sz="0" w:space="0" w:color="auto"/>
        <w:left w:val="none" w:sz="0" w:space="0" w:color="auto"/>
        <w:bottom w:val="none" w:sz="0" w:space="0" w:color="auto"/>
        <w:right w:val="none" w:sz="0" w:space="0" w:color="auto"/>
      </w:divBdr>
    </w:div>
    <w:div w:id="189415513">
      <w:bodyDiv w:val="1"/>
      <w:marLeft w:val="0"/>
      <w:marRight w:val="0"/>
      <w:marTop w:val="0"/>
      <w:marBottom w:val="0"/>
      <w:divBdr>
        <w:top w:val="none" w:sz="0" w:space="0" w:color="auto"/>
        <w:left w:val="none" w:sz="0" w:space="0" w:color="auto"/>
        <w:bottom w:val="none" w:sz="0" w:space="0" w:color="auto"/>
        <w:right w:val="none" w:sz="0" w:space="0" w:color="auto"/>
      </w:divBdr>
    </w:div>
    <w:div w:id="194004168">
      <w:bodyDiv w:val="1"/>
      <w:marLeft w:val="0"/>
      <w:marRight w:val="0"/>
      <w:marTop w:val="0"/>
      <w:marBottom w:val="0"/>
      <w:divBdr>
        <w:top w:val="none" w:sz="0" w:space="0" w:color="auto"/>
        <w:left w:val="none" w:sz="0" w:space="0" w:color="auto"/>
        <w:bottom w:val="none" w:sz="0" w:space="0" w:color="auto"/>
        <w:right w:val="none" w:sz="0" w:space="0" w:color="auto"/>
      </w:divBdr>
    </w:div>
    <w:div w:id="198275936">
      <w:bodyDiv w:val="1"/>
      <w:marLeft w:val="0"/>
      <w:marRight w:val="0"/>
      <w:marTop w:val="0"/>
      <w:marBottom w:val="0"/>
      <w:divBdr>
        <w:top w:val="none" w:sz="0" w:space="0" w:color="auto"/>
        <w:left w:val="none" w:sz="0" w:space="0" w:color="auto"/>
        <w:bottom w:val="none" w:sz="0" w:space="0" w:color="auto"/>
        <w:right w:val="none" w:sz="0" w:space="0" w:color="auto"/>
      </w:divBdr>
    </w:div>
    <w:div w:id="207380667">
      <w:bodyDiv w:val="1"/>
      <w:marLeft w:val="0"/>
      <w:marRight w:val="0"/>
      <w:marTop w:val="0"/>
      <w:marBottom w:val="0"/>
      <w:divBdr>
        <w:top w:val="none" w:sz="0" w:space="0" w:color="auto"/>
        <w:left w:val="none" w:sz="0" w:space="0" w:color="auto"/>
        <w:bottom w:val="none" w:sz="0" w:space="0" w:color="auto"/>
        <w:right w:val="none" w:sz="0" w:space="0" w:color="auto"/>
      </w:divBdr>
    </w:div>
    <w:div w:id="209728923">
      <w:bodyDiv w:val="1"/>
      <w:marLeft w:val="0"/>
      <w:marRight w:val="0"/>
      <w:marTop w:val="0"/>
      <w:marBottom w:val="0"/>
      <w:divBdr>
        <w:top w:val="none" w:sz="0" w:space="0" w:color="auto"/>
        <w:left w:val="none" w:sz="0" w:space="0" w:color="auto"/>
        <w:bottom w:val="none" w:sz="0" w:space="0" w:color="auto"/>
        <w:right w:val="none" w:sz="0" w:space="0" w:color="auto"/>
      </w:divBdr>
    </w:div>
    <w:div w:id="214465363">
      <w:bodyDiv w:val="1"/>
      <w:marLeft w:val="0"/>
      <w:marRight w:val="0"/>
      <w:marTop w:val="0"/>
      <w:marBottom w:val="0"/>
      <w:divBdr>
        <w:top w:val="none" w:sz="0" w:space="0" w:color="auto"/>
        <w:left w:val="none" w:sz="0" w:space="0" w:color="auto"/>
        <w:bottom w:val="none" w:sz="0" w:space="0" w:color="auto"/>
        <w:right w:val="none" w:sz="0" w:space="0" w:color="auto"/>
      </w:divBdr>
    </w:div>
    <w:div w:id="214514716">
      <w:bodyDiv w:val="1"/>
      <w:marLeft w:val="0"/>
      <w:marRight w:val="0"/>
      <w:marTop w:val="0"/>
      <w:marBottom w:val="0"/>
      <w:divBdr>
        <w:top w:val="none" w:sz="0" w:space="0" w:color="auto"/>
        <w:left w:val="none" w:sz="0" w:space="0" w:color="auto"/>
        <w:bottom w:val="none" w:sz="0" w:space="0" w:color="auto"/>
        <w:right w:val="none" w:sz="0" w:space="0" w:color="auto"/>
      </w:divBdr>
    </w:div>
    <w:div w:id="223298876">
      <w:bodyDiv w:val="1"/>
      <w:marLeft w:val="0"/>
      <w:marRight w:val="0"/>
      <w:marTop w:val="0"/>
      <w:marBottom w:val="0"/>
      <w:divBdr>
        <w:top w:val="none" w:sz="0" w:space="0" w:color="auto"/>
        <w:left w:val="none" w:sz="0" w:space="0" w:color="auto"/>
        <w:bottom w:val="none" w:sz="0" w:space="0" w:color="auto"/>
        <w:right w:val="none" w:sz="0" w:space="0" w:color="auto"/>
      </w:divBdr>
    </w:div>
    <w:div w:id="231232129">
      <w:bodyDiv w:val="1"/>
      <w:marLeft w:val="0"/>
      <w:marRight w:val="0"/>
      <w:marTop w:val="0"/>
      <w:marBottom w:val="0"/>
      <w:divBdr>
        <w:top w:val="none" w:sz="0" w:space="0" w:color="auto"/>
        <w:left w:val="none" w:sz="0" w:space="0" w:color="auto"/>
        <w:bottom w:val="none" w:sz="0" w:space="0" w:color="auto"/>
        <w:right w:val="none" w:sz="0" w:space="0" w:color="auto"/>
      </w:divBdr>
    </w:div>
    <w:div w:id="232546087">
      <w:bodyDiv w:val="1"/>
      <w:marLeft w:val="0"/>
      <w:marRight w:val="0"/>
      <w:marTop w:val="0"/>
      <w:marBottom w:val="0"/>
      <w:divBdr>
        <w:top w:val="none" w:sz="0" w:space="0" w:color="auto"/>
        <w:left w:val="none" w:sz="0" w:space="0" w:color="auto"/>
        <w:bottom w:val="none" w:sz="0" w:space="0" w:color="auto"/>
        <w:right w:val="none" w:sz="0" w:space="0" w:color="auto"/>
      </w:divBdr>
    </w:div>
    <w:div w:id="235365711">
      <w:bodyDiv w:val="1"/>
      <w:marLeft w:val="0"/>
      <w:marRight w:val="0"/>
      <w:marTop w:val="0"/>
      <w:marBottom w:val="0"/>
      <w:divBdr>
        <w:top w:val="none" w:sz="0" w:space="0" w:color="auto"/>
        <w:left w:val="none" w:sz="0" w:space="0" w:color="auto"/>
        <w:bottom w:val="none" w:sz="0" w:space="0" w:color="auto"/>
        <w:right w:val="none" w:sz="0" w:space="0" w:color="auto"/>
      </w:divBdr>
    </w:div>
    <w:div w:id="250896091">
      <w:bodyDiv w:val="1"/>
      <w:marLeft w:val="0"/>
      <w:marRight w:val="0"/>
      <w:marTop w:val="0"/>
      <w:marBottom w:val="0"/>
      <w:divBdr>
        <w:top w:val="none" w:sz="0" w:space="0" w:color="auto"/>
        <w:left w:val="none" w:sz="0" w:space="0" w:color="auto"/>
        <w:bottom w:val="none" w:sz="0" w:space="0" w:color="auto"/>
        <w:right w:val="none" w:sz="0" w:space="0" w:color="auto"/>
      </w:divBdr>
    </w:div>
    <w:div w:id="256330650">
      <w:bodyDiv w:val="1"/>
      <w:marLeft w:val="0"/>
      <w:marRight w:val="0"/>
      <w:marTop w:val="0"/>
      <w:marBottom w:val="0"/>
      <w:divBdr>
        <w:top w:val="none" w:sz="0" w:space="0" w:color="auto"/>
        <w:left w:val="none" w:sz="0" w:space="0" w:color="auto"/>
        <w:bottom w:val="none" w:sz="0" w:space="0" w:color="auto"/>
        <w:right w:val="none" w:sz="0" w:space="0" w:color="auto"/>
      </w:divBdr>
    </w:div>
    <w:div w:id="256981298">
      <w:bodyDiv w:val="1"/>
      <w:marLeft w:val="0"/>
      <w:marRight w:val="0"/>
      <w:marTop w:val="0"/>
      <w:marBottom w:val="0"/>
      <w:divBdr>
        <w:top w:val="none" w:sz="0" w:space="0" w:color="auto"/>
        <w:left w:val="none" w:sz="0" w:space="0" w:color="auto"/>
        <w:bottom w:val="none" w:sz="0" w:space="0" w:color="auto"/>
        <w:right w:val="none" w:sz="0" w:space="0" w:color="auto"/>
      </w:divBdr>
    </w:div>
    <w:div w:id="257252955">
      <w:bodyDiv w:val="1"/>
      <w:marLeft w:val="0"/>
      <w:marRight w:val="0"/>
      <w:marTop w:val="0"/>
      <w:marBottom w:val="0"/>
      <w:divBdr>
        <w:top w:val="none" w:sz="0" w:space="0" w:color="auto"/>
        <w:left w:val="none" w:sz="0" w:space="0" w:color="auto"/>
        <w:bottom w:val="none" w:sz="0" w:space="0" w:color="auto"/>
        <w:right w:val="none" w:sz="0" w:space="0" w:color="auto"/>
      </w:divBdr>
    </w:div>
    <w:div w:id="261652063">
      <w:bodyDiv w:val="1"/>
      <w:marLeft w:val="0"/>
      <w:marRight w:val="0"/>
      <w:marTop w:val="0"/>
      <w:marBottom w:val="0"/>
      <w:divBdr>
        <w:top w:val="none" w:sz="0" w:space="0" w:color="auto"/>
        <w:left w:val="none" w:sz="0" w:space="0" w:color="auto"/>
        <w:bottom w:val="none" w:sz="0" w:space="0" w:color="auto"/>
        <w:right w:val="none" w:sz="0" w:space="0" w:color="auto"/>
      </w:divBdr>
    </w:div>
    <w:div w:id="267006960">
      <w:bodyDiv w:val="1"/>
      <w:marLeft w:val="0"/>
      <w:marRight w:val="0"/>
      <w:marTop w:val="0"/>
      <w:marBottom w:val="0"/>
      <w:divBdr>
        <w:top w:val="none" w:sz="0" w:space="0" w:color="auto"/>
        <w:left w:val="none" w:sz="0" w:space="0" w:color="auto"/>
        <w:bottom w:val="none" w:sz="0" w:space="0" w:color="auto"/>
        <w:right w:val="none" w:sz="0" w:space="0" w:color="auto"/>
      </w:divBdr>
    </w:div>
    <w:div w:id="272711606">
      <w:bodyDiv w:val="1"/>
      <w:marLeft w:val="0"/>
      <w:marRight w:val="0"/>
      <w:marTop w:val="0"/>
      <w:marBottom w:val="0"/>
      <w:divBdr>
        <w:top w:val="none" w:sz="0" w:space="0" w:color="auto"/>
        <w:left w:val="none" w:sz="0" w:space="0" w:color="auto"/>
        <w:bottom w:val="none" w:sz="0" w:space="0" w:color="auto"/>
        <w:right w:val="none" w:sz="0" w:space="0" w:color="auto"/>
      </w:divBdr>
    </w:div>
    <w:div w:id="284430991">
      <w:bodyDiv w:val="1"/>
      <w:marLeft w:val="0"/>
      <w:marRight w:val="0"/>
      <w:marTop w:val="0"/>
      <w:marBottom w:val="0"/>
      <w:divBdr>
        <w:top w:val="none" w:sz="0" w:space="0" w:color="auto"/>
        <w:left w:val="none" w:sz="0" w:space="0" w:color="auto"/>
        <w:bottom w:val="none" w:sz="0" w:space="0" w:color="auto"/>
        <w:right w:val="none" w:sz="0" w:space="0" w:color="auto"/>
      </w:divBdr>
    </w:div>
    <w:div w:id="285160847">
      <w:bodyDiv w:val="1"/>
      <w:marLeft w:val="0"/>
      <w:marRight w:val="0"/>
      <w:marTop w:val="0"/>
      <w:marBottom w:val="0"/>
      <w:divBdr>
        <w:top w:val="none" w:sz="0" w:space="0" w:color="auto"/>
        <w:left w:val="none" w:sz="0" w:space="0" w:color="auto"/>
        <w:bottom w:val="none" w:sz="0" w:space="0" w:color="auto"/>
        <w:right w:val="none" w:sz="0" w:space="0" w:color="auto"/>
      </w:divBdr>
    </w:div>
    <w:div w:id="285506644">
      <w:bodyDiv w:val="1"/>
      <w:marLeft w:val="0"/>
      <w:marRight w:val="0"/>
      <w:marTop w:val="0"/>
      <w:marBottom w:val="0"/>
      <w:divBdr>
        <w:top w:val="none" w:sz="0" w:space="0" w:color="auto"/>
        <w:left w:val="none" w:sz="0" w:space="0" w:color="auto"/>
        <w:bottom w:val="none" w:sz="0" w:space="0" w:color="auto"/>
        <w:right w:val="none" w:sz="0" w:space="0" w:color="auto"/>
      </w:divBdr>
    </w:div>
    <w:div w:id="290327475">
      <w:bodyDiv w:val="1"/>
      <w:marLeft w:val="0"/>
      <w:marRight w:val="0"/>
      <w:marTop w:val="0"/>
      <w:marBottom w:val="0"/>
      <w:divBdr>
        <w:top w:val="none" w:sz="0" w:space="0" w:color="auto"/>
        <w:left w:val="none" w:sz="0" w:space="0" w:color="auto"/>
        <w:bottom w:val="none" w:sz="0" w:space="0" w:color="auto"/>
        <w:right w:val="none" w:sz="0" w:space="0" w:color="auto"/>
      </w:divBdr>
    </w:div>
    <w:div w:id="298729154">
      <w:bodyDiv w:val="1"/>
      <w:marLeft w:val="0"/>
      <w:marRight w:val="0"/>
      <w:marTop w:val="0"/>
      <w:marBottom w:val="0"/>
      <w:divBdr>
        <w:top w:val="none" w:sz="0" w:space="0" w:color="auto"/>
        <w:left w:val="none" w:sz="0" w:space="0" w:color="auto"/>
        <w:bottom w:val="none" w:sz="0" w:space="0" w:color="auto"/>
        <w:right w:val="none" w:sz="0" w:space="0" w:color="auto"/>
      </w:divBdr>
    </w:div>
    <w:div w:id="299111424">
      <w:bodyDiv w:val="1"/>
      <w:marLeft w:val="0"/>
      <w:marRight w:val="0"/>
      <w:marTop w:val="0"/>
      <w:marBottom w:val="0"/>
      <w:divBdr>
        <w:top w:val="none" w:sz="0" w:space="0" w:color="auto"/>
        <w:left w:val="none" w:sz="0" w:space="0" w:color="auto"/>
        <w:bottom w:val="none" w:sz="0" w:space="0" w:color="auto"/>
        <w:right w:val="none" w:sz="0" w:space="0" w:color="auto"/>
      </w:divBdr>
    </w:div>
    <w:div w:id="299306186">
      <w:bodyDiv w:val="1"/>
      <w:marLeft w:val="0"/>
      <w:marRight w:val="0"/>
      <w:marTop w:val="0"/>
      <w:marBottom w:val="0"/>
      <w:divBdr>
        <w:top w:val="none" w:sz="0" w:space="0" w:color="auto"/>
        <w:left w:val="none" w:sz="0" w:space="0" w:color="auto"/>
        <w:bottom w:val="none" w:sz="0" w:space="0" w:color="auto"/>
        <w:right w:val="none" w:sz="0" w:space="0" w:color="auto"/>
      </w:divBdr>
    </w:div>
    <w:div w:id="306399023">
      <w:bodyDiv w:val="1"/>
      <w:marLeft w:val="0"/>
      <w:marRight w:val="0"/>
      <w:marTop w:val="0"/>
      <w:marBottom w:val="0"/>
      <w:divBdr>
        <w:top w:val="none" w:sz="0" w:space="0" w:color="auto"/>
        <w:left w:val="none" w:sz="0" w:space="0" w:color="auto"/>
        <w:bottom w:val="none" w:sz="0" w:space="0" w:color="auto"/>
        <w:right w:val="none" w:sz="0" w:space="0" w:color="auto"/>
      </w:divBdr>
    </w:div>
    <w:div w:id="308024030">
      <w:bodyDiv w:val="1"/>
      <w:marLeft w:val="0"/>
      <w:marRight w:val="0"/>
      <w:marTop w:val="0"/>
      <w:marBottom w:val="0"/>
      <w:divBdr>
        <w:top w:val="none" w:sz="0" w:space="0" w:color="auto"/>
        <w:left w:val="none" w:sz="0" w:space="0" w:color="auto"/>
        <w:bottom w:val="none" w:sz="0" w:space="0" w:color="auto"/>
        <w:right w:val="none" w:sz="0" w:space="0" w:color="auto"/>
      </w:divBdr>
    </w:div>
    <w:div w:id="308437003">
      <w:bodyDiv w:val="1"/>
      <w:marLeft w:val="0"/>
      <w:marRight w:val="0"/>
      <w:marTop w:val="0"/>
      <w:marBottom w:val="0"/>
      <w:divBdr>
        <w:top w:val="none" w:sz="0" w:space="0" w:color="auto"/>
        <w:left w:val="none" w:sz="0" w:space="0" w:color="auto"/>
        <w:bottom w:val="none" w:sz="0" w:space="0" w:color="auto"/>
        <w:right w:val="none" w:sz="0" w:space="0" w:color="auto"/>
      </w:divBdr>
    </w:div>
    <w:div w:id="309486869">
      <w:bodyDiv w:val="1"/>
      <w:marLeft w:val="0"/>
      <w:marRight w:val="0"/>
      <w:marTop w:val="0"/>
      <w:marBottom w:val="0"/>
      <w:divBdr>
        <w:top w:val="none" w:sz="0" w:space="0" w:color="auto"/>
        <w:left w:val="none" w:sz="0" w:space="0" w:color="auto"/>
        <w:bottom w:val="none" w:sz="0" w:space="0" w:color="auto"/>
        <w:right w:val="none" w:sz="0" w:space="0" w:color="auto"/>
      </w:divBdr>
    </w:div>
    <w:div w:id="313409855">
      <w:bodyDiv w:val="1"/>
      <w:marLeft w:val="0"/>
      <w:marRight w:val="0"/>
      <w:marTop w:val="0"/>
      <w:marBottom w:val="0"/>
      <w:divBdr>
        <w:top w:val="none" w:sz="0" w:space="0" w:color="auto"/>
        <w:left w:val="none" w:sz="0" w:space="0" w:color="auto"/>
        <w:bottom w:val="none" w:sz="0" w:space="0" w:color="auto"/>
        <w:right w:val="none" w:sz="0" w:space="0" w:color="auto"/>
      </w:divBdr>
    </w:div>
    <w:div w:id="314380696">
      <w:bodyDiv w:val="1"/>
      <w:marLeft w:val="0"/>
      <w:marRight w:val="0"/>
      <w:marTop w:val="0"/>
      <w:marBottom w:val="0"/>
      <w:divBdr>
        <w:top w:val="none" w:sz="0" w:space="0" w:color="auto"/>
        <w:left w:val="none" w:sz="0" w:space="0" w:color="auto"/>
        <w:bottom w:val="none" w:sz="0" w:space="0" w:color="auto"/>
        <w:right w:val="none" w:sz="0" w:space="0" w:color="auto"/>
      </w:divBdr>
    </w:div>
    <w:div w:id="319698708">
      <w:bodyDiv w:val="1"/>
      <w:marLeft w:val="0"/>
      <w:marRight w:val="0"/>
      <w:marTop w:val="0"/>
      <w:marBottom w:val="0"/>
      <w:divBdr>
        <w:top w:val="none" w:sz="0" w:space="0" w:color="auto"/>
        <w:left w:val="none" w:sz="0" w:space="0" w:color="auto"/>
        <w:bottom w:val="none" w:sz="0" w:space="0" w:color="auto"/>
        <w:right w:val="none" w:sz="0" w:space="0" w:color="auto"/>
      </w:divBdr>
    </w:div>
    <w:div w:id="320474398">
      <w:bodyDiv w:val="1"/>
      <w:marLeft w:val="0"/>
      <w:marRight w:val="0"/>
      <w:marTop w:val="0"/>
      <w:marBottom w:val="0"/>
      <w:divBdr>
        <w:top w:val="none" w:sz="0" w:space="0" w:color="auto"/>
        <w:left w:val="none" w:sz="0" w:space="0" w:color="auto"/>
        <w:bottom w:val="none" w:sz="0" w:space="0" w:color="auto"/>
        <w:right w:val="none" w:sz="0" w:space="0" w:color="auto"/>
      </w:divBdr>
    </w:div>
    <w:div w:id="321086758">
      <w:bodyDiv w:val="1"/>
      <w:marLeft w:val="0"/>
      <w:marRight w:val="0"/>
      <w:marTop w:val="0"/>
      <w:marBottom w:val="0"/>
      <w:divBdr>
        <w:top w:val="none" w:sz="0" w:space="0" w:color="auto"/>
        <w:left w:val="none" w:sz="0" w:space="0" w:color="auto"/>
        <w:bottom w:val="none" w:sz="0" w:space="0" w:color="auto"/>
        <w:right w:val="none" w:sz="0" w:space="0" w:color="auto"/>
      </w:divBdr>
    </w:div>
    <w:div w:id="328600019">
      <w:bodyDiv w:val="1"/>
      <w:marLeft w:val="0"/>
      <w:marRight w:val="0"/>
      <w:marTop w:val="0"/>
      <w:marBottom w:val="0"/>
      <w:divBdr>
        <w:top w:val="none" w:sz="0" w:space="0" w:color="auto"/>
        <w:left w:val="none" w:sz="0" w:space="0" w:color="auto"/>
        <w:bottom w:val="none" w:sz="0" w:space="0" w:color="auto"/>
        <w:right w:val="none" w:sz="0" w:space="0" w:color="auto"/>
      </w:divBdr>
    </w:div>
    <w:div w:id="330842064">
      <w:bodyDiv w:val="1"/>
      <w:marLeft w:val="0"/>
      <w:marRight w:val="0"/>
      <w:marTop w:val="0"/>
      <w:marBottom w:val="0"/>
      <w:divBdr>
        <w:top w:val="none" w:sz="0" w:space="0" w:color="auto"/>
        <w:left w:val="none" w:sz="0" w:space="0" w:color="auto"/>
        <w:bottom w:val="none" w:sz="0" w:space="0" w:color="auto"/>
        <w:right w:val="none" w:sz="0" w:space="0" w:color="auto"/>
      </w:divBdr>
    </w:div>
    <w:div w:id="332489081">
      <w:bodyDiv w:val="1"/>
      <w:marLeft w:val="0"/>
      <w:marRight w:val="0"/>
      <w:marTop w:val="0"/>
      <w:marBottom w:val="0"/>
      <w:divBdr>
        <w:top w:val="none" w:sz="0" w:space="0" w:color="auto"/>
        <w:left w:val="none" w:sz="0" w:space="0" w:color="auto"/>
        <w:bottom w:val="none" w:sz="0" w:space="0" w:color="auto"/>
        <w:right w:val="none" w:sz="0" w:space="0" w:color="auto"/>
      </w:divBdr>
    </w:div>
    <w:div w:id="334068663">
      <w:bodyDiv w:val="1"/>
      <w:marLeft w:val="0"/>
      <w:marRight w:val="0"/>
      <w:marTop w:val="0"/>
      <w:marBottom w:val="0"/>
      <w:divBdr>
        <w:top w:val="none" w:sz="0" w:space="0" w:color="auto"/>
        <w:left w:val="none" w:sz="0" w:space="0" w:color="auto"/>
        <w:bottom w:val="none" w:sz="0" w:space="0" w:color="auto"/>
        <w:right w:val="none" w:sz="0" w:space="0" w:color="auto"/>
      </w:divBdr>
    </w:div>
    <w:div w:id="335963105">
      <w:bodyDiv w:val="1"/>
      <w:marLeft w:val="0"/>
      <w:marRight w:val="0"/>
      <w:marTop w:val="0"/>
      <w:marBottom w:val="0"/>
      <w:divBdr>
        <w:top w:val="none" w:sz="0" w:space="0" w:color="auto"/>
        <w:left w:val="none" w:sz="0" w:space="0" w:color="auto"/>
        <w:bottom w:val="none" w:sz="0" w:space="0" w:color="auto"/>
        <w:right w:val="none" w:sz="0" w:space="0" w:color="auto"/>
      </w:divBdr>
    </w:div>
    <w:div w:id="338241174">
      <w:bodyDiv w:val="1"/>
      <w:marLeft w:val="0"/>
      <w:marRight w:val="0"/>
      <w:marTop w:val="0"/>
      <w:marBottom w:val="0"/>
      <w:divBdr>
        <w:top w:val="none" w:sz="0" w:space="0" w:color="auto"/>
        <w:left w:val="none" w:sz="0" w:space="0" w:color="auto"/>
        <w:bottom w:val="none" w:sz="0" w:space="0" w:color="auto"/>
        <w:right w:val="none" w:sz="0" w:space="0" w:color="auto"/>
      </w:divBdr>
    </w:div>
    <w:div w:id="344283345">
      <w:bodyDiv w:val="1"/>
      <w:marLeft w:val="0"/>
      <w:marRight w:val="0"/>
      <w:marTop w:val="0"/>
      <w:marBottom w:val="0"/>
      <w:divBdr>
        <w:top w:val="none" w:sz="0" w:space="0" w:color="auto"/>
        <w:left w:val="none" w:sz="0" w:space="0" w:color="auto"/>
        <w:bottom w:val="none" w:sz="0" w:space="0" w:color="auto"/>
        <w:right w:val="none" w:sz="0" w:space="0" w:color="auto"/>
      </w:divBdr>
    </w:div>
    <w:div w:id="348680211">
      <w:bodyDiv w:val="1"/>
      <w:marLeft w:val="0"/>
      <w:marRight w:val="0"/>
      <w:marTop w:val="0"/>
      <w:marBottom w:val="0"/>
      <w:divBdr>
        <w:top w:val="none" w:sz="0" w:space="0" w:color="auto"/>
        <w:left w:val="none" w:sz="0" w:space="0" w:color="auto"/>
        <w:bottom w:val="none" w:sz="0" w:space="0" w:color="auto"/>
        <w:right w:val="none" w:sz="0" w:space="0" w:color="auto"/>
      </w:divBdr>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357123397">
      <w:bodyDiv w:val="1"/>
      <w:marLeft w:val="0"/>
      <w:marRight w:val="0"/>
      <w:marTop w:val="0"/>
      <w:marBottom w:val="0"/>
      <w:divBdr>
        <w:top w:val="none" w:sz="0" w:space="0" w:color="auto"/>
        <w:left w:val="none" w:sz="0" w:space="0" w:color="auto"/>
        <w:bottom w:val="none" w:sz="0" w:space="0" w:color="auto"/>
        <w:right w:val="none" w:sz="0" w:space="0" w:color="auto"/>
      </w:divBdr>
    </w:div>
    <w:div w:id="358507644">
      <w:bodyDiv w:val="1"/>
      <w:marLeft w:val="0"/>
      <w:marRight w:val="0"/>
      <w:marTop w:val="0"/>
      <w:marBottom w:val="0"/>
      <w:divBdr>
        <w:top w:val="none" w:sz="0" w:space="0" w:color="auto"/>
        <w:left w:val="none" w:sz="0" w:space="0" w:color="auto"/>
        <w:bottom w:val="none" w:sz="0" w:space="0" w:color="auto"/>
        <w:right w:val="none" w:sz="0" w:space="0" w:color="auto"/>
      </w:divBdr>
    </w:div>
    <w:div w:id="363794938">
      <w:bodyDiv w:val="1"/>
      <w:marLeft w:val="0"/>
      <w:marRight w:val="0"/>
      <w:marTop w:val="0"/>
      <w:marBottom w:val="0"/>
      <w:divBdr>
        <w:top w:val="none" w:sz="0" w:space="0" w:color="auto"/>
        <w:left w:val="none" w:sz="0" w:space="0" w:color="auto"/>
        <w:bottom w:val="none" w:sz="0" w:space="0" w:color="auto"/>
        <w:right w:val="none" w:sz="0" w:space="0" w:color="auto"/>
      </w:divBdr>
      <w:divsChild>
        <w:div w:id="1864782511">
          <w:marLeft w:val="0"/>
          <w:marRight w:val="0"/>
          <w:marTop w:val="0"/>
          <w:marBottom w:val="0"/>
          <w:divBdr>
            <w:top w:val="none" w:sz="0" w:space="0" w:color="auto"/>
            <w:left w:val="none" w:sz="0" w:space="0" w:color="auto"/>
            <w:bottom w:val="none" w:sz="0" w:space="0" w:color="auto"/>
            <w:right w:val="none" w:sz="0" w:space="0" w:color="auto"/>
          </w:divBdr>
          <w:divsChild>
            <w:div w:id="2041663957">
              <w:marLeft w:val="0"/>
              <w:marRight w:val="0"/>
              <w:marTop w:val="0"/>
              <w:marBottom w:val="0"/>
              <w:divBdr>
                <w:top w:val="none" w:sz="0" w:space="0" w:color="auto"/>
                <w:left w:val="none" w:sz="0" w:space="0" w:color="auto"/>
                <w:bottom w:val="none" w:sz="0" w:space="0" w:color="auto"/>
                <w:right w:val="none" w:sz="0" w:space="0" w:color="auto"/>
              </w:divBdr>
              <w:divsChild>
                <w:div w:id="1936358181">
                  <w:marLeft w:val="0"/>
                  <w:marRight w:val="0"/>
                  <w:marTop w:val="0"/>
                  <w:marBottom w:val="0"/>
                  <w:divBdr>
                    <w:top w:val="none" w:sz="0" w:space="0" w:color="auto"/>
                    <w:left w:val="none" w:sz="0" w:space="0" w:color="auto"/>
                    <w:bottom w:val="none" w:sz="0" w:space="0" w:color="auto"/>
                    <w:right w:val="none" w:sz="0" w:space="0" w:color="auto"/>
                  </w:divBdr>
                  <w:divsChild>
                    <w:div w:id="52044879">
                      <w:marLeft w:val="0"/>
                      <w:marRight w:val="0"/>
                      <w:marTop w:val="0"/>
                      <w:marBottom w:val="0"/>
                      <w:divBdr>
                        <w:top w:val="none" w:sz="0" w:space="0" w:color="auto"/>
                        <w:left w:val="none" w:sz="0" w:space="0" w:color="auto"/>
                        <w:bottom w:val="none" w:sz="0" w:space="0" w:color="auto"/>
                        <w:right w:val="none" w:sz="0" w:space="0" w:color="auto"/>
                      </w:divBdr>
                      <w:divsChild>
                        <w:div w:id="1719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644594">
      <w:bodyDiv w:val="1"/>
      <w:marLeft w:val="0"/>
      <w:marRight w:val="0"/>
      <w:marTop w:val="0"/>
      <w:marBottom w:val="0"/>
      <w:divBdr>
        <w:top w:val="none" w:sz="0" w:space="0" w:color="auto"/>
        <w:left w:val="none" w:sz="0" w:space="0" w:color="auto"/>
        <w:bottom w:val="none" w:sz="0" w:space="0" w:color="auto"/>
        <w:right w:val="none" w:sz="0" w:space="0" w:color="auto"/>
      </w:divBdr>
    </w:div>
    <w:div w:id="375394336">
      <w:bodyDiv w:val="1"/>
      <w:marLeft w:val="0"/>
      <w:marRight w:val="0"/>
      <w:marTop w:val="0"/>
      <w:marBottom w:val="0"/>
      <w:divBdr>
        <w:top w:val="none" w:sz="0" w:space="0" w:color="auto"/>
        <w:left w:val="none" w:sz="0" w:space="0" w:color="auto"/>
        <w:bottom w:val="none" w:sz="0" w:space="0" w:color="auto"/>
        <w:right w:val="none" w:sz="0" w:space="0" w:color="auto"/>
      </w:divBdr>
    </w:div>
    <w:div w:id="378744736">
      <w:bodyDiv w:val="1"/>
      <w:marLeft w:val="0"/>
      <w:marRight w:val="0"/>
      <w:marTop w:val="0"/>
      <w:marBottom w:val="0"/>
      <w:divBdr>
        <w:top w:val="none" w:sz="0" w:space="0" w:color="auto"/>
        <w:left w:val="none" w:sz="0" w:space="0" w:color="auto"/>
        <w:bottom w:val="none" w:sz="0" w:space="0" w:color="auto"/>
        <w:right w:val="none" w:sz="0" w:space="0" w:color="auto"/>
      </w:divBdr>
    </w:div>
    <w:div w:id="384644938">
      <w:bodyDiv w:val="1"/>
      <w:marLeft w:val="0"/>
      <w:marRight w:val="0"/>
      <w:marTop w:val="0"/>
      <w:marBottom w:val="0"/>
      <w:divBdr>
        <w:top w:val="none" w:sz="0" w:space="0" w:color="auto"/>
        <w:left w:val="none" w:sz="0" w:space="0" w:color="auto"/>
        <w:bottom w:val="none" w:sz="0" w:space="0" w:color="auto"/>
        <w:right w:val="none" w:sz="0" w:space="0" w:color="auto"/>
      </w:divBdr>
    </w:div>
    <w:div w:id="390083617">
      <w:bodyDiv w:val="1"/>
      <w:marLeft w:val="0"/>
      <w:marRight w:val="0"/>
      <w:marTop w:val="0"/>
      <w:marBottom w:val="0"/>
      <w:divBdr>
        <w:top w:val="none" w:sz="0" w:space="0" w:color="auto"/>
        <w:left w:val="none" w:sz="0" w:space="0" w:color="auto"/>
        <w:bottom w:val="none" w:sz="0" w:space="0" w:color="auto"/>
        <w:right w:val="none" w:sz="0" w:space="0" w:color="auto"/>
      </w:divBdr>
    </w:div>
    <w:div w:id="397048355">
      <w:bodyDiv w:val="1"/>
      <w:marLeft w:val="0"/>
      <w:marRight w:val="0"/>
      <w:marTop w:val="0"/>
      <w:marBottom w:val="0"/>
      <w:divBdr>
        <w:top w:val="none" w:sz="0" w:space="0" w:color="auto"/>
        <w:left w:val="none" w:sz="0" w:space="0" w:color="auto"/>
        <w:bottom w:val="none" w:sz="0" w:space="0" w:color="auto"/>
        <w:right w:val="none" w:sz="0" w:space="0" w:color="auto"/>
      </w:divBdr>
    </w:div>
    <w:div w:id="401832109">
      <w:bodyDiv w:val="1"/>
      <w:marLeft w:val="0"/>
      <w:marRight w:val="0"/>
      <w:marTop w:val="0"/>
      <w:marBottom w:val="0"/>
      <w:divBdr>
        <w:top w:val="none" w:sz="0" w:space="0" w:color="auto"/>
        <w:left w:val="none" w:sz="0" w:space="0" w:color="auto"/>
        <w:bottom w:val="none" w:sz="0" w:space="0" w:color="auto"/>
        <w:right w:val="none" w:sz="0" w:space="0" w:color="auto"/>
      </w:divBdr>
    </w:div>
    <w:div w:id="402067059">
      <w:bodyDiv w:val="1"/>
      <w:marLeft w:val="0"/>
      <w:marRight w:val="0"/>
      <w:marTop w:val="0"/>
      <w:marBottom w:val="0"/>
      <w:divBdr>
        <w:top w:val="none" w:sz="0" w:space="0" w:color="auto"/>
        <w:left w:val="none" w:sz="0" w:space="0" w:color="auto"/>
        <w:bottom w:val="none" w:sz="0" w:space="0" w:color="auto"/>
        <w:right w:val="none" w:sz="0" w:space="0" w:color="auto"/>
      </w:divBdr>
    </w:div>
    <w:div w:id="405615853">
      <w:bodyDiv w:val="1"/>
      <w:marLeft w:val="0"/>
      <w:marRight w:val="0"/>
      <w:marTop w:val="0"/>
      <w:marBottom w:val="0"/>
      <w:divBdr>
        <w:top w:val="none" w:sz="0" w:space="0" w:color="auto"/>
        <w:left w:val="none" w:sz="0" w:space="0" w:color="auto"/>
        <w:bottom w:val="none" w:sz="0" w:space="0" w:color="auto"/>
        <w:right w:val="none" w:sz="0" w:space="0" w:color="auto"/>
      </w:divBdr>
    </w:div>
    <w:div w:id="413236559">
      <w:bodyDiv w:val="1"/>
      <w:marLeft w:val="0"/>
      <w:marRight w:val="0"/>
      <w:marTop w:val="0"/>
      <w:marBottom w:val="0"/>
      <w:divBdr>
        <w:top w:val="none" w:sz="0" w:space="0" w:color="auto"/>
        <w:left w:val="none" w:sz="0" w:space="0" w:color="auto"/>
        <w:bottom w:val="none" w:sz="0" w:space="0" w:color="auto"/>
        <w:right w:val="none" w:sz="0" w:space="0" w:color="auto"/>
      </w:divBdr>
    </w:div>
    <w:div w:id="414012169">
      <w:bodyDiv w:val="1"/>
      <w:marLeft w:val="0"/>
      <w:marRight w:val="0"/>
      <w:marTop w:val="0"/>
      <w:marBottom w:val="0"/>
      <w:divBdr>
        <w:top w:val="none" w:sz="0" w:space="0" w:color="auto"/>
        <w:left w:val="none" w:sz="0" w:space="0" w:color="auto"/>
        <w:bottom w:val="none" w:sz="0" w:space="0" w:color="auto"/>
        <w:right w:val="none" w:sz="0" w:space="0" w:color="auto"/>
      </w:divBdr>
    </w:div>
    <w:div w:id="433983362">
      <w:bodyDiv w:val="1"/>
      <w:marLeft w:val="0"/>
      <w:marRight w:val="0"/>
      <w:marTop w:val="0"/>
      <w:marBottom w:val="0"/>
      <w:divBdr>
        <w:top w:val="none" w:sz="0" w:space="0" w:color="auto"/>
        <w:left w:val="none" w:sz="0" w:space="0" w:color="auto"/>
        <w:bottom w:val="none" w:sz="0" w:space="0" w:color="auto"/>
        <w:right w:val="none" w:sz="0" w:space="0" w:color="auto"/>
      </w:divBdr>
    </w:div>
    <w:div w:id="441996017">
      <w:bodyDiv w:val="1"/>
      <w:marLeft w:val="0"/>
      <w:marRight w:val="0"/>
      <w:marTop w:val="0"/>
      <w:marBottom w:val="0"/>
      <w:divBdr>
        <w:top w:val="none" w:sz="0" w:space="0" w:color="auto"/>
        <w:left w:val="none" w:sz="0" w:space="0" w:color="auto"/>
        <w:bottom w:val="none" w:sz="0" w:space="0" w:color="auto"/>
        <w:right w:val="none" w:sz="0" w:space="0" w:color="auto"/>
      </w:divBdr>
    </w:div>
    <w:div w:id="445545059">
      <w:bodyDiv w:val="1"/>
      <w:marLeft w:val="0"/>
      <w:marRight w:val="0"/>
      <w:marTop w:val="0"/>
      <w:marBottom w:val="0"/>
      <w:divBdr>
        <w:top w:val="none" w:sz="0" w:space="0" w:color="auto"/>
        <w:left w:val="none" w:sz="0" w:space="0" w:color="auto"/>
        <w:bottom w:val="none" w:sz="0" w:space="0" w:color="auto"/>
        <w:right w:val="none" w:sz="0" w:space="0" w:color="auto"/>
      </w:divBdr>
    </w:div>
    <w:div w:id="446899277">
      <w:bodyDiv w:val="1"/>
      <w:marLeft w:val="0"/>
      <w:marRight w:val="0"/>
      <w:marTop w:val="0"/>
      <w:marBottom w:val="0"/>
      <w:divBdr>
        <w:top w:val="none" w:sz="0" w:space="0" w:color="auto"/>
        <w:left w:val="none" w:sz="0" w:space="0" w:color="auto"/>
        <w:bottom w:val="none" w:sz="0" w:space="0" w:color="auto"/>
        <w:right w:val="none" w:sz="0" w:space="0" w:color="auto"/>
      </w:divBdr>
    </w:div>
    <w:div w:id="447049164">
      <w:bodyDiv w:val="1"/>
      <w:marLeft w:val="0"/>
      <w:marRight w:val="0"/>
      <w:marTop w:val="0"/>
      <w:marBottom w:val="0"/>
      <w:divBdr>
        <w:top w:val="none" w:sz="0" w:space="0" w:color="auto"/>
        <w:left w:val="none" w:sz="0" w:space="0" w:color="auto"/>
        <w:bottom w:val="none" w:sz="0" w:space="0" w:color="auto"/>
        <w:right w:val="none" w:sz="0" w:space="0" w:color="auto"/>
      </w:divBdr>
    </w:div>
    <w:div w:id="456293469">
      <w:bodyDiv w:val="1"/>
      <w:marLeft w:val="0"/>
      <w:marRight w:val="0"/>
      <w:marTop w:val="0"/>
      <w:marBottom w:val="0"/>
      <w:divBdr>
        <w:top w:val="none" w:sz="0" w:space="0" w:color="auto"/>
        <w:left w:val="none" w:sz="0" w:space="0" w:color="auto"/>
        <w:bottom w:val="none" w:sz="0" w:space="0" w:color="auto"/>
        <w:right w:val="none" w:sz="0" w:space="0" w:color="auto"/>
      </w:divBdr>
    </w:div>
    <w:div w:id="468863167">
      <w:bodyDiv w:val="1"/>
      <w:marLeft w:val="0"/>
      <w:marRight w:val="0"/>
      <w:marTop w:val="0"/>
      <w:marBottom w:val="0"/>
      <w:divBdr>
        <w:top w:val="none" w:sz="0" w:space="0" w:color="auto"/>
        <w:left w:val="none" w:sz="0" w:space="0" w:color="auto"/>
        <w:bottom w:val="none" w:sz="0" w:space="0" w:color="auto"/>
        <w:right w:val="none" w:sz="0" w:space="0" w:color="auto"/>
      </w:divBdr>
    </w:div>
    <w:div w:id="469984848">
      <w:bodyDiv w:val="1"/>
      <w:marLeft w:val="0"/>
      <w:marRight w:val="0"/>
      <w:marTop w:val="0"/>
      <w:marBottom w:val="0"/>
      <w:divBdr>
        <w:top w:val="none" w:sz="0" w:space="0" w:color="auto"/>
        <w:left w:val="none" w:sz="0" w:space="0" w:color="auto"/>
        <w:bottom w:val="none" w:sz="0" w:space="0" w:color="auto"/>
        <w:right w:val="none" w:sz="0" w:space="0" w:color="auto"/>
      </w:divBdr>
    </w:div>
    <w:div w:id="472646793">
      <w:bodyDiv w:val="1"/>
      <w:marLeft w:val="0"/>
      <w:marRight w:val="0"/>
      <w:marTop w:val="0"/>
      <w:marBottom w:val="0"/>
      <w:divBdr>
        <w:top w:val="none" w:sz="0" w:space="0" w:color="auto"/>
        <w:left w:val="none" w:sz="0" w:space="0" w:color="auto"/>
        <w:bottom w:val="none" w:sz="0" w:space="0" w:color="auto"/>
        <w:right w:val="none" w:sz="0" w:space="0" w:color="auto"/>
      </w:divBdr>
    </w:div>
    <w:div w:id="474102716">
      <w:bodyDiv w:val="1"/>
      <w:marLeft w:val="0"/>
      <w:marRight w:val="0"/>
      <w:marTop w:val="0"/>
      <w:marBottom w:val="0"/>
      <w:divBdr>
        <w:top w:val="none" w:sz="0" w:space="0" w:color="auto"/>
        <w:left w:val="none" w:sz="0" w:space="0" w:color="auto"/>
        <w:bottom w:val="none" w:sz="0" w:space="0" w:color="auto"/>
        <w:right w:val="none" w:sz="0" w:space="0" w:color="auto"/>
      </w:divBdr>
    </w:div>
    <w:div w:id="483353564">
      <w:bodyDiv w:val="1"/>
      <w:marLeft w:val="0"/>
      <w:marRight w:val="0"/>
      <w:marTop w:val="0"/>
      <w:marBottom w:val="0"/>
      <w:divBdr>
        <w:top w:val="none" w:sz="0" w:space="0" w:color="auto"/>
        <w:left w:val="none" w:sz="0" w:space="0" w:color="auto"/>
        <w:bottom w:val="none" w:sz="0" w:space="0" w:color="auto"/>
        <w:right w:val="none" w:sz="0" w:space="0" w:color="auto"/>
      </w:divBdr>
      <w:divsChild>
        <w:div w:id="1810708671">
          <w:marLeft w:val="0"/>
          <w:marRight w:val="0"/>
          <w:marTop w:val="0"/>
          <w:marBottom w:val="0"/>
          <w:divBdr>
            <w:top w:val="none" w:sz="0" w:space="0" w:color="auto"/>
            <w:left w:val="none" w:sz="0" w:space="0" w:color="auto"/>
            <w:bottom w:val="none" w:sz="0" w:space="0" w:color="auto"/>
            <w:right w:val="none" w:sz="0" w:space="0" w:color="auto"/>
          </w:divBdr>
          <w:divsChild>
            <w:div w:id="2101751517">
              <w:marLeft w:val="0"/>
              <w:marRight w:val="0"/>
              <w:marTop w:val="0"/>
              <w:marBottom w:val="0"/>
              <w:divBdr>
                <w:top w:val="none" w:sz="0" w:space="0" w:color="auto"/>
                <w:left w:val="none" w:sz="0" w:space="0" w:color="auto"/>
                <w:bottom w:val="none" w:sz="0" w:space="0" w:color="auto"/>
                <w:right w:val="none" w:sz="0" w:space="0" w:color="auto"/>
              </w:divBdr>
              <w:divsChild>
                <w:div w:id="1877355256">
                  <w:marLeft w:val="0"/>
                  <w:marRight w:val="0"/>
                  <w:marTop w:val="0"/>
                  <w:marBottom w:val="0"/>
                  <w:divBdr>
                    <w:top w:val="none" w:sz="0" w:space="0" w:color="auto"/>
                    <w:left w:val="none" w:sz="0" w:space="0" w:color="auto"/>
                    <w:bottom w:val="none" w:sz="0" w:space="0" w:color="auto"/>
                    <w:right w:val="none" w:sz="0" w:space="0" w:color="auto"/>
                  </w:divBdr>
                  <w:divsChild>
                    <w:div w:id="1813134927">
                      <w:marLeft w:val="0"/>
                      <w:marRight w:val="0"/>
                      <w:marTop w:val="0"/>
                      <w:marBottom w:val="0"/>
                      <w:divBdr>
                        <w:top w:val="none" w:sz="0" w:space="0" w:color="auto"/>
                        <w:left w:val="none" w:sz="0" w:space="0" w:color="auto"/>
                        <w:bottom w:val="none" w:sz="0" w:space="0" w:color="auto"/>
                        <w:right w:val="none" w:sz="0" w:space="0" w:color="auto"/>
                      </w:divBdr>
                      <w:divsChild>
                        <w:div w:id="8593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426169">
      <w:bodyDiv w:val="1"/>
      <w:marLeft w:val="0"/>
      <w:marRight w:val="0"/>
      <w:marTop w:val="0"/>
      <w:marBottom w:val="0"/>
      <w:divBdr>
        <w:top w:val="none" w:sz="0" w:space="0" w:color="auto"/>
        <w:left w:val="none" w:sz="0" w:space="0" w:color="auto"/>
        <w:bottom w:val="none" w:sz="0" w:space="0" w:color="auto"/>
        <w:right w:val="none" w:sz="0" w:space="0" w:color="auto"/>
      </w:divBdr>
    </w:div>
    <w:div w:id="485823130">
      <w:bodyDiv w:val="1"/>
      <w:marLeft w:val="0"/>
      <w:marRight w:val="0"/>
      <w:marTop w:val="0"/>
      <w:marBottom w:val="0"/>
      <w:divBdr>
        <w:top w:val="none" w:sz="0" w:space="0" w:color="auto"/>
        <w:left w:val="none" w:sz="0" w:space="0" w:color="auto"/>
        <w:bottom w:val="none" w:sz="0" w:space="0" w:color="auto"/>
        <w:right w:val="none" w:sz="0" w:space="0" w:color="auto"/>
      </w:divBdr>
    </w:div>
    <w:div w:id="488522509">
      <w:bodyDiv w:val="1"/>
      <w:marLeft w:val="0"/>
      <w:marRight w:val="0"/>
      <w:marTop w:val="0"/>
      <w:marBottom w:val="0"/>
      <w:divBdr>
        <w:top w:val="none" w:sz="0" w:space="0" w:color="auto"/>
        <w:left w:val="none" w:sz="0" w:space="0" w:color="auto"/>
        <w:bottom w:val="none" w:sz="0" w:space="0" w:color="auto"/>
        <w:right w:val="none" w:sz="0" w:space="0" w:color="auto"/>
      </w:divBdr>
    </w:div>
    <w:div w:id="493490640">
      <w:bodyDiv w:val="1"/>
      <w:marLeft w:val="0"/>
      <w:marRight w:val="0"/>
      <w:marTop w:val="0"/>
      <w:marBottom w:val="0"/>
      <w:divBdr>
        <w:top w:val="none" w:sz="0" w:space="0" w:color="auto"/>
        <w:left w:val="none" w:sz="0" w:space="0" w:color="auto"/>
        <w:bottom w:val="none" w:sz="0" w:space="0" w:color="auto"/>
        <w:right w:val="none" w:sz="0" w:space="0" w:color="auto"/>
      </w:divBdr>
    </w:div>
    <w:div w:id="495649451">
      <w:bodyDiv w:val="1"/>
      <w:marLeft w:val="0"/>
      <w:marRight w:val="0"/>
      <w:marTop w:val="0"/>
      <w:marBottom w:val="0"/>
      <w:divBdr>
        <w:top w:val="none" w:sz="0" w:space="0" w:color="auto"/>
        <w:left w:val="none" w:sz="0" w:space="0" w:color="auto"/>
        <w:bottom w:val="none" w:sz="0" w:space="0" w:color="auto"/>
        <w:right w:val="none" w:sz="0" w:space="0" w:color="auto"/>
      </w:divBdr>
    </w:div>
    <w:div w:id="502820635">
      <w:bodyDiv w:val="1"/>
      <w:marLeft w:val="0"/>
      <w:marRight w:val="0"/>
      <w:marTop w:val="0"/>
      <w:marBottom w:val="0"/>
      <w:divBdr>
        <w:top w:val="none" w:sz="0" w:space="0" w:color="auto"/>
        <w:left w:val="none" w:sz="0" w:space="0" w:color="auto"/>
        <w:bottom w:val="none" w:sz="0" w:space="0" w:color="auto"/>
        <w:right w:val="none" w:sz="0" w:space="0" w:color="auto"/>
      </w:divBdr>
    </w:div>
    <w:div w:id="504056217">
      <w:bodyDiv w:val="1"/>
      <w:marLeft w:val="0"/>
      <w:marRight w:val="0"/>
      <w:marTop w:val="0"/>
      <w:marBottom w:val="0"/>
      <w:divBdr>
        <w:top w:val="none" w:sz="0" w:space="0" w:color="auto"/>
        <w:left w:val="none" w:sz="0" w:space="0" w:color="auto"/>
        <w:bottom w:val="none" w:sz="0" w:space="0" w:color="auto"/>
        <w:right w:val="none" w:sz="0" w:space="0" w:color="auto"/>
      </w:divBdr>
    </w:div>
    <w:div w:id="504973855">
      <w:bodyDiv w:val="1"/>
      <w:marLeft w:val="0"/>
      <w:marRight w:val="0"/>
      <w:marTop w:val="0"/>
      <w:marBottom w:val="0"/>
      <w:divBdr>
        <w:top w:val="none" w:sz="0" w:space="0" w:color="auto"/>
        <w:left w:val="none" w:sz="0" w:space="0" w:color="auto"/>
        <w:bottom w:val="none" w:sz="0" w:space="0" w:color="auto"/>
        <w:right w:val="none" w:sz="0" w:space="0" w:color="auto"/>
      </w:divBdr>
    </w:div>
    <w:div w:id="507252150">
      <w:bodyDiv w:val="1"/>
      <w:marLeft w:val="0"/>
      <w:marRight w:val="0"/>
      <w:marTop w:val="0"/>
      <w:marBottom w:val="0"/>
      <w:divBdr>
        <w:top w:val="none" w:sz="0" w:space="0" w:color="auto"/>
        <w:left w:val="none" w:sz="0" w:space="0" w:color="auto"/>
        <w:bottom w:val="none" w:sz="0" w:space="0" w:color="auto"/>
        <w:right w:val="none" w:sz="0" w:space="0" w:color="auto"/>
      </w:divBdr>
    </w:div>
    <w:div w:id="510799015">
      <w:bodyDiv w:val="1"/>
      <w:marLeft w:val="0"/>
      <w:marRight w:val="0"/>
      <w:marTop w:val="0"/>
      <w:marBottom w:val="0"/>
      <w:divBdr>
        <w:top w:val="none" w:sz="0" w:space="0" w:color="auto"/>
        <w:left w:val="none" w:sz="0" w:space="0" w:color="auto"/>
        <w:bottom w:val="none" w:sz="0" w:space="0" w:color="auto"/>
        <w:right w:val="none" w:sz="0" w:space="0" w:color="auto"/>
      </w:divBdr>
    </w:div>
    <w:div w:id="511649088">
      <w:bodyDiv w:val="1"/>
      <w:marLeft w:val="0"/>
      <w:marRight w:val="0"/>
      <w:marTop w:val="0"/>
      <w:marBottom w:val="0"/>
      <w:divBdr>
        <w:top w:val="none" w:sz="0" w:space="0" w:color="auto"/>
        <w:left w:val="none" w:sz="0" w:space="0" w:color="auto"/>
        <w:bottom w:val="none" w:sz="0" w:space="0" w:color="auto"/>
        <w:right w:val="none" w:sz="0" w:space="0" w:color="auto"/>
      </w:divBdr>
    </w:div>
    <w:div w:id="540938638">
      <w:bodyDiv w:val="1"/>
      <w:marLeft w:val="0"/>
      <w:marRight w:val="0"/>
      <w:marTop w:val="0"/>
      <w:marBottom w:val="0"/>
      <w:divBdr>
        <w:top w:val="none" w:sz="0" w:space="0" w:color="auto"/>
        <w:left w:val="none" w:sz="0" w:space="0" w:color="auto"/>
        <w:bottom w:val="none" w:sz="0" w:space="0" w:color="auto"/>
        <w:right w:val="none" w:sz="0" w:space="0" w:color="auto"/>
      </w:divBdr>
    </w:div>
    <w:div w:id="541407883">
      <w:bodyDiv w:val="1"/>
      <w:marLeft w:val="0"/>
      <w:marRight w:val="0"/>
      <w:marTop w:val="0"/>
      <w:marBottom w:val="0"/>
      <w:divBdr>
        <w:top w:val="none" w:sz="0" w:space="0" w:color="auto"/>
        <w:left w:val="none" w:sz="0" w:space="0" w:color="auto"/>
        <w:bottom w:val="none" w:sz="0" w:space="0" w:color="auto"/>
        <w:right w:val="none" w:sz="0" w:space="0" w:color="auto"/>
      </w:divBdr>
    </w:div>
    <w:div w:id="541988589">
      <w:bodyDiv w:val="1"/>
      <w:marLeft w:val="0"/>
      <w:marRight w:val="0"/>
      <w:marTop w:val="0"/>
      <w:marBottom w:val="0"/>
      <w:divBdr>
        <w:top w:val="none" w:sz="0" w:space="0" w:color="auto"/>
        <w:left w:val="none" w:sz="0" w:space="0" w:color="auto"/>
        <w:bottom w:val="none" w:sz="0" w:space="0" w:color="auto"/>
        <w:right w:val="none" w:sz="0" w:space="0" w:color="auto"/>
      </w:divBdr>
    </w:div>
    <w:div w:id="555239676">
      <w:bodyDiv w:val="1"/>
      <w:marLeft w:val="0"/>
      <w:marRight w:val="0"/>
      <w:marTop w:val="0"/>
      <w:marBottom w:val="0"/>
      <w:divBdr>
        <w:top w:val="none" w:sz="0" w:space="0" w:color="auto"/>
        <w:left w:val="none" w:sz="0" w:space="0" w:color="auto"/>
        <w:bottom w:val="none" w:sz="0" w:space="0" w:color="auto"/>
        <w:right w:val="none" w:sz="0" w:space="0" w:color="auto"/>
      </w:divBdr>
    </w:div>
    <w:div w:id="557127264">
      <w:bodyDiv w:val="1"/>
      <w:marLeft w:val="0"/>
      <w:marRight w:val="0"/>
      <w:marTop w:val="0"/>
      <w:marBottom w:val="0"/>
      <w:divBdr>
        <w:top w:val="none" w:sz="0" w:space="0" w:color="auto"/>
        <w:left w:val="none" w:sz="0" w:space="0" w:color="auto"/>
        <w:bottom w:val="none" w:sz="0" w:space="0" w:color="auto"/>
        <w:right w:val="none" w:sz="0" w:space="0" w:color="auto"/>
      </w:divBdr>
    </w:div>
    <w:div w:id="563566418">
      <w:bodyDiv w:val="1"/>
      <w:marLeft w:val="0"/>
      <w:marRight w:val="0"/>
      <w:marTop w:val="0"/>
      <w:marBottom w:val="0"/>
      <w:divBdr>
        <w:top w:val="none" w:sz="0" w:space="0" w:color="auto"/>
        <w:left w:val="none" w:sz="0" w:space="0" w:color="auto"/>
        <w:bottom w:val="none" w:sz="0" w:space="0" w:color="auto"/>
        <w:right w:val="none" w:sz="0" w:space="0" w:color="auto"/>
      </w:divBdr>
    </w:div>
    <w:div w:id="566379176">
      <w:bodyDiv w:val="1"/>
      <w:marLeft w:val="0"/>
      <w:marRight w:val="0"/>
      <w:marTop w:val="0"/>
      <w:marBottom w:val="0"/>
      <w:divBdr>
        <w:top w:val="none" w:sz="0" w:space="0" w:color="auto"/>
        <w:left w:val="none" w:sz="0" w:space="0" w:color="auto"/>
        <w:bottom w:val="none" w:sz="0" w:space="0" w:color="auto"/>
        <w:right w:val="none" w:sz="0" w:space="0" w:color="auto"/>
      </w:divBdr>
    </w:div>
    <w:div w:id="569999258">
      <w:bodyDiv w:val="1"/>
      <w:marLeft w:val="0"/>
      <w:marRight w:val="0"/>
      <w:marTop w:val="0"/>
      <w:marBottom w:val="0"/>
      <w:divBdr>
        <w:top w:val="none" w:sz="0" w:space="0" w:color="auto"/>
        <w:left w:val="none" w:sz="0" w:space="0" w:color="auto"/>
        <w:bottom w:val="none" w:sz="0" w:space="0" w:color="auto"/>
        <w:right w:val="none" w:sz="0" w:space="0" w:color="auto"/>
      </w:divBdr>
    </w:div>
    <w:div w:id="572158613">
      <w:bodyDiv w:val="1"/>
      <w:marLeft w:val="0"/>
      <w:marRight w:val="0"/>
      <w:marTop w:val="0"/>
      <w:marBottom w:val="0"/>
      <w:divBdr>
        <w:top w:val="none" w:sz="0" w:space="0" w:color="auto"/>
        <w:left w:val="none" w:sz="0" w:space="0" w:color="auto"/>
        <w:bottom w:val="none" w:sz="0" w:space="0" w:color="auto"/>
        <w:right w:val="none" w:sz="0" w:space="0" w:color="auto"/>
      </w:divBdr>
    </w:div>
    <w:div w:id="575628099">
      <w:bodyDiv w:val="1"/>
      <w:marLeft w:val="0"/>
      <w:marRight w:val="0"/>
      <w:marTop w:val="0"/>
      <w:marBottom w:val="0"/>
      <w:divBdr>
        <w:top w:val="none" w:sz="0" w:space="0" w:color="auto"/>
        <w:left w:val="none" w:sz="0" w:space="0" w:color="auto"/>
        <w:bottom w:val="none" w:sz="0" w:space="0" w:color="auto"/>
        <w:right w:val="none" w:sz="0" w:space="0" w:color="auto"/>
      </w:divBdr>
    </w:div>
    <w:div w:id="584457373">
      <w:bodyDiv w:val="1"/>
      <w:marLeft w:val="0"/>
      <w:marRight w:val="0"/>
      <w:marTop w:val="0"/>
      <w:marBottom w:val="0"/>
      <w:divBdr>
        <w:top w:val="none" w:sz="0" w:space="0" w:color="auto"/>
        <w:left w:val="none" w:sz="0" w:space="0" w:color="auto"/>
        <w:bottom w:val="none" w:sz="0" w:space="0" w:color="auto"/>
        <w:right w:val="none" w:sz="0" w:space="0" w:color="auto"/>
      </w:divBdr>
    </w:div>
    <w:div w:id="591402811">
      <w:bodyDiv w:val="1"/>
      <w:marLeft w:val="0"/>
      <w:marRight w:val="0"/>
      <w:marTop w:val="0"/>
      <w:marBottom w:val="0"/>
      <w:divBdr>
        <w:top w:val="none" w:sz="0" w:space="0" w:color="auto"/>
        <w:left w:val="none" w:sz="0" w:space="0" w:color="auto"/>
        <w:bottom w:val="none" w:sz="0" w:space="0" w:color="auto"/>
        <w:right w:val="none" w:sz="0" w:space="0" w:color="auto"/>
      </w:divBdr>
    </w:div>
    <w:div w:id="594945985">
      <w:bodyDiv w:val="1"/>
      <w:marLeft w:val="0"/>
      <w:marRight w:val="0"/>
      <w:marTop w:val="0"/>
      <w:marBottom w:val="0"/>
      <w:divBdr>
        <w:top w:val="none" w:sz="0" w:space="0" w:color="auto"/>
        <w:left w:val="none" w:sz="0" w:space="0" w:color="auto"/>
        <w:bottom w:val="none" w:sz="0" w:space="0" w:color="auto"/>
        <w:right w:val="none" w:sz="0" w:space="0" w:color="auto"/>
      </w:divBdr>
    </w:div>
    <w:div w:id="602954160">
      <w:bodyDiv w:val="1"/>
      <w:marLeft w:val="0"/>
      <w:marRight w:val="0"/>
      <w:marTop w:val="0"/>
      <w:marBottom w:val="0"/>
      <w:divBdr>
        <w:top w:val="none" w:sz="0" w:space="0" w:color="auto"/>
        <w:left w:val="none" w:sz="0" w:space="0" w:color="auto"/>
        <w:bottom w:val="none" w:sz="0" w:space="0" w:color="auto"/>
        <w:right w:val="none" w:sz="0" w:space="0" w:color="auto"/>
      </w:divBdr>
    </w:div>
    <w:div w:id="605582843">
      <w:bodyDiv w:val="1"/>
      <w:marLeft w:val="0"/>
      <w:marRight w:val="0"/>
      <w:marTop w:val="0"/>
      <w:marBottom w:val="0"/>
      <w:divBdr>
        <w:top w:val="none" w:sz="0" w:space="0" w:color="auto"/>
        <w:left w:val="none" w:sz="0" w:space="0" w:color="auto"/>
        <w:bottom w:val="none" w:sz="0" w:space="0" w:color="auto"/>
        <w:right w:val="none" w:sz="0" w:space="0" w:color="auto"/>
      </w:divBdr>
      <w:divsChild>
        <w:div w:id="961888999">
          <w:marLeft w:val="0"/>
          <w:marRight w:val="0"/>
          <w:marTop w:val="0"/>
          <w:marBottom w:val="0"/>
          <w:divBdr>
            <w:top w:val="none" w:sz="0" w:space="0" w:color="auto"/>
            <w:left w:val="none" w:sz="0" w:space="0" w:color="auto"/>
            <w:bottom w:val="none" w:sz="0" w:space="0" w:color="auto"/>
            <w:right w:val="none" w:sz="0" w:space="0" w:color="auto"/>
          </w:divBdr>
          <w:divsChild>
            <w:div w:id="762459505">
              <w:marLeft w:val="0"/>
              <w:marRight w:val="0"/>
              <w:marTop w:val="0"/>
              <w:marBottom w:val="0"/>
              <w:divBdr>
                <w:top w:val="none" w:sz="0" w:space="0" w:color="auto"/>
                <w:left w:val="none" w:sz="0" w:space="0" w:color="auto"/>
                <w:bottom w:val="none" w:sz="0" w:space="0" w:color="auto"/>
                <w:right w:val="none" w:sz="0" w:space="0" w:color="auto"/>
              </w:divBdr>
              <w:divsChild>
                <w:div w:id="1167598686">
                  <w:marLeft w:val="0"/>
                  <w:marRight w:val="0"/>
                  <w:marTop w:val="0"/>
                  <w:marBottom w:val="0"/>
                  <w:divBdr>
                    <w:top w:val="none" w:sz="0" w:space="0" w:color="auto"/>
                    <w:left w:val="none" w:sz="0" w:space="0" w:color="auto"/>
                    <w:bottom w:val="none" w:sz="0" w:space="0" w:color="auto"/>
                    <w:right w:val="none" w:sz="0" w:space="0" w:color="auto"/>
                  </w:divBdr>
                  <w:divsChild>
                    <w:div w:id="218788440">
                      <w:marLeft w:val="0"/>
                      <w:marRight w:val="0"/>
                      <w:marTop w:val="0"/>
                      <w:marBottom w:val="0"/>
                      <w:divBdr>
                        <w:top w:val="none" w:sz="0" w:space="0" w:color="auto"/>
                        <w:left w:val="none" w:sz="0" w:space="0" w:color="auto"/>
                        <w:bottom w:val="none" w:sz="0" w:space="0" w:color="auto"/>
                        <w:right w:val="none" w:sz="0" w:space="0" w:color="auto"/>
                      </w:divBdr>
                      <w:divsChild>
                        <w:div w:id="704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348788">
      <w:bodyDiv w:val="1"/>
      <w:marLeft w:val="0"/>
      <w:marRight w:val="0"/>
      <w:marTop w:val="0"/>
      <w:marBottom w:val="0"/>
      <w:divBdr>
        <w:top w:val="none" w:sz="0" w:space="0" w:color="auto"/>
        <w:left w:val="none" w:sz="0" w:space="0" w:color="auto"/>
        <w:bottom w:val="none" w:sz="0" w:space="0" w:color="auto"/>
        <w:right w:val="none" w:sz="0" w:space="0" w:color="auto"/>
      </w:divBdr>
    </w:div>
    <w:div w:id="614753392">
      <w:bodyDiv w:val="1"/>
      <w:marLeft w:val="0"/>
      <w:marRight w:val="0"/>
      <w:marTop w:val="0"/>
      <w:marBottom w:val="0"/>
      <w:divBdr>
        <w:top w:val="none" w:sz="0" w:space="0" w:color="auto"/>
        <w:left w:val="none" w:sz="0" w:space="0" w:color="auto"/>
        <w:bottom w:val="none" w:sz="0" w:space="0" w:color="auto"/>
        <w:right w:val="none" w:sz="0" w:space="0" w:color="auto"/>
      </w:divBdr>
    </w:div>
    <w:div w:id="619996255">
      <w:bodyDiv w:val="1"/>
      <w:marLeft w:val="0"/>
      <w:marRight w:val="0"/>
      <w:marTop w:val="0"/>
      <w:marBottom w:val="0"/>
      <w:divBdr>
        <w:top w:val="none" w:sz="0" w:space="0" w:color="auto"/>
        <w:left w:val="none" w:sz="0" w:space="0" w:color="auto"/>
        <w:bottom w:val="none" w:sz="0" w:space="0" w:color="auto"/>
        <w:right w:val="none" w:sz="0" w:space="0" w:color="auto"/>
      </w:divBdr>
    </w:div>
    <w:div w:id="624849388">
      <w:bodyDiv w:val="1"/>
      <w:marLeft w:val="0"/>
      <w:marRight w:val="0"/>
      <w:marTop w:val="0"/>
      <w:marBottom w:val="0"/>
      <w:divBdr>
        <w:top w:val="none" w:sz="0" w:space="0" w:color="auto"/>
        <w:left w:val="none" w:sz="0" w:space="0" w:color="auto"/>
        <w:bottom w:val="none" w:sz="0" w:space="0" w:color="auto"/>
        <w:right w:val="none" w:sz="0" w:space="0" w:color="auto"/>
      </w:divBdr>
    </w:div>
    <w:div w:id="624966676">
      <w:bodyDiv w:val="1"/>
      <w:marLeft w:val="0"/>
      <w:marRight w:val="0"/>
      <w:marTop w:val="0"/>
      <w:marBottom w:val="0"/>
      <w:divBdr>
        <w:top w:val="none" w:sz="0" w:space="0" w:color="auto"/>
        <w:left w:val="none" w:sz="0" w:space="0" w:color="auto"/>
        <w:bottom w:val="none" w:sz="0" w:space="0" w:color="auto"/>
        <w:right w:val="none" w:sz="0" w:space="0" w:color="auto"/>
      </w:divBdr>
    </w:div>
    <w:div w:id="625311273">
      <w:bodyDiv w:val="1"/>
      <w:marLeft w:val="0"/>
      <w:marRight w:val="0"/>
      <w:marTop w:val="0"/>
      <w:marBottom w:val="0"/>
      <w:divBdr>
        <w:top w:val="none" w:sz="0" w:space="0" w:color="auto"/>
        <w:left w:val="none" w:sz="0" w:space="0" w:color="auto"/>
        <w:bottom w:val="none" w:sz="0" w:space="0" w:color="auto"/>
        <w:right w:val="none" w:sz="0" w:space="0" w:color="auto"/>
      </w:divBdr>
    </w:div>
    <w:div w:id="634142364">
      <w:bodyDiv w:val="1"/>
      <w:marLeft w:val="0"/>
      <w:marRight w:val="0"/>
      <w:marTop w:val="0"/>
      <w:marBottom w:val="0"/>
      <w:divBdr>
        <w:top w:val="none" w:sz="0" w:space="0" w:color="auto"/>
        <w:left w:val="none" w:sz="0" w:space="0" w:color="auto"/>
        <w:bottom w:val="none" w:sz="0" w:space="0" w:color="auto"/>
        <w:right w:val="none" w:sz="0" w:space="0" w:color="auto"/>
      </w:divBdr>
    </w:div>
    <w:div w:id="641735091">
      <w:bodyDiv w:val="1"/>
      <w:marLeft w:val="0"/>
      <w:marRight w:val="0"/>
      <w:marTop w:val="0"/>
      <w:marBottom w:val="0"/>
      <w:divBdr>
        <w:top w:val="none" w:sz="0" w:space="0" w:color="auto"/>
        <w:left w:val="none" w:sz="0" w:space="0" w:color="auto"/>
        <w:bottom w:val="none" w:sz="0" w:space="0" w:color="auto"/>
        <w:right w:val="none" w:sz="0" w:space="0" w:color="auto"/>
      </w:divBdr>
    </w:div>
    <w:div w:id="642194916">
      <w:bodyDiv w:val="1"/>
      <w:marLeft w:val="0"/>
      <w:marRight w:val="0"/>
      <w:marTop w:val="0"/>
      <w:marBottom w:val="0"/>
      <w:divBdr>
        <w:top w:val="none" w:sz="0" w:space="0" w:color="auto"/>
        <w:left w:val="none" w:sz="0" w:space="0" w:color="auto"/>
        <w:bottom w:val="none" w:sz="0" w:space="0" w:color="auto"/>
        <w:right w:val="none" w:sz="0" w:space="0" w:color="auto"/>
      </w:divBdr>
    </w:div>
    <w:div w:id="648287470">
      <w:bodyDiv w:val="1"/>
      <w:marLeft w:val="0"/>
      <w:marRight w:val="0"/>
      <w:marTop w:val="0"/>
      <w:marBottom w:val="0"/>
      <w:divBdr>
        <w:top w:val="none" w:sz="0" w:space="0" w:color="auto"/>
        <w:left w:val="none" w:sz="0" w:space="0" w:color="auto"/>
        <w:bottom w:val="none" w:sz="0" w:space="0" w:color="auto"/>
        <w:right w:val="none" w:sz="0" w:space="0" w:color="auto"/>
      </w:divBdr>
    </w:div>
    <w:div w:id="648362739">
      <w:bodyDiv w:val="1"/>
      <w:marLeft w:val="0"/>
      <w:marRight w:val="0"/>
      <w:marTop w:val="0"/>
      <w:marBottom w:val="0"/>
      <w:divBdr>
        <w:top w:val="none" w:sz="0" w:space="0" w:color="auto"/>
        <w:left w:val="none" w:sz="0" w:space="0" w:color="auto"/>
        <w:bottom w:val="none" w:sz="0" w:space="0" w:color="auto"/>
        <w:right w:val="none" w:sz="0" w:space="0" w:color="auto"/>
      </w:divBdr>
    </w:div>
    <w:div w:id="656347943">
      <w:marLeft w:val="0"/>
      <w:marRight w:val="0"/>
      <w:marTop w:val="0"/>
      <w:marBottom w:val="0"/>
      <w:divBdr>
        <w:top w:val="none" w:sz="0" w:space="0" w:color="auto"/>
        <w:left w:val="none" w:sz="0" w:space="0" w:color="auto"/>
        <w:bottom w:val="none" w:sz="0" w:space="0" w:color="auto"/>
        <w:right w:val="none" w:sz="0" w:space="0" w:color="auto"/>
      </w:divBdr>
    </w:div>
    <w:div w:id="656347944">
      <w:marLeft w:val="0"/>
      <w:marRight w:val="0"/>
      <w:marTop w:val="0"/>
      <w:marBottom w:val="0"/>
      <w:divBdr>
        <w:top w:val="none" w:sz="0" w:space="0" w:color="auto"/>
        <w:left w:val="none" w:sz="0" w:space="0" w:color="auto"/>
        <w:bottom w:val="none" w:sz="0" w:space="0" w:color="auto"/>
        <w:right w:val="none" w:sz="0" w:space="0" w:color="auto"/>
      </w:divBdr>
    </w:div>
    <w:div w:id="656347945">
      <w:marLeft w:val="0"/>
      <w:marRight w:val="0"/>
      <w:marTop w:val="0"/>
      <w:marBottom w:val="0"/>
      <w:divBdr>
        <w:top w:val="none" w:sz="0" w:space="0" w:color="auto"/>
        <w:left w:val="none" w:sz="0" w:space="0" w:color="auto"/>
        <w:bottom w:val="none" w:sz="0" w:space="0" w:color="auto"/>
        <w:right w:val="none" w:sz="0" w:space="0" w:color="auto"/>
      </w:divBdr>
    </w:div>
    <w:div w:id="656347946">
      <w:marLeft w:val="0"/>
      <w:marRight w:val="0"/>
      <w:marTop w:val="0"/>
      <w:marBottom w:val="0"/>
      <w:divBdr>
        <w:top w:val="none" w:sz="0" w:space="0" w:color="auto"/>
        <w:left w:val="none" w:sz="0" w:space="0" w:color="auto"/>
        <w:bottom w:val="none" w:sz="0" w:space="0" w:color="auto"/>
        <w:right w:val="none" w:sz="0" w:space="0" w:color="auto"/>
      </w:divBdr>
    </w:div>
    <w:div w:id="656347947">
      <w:marLeft w:val="0"/>
      <w:marRight w:val="0"/>
      <w:marTop w:val="0"/>
      <w:marBottom w:val="0"/>
      <w:divBdr>
        <w:top w:val="none" w:sz="0" w:space="0" w:color="auto"/>
        <w:left w:val="none" w:sz="0" w:space="0" w:color="auto"/>
        <w:bottom w:val="none" w:sz="0" w:space="0" w:color="auto"/>
        <w:right w:val="none" w:sz="0" w:space="0" w:color="auto"/>
      </w:divBdr>
    </w:div>
    <w:div w:id="656347948">
      <w:marLeft w:val="0"/>
      <w:marRight w:val="0"/>
      <w:marTop w:val="0"/>
      <w:marBottom w:val="0"/>
      <w:divBdr>
        <w:top w:val="none" w:sz="0" w:space="0" w:color="auto"/>
        <w:left w:val="none" w:sz="0" w:space="0" w:color="auto"/>
        <w:bottom w:val="none" w:sz="0" w:space="0" w:color="auto"/>
        <w:right w:val="none" w:sz="0" w:space="0" w:color="auto"/>
      </w:divBdr>
    </w:div>
    <w:div w:id="656347949">
      <w:marLeft w:val="0"/>
      <w:marRight w:val="0"/>
      <w:marTop w:val="0"/>
      <w:marBottom w:val="0"/>
      <w:divBdr>
        <w:top w:val="none" w:sz="0" w:space="0" w:color="auto"/>
        <w:left w:val="none" w:sz="0" w:space="0" w:color="auto"/>
        <w:bottom w:val="none" w:sz="0" w:space="0" w:color="auto"/>
        <w:right w:val="none" w:sz="0" w:space="0" w:color="auto"/>
      </w:divBdr>
    </w:div>
    <w:div w:id="656347950">
      <w:marLeft w:val="0"/>
      <w:marRight w:val="0"/>
      <w:marTop w:val="0"/>
      <w:marBottom w:val="0"/>
      <w:divBdr>
        <w:top w:val="none" w:sz="0" w:space="0" w:color="auto"/>
        <w:left w:val="none" w:sz="0" w:space="0" w:color="auto"/>
        <w:bottom w:val="none" w:sz="0" w:space="0" w:color="auto"/>
        <w:right w:val="none" w:sz="0" w:space="0" w:color="auto"/>
      </w:divBdr>
    </w:div>
    <w:div w:id="656347951">
      <w:marLeft w:val="0"/>
      <w:marRight w:val="0"/>
      <w:marTop w:val="0"/>
      <w:marBottom w:val="0"/>
      <w:divBdr>
        <w:top w:val="none" w:sz="0" w:space="0" w:color="auto"/>
        <w:left w:val="none" w:sz="0" w:space="0" w:color="auto"/>
        <w:bottom w:val="none" w:sz="0" w:space="0" w:color="auto"/>
        <w:right w:val="none" w:sz="0" w:space="0" w:color="auto"/>
      </w:divBdr>
    </w:div>
    <w:div w:id="656347952">
      <w:marLeft w:val="0"/>
      <w:marRight w:val="0"/>
      <w:marTop w:val="0"/>
      <w:marBottom w:val="0"/>
      <w:divBdr>
        <w:top w:val="none" w:sz="0" w:space="0" w:color="auto"/>
        <w:left w:val="none" w:sz="0" w:space="0" w:color="auto"/>
        <w:bottom w:val="none" w:sz="0" w:space="0" w:color="auto"/>
        <w:right w:val="none" w:sz="0" w:space="0" w:color="auto"/>
      </w:divBdr>
      <w:divsChild>
        <w:div w:id="656347953">
          <w:marLeft w:val="0"/>
          <w:marRight w:val="0"/>
          <w:marTop w:val="0"/>
          <w:marBottom w:val="0"/>
          <w:divBdr>
            <w:top w:val="none" w:sz="0" w:space="0" w:color="auto"/>
            <w:left w:val="none" w:sz="0" w:space="0" w:color="auto"/>
            <w:bottom w:val="none" w:sz="0" w:space="0" w:color="auto"/>
            <w:right w:val="none" w:sz="0" w:space="0" w:color="auto"/>
          </w:divBdr>
        </w:div>
      </w:divsChild>
    </w:div>
    <w:div w:id="656347954">
      <w:marLeft w:val="0"/>
      <w:marRight w:val="0"/>
      <w:marTop w:val="0"/>
      <w:marBottom w:val="0"/>
      <w:divBdr>
        <w:top w:val="none" w:sz="0" w:space="0" w:color="auto"/>
        <w:left w:val="none" w:sz="0" w:space="0" w:color="auto"/>
        <w:bottom w:val="none" w:sz="0" w:space="0" w:color="auto"/>
        <w:right w:val="none" w:sz="0" w:space="0" w:color="auto"/>
      </w:divBdr>
    </w:div>
    <w:div w:id="656347955">
      <w:marLeft w:val="0"/>
      <w:marRight w:val="0"/>
      <w:marTop w:val="0"/>
      <w:marBottom w:val="0"/>
      <w:divBdr>
        <w:top w:val="none" w:sz="0" w:space="0" w:color="auto"/>
        <w:left w:val="none" w:sz="0" w:space="0" w:color="auto"/>
        <w:bottom w:val="none" w:sz="0" w:space="0" w:color="auto"/>
        <w:right w:val="none" w:sz="0" w:space="0" w:color="auto"/>
      </w:divBdr>
    </w:div>
    <w:div w:id="656347956">
      <w:marLeft w:val="0"/>
      <w:marRight w:val="0"/>
      <w:marTop w:val="0"/>
      <w:marBottom w:val="0"/>
      <w:divBdr>
        <w:top w:val="none" w:sz="0" w:space="0" w:color="auto"/>
        <w:left w:val="none" w:sz="0" w:space="0" w:color="auto"/>
        <w:bottom w:val="none" w:sz="0" w:space="0" w:color="auto"/>
        <w:right w:val="none" w:sz="0" w:space="0" w:color="auto"/>
      </w:divBdr>
    </w:div>
    <w:div w:id="656347957">
      <w:marLeft w:val="0"/>
      <w:marRight w:val="0"/>
      <w:marTop w:val="0"/>
      <w:marBottom w:val="0"/>
      <w:divBdr>
        <w:top w:val="none" w:sz="0" w:space="0" w:color="auto"/>
        <w:left w:val="none" w:sz="0" w:space="0" w:color="auto"/>
        <w:bottom w:val="none" w:sz="0" w:space="0" w:color="auto"/>
        <w:right w:val="none" w:sz="0" w:space="0" w:color="auto"/>
      </w:divBdr>
    </w:div>
    <w:div w:id="656347959">
      <w:marLeft w:val="0"/>
      <w:marRight w:val="0"/>
      <w:marTop w:val="0"/>
      <w:marBottom w:val="0"/>
      <w:divBdr>
        <w:top w:val="none" w:sz="0" w:space="0" w:color="auto"/>
        <w:left w:val="none" w:sz="0" w:space="0" w:color="auto"/>
        <w:bottom w:val="none" w:sz="0" w:space="0" w:color="auto"/>
        <w:right w:val="none" w:sz="0" w:space="0" w:color="auto"/>
      </w:divBdr>
      <w:divsChild>
        <w:div w:id="656347958">
          <w:marLeft w:val="0"/>
          <w:marRight w:val="0"/>
          <w:marTop w:val="0"/>
          <w:marBottom w:val="0"/>
          <w:divBdr>
            <w:top w:val="none" w:sz="0" w:space="0" w:color="auto"/>
            <w:left w:val="none" w:sz="0" w:space="0" w:color="auto"/>
            <w:bottom w:val="none" w:sz="0" w:space="0" w:color="auto"/>
            <w:right w:val="none" w:sz="0" w:space="0" w:color="auto"/>
          </w:divBdr>
        </w:div>
        <w:div w:id="656347960">
          <w:marLeft w:val="0"/>
          <w:marRight w:val="0"/>
          <w:marTop w:val="0"/>
          <w:marBottom w:val="0"/>
          <w:divBdr>
            <w:top w:val="none" w:sz="0" w:space="0" w:color="auto"/>
            <w:left w:val="none" w:sz="0" w:space="0" w:color="auto"/>
            <w:bottom w:val="none" w:sz="0" w:space="0" w:color="auto"/>
            <w:right w:val="none" w:sz="0" w:space="0" w:color="auto"/>
          </w:divBdr>
        </w:div>
      </w:divsChild>
    </w:div>
    <w:div w:id="662780933">
      <w:bodyDiv w:val="1"/>
      <w:marLeft w:val="0"/>
      <w:marRight w:val="0"/>
      <w:marTop w:val="0"/>
      <w:marBottom w:val="0"/>
      <w:divBdr>
        <w:top w:val="none" w:sz="0" w:space="0" w:color="auto"/>
        <w:left w:val="none" w:sz="0" w:space="0" w:color="auto"/>
        <w:bottom w:val="none" w:sz="0" w:space="0" w:color="auto"/>
        <w:right w:val="none" w:sz="0" w:space="0" w:color="auto"/>
      </w:divBdr>
    </w:div>
    <w:div w:id="670565884">
      <w:bodyDiv w:val="1"/>
      <w:marLeft w:val="0"/>
      <w:marRight w:val="0"/>
      <w:marTop w:val="0"/>
      <w:marBottom w:val="0"/>
      <w:divBdr>
        <w:top w:val="none" w:sz="0" w:space="0" w:color="auto"/>
        <w:left w:val="none" w:sz="0" w:space="0" w:color="auto"/>
        <w:bottom w:val="none" w:sz="0" w:space="0" w:color="auto"/>
        <w:right w:val="none" w:sz="0" w:space="0" w:color="auto"/>
      </w:divBdr>
    </w:div>
    <w:div w:id="673455865">
      <w:bodyDiv w:val="1"/>
      <w:marLeft w:val="0"/>
      <w:marRight w:val="0"/>
      <w:marTop w:val="0"/>
      <w:marBottom w:val="0"/>
      <w:divBdr>
        <w:top w:val="none" w:sz="0" w:space="0" w:color="auto"/>
        <w:left w:val="none" w:sz="0" w:space="0" w:color="auto"/>
        <w:bottom w:val="none" w:sz="0" w:space="0" w:color="auto"/>
        <w:right w:val="none" w:sz="0" w:space="0" w:color="auto"/>
      </w:divBdr>
    </w:div>
    <w:div w:id="673653392">
      <w:bodyDiv w:val="1"/>
      <w:marLeft w:val="0"/>
      <w:marRight w:val="0"/>
      <w:marTop w:val="0"/>
      <w:marBottom w:val="0"/>
      <w:divBdr>
        <w:top w:val="none" w:sz="0" w:space="0" w:color="auto"/>
        <w:left w:val="none" w:sz="0" w:space="0" w:color="auto"/>
        <w:bottom w:val="none" w:sz="0" w:space="0" w:color="auto"/>
        <w:right w:val="none" w:sz="0" w:space="0" w:color="auto"/>
      </w:divBdr>
    </w:div>
    <w:div w:id="675690456">
      <w:bodyDiv w:val="1"/>
      <w:marLeft w:val="0"/>
      <w:marRight w:val="0"/>
      <w:marTop w:val="0"/>
      <w:marBottom w:val="0"/>
      <w:divBdr>
        <w:top w:val="none" w:sz="0" w:space="0" w:color="auto"/>
        <w:left w:val="none" w:sz="0" w:space="0" w:color="auto"/>
        <w:bottom w:val="none" w:sz="0" w:space="0" w:color="auto"/>
        <w:right w:val="none" w:sz="0" w:space="0" w:color="auto"/>
      </w:divBdr>
    </w:div>
    <w:div w:id="686717990">
      <w:bodyDiv w:val="1"/>
      <w:marLeft w:val="0"/>
      <w:marRight w:val="0"/>
      <w:marTop w:val="0"/>
      <w:marBottom w:val="0"/>
      <w:divBdr>
        <w:top w:val="none" w:sz="0" w:space="0" w:color="auto"/>
        <w:left w:val="none" w:sz="0" w:space="0" w:color="auto"/>
        <w:bottom w:val="none" w:sz="0" w:space="0" w:color="auto"/>
        <w:right w:val="none" w:sz="0" w:space="0" w:color="auto"/>
      </w:divBdr>
    </w:div>
    <w:div w:id="687605693">
      <w:bodyDiv w:val="1"/>
      <w:marLeft w:val="0"/>
      <w:marRight w:val="0"/>
      <w:marTop w:val="0"/>
      <w:marBottom w:val="0"/>
      <w:divBdr>
        <w:top w:val="none" w:sz="0" w:space="0" w:color="auto"/>
        <w:left w:val="none" w:sz="0" w:space="0" w:color="auto"/>
        <w:bottom w:val="none" w:sz="0" w:space="0" w:color="auto"/>
        <w:right w:val="none" w:sz="0" w:space="0" w:color="auto"/>
      </w:divBdr>
    </w:div>
    <w:div w:id="691761114">
      <w:bodyDiv w:val="1"/>
      <w:marLeft w:val="0"/>
      <w:marRight w:val="0"/>
      <w:marTop w:val="0"/>
      <w:marBottom w:val="0"/>
      <w:divBdr>
        <w:top w:val="none" w:sz="0" w:space="0" w:color="auto"/>
        <w:left w:val="none" w:sz="0" w:space="0" w:color="auto"/>
        <w:bottom w:val="none" w:sz="0" w:space="0" w:color="auto"/>
        <w:right w:val="none" w:sz="0" w:space="0" w:color="auto"/>
      </w:divBdr>
    </w:div>
    <w:div w:id="701856381">
      <w:bodyDiv w:val="1"/>
      <w:marLeft w:val="0"/>
      <w:marRight w:val="0"/>
      <w:marTop w:val="0"/>
      <w:marBottom w:val="0"/>
      <w:divBdr>
        <w:top w:val="none" w:sz="0" w:space="0" w:color="auto"/>
        <w:left w:val="none" w:sz="0" w:space="0" w:color="auto"/>
        <w:bottom w:val="none" w:sz="0" w:space="0" w:color="auto"/>
        <w:right w:val="none" w:sz="0" w:space="0" w:color="auto"/>
      </w:divBdr>
    </w:div>
    <w:div w:id="716052621">
      <w:bodyDiv w:val="1"/>
      <w:marLeft w:val="0"/>
      <w:marRight w:val="0"/>
      <w:marTop w:val="0"/>
      <w:marBottom w:val="0"/>
      <w:divBdr>
        <w:top w:val="none" w:sz="0" w:space="0" w:color="auto"/>
        <w:left w:val="none" w:sz="0" w:space="0" w:color="auto"/>
        <w:bottom w:val="none" w:sz="0" w:space="0" w:color="auto"/>
        <w:right w:val="none" w:sz="0" w:space="0" w:color="auto"/>
      </w:divBdr>
    </w:div>
    <w:div w:id="717895185">
      <w:bodyDiv w:val="1"/>
      <w:marLeft w:val="0"/>
      <w:marRight w:val="0"/>
      <w:marTop w:val="0"/>
      <w:marBottom w:val="0"/>
      <w:divBdr>
        <w:top w:val="none" w:sz="0" w:space="0" w:color="auto"/>
        <w:left w:val="none" w:sz="0" w:space="0" w:color="auto"/>
        <w:bottom w:val="none" w:sz="0" w:space="0" w:color="auto"/>
        <w:right w:val="none" w:sz="0" w:space="0" w:color="auto"/>
      </w:divBdr>
    </w:div>
    <w:div w:id="720128868">
      <w:bodyDiv w:val="1"/>
      <w:marLeft w:val="0"/>
      <w:marRight w:val="0"/>
      <w:marTop w:val="0"/>
      <w:marBottom w:val="0"/>
      <w:divBdr>
        <w:top w:val="none" w:sz="0" w:space="0" w:color="auto"/>
        <w:left w:val="none" w:sz="0" w:space="0" w:color="auto"/>
        <w:bottom w:val="none" w:sz="0" w:space="0" w:color="auto"/>
        <w:right w:val="none" w:sz="0" w:space="0" w:color="auto"/>
      </w:divBdr>
    </w:div>
    <w:div w:id="722021015">
      <w:bodyDiv w:val="1"/>
      <w:marLeft w:val="0"/>
      <w:marRight w:val="0"/>
      <w:marTop w:val="0"/>
      <w:marBottom w:val="0"/>
      <w:divBdr>
        <w:top w:val="none" w:sz="0" w:space="0" w:color="auto"/>
        <w:left w:val="none" w:sz="0" w:space="0" w:color="auto"/>
        <w:bottom w:val="none" w:sz="0" w:space="0" w:color="auto"/>
        <w:right w:val="none" w:sz="0" w:space="0" w:color="auto"/>
      </w:divBdr>
    </w:div>
    <w:div w:id="723680472">
      <w:bodyDiv w:val="1"/>
      <w:marLeft w:val="0"/>
      <w:marRight w:val="0"/>
      <w:marTop w:val="0"/>
      <w:marBottom w:val="0"/>
      <w:divBdr>
        <w:top w:val="none" w:sz="0" w:space="0" w:color="auto"/>
        <w:left w:val="none" w:sz="0" w:space="0" w:color="auto"/>
        <w:bottom w:val="none" w:sz="0" w:space="0" w:color="auto"/>
        <w:right w:val="none" w:sz="0" w:space="0" w:color="auto"/>
      </w:divBdr>
    </w:div>
    <w:div w:id="735131140">
      <w:bodyDiv w:val="1"/>
      <w:marLeft w:val="0"/>
      <w:marRight w:val="0"/>
      <w:marTop w:val="0"/>
      <w:marBottom w:val="0"/>
      <w:divBdr>
        <w:top w:val="none" w:sz="0" w:space="0" w:color="auto"/>
        <w:left w:val="none" w:sz="0" w:space="0" w:color="auto"/>
        <w:bottom w:val="none" w:sz="0" w:space="0" w:color="auto"/>
        <w:right w:val="none" w:sz="0" w:space="0" w:color="auto"/>
      </w:divBdr>
    </w:div>
    <w:div w:id="736830231">
      <w:bodyDiv w:val="1"/>
      <w:marLeft w:val="0"/>
      <w:marRight w:val="0"/>
      <w:marTop w:val="0"/>
      <w:marBottom w:val="0"/>
      <w:divBdr>
        <w:top w:val="none" w:sz="0" w:space="0" w:color="auto"/>
        <w:left w:val="none" w:sz="0" w:space="0" w:color="auto"/>
        <w:bottom w:val="none" w:sz="0" w:space="0" w:color="auto"/>
        <w:right w:val="none" w:sz="0" w:space="0" w:color="auto"/>
      </w:divBdr>
    </w:div>
    <w:div w:id="737940393">
      <w:bodyDiv w:val="1"/>
      <w:marLeft w:val="0"/>
      <w:marRight w:val="0"/>
      <w:marTop w:val="0"/>
      <w:marBottom w:val="0"/>
      <w:divBdr>
        <w:top w:val="none" w:sz="0" w:space="0" w:color="auto"/>
        <w:left w:val="none" w:sz="0" w:space="0" w:color="auto"/>
        <w:bottom w:val="none" w:sz="0" w:space="0" w:color="auto"/>
        <w:right w:val="none" w:sz="0" w:space="0" w:color="auto"/>
      </w:divBdr>
    </w:div>
    <w:div w:id="738135958">
      <w:bodyDiv w:val="1"/>
      <w:marLeft w:val="0"/>
      <w:marRight w:val="0"/>
      <w:marTop w:val="0"/>
      <w:marBottom w:val="0"/>
      <w:divBdr>
        <w:top w:val="none" w:sz="0" w:space="0" w:color="auto"/>
        <w:left w:val="none" w:sz="0" w:space="0" w:color="auto"/>
        <w:bottom w:val="none" w:sz="0" w:space="0" w:color="auto"/>
        <w:right w:val="none" w:sz="0" w:space="0" w:color="auto"/>
      </w:divBdr>
    </w:div>
    <w:div w:id="740373604">
      <w:bodyDiv w:val="1"/>
      <w:marLeft w:val="0"/>
      <w:marRight w:val="0"/>
      <w:marTop w:val="0"/>
      <w:marBottom w:val="0"/>
      <w:divBdr>
        <w:top w:val="none" w:sz="0" w:space="0" w:color="auto"/>
        <w:left w:val="none" w:sz="0" w:space="0" w:color="auto"/>
        <w:bottom w:val="none" w:sz="0" w:space="0" w:color="auto"/>
        <w:right w:val="none" w:sz="0" w:space="0" w:color="auto"/>
      </w:divBdr>
    </w:div>
    <w:div w:id="741290286">
      <w:bodyDiv w:val="1"/>
      <w:marLeft w:val="0"/>
      <w:marRight w:val="0"/>
      <w:marTop w:val="0"/>
      <w:marBottom w:val="0"/>
      <w:divBdr>
        <w:top w:val="none" w:sz="0" w:space="0" w:color="auto"/>
        <w:left w:val="none" w:sz="0" w:space="0" w:color="auto"/>
        <w:bottom w:val="none" w:sz="0" w:space="0" w:color="auto"/>
        <w:right w:val="none" w:sz="0" w:space="0" w:color="auto"/>
      </w:divBdr>
    </w:div>
    <w:div w:id="750002296">
      <w:bodyDiv w:val="1"/>
      <w:marLeft w:val="0"/>
      <w:marRight w:val="0"/>
      <w:marTop w:val="0"/>
      <w:marBottom w:val="0"/>
      <w:divBdr>
        <w:top w:val="none" w:sz="0" w:space="0" w:color="auto"/>
        <w:left w:val="none" w:sz="0" w:space="0" w:color="auto"/>
        <w:bottom w:val="none" w:sz="0" w:space="0" w:color="auto"/>
        <w:right w:val="none" w:sz="0" w:space="0" w:color="auto"/>
      </w:divBdr>
    </w:div>
    <w:div w:id="754782188">
      <w:bodyDiv w:val="1"/>
      <w:marLeft w:val="0"/>
      <w:marRight w:val="0"/>
      <w:marTop w:val="0"/>
      <w:marBottom w:val="0"/>
      <w:divBdr>
        <w:top w:val="none" w:sz="0" w:space="0" w:color="auto"/>
        <w:left w:val="none" w:sz="0" w:space="0" w:color="auto"/>
        <w:bottom w:val="none" w:sz="0" w:space="0" w:color="auto"/>
        <w:right w:val="none" w:sz="0" w:space="0" w:color="auto"/>
      </w:divBdr>
    </w:div>
    <w:div w:id="756171086">
      <w:bodyDiv w:val="1"/>
      <w:marLeft w:val="0"/>
      <w:marRight w:val="0"/>
      <w:marTop w:val="0"/>
      <w:marBottom w:val="0"/>
      <w:divBdr>
        <w:top w:val="none" w:sz="0" w:space="0" w:color="auto"/>
        <w:left w:val="none" w:sz="0" w:space="0" w:color="auto"/>
        <w:bottom w:val="none" w:sz="0" w:space="0" w:color="auto"/>
        <w:right w:val="none" w:sz="0" w:space="0" w:color="auto"/>
      </w:divBdr>
    </w:div>
    <w:div w:id="763039747">
      <w:bodyDiv w:val="1"/>
      <w:marLeft w:val="0"/>
      <w:marRight w:val="0"/>
      <w:marTop w:val="0"/>
      <w:marBottom w:val="0"/>
      <w:divBdr>
        <w:top w:val="none" w:sz="0" w:space="0" w:color="auto"/>
        <w:left w:val="none" w:sz="0" w:space="0" w:color="auto"/>
        <w:bottom w:val="none" w:sz="0" w:space="0" w:color="auto"/>
        <w:right w:val="none" w:sz="0" w:space="0" w:color="auto"/>
      </w:divBdr>
    </w:div>
    <w:div w:id="772020284">
      <w:bodyDiv w:val="1"/>
      <w:marLeft w:val="0"/>
      <w:marRight w:val="0"/>
      <w:marTop w:val="0"/>
      <w:marBottom w:val="0"/>
      <w:divBdr>
        <w:top w:val="none" w:sz="0" w:space="0" w:color="auto"/>
        <w:left w:val="none" w:sz="0" w:space="0" w:color="auto"/>
        <w:bottom w:val="none" w:sz="0" w:space="0" w:color="auto"/>
        <w:right w:val="none" w:sz="0" w:space="0" w:color="auto"/>
      </w:divBdr>
    </w:div>
    <w:div w:id="772356723">
      <w:bodyDiv w:val="1"/>
      <w:marLeft w:val="0"/>
      <w:marRight w:val="0"/>
      <w:marTop w:val="0"/>
      <w:marBottom w:val="0"/>
      <w:divBdr>
        <w:top w:val="none" w:sz="0" w:space="0" w:color="auto"/>
        <w:left w:val="none" w:sz="0" w:space="0" w:color="auto"/>
        <w:bottom w:val="none" w:sz="0" w:space="0" w:color="auto"/>
        <w:right w:val="none" w:sz="0" w:space="0" w:color="auto"/>
      </w:divBdr>
    </w:div>
    <w:div w:id="774790414">
      <w:bodyDiv w:val="1"/>
      <w:marLeft w:val="0"/>
      <w:marRight w:val="0"/>
      <w:marTop w:val="0"/>
      <w:marBottom w:val="0"/>
      <w:divBdr>
        <w:top w:val="none" w:sz="0" w:space="0" w:color="auto"/>
        <w:left w:val="none" w:sz="0" w:space="0" w:color="auto"/>
        <w:bottom w:val="none" w:sz="0" w:space="0" w:color="auto"/>
        <w:right w:val="none" w:sz="0" w:space="0" w:color="auto"/>
      </w:divBdr>
    </w:div>
    <w:div w:id="778598841">
      <w:bodyDiv w:val="1"/>
      <w:marLeft w:val="0"/>
      <w:marRight w:val="0"/>
      <w:marTop w:val="0"/>
      <w:marBottom w:val="0"/>
      <w:divBdr>
        <w:top w:val="none" w:sz="0" w:space="0" w:color="auto"/>
        <w:left w:val="none" w:sz="0" w:space="0" w:color="auto"/>
        <w:bottom w:val="none" w:sz="0" w:space="0" w:color="auto"/>
        <w:right w:val="none" w:sz="0" w:space="0" w:color="auto"/>
      </w:divBdr>
    </w:div>
    <w:div w:id="779105649">
      <w:bodyDiv w:val="1"/>
      <w:marLeft w:val="0"/>
      <w:marRight w:val="0"/>
      <w:marTop w:val="0"/>
      <w:marBottom w:val="0"/>
      <w:divBdr>
        <w:top w:val="none" w:sz="0" w:space="0" w:color="auto"/>
        <w:left w:val="none" w:sz="0" w:space="0" w:color="auto"/>
        <w:bottom w:val="none" w:sz="0" w:space="0" w:color="auto"/>
        <w:right w:val="none" w:sz="0" w:space="0" w:color="auto"/>
      </w:divBdr>
    </w:div>
    <w:div w:id="784734010">
      <w:bodyDiv w:val="1"/>
      <w:marLeft w:val="0"/>
      <w:marRight w:val="0"/>
      <w:marTop w:val="0"/>
      <w:marBottom w:val="0"/>
      <w:divBdr>
        <w:top w:val="none" w:sz="0" w:space="0" w:color="auto"/>
        <w:left w:val="none" w:sz="0" w:space="0" w:color="auto"/>
        <w:bottom w:val="none" w:sz="0" w:space="0" w:color="auto"/>
        <w:right w:val="none" w:sz="0" w:space="0" w:color="auto"/>
      </w:divBdr>
    </w:div>
    <w:div w:id="784927139">
      <w:bodyDiv w:val="1"/>
      <w:marLeft w:val="0"/>
      <w:marRight w:val="0"/>
      <w:marTop w:val="0"/>
      <w:marBottom w:val="0"/>
      <w:divBdr>
        <w:top w:val="none" w:sz="0" w:space="0" w:color="auto"/>
        <w:left w:val="none" w:sz="0" w:space="0" w:color="auto"/>
        <w:bottom w:val="none" w:sz="0" w:space="0" w:color="auto"/>
        <w:right w:val="none" w:sz="0" w:space="0" w:color="auto"/>
      </w:divBdr>
    </w:div>
    <w:div w:id="787239340">
      <w:bodyDiv w:val="1"/>
      <w:marLeft w:val="0"/>
      <w:marRight w:val="0"/>
      <w:marTop w:val="0"/>
      <w:marBottom w:val="0"/>
      <w:divBdr>
        <w:top w:val="none" w:sz="0" w:space="0" w:color="auto"/>
        <w:left w:val="none" w:sz="0" w:space="0" w:color="auto"/>
        <w:bottom w:val="none" w:sz="0" w:space="0" w:color="auto"/>
        <w:right w:val="none" w:sz="0" w:space="0" w:color="auto"/>
      </w:divBdr>
    </w:div>
    <w:div w:id="787747528">
      <w:bodyDiv w:val="1"/>
      <w:marLeft w:val="0"/>
      <w:marRight w:val="0"/>
      <w:marTop w:val="0"/>
      <w:marBottom w:val="0"/>
      <w:divBdr>
        <w:top w:val="none" w:sz="0" w:space="0" w:color="auto"/>
        <w:left w:val="none" w:sz="0" w:space="0" w:color="auto"/>
        <w:bottom w:val="none" w:sz="0" w:space="0" w:color="auto"/>
        <w:right w:val="none" w:sz="0" w:space="0" w:color="auto"/>
      </w:divBdr>
    </w:div>
    <w:div w:id="789401849">
      <w:bodyDiv w:val="1"/>
      <w:marLeft w:val="0"/>
      <w:marRight w:val="0"/>
      <w:marTop w:val="0"/>
      <w:marBottom w:val="0"/>
      <w:divBdr>
        <w:top w:val="none" w:sz="0" w:space="0" w:color="auto"/>
        <w:left w:val="none" w:sz="0" w:space="0" w:color="auto"/>
        <w:bottom w:val="none" w:sz="0" w:space="0" w:color="auto"/>
        <w:right w:val="none" w:sz="0" w:space="0" w:color="auto"/>
      </w:divBdr>
    </w:div>
    <w:div w:id="813913490">
      <w:bodyDiv w:val="1"/>
      <w:marLeft w:val="0"/>
      <w:marRight w:val="0"/>
      <w:marTop w:val="0"/>
      <w:marBottom w:val="0"/>
      <w:divBdr>
        <w:top w:val="none" w:sz="0" w:space="0" w:color="auto"/>
        <w:left w:val="none" w:sz="0" w:space="0" w:color="auto"/>
        <w:bottom w:val="none" w:sz="0" w:space="0" w:color="auto"/>
        <w:right w:val="none" w:sz="0" w:space="0" w:color="auto"/>
      </w:divBdr>
    </w:div>
    <w:div w:id="821310879">
      <w:bodyDiv w:val="1"/>
      <w:marLeft w:val="0"/>
      <w:marRight w:val="0"/>
      <w:marTop w:val="0"/>
      <w:marBottom w:val="0"/>
      <w:divBdr>
        <w:top w:val="none" w:sz="0" w:space="0" w:color="auto"/>
        <w:left w:val="none" w:sz="0" w:space="0" w:color="auto"/>
        <w:bottom w:val="none" w:sz="0" w:space="0" w:color="auto"/>
        <w:right w:val="none" w:sz="0" w:space="0" w:color="auto"/>
      </w:divBdr>
      <w:divsChild>
        <w:div w:id="32581396">
          <w:marLeft w:val="0"/>
          <w:marRight w:val="0"/>
          <w:marTop w:val="0"/>
          <w:marBottom w:val="0"/>
          <w:divBdr>
            <w:top w:val="none" w:sz="0" w:space="0" w:color="auto"/>
            <w:left w:val="none" w:sz="0" w:space="0" w:color="auto"/>
            <w:bottom w:val="none" w:sz="0" w:space="0" w:color="auto"/>
            <w:right w:val="none" w:sz="0" w:space="0" w:color="auto"/>
          </w:divBdr>
          <w:divsChild>
            <w:div w:id="94907245">
              <w:marLeft w:val="0"/>
              <w:marRight w:val="0"/>
              <w:marTop w:val="0"/>
              <w:marBottom w:val="0"/>
              <w:divBdr>
                <w:top w:val="none" w:sz="0" w:space="0" w:color="auto"/>
                <w:left w:val="none" w:sz="0" w:space="0" w:color="auto"/>
                <w:bottom w:val="none" w:sz="0" w:space="0" w:color="auto"/>
                <w:right w:val="none" w:sz="0" w:space="0" w:color="auto"/>
              </w:divBdr>
              <w:divsChild>
                <w:div w:id="525873225">
                  <w:marLeft w:val="0"/>
                  <w:marRight w:val="0"/>
                  <w:marTop w:val="0"/>
                  <w:marBottom w:val="0"/>
                  <w:divBdr>
                    <w:top w:val="none" w:sz="0" w:space="0" w:color="auto"/>
                    <w:left w:val="none" w:sz="0" w:space="0" w:color="auto"/>
                    <w:bottom w:val="none" w:sz="0" w:space="0" w:color="auto"/>
                    <w:right w:val="none" w:sz="0" w:space="0" w:color="auto"/>
                  </w:divBdr>
                  <w:divsChild>
                    <w:div w:id="891845131">
                      <w:marLeft w:val="0"/>
                      <w:marRight w:val="0"/>
                      <w:marTop w:val="0"/>
                      <w:marBottom w:val="0"/>
                      <w:divBdr>
                        <w:top w:val="none" w:sz="0" w:space="0" w:color="auto"/>
                        <w:left w:val="none" w:sz="0" w:space="0" w:color="auto"/>
                        <w:bottom w:val="none" w:sz="0" w:space="0" w:color="auto"/>
                        <w:right w:val="none" w:sz="0" w:space="0" w:color="auto"/>
                      </w:divBdr>
                      <w:divsChild>
                        <w:div w:id="9196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30530">
      <w:bodyDiv w:val="1"/>
      <w:marLeft w:val="0"/>
      <w:marRight w:val="0"/>
      <w:marTop w:val="0"/>
      <w:marBottom w:val="0"/>
      <w:divBdr>
        <w:top w:val="none" w:sz="0" w:space="0" w:color="auto"/>
        <w:left w:val="none" w:sz="0" w:space="0" w:color="auto"/>
        <w:bottom w:val="none" w:sz="0" w:space="0" w:color="auto"/>
        <w:right w:val="none" w:sz="0" w:space="0" w:color="auto"/>
      </w:divBdr>
    </w:div>
    <w:div w:id="826089927">
      <w:bodyDiv w:val="1"/>
      <w:marLeft w:val="0"/>
      <w:marRight w:val="0"/>
      <w:marTop w:val="0"/>
      <w:marBottom w:val="0"/>
      <w:divBdr>
        <w:top w:val="none" w:sz="0" w:space="0" w:color="auto"/>
        <w:left w:val="none" w:sz="0" w:space="0" w:color="auto"/>
        <w:bottom w:val="none" w:sz="0" w:space="0" w:color="auto"/>
        <w:right w:val="none" w:sz="0" w:space="0" w:color="auto"/>
      </w:divBdr>
    </w:div>
    <w:div w:id="846408791">
      <w:bodyDiv w:val="1"/>
      <w:marLeft w:val="0"/>
      <w:marRight w:val="0"/>
      <w:marTop w:val="0"/>
      <w:marBottom w:val="0"/>
      <w:divBdr>
        <w:top w:val="none" w:sz="0" w:space="0" w:color="auto"/>
        <w:left w:val="none" w:sz="0" w:space="0" w:color="auto"/>
        <w:bottom w:val="none" w:sz="0" w:space="0" w:color="auto"/>
        <w:right w:val="none" w:sz="0" w:space="0" w:color="auto"/>
      </w:divBdr>
    </w:div>
    <w:div w:id="857085675">
      <w:bodyDiv w:val="1"/>
      <w:marLeft w:val="0"/>
      <w:marRight w:val="0"/>
      <w:marTop w:val="0"/>
      <w:marBottom w:val="0"/>
      <w:divBdr>
        <w:top w:val="none" w:sz="0" w:space="0" w:color="auto"/>
        <w:left w:val="none" w:sz="0" w:space="0" w:color="auto"/>
        <w:bottom w:val="none" w:sz="0" w:space="0" w:color="auto"/>
        <w:right w:val="none" w:sz="0" w:space="0" w:color="auto"/>
      </w:divBdr>
    </w:div>
    <w:div w:id="857616812">
      <w:bodyDiv w:val="1"/>
      <w:marLeft w:val="0"/>
      <w:marRight w:val="0"/>
      <w:marTop w:val="0"/>
      <w:marBottom w:val="0"/>
      <w:divBdr>
        <w:top w:val="none" w:sz="0" w:space="0" w:color="auto"/>
        <w:left w:val="none" w:sz="0" w:space="0" w:color="auto"/>
        <w:bottom w:val="none" w:sz="0" w:space="0" w:color="auto"/>
        <w:right w:val="none" w:sz="0" w:space="0" w:color="auto"/>
      </w:divBdr>
    </w:div>
    <w:div w:id="859471252">
      <w:bodyDiv w:val="1"/>
      <w:marLeft w:val="0"/>
      <w:marRight w:val="0"/>
      <w:marTop w:val="0"/>
      <w:marBottom w:val="0"/>
      <w:divBdr>
        <w:top w:val="none" w:sz="0" w:space="0" w:color="auto"/>
        <w:left w:val="none" w:sz="0" w:space="0" w:color="auto"/>
        <w:bottom w:val="none" w:sz="0" w:space="0" w:color="auto"/>
        <w:right w:val="none" w:sz="0" w:space="0" w:color="auto"/>
      </w:divBdr>
    </w:div>
    <w:div w:id="864755052">
      <w:bodyDiv w:val="1"/>
      <w:marLeft w:val="0"/>
      <w:marRight w:val="0"/>
      <w:marTop w:val="0"/>
      <w:marBottom w:val="0"/>
      <w:divBdr>
        <w:top w:val="none" w:sz="0" w:space="0" w:color="auto"/>
        <w:left w:val="none" w:sz="0" w:space="0" w:color="auto"/>
        <w:bottom w:val="none" w:sz="0" w:space="0" w:color="auto"/>
        <w:right w:val="none" w:sz="0" w:space="0" w:color="auto"/>
      </w:divBdr>
    </w:div>
    <w:div w:id="866674904">
      <w:bodyDiv w:val="1"/>
      <w:marLeft w:val="0"/>
      <w:marRight w:val="0"/>
      <w:marTop w:val="0"/>
      <w:marBottom w:val="0"/>
      <w:divBdr>
        <w:top w:val="none" w:sz="0" w:space="0" w:color="auto"/>
        <w:left w:val="none" w:sz="0" w:space="0" w:color="auto"/>
        <w:bottom w:val="none" w:sz="0" w:space="0" w:color="auto"/>
        <w:right w:val="none" w:sz="0" w:space="0" w:color="auto"/>
      </w:divBdr>
    </w:div>
    <w:div w:id="867186498">
      <w:bodyDiv w:val="1"/>
      <w:marLeft w:val="0"/>
      <w:marRight w:val="0"/>
      <w:marTop w:val="0"/>
      <w:marBottom w:val="0"/>
      <w:divBdr>
        <w:top w:val="none" w:sz="0" w:space="0" w:color="auto"/>
        <w:left w:val="none" w:sz="0" w:space="0" w:color="auto"/>
        <w:bottom w:val="none" w:sz="0" w:space="0" w:color="auto"/>
        <w:right w:val="none" w:sz="0" w:space="0" w:color="auto"/>
      </w:divBdr>
    </w:div>
    <w:div w:id="869730286">
      <w:bodyDiv w:val="1"/>
      <w:marLeft w:val="0"/>
      <w:marRight w:val="0"/>
      <w:marTop w:val="0"/>
      <w:marBottom w:val="0"/>
      <w:divBdr>
        <w:top w:val="none" w:sz="0" w:space="0" w:color="auto"/>
        <w:left w:val="none" w:sz="0" w:space="0" w:color="auto"/>
        <w:bottom w:val="none" w:sz="0" w:space="0" w:color="auto"/>
        <w:right w:val="none" w:sz="0" w:space="0" w:color="auto"/>
      </w:divBdr>
      <w:divsChild>
        <w:div w:id="32772829">
          <w:marLeft w:val="0"/>
          <w:marRight w:val="0"/>
          <w:marTop w:val="0"/>
          <w:marBottom w:val="0"/>
          <w:divBdr>
            <w:top w:val="none" w:sz="0" w:space="0" w:color="auto"/>
            <w:left w:val="none" w:sz="0" w:space="0" w:color="auto"/>
            <w:bottom w:val="none" w:sz="0" w:space="0" w:color="auto"/>
            <w:right w:val="none" w:sz="0" w:space="0" w:color="auto"/>
          </w:divBdr>
          <w:divsChild>
            <w:div w:id="304356314">
              <w:marLeft w:val="0"/>
              <w:marRight w:val="0"/>
              <w:marTop w:val="0"/>
              <w:marBottom w:val="0"/>
              <w:divBdr>
                <w:top w:val="none" w:sz="0" w:space="0" w:color="auto"/>
                <w:left w:val="none" w:sz="0" w:space="0" w:color="auto"/>
                <w:bottom w:val="none" w:sz="0" w:space="0" w:color="auto"/>
                <w:right w:val="none" w:sz="0" w:space="0" w:color="auto"/>
              </w:divBdr>
              <w:divsChild>
                <w:div w:id="117189148">
                  <w:marLeft w:val="0"/>
                  <w:marRight w:val="0"/>
                  <w:marTop w:val="0"/>
                  <w:marBottom w:val="0"/>
                  <w:divBdr>
                    <w:top w:val="none" w:sz="0" w:space="0" w:color="auto"/>
                    <w:left w:val="none" w:sz="0" w:space="0" w:color="auto"/>
                    <w:bottom w:val="none" w:sz="0" w:space="0" w:color="auto"/>
                    <w:right w:val="none" w:sz="0" w:space="0" w:color="auto"/>
                  </w:divBdr>
                  <w:divsChild>
                    <w:div w:id="1970938372">
                      <w:marLeft w:val="0"/>
                      <w:marRight w:val="0"/>
                      <w:marTop w:val="0"/>
                      <w:marBottom w:val="0"/>
                      <w:divBdr>
                        <w:top w:val="none" w:sz="0" w:space="0" w:color="auto"/>
                        <w:left w:val="none" w:sz="0" w:space="0" w:color="auto"/>
                        <w:bottom w:val="none" w:sz="0" w:space="0" w:color="auto"/>
                        <w:right w:val="none" w:sz="0" w:space="0" w:color="auto"/>
                      </w:divBdr>
                      <w:divsChild>
                        <w:div w:id="8522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099263">
      <w:bodyDiv w:val="1"/>
      <w:marLeft w:val="0"/>
      <w:marRight w:val="0"/>
      <w:marTop w:val="0"/>
      <w:marBottom w:val="0"/>
      <w:divBdr>
        <w:top w:val="none" w:sz="0" w:space="0" w:color="auto"/>
        <w:left w:val="none" w:sz="0" w:space="0" w:color="auto"/>
        <w:bottom w:val="none" w:sz="0" w:space="0" w:color="auto"/>
        <w:right w:val="none" w:sz="0" w:space="0" w:color="auto"/>
      </w:divBdr>
    </w:div>
    <w:div w:id="883564654">
      <w:bodyDiv w:val="1"/>
      <w:marLeft w:val="0"/>
      <w:marRight w:val="0"/>
      <w:marTop w:val="0"/>
      <w:marBottom w:val="0"/>
      <w:divBdr>
        <w:top w:val="none" w:sz="0" w:space="0" w:color="auto"/>
        <w:left w:val="none" w:sz="0" w:space="0" w:color="auto"/>
        <w:bottom w:val="none" w:sz="0" w:space="0" w:color="auto"/>
        <w:right w:val="none" w:sz="0" w:space="0" w:color="auto"/>
      </w:divBdr>
    </w:div>
    <w:div w:id="887185508">
      <w:bodyDiv w:val="1"/>
      <w:marLeft w:val="0"/>
      <w:marRight w:val="0"/>
      <w:marTop w:val="0"/>
      <w:marBottom w:val="0"/>
      <w:divBdr>
        <w:top w:val="none" w:sz="0" w:space="0" w:color="auto"/>
        <w:left w:val="none" w:sz="0" w:space="0" w:color="auto"/>
        <w:bottom w:val="none" w:sz="0" w:space="0" w:color="auto"/>
        <w:right w:val="none" w:sz="0" w:space="0" w:color="auto"/>
      </w:divBdr>
    </w:div>
    <w:div w:id="887186989">
      <w:bodyDiv w:val="1"/>
      <w:marLeft w:val="0"/>
      <w:marRight w:val="0"/>
      <w:marTop w:val="0"/>
      <w:marBottom w:val="0"/>
      <w:divBdr>
        <w:top w:val="none" w:sz="0" w:space="0" w:color="auto"/>
        <w:left w:val="none" w:sz="0" w:space="0" w:color="auto"/>
        <w:bottom w:val="none" w:sz="0" w:space="0" w:color="auto"/>
        <w:right w:val="none" w:sz="0" w:space="0" w:color="auto"/>
      </w:divBdr>
    </w:div>
    <w:div w:id="889414526">
      <w:bodyDiv w:val="1"/>
      <w:marLeft w:val="0"/>
      <w:marRight w:val="0"/>
      <w:marTop w:val="0"/>
      <w:marBottom w:val="0"/>
      <w:divBdr>
        <w:top w:val="none" w:sz="0" w:space="0" w:color="auto"/>
        <w:left w:val="none" w:sz="0" w:space="0" w:color="auto"/>
        <w:bottom w:val="none" w:sz="0" w:space="0" w:color="auto"/>
        <w:right w:val="none" w:sz="0" w:space="0" w:color="auto"/>
      </w:divBdr>
    </w:div>
    <w:div w:id="890768048">
      <w:bodyDiv w:val="1"/>
      <w:marLeft w:val="0"/>
      <w:marRight w:val="0"/>
      <w:marTop w:val="0"/>
      <w:marBottom w:val="0"/>
      <w:divBdr>
        <w:top w:val="none" w:sz="0" w:space="0" w:color="auto"/>
        <w:left w:val="none" w:sz="0" w:space="0" w:color="auto"/>
        <w:bottom w:val="none" w:sz="0" w:space="0" w:color="auto"/>
        <w:right w:val="none" w:sz="0" w:space="0" w:color="auto"/>
      </w:divBdr>
    </w:div>
    <w:div w:id="893783928">
      <w:bodyDiv w:val="1"/>
      <w:marLeft w:val="0"/>
      <w:marRight w:val="0"/>
      <w:marTop w:val="0"/>
      <w:marBottom w:val="0"/>
      <w:divBdr>
        <w:top w:val="none" w:sz="0" w:space="0" w:color="auto"/>
        <w:left w:val="none" w:sz="0" w:space="0" w:color="auto"/>
        <w:bottom w:val="none" w:sz="0" w:space="0" w:color="auto"/>
        <w:right w:val="none" w:sz="0" w:space="0" w:color="auto"/>
      </w:divBdr>
    </w:div>
    <w:div w:id="899638709">
      <w:bodyDiv w:val="1"/>
      <w:marLeft w:val="0"/>
      <w:marRight w:val="0"/>
      <w:marTop w:val="0"/>
      <w:marBottom w:val="0"/>
      <w:divBdr>
        <w:top w:val="none" w:sz="0" w:space="0" w:color="auto"/>
        <w:left w:val="none" w:sz="0" w:space="0" w:color="auto"/>
        <w:bottom w:val="none" w:sz="0" w:space="0" w:color="auto"/>
        <w:right w:val="none" w:sz="0" w:space="0" w:color="auto"/>
      </w:divBdr>
    </w:div>
    <w:div w:id="903107833">
      <w:bodyDiv w:val="1"/>
      <w:marLeft w:val="0"/>
      <w:marRight w:val="0"/>
      <w:marTop w:val="0"/>
      <w:marBottom w:val="0"/>
      <w:divBdr>
        <w:top w:val="none" w:sz="0" w:space="0" w:color="auto"/>
        <w:left w:val="none" w:sz="0" w:space="0" w:color="auto"/>
        <w:bottom w:val="none" w:sz="0" w:space="0" w:color="auto"/>
        <w:right w:val="none" w:sz="0" w:space="0" w:color="auto"/>
      </w:divBdr>
    </w:div>
    <w:div w:id="905802290">
      <w:bodyDiv w:val="1"/>
      <w:marLeft w:val="0"/>
      <w:marRight w:val="0"/>
      <w:marTop w:val="0"/>
      <w:marBottom w:val="0"/>
      <w:divBdr>
        <w:top w:val="none" w:sz="0" w:space="0" w:color="auto"/>
        <w:left w:val="none" w:sz="0" w:space="0" w:color="auto"/>
        <w:bottom w:val="none" w:sz="0" w:space="0" w:color="auto"/>
        <w:right w:val="none" w:sz="0" w:space="0" w:color="auto"/>
      </w:divBdr>
    </w:div>
    <w:div w:id="913275889">
      <w:bodyDiv w:val="1"/>
      <w:marLeft w:val="0"/>
      <w:marRight w:val="0"/>
      <w:marTop w:val="0"/>
      <w:marBottom w:val="0"/>
      <w:divBdr>
        <w:top w:val="none" w:sz="0" w:space="0" w:color="auto"/>
        <w:left w:val="none" w:sz="0" w:space="0" w:color="auto"/>
        <w:bottom w:val="none" w:sz="0" w:space="0" w:color="auto"/>
        <w:right w:val="none" w:sz="0" w:space="0" w:color="auto"/>
      </w:divBdr>
    </w:div>
    <w:div w:id="931013651">
      <w:bodyDiv w:val="1"/>
      <w:marLeft w:val="0"/>
      <w:marRight w:val="0"/>
      <w:marTop w:val="0"/>
      <w:marBottom w:val="0"/>
      <w:divBdr>
        <w:top w:val="none" w:sz="0" w:space="0" w:color="auto"/>
        <w:left w:val="none" w:sz="0" w:space="0" w:color="auto"/>
        <w:bottom w:val="none" w:sz="0" w:space="0" w:color="auto"/>
        <w:right w:val="none" w:sz="0" w:space="0" w:color="auto"/>
      </w:divBdr>
    </w:div>
    <w:div w:id="931933392">
      <w:bodyDiv w:val="1"/>
      <w:marLeft w:val="0"/>
      <w:marRight w:val="0"/>
      <w:marTop w:val="0"/>
      <w:marBottom w:val="0"/>
      <w:divBdr>
        <w:top w:val="none" w:sz="0" w:space="0" w:color="auto"/>
        <w:left w:val="none" w:sz="0" w:space="0" w:color="auto"/>
        <w:bottom w:val="none" w:sz="0" w:space="0" w:color="auto"/>
        <w:right w:val="none" w:sz="0" w:space="0" w:color="auto"/>
      </w:divBdr>
    </w:div>
    <w:div w:id="932668346">
      <w:bodyDiv w:val="1"/>
      <w:marLeft w:val="0"/>
      <w:marRight w:val="0"/>
      <w:marTop w:val="0"/>
      <w:marBottom w:val="0"/>
      <w:divBdr>
        <w:top w:val="none" w:sz="0" w:space="0" w:color="auto"/>
        <w:left w:val="none" w:sz="0" w:space="0" w:color="auto"/>
        <w:bottom w:val="none" w:sz="0" w:space="0" w:color="auto"/>
        <w:right w:val="none" w:sz="0" w:space="0" w:color="auto"/>
      </w:divBdr>
    </w:div>
    <w:div w:id="934706961">
      <w:bodyDiv w:val="1"/>
      <w:marLeft w:val="0"/>
      <w:marRight w:val="0"/>
      <w:marTop w:val="0"/>
      <w:marBottom w:val="0"/>
      <w:divBdr>
        <w:top w:val="none" w:sz="0" w:space="0" w:color="auto"/>
        <w:left w:val="none" w:sz="0" w:space="0" w:color="auto"/>
        <w:bottom w:val="none" w:sz="0" w:space="0" w:color="auto"/>
        <w:right w:val="none" w:sz="0" w:space="0" w:color="auto"/>
      </w:divBdr>
    </w:div>
    <w:div w:id="937447280">
      <w:bodyDiv w:val="1"/>
      <w:marLeft w:val="0"/>
      <w:marRight w:val="0"/>
      <w:marTop w:val="0"/>
      <w:marBottom w:val="0"/>
      <w:divBdr>
        <w:top w:val="none" w:sz="0" w:space="0" w:color="auto"/>
        <w:left w:val="none" w:sz="0" w:space="0" w:color="auto"/>
        <w:bottom w:val="none" w:sz="0" w:space="0" w:color="auto"/>
        <w:right w:val="none" w:sz="0" w:space="0" w:color="auto"/>
      </w:divBdr>
    </w:div>
    <w:div w:id="939874670">
      <w:bodyDiv w:val="1"/>
      <w:marLeft w:val="0"/>
      <w:marRight w:val="0"/>
      <w:marTop w:val="0"/>
      <w:marBottom w:val="0"/>
      <w:divBdr>
        <w:top w:val="none" w:sz="0" w:space="0" w:color="auto"/>
        <w:left w:val="none" w:sz="0" w:space="0" w:color="auto"/>
        <w:bottom w:val="none" w:sz="0" w:space="0" w:color="auto"/>
        <w:right w:val="none" w:sz="0" w:space="0" w:color="auto"/>
      </w:divBdr>
    </w:div>
    <w:div w:id="939948166">
      <w:bodyDiv w:val="1"/>
      <w:marLeft w:val="0"/>
      <w:marRight w:val="0"/>
      <w:marTop w:val="0"/>
      <w:marBottom w:val="0"/>
      <w:divBdr>
        <w:top w:val="none" w:sz="0" w:space="0" w:color="auto"/>
        <w:left w:val="none" w:sz="0" w:space="0" w:color="auto"/>
        <w:bottom w:val="none" w:sz="0" w:space="0" w:color="auto"/>
        <w:right w:val="none" w:sz="0" w:space="0" w:color="auto"/>
      </w:divBdr>
    </w:div>
    <w:div w:id="941452667">
      <w:bodyDiv w:val="1"/>
      <w:marLeft w:val="0"/>
      <w:marRight w:val="0"/>
      <w:marTop w:val="0"/>
      <w:marBottom w:val="0"/>
      <w:divBdr>
        <w:top w:val="none" w:sz="0" w:space="0" w:color="auto"/>
        <w:left w:val="none" w:sz="0" w:space="0" w:color="auto"/>
        <w:bottom w:val="none" w:sz="0" w:space="0" w:color="auto"/>
        <w:right w:val="none" w:sz="0" w:space="0" w:color="auto"/>
      </w:divBdr>
    </w:div>
    <w:div w:id="945620210">
      <w:bodyDiv w:val="1"/>
      <w:marLeft w:val="0"/>
      <w:marRight w:val="0"/>
      <w:marTop w:val="0"/>
      <w:marBottom w:val="0"/>
      <w:divBdr>
        <w:top w:val="none" w:sz="0" w:space="0" w:color="auto"/>
        <w:left w:val="none" w:sz="0" w:space="0" w:color="auto"/>
        <w:bottom w:val="none" w:sz="0" w:space="0" w:color="auto"/>
        <w:right w:val="none" w:sz="0" w:space="0" w:color="auto"/>
      </w:divBdr>
    </w:div>
    <w:div w:id="965896083">
      <w:bodyDiv w:val="1"/>
      <w:marLeft w:val="0"/>
      <w:marRight w:val="0"/>
      <w:marTop w:val="0"/>
      <w:marBottom w:val="0"/>
      <w:divBdr>
        <w:top w:val="none" w:sz="0" w:space="0" w:color="auto"/>
        <w:left w:val="none" w:sz="0" w:space="0" w:color="auto"/>
        <w:bottom w:val="none" w:sz="0" w:space="0" w:color="auto"/>
        <w:right w:val="none" w:sz="0" w:space="0" w:color="auto"/>
      </w:divBdr>
    </w:div>
    <w:div w:id="970404572">
      <w:bodyDiv w:val="1"/>
      <w:marLeft w:val="0"/>
      <w:marRight w:val="0"/>
      <w:marTop w:val="0"/>
      <w:marBottom w:val="0"/>
      <w:divBdr>
        <w:top w:val="none" w:sz="0" w:space="0" w:color="auto"/>
        <w:left w:val="none" w:sz="0" w:space="0" w:color="auto"/>
        <w:bottom w:val="none" w:sz="0" w:space="0" w:color="auto"/>
        <w:right w:val="none" w:sz="0" w:space="0" w:color="auto"/>
      </w:divBdr>
    </w:div>
    <w:div w:id="972557292">
      <w:bodyDiv w:val="1"/>
      <w:marLeft w:val="0"/>
      <w:marRight w:val="0"/>
      <w:marTop w:val="0"/>
      <w:marBottom w:val="0"/>
      <w:divBdr>
        <w:top w:val="none" w:sz="0" w:space="0" w:color="auto"/>
        <w:left w:val="none" w:sz="0" w:space="0" w:color="auto"/>
        <w:bottom w:val="none" w:sz="0" w:space="0" w:color="auto"/>
        <w:right w:val="none" w:sz="0" w:space="0" w:color="auto"/>
      </w:divBdr>
    </w:div>
    <w:div w:id="975336154">
      <w:bodyDiv w:val="1"/>
      <w:marLeft w:val="0"/>
      <w:marRight w:val="0"/>
      <w:marTop w:val="0"/>
      <w:marBottom w:val="0"/>
      <w:divBdr>
        <w:top w:val="none" w:sz="0" w:space="0" w:color="auto"/>
        <w:left w:val="none" w:sz="0" w:space="0" w:color="auto"/>
        <w:bottom w:val="none" w:sz="0" w:space="0" w:color="auto"/>
        <w:right w:val="none" w:sz="0" w:space="0" w:color="auto"/>
      </w:divBdr>
    </w:div>
    <w:div w:id="980383667">
      <w:bodyDiv w:val="1"/>
      <w:marLeft w:val="0"/>
      <w:marRight w:val="0"/>
      <w:marTop w:val="0"/>
      <w:marBottom w:val="0"/>
      <w:divBdr>
        <w:top w:val="none" w:sz="0" w:space="0" w:color="auto"/>
        <w:left w:val="none" w:sz="0" w:space="0" w:color="auto"/>
        <w:bottom w:val="none" w:sz="0" w:space="0" w:color="auto"/>
        <w:right w:val="none" w:sz="0" w:space="0" w:color="auto"/>
      </w:divBdr>
    </w:div>
    <w:div w:id="982269170">
      <w:bodyDiv w:val="1"/>
      <w:marLeft w:val="0"/>
      <w:marRight w:val="0"/>
      <w:marTop w:val="0"/>
      <w:marBottom w:val="0"/>
      <w:divBdr>
        <w:top w:val="none" w:sz="0" w:space="0" w:color="auto"/>
        <w:left w:val="none" w:sz="0" w:space="0" w:color="auto"/>
        <w:bottom w:val="none" w:sz="0" w:space="0" w:color="auto"/>
        <w:right w:val="none" w:sz="0" w:space="0" w:color="auto"/>
      </w:divBdr>
    </w:div>
    <w:div w:id="993684826">
      <w:bodyDiv w:val="1"/>
      <w:marLeft w:val="0"/>
      <w:marRight w:val="0"/>
      <w:marTop w:val="0"/>
      <w:marBottom w:val="0"/>
      <w:divBdr>
        <w:top w:val="none" w:sz="0" w:space="0" w:color="auto"/>
        <w:left w:val="none" w:sz="0" w:space="0" w:color="auto"/>
        <w:bottom w:val="none" w:sz="0" w:space="0" w:color="auto"/>
        <w:right w:val="none" w:sz="0" w:space="0" w:color="auto"/>
      </w:divBdr>
    </w:div>
    <w:div w:id="995693801">
      <w:bodyDiv w:val="1"/>
      <w:marLeft w:val="0"/>
      <w:marRight w:val="0"/>
      <w:marTop w:val="0"/>
      <w:marBottom w:val="0"/>
      <w:divBdr>
        <w:top w:val="none" w:sz="0" w:space="0" w:color="auto"/>
        <w:left w:val="none" w:sz="0" w:space="0" w:color="auto"/>
        <w:bottom w:val="none" w:sz="0" w:space="0" w:color="auto"/>
        <w:right w:val="none" w:sz="0" w:space="0" w:color="auto"/>
      </w:divBdr>
      <w:divsChild>
        <w:div w:id="1634866612">
          <w:marLeft w:val="0"/>
          <w:marRight w:val="0"/>
          <w:marTop w:val="0"/>
          <w:marBottom w:val="0"/>
          <w:divBdr>
            <w:top w:val="none" w:sz="0" w:space="0" w:color="auto"/>
            <w:left w:val="none" w:sz="0" w:space="0" w:color="auto"/>
            <w:bottom w:val="none" w:sz="0" w:space="0" w:color="auto"/>
            <w:right w:val="none" w:sz="0" w:space="0" w:color="auto"/>
          </w:divBdr>
          <w:divsChild>
            <w:div w:id="1253708430">
              <w:marLeft w:val="0"/>
              <w:marRight w:val="0"/>
              <w:marTop w:val="0"/>
              <w:marBottom w:val="0"/>
              <w:divBdr>
                <w:top w:val="none" w:sz="0" w:space="0" w:color="auto"/>
                <w:left w:val="none" w:sz="0" w:space="0" w:color="auto"/>
                <w:bottom w:val="none" w:sz="0" w:space="0" w:color="auto"/>
                <w:right w:val="none" w:sz="0" w:space="0" w:color="auto"/>
              </w:divBdr>
              <w:divsChild>
                <w:div w:id="1264261717">
                  <w:marLeft w:val="0"/>
                  <w:marRight w:val="0"/>
                  <w:marTop w:val="0"/>
                  <w:marBottom w:val="0"/>
                  <w:divBdr>
                    <w:top w:val="none" w:sz="0" w:space="0" w:color="auto"/>
                    <w:left w:val="none" w:sz="0" w:space="0" w:color="auto"/>
                    <w:bottom w:val="none" w:sz="0" w:space="0" w:color="auto"/>
                    <w:right w:val="none" w:sz="0" w:space="0" w:color="auto"/>
                  </w:divBdr>
                  <w:divsChild>
                    <w:div w:id="1291549823">
                      <w:marLeft w:val="0"/>
                      <w:marRight w:val="0"/>
                      <w:marTop w:val="0"/>
                      <w:marBottom w:val="0"/>
                      <w:divBdr>
                        <w:top w:val="none" w:sz="0" w:space="0" w:color="auto"/>
                        <w:left w:val="none" w:sz="0" w:space="0" w:color="auto"/>
                        <w:bottom w:val="none" w:sz="0" w:space="0" w:color="auto"/>
                        <w:right w:val="none" w:sz="0" w:space="0" w:color="auto"/>
                      </w:divBdr>
                      <w:divsChild>
                        <w:div w:id="10942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12369">
      <w:bodyDiv w:val="1"/>
      <w:marLeft w:val="0"/>
      <w:marRight w:val="0"/>
      <w:marTop w:val="0"/>
      <w:marBottom w:val="0"/>
      <w:divBdr>
        <w:top w:val="none" w:sz="0" w:space="0" w:color="auto"/>
        <w:left w:val="none" w:sz="0" w:space="0" w:color="auto"/>
        <w:bottom w:val="none" w:sz="0" w:space="0" w:color="auto"/>
        <w:right w:val="none" w:sz="0" w:space="0" w:color="auto"/>
      </w:divBdr>
    </w:div>
    <w:div w:id="999386715">
      <w:bodyDiv w:val="1"/>
      <w:marLeft w:val="0"/>
      <w:marRight w:val="0"/>
      <w:marTop w:val="0"/>
      <w:marBottom w:val="0"/>
      <w:divBdr>
        <w:top w:val="none" w:sz="0" w:space="0" w:color="auto"/>
        <w:left w:val="none" w:sz="0" w:space="0" w:color="auto"/>
        <w:bottom w:val="none" w:sz="0" w:space="0" w:color="auto"/>
        <w:right w:val="none" w:sz="0" w:space="0" w:color="auto"/>
      </w:divBdr>
    </w:div>
    <w:div w:id="1001810077">
      <w:bodyDiv w:val="1"/>
      <w:marLeft w:val="0"/>
      <w:marRight w:val="0"/>
      <w:marTop w:val="0"/>
      <w:marBottom w:val="0"/>
      <w:divBdr>
        <w:top w:val="none" w:sz="0" w:space="0" w:color="auto"/>
        <w:left w:val="none" w:sz="0" w:space="0" w:color="auto"/>
        <w:bottom w:val="none" w:sz="0" w:space="0" w:color="auto"/>
        <w:right w:val="none" w:sz="0" w:space="0" w:color="auto"/>
      </w:divBdr>
    </w:div>
    <w:div w:id="1003095907">
      <w:bodyDiv w:val="1"/>
      <w:marLeft w:val="0"/>
      <w:marRight w:val="0"/>
      <w:marTop w:val="0"/>
      <w:marBottom w:val="0"/>
      <w:divBdr>
        <w:top w:val="none" w:sz="0" w:space="0" w:color="auto"/>
        <w:left w:val="none" w:sz="0" w:space="0" w:color="auto"/>
        <w:bottom w:val="none" w:sz="0" w:space="0" w:color="auto"/>
        <w:right w:val="none" w:sz="0" w:space="0" w:color="auto"/>
      </w:divBdr>
      <w:divsChild>
        <w:div w:id="1886866045">
          <w:marLeft w:val="0"/>
          <w:marRight w:val="0"/>
          <w:marTop w:val="0"/>
          <w:marBottom w:val="0"/>
          <w:divBdr>
            <w:top w:val="none" w:sz="0" w:space="0" w:color="auto"/>
            <w:left w:val="none" w:sz="0" w:space="0" w:color="auto"/>
            <w:bottom w:val="none" w:sz="0" w:space="0" w:color="auto"/>
            <w:right w:val="none" w:sz="0" w:space="0" w:color="auto"/>
          </w:divBdr>
          <w:divsChild>
            <w:div w:id="1082219262">
              <w:marLeft w:val="0"/>
              <w:marRight w:val="0"/>
              <w:marTop w:val="0"/>
              <w:marBottom w:val="0"/>
              <w:divBdr>
                <w:top w:val="none" w:sz="0" w:space="0" w:color="auto"/>
                <w:left w:val="none" w:sz="0" w:space="0" w:color="auto"/>
                <w:bottom w:val="none" w:sz="0" w:space="0" w:color="auto"/>
                <w:right w:val="none" w:sz="0" w:space="0" w:color="auto"/>
              </w:divBdr>
              <w:divsChild>
                <w:div w:id="522674081">
                  <w:marLeft w:val="0"/>
                  <w:marRight w:val="0"/>
                  <w:marTop w:val="0"/>
                  <w:marBottom w:val="0"/>
                  <w:divBdr>
                    <w:top w:val="none" w:sz="0" w:space="0" w:color="auto"/>
                    <w:left w:val="none" w:sz="0" w:space="0" w:color="auto"/>
                    <w:bottom w:val="none" w:sz="0" w:space="0" w:color="auto"/>
                    <w:right w:val="none" w:sz="0" w:space="0" w:color="auto"/>
                  </w:divBdr>
                  <w:divsChild>
                    <w:div w:id="1077484650">
                      <w:marLeft w:val="0"/>
                      <w:marRight w:val="0"/>
                      <w:marTop w:val="0"/>
                      <w:marBottom w:val="0"/>
                      <w:divBdr>
                        <w:top w:val="none" w:sz="0" w:space="0" w:color="auto"/>
                        <w:left w:val="none" w:sz="0" w:space="0" w:color="auto"/>
                        <w:bottom w:val="none" w:sz="0" w:space="0" w:color="auto"/>
                        <w:right w:val="none" w:sz="0" w:space="0" w:color="auto"/>
                      </w:divBdr>
                      <w:divsChild>
                        <w:div w:id="16384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83301">
      <w:bodyDiv w:val="1"/>
      <w:marLeft w:val="0"/>
      <w:marRight w:val="0"/>
      <w:marTop w:val="0"/>
      <w:marBottom w:val="0"/>
      <w:divBdr>
        <w:top w:val="none" w:sz="0" w:space="0" w:color="auto"/>
        <w:left w:val="none" w:sz="0" w:space="0" w:color="auto"/>
        <w:bottom w:val="none" w:sz="0" w:space="0" w:color="auto"/>
        <w:right w:val="none" w:sz="0" w:space="0" w:color="auto"/>
      </w:divBdr>
    </w:div>
    <w:div w:id="1008946330">
      <w:bodyDiv w:val="1"/>
      <w:marLeft w:val="0"/>
      <w:marRight w:val="0"/>
      <w:marTop w:val="0"/>
      <w:marBottom w:val="0"/>
      <w:divBdr>
        <w:top w:val="none" w:sz="0" w:space="0" w:color="auto"/>
        <w:left w:val="none" w:sz="0" w:space="0" w:color="auto"/>
        <w:bottom w:val="none" w:sz="0" w:space="0" w:color="auto"/>
        <w:right w:val="none" w:sz="0" w:space="0" w:color="auto"/>
      </w:divBdr>
    </w:div>
    <w:div w:id="1015379022">
      <w:bodyDiv w:val="1"/>
      <w:marLeft w:val="0"/>
      <w:marRight w:val="0"/>
      <w:marTop w:val="0"/>
      <w:marBottom w:val="0"/>
      <w:divBdr>
        <w:top w:val="none" w:sz="0" w:space="0" w:color="auto"/>
        <w:left w:val="none" w:sz="0" w:space="0" w:color="auto"/>
        <w:bottom w:val="none" w:sz="0" w:space="0" w:color="auto"/>
        <w:right w:val="none" w:sz="0" w:space="0" w:color="auto"/>
      </w:divBdr>
    </w:div>
    <w:div w:id="1019311895">
      <w:bodyDiv w:val="1"/>
      <w:marLeft w:val="0"/>
      <w:marRight w:val="0"/>
      <w:marTop w:val="0"/>
      <w:marBottom w:val="0"/>
      <w:divBdr>
        <w:top w:val="none" w:sz="0" w:space="0" w:color="auto"/>
        <w:left w:val="none" w:sz="0" w:space="0" w:color="auto"/>
        <w:bottom w:val="none" w:sz="0" w:space="0" w:color="auto"/>
        <w:right w:val="none" w:sz="0" w:space="0" w:color="auto"/>
      </w:divBdr>
    </w:div>
    <w:div w:id="1019550049">
      <w:bodyDiv w:val="1"/>
      <w:marLeft w:val="0"/>
      <w:marRight w:val="0"/>
      <w:marTop w:val="0"/>
      <w:marBottom w:val="0"/>
      <w:divBdr>
        <w:top w:val="none" w:sz="0" w:space="0" w:color="auto"/>
        <w:left w:val="none" w:sz="0" w:space="0" w:color="auto"/>
        <w:bottom w:val="none" w:sz="0" w:space="0" w:color="auto"/>
        <w:right w:val="none" w:sz="0" w:space="0" w:color="auto"/>
      </w:divBdr>
    </w:div>
    <w:div w:id="1021515442">
      <w:bodyDiv w:val="1"/>
      <w:marLeft w:val="0"/>
      <w:marRight w:val="0"/>
      <w:marTop w:val="0"/>
      <w:marBottom w:val="0"/>
      <w:divBdr>
        <w:top w:val="none" w:sz="0" w:space="0" w:color="auto"/>
        <w:left w:val="none" w:sz="0" w:space="0" w:color="auto"/>
        <w:bottom w:val="none" w:sz="0" w:space="0" w:color="auto"/>
        <w:right w:val="none" w:sz="0" w:space="0" w:color="auto"/>
      </w:divBdr>
    </w:div>
    <w:div w:id="1023245652">
      <w:bodyDiv w:val="1"/>
      <w:marLeft w:val="0"/>
      <w:marRight w:val="0"/>
      <w:marTop w:val="0"/>
      <w:marBottom w:val="0"/>
      <w:divBdr>
        <w:top w:val="none" w:sz="0" w:space="0" w:color="auto"/>
        <w:left w:val="none" w:sz="0" w:space="0" w:color="auto"/>
        <w:bottom w:val="none" w:sz="0" w:space="0" w:color="auto"/>
        <w:right w:val="none" w:sz="0" w:space="0" w:color="auto"/>
      </w:divBdr>
    </w:div>
    <w:div w:id="1026054214">
      <w:bodyDiv w:val="1"/>
      <w:marLeft w:val="0"/>
      <w:marRight w:val="0"/>
      <w:marTop w:val="0"/>
      <w:marBottom w:val="0"/>
      <w:divBdr>
        <w:top w:val="none" w:sz="0" w:space="0" w:color="auto"/>
        <w:left w:val="none" w:sz="0" w:space="0" w:color="auto"/>
        <w:bottom w:val="none" w:sz="0" w:space="0" w:color="auto"/>
        <w:right w:val="none" w:sz="0" w:space="0" w:color="auto"/>
      </w:divBdr>
    </w:div>
    <w:div w:id="1026099466">
      <w:bodyDiv w:val="1"/>
      <w:marLeft w:val="0"/>
      <w:marRight w:val="0"/>
      <w:marTop w:val="0"/>
      <w:marBottom w:val="0"/>
      <w:divBdr>
        <w:top w:val="none" w:sz="0" w:space="0" w:color="auto"/>
        <w:left w:val="none" w:sz="0" w:space="0" w:color="auto"/>
        <w:bottom w:val="none" w:sz="0" w:space="0" w:color="auto"/>
        <w:right w:val="none" w:sz="0" w:space="0" w:color="auto"/>
      </w:divBdr>
    </w:div>
    <w:div w:id="1031493674">
      <w:bodyDiv w:val="1"/>
      <w:marLeft w:val="0"/>
      <w:marRight w:val="0"/>
      <w:marTop w:val="0"/>
      <w:marBottom w:val="0"/>
      <w:divBdr>
        <w:top w:val="none" w:sz="0" w:space="0" w:color="auto"/>
        <w:left w:val="none" w:sz="0" w:space="0" w:color="auto"/>
        <w:bottom w:val="none" w:sz="0" w:space="0" w:color="auto"/>
        <w:right w:val="none" w:sz="0" w:space="0" w:color="auto"/>
      </w:divBdr>
    </w:div>
    <w:div w:id="1032537237">
      <w:bodyDiv w:val="1"/>
      <w:marLeft w:val="0"/>
      <w:marRight w:val="0"/>
      <w:marTop w:val="0"/>
      <w:marBottom w:val="0"/>
      <w:divBdr>
        <w:top w:val="none" w:sz="0" w:space="0" w:color="auto"/>
        <w:left w:val="none" w:sz="0" w:space="0" w:color="auto"/>
        <w:bottom w:val="none" w:sz="0" w:space="0" w:color="auto"/>
        <w:right w:val="none" w:sz="0" w:space="0" w:color="auto"/>
      </w:divBdr>
    </w:div>
    <w:div w:id="1037126688">
      <w:bodyDiv w:val="1"/>
      <w:marLeft w:val="0"/>
      <w:marRight w:val="0"/>
      <w:marTop w:val="0"/>
      <w:marBottom w:val="0"/>
      <w:divBdr>
        <w:top w:val="none" w:sz="0" w:space="0" w:color="auto"/>
        <w:left w:val="none" w:sz="0" w:space="0" w:color="auto"/>
        <w:bottom w:val="none" w:sz="0" w:space="0" w:color="auto"/>
        <w:right w:val="none" w:sz="0" w:space="0" w:color="auto"/>
      </w:divBdr>
    </w:div>
    <w:div w:id="1047871184">
      <w:bodyDiv w:val="1"/>
      <w:marLeft w:val="0"/>
      <w:marRight w:val="0"/>
      <w:marTop w:val="0"/>
      <w:marBottom w:val="0"/>
      <w:divBdr>
        <w:top w:val="none" w:sz="0" w:space="0" w:color="auto"/>
        <w:left w:val="none" w:sz="0" w:space="0" w:color="auto"/>
        <w:bottom w:val="none" w:sz="0" w:space="0" w:color="auto"/>
        <w:right w:val="none" w:sz="0" w:space="0" w:color="auto"/>
      </w:divBdr>
    </w:div>
    <w:div w:id="1051808008">
      <w:bodyDiv w:val="1"/>
      <w:marLeft w:val="0"/>
      <w:marRight w:val="0"/>
      <w:marTop w:val="0"/>
      <w:marBottom w:val="0"/>
      <w:divBdr>
        <w:top w:val="none" w:sz="0" w:space="0" w:color="auto"/>
        <w:left w:val="none" w:sz="0" w:space="0" w:color="auto"/>
        <w:bottom w:val="none" w:sz="0" w:space="0" w:color="auto"/>
        <w:right w:val="none" w:sz="0" w:space="0" w:color="auto"/>
      </w:divBdr>
    </w:div>
    <w:div w:id="1056464644">
      <w:bodyDiv w:val="1"/>
      <w:marLeft w:val="0"/>
      <w:marRight w:val="0"/>
      <w:marTop w:val="0"/>
      <w:marBottom w:val="0"/>
      <w:divBdr>
        <w:top w:val="none" w:sz="0" w:space="0" w:color="auto"/>
        <w:left w:val="none" w:sz="0" w:space="0" w:color="auto"/>
        <w:bottom w:val="none" w:sz="0" w:space="0" w:color="auto"/>
        <w:right w:val="none" w:sz="0" w:space="0" w:color="auto"/>
      </w:divBdr>
    </w:div>
    <w:div w:id="1065179394">
      <w:bodyDiv w:val="1"/>
      <w:marLeft w:val="0"/>
      <w:marRight w:val="0"/>
      <w:marTop w:val="0"/>
      <w:marBottom w:val="0"/>
      <w:divBdr>
        <w:top w:val="none" w:sz="0" w:space="0" w:color="auto"/>
        <w:left w:val="none" w:sz="0" w:space="0" w:color="auto"/>
        <w:bottom w:val="none" w:sz="0" w:space="0" w:color="auto"/>
        <w:right w:val="none" w:sz="0" w:space="0" w:color="auto"/>
      </w:divBdr>
    </w:div>
    <w:div w:id="1067150929">
      <w:bodyDiv w:val="1"/>
      <w:marLeft w:val="0"/>
      <w:marRight w:val="0"/>
      <w:marTop w:val="0"/>
      <w:marBottom w:val="0"/>
      <w:divBdr>
        <w:top w:val="none" w:sz="0" w:space="0" w:color="auto"/>
        <w:left w:val="none" w:sz="0" w:space="0" w:color="auto"/>
        <w:bottom w:val="none" w:sz="0" w:space="0" w:color="auto"/>
        <w:right w:val="none" w:sz="0" w:space="0" w:color="auto"/>
      </w:divBdr>
    </w:div>
    <w:div w:id="1067411424">
      <w:bodyDiv w:val="1"/>
      <w:marLeft w:val="0"/>
      <w:marRight w:val="0"/>
      <w:marTop w:val="0"/>
      <w:marBottom w:val="0"/>
      <w:divBdr>
        <w:top w:val="none" w:sz="0" w:space="0" w:color="auto"/>
        <w:left w:val="none" w:sz="0" w:space="0" w:color="auto"/>
        <w:bottom w:val="none" w:sz="0" w:space="0" w:color="auto"/>
        <w:right w:val="none" w:sz="0" w:space="0" w:color="auto"/>
      </w:divBdr>
    </w:div>
    <w:div w:id="1071734027">
      <w:bodyDiv w:val="1"/>
      <w:marLeft w:val="0"/>
      <w:marRight w:val="0"/>
      <w:marTop w:val="0"/>
      <w:marBottom w:val="0"/>
      <w:divBdr>
        <w:top w:val="none" w:sz="0" w:space="0" w:color="auto"/>
        <w:left w:val="none" w:sz="0" w:space="0" w:color="auto"/>
        <w:bottom w:val="none" w:sz="0" w:space="0" w:color="auto"/>
        <w:right w:val="none" w:sz="0" w:space="0" w:color="auto"/>
      </w:divBdr>
    </w:div>
    <w:div w:id="1083333038">
      <w:bodyDiv w:val="1"/>
      <w:marLeft w:val="0"/>
      <w:marRight w:val="0"/>
      <w:marTop w:val="0"/>
      <w:marBottom w:val="0"/>
      <w:divBdr>
        <w:top w:val="none" w:sz="0" w:space="0" w:color="auto"/>
        <w:left w:val="none" w:sz="0" w:space="0" w:color="auto"/>
        <w:bottom w:val="none" w:sz="0" w:space="0" w:color="auto"/>
        <w:right w:val="none" w:sz="0" w:space="0" w:color="auto"/>
      </w:divBdr>
    </w:div>
    <w:div w:id="1084061208">
      <w:bodyDiv w:val="1"/>
      <w:marLeft w:val="0"/>
      <w:marRight w:val="0"/>
      <w:marTop w:val="0"/>
      <w:marBottom w:val="0"/>
      <w:divBdr>
        <w:top w:val="none" w:sz="0" w:space="0" w:color="auto"/>
        <w:left w:val="none" w:sz="0" w:space="0" w:color="auto"/>
        <w:bottom w:val="none" w:sz="0" w:space="0" w:color="auto"/>
        <w:right w:val="none" w:sz="0" w:space="0" w:color="auto"/>
      </w:divBdr>
    </w:div>
    <w:div w:id="1085422531">
      <w:bodyDiv w:val="1"/>
      <w:marLeft w:val="0"/>
      <w:marRight w:val="0"/>
      <w:marTop w:val="0"/>
      <w:marBottom w:val="0"/>
      <w:divBdr>
        <w:top w:val="none" w:sz="0" w:space="0" w:color="auto"/>
        <w:left w:val="none" w:sz="0" w:space="0" w:color="auto"/>
        <w:bottom w:val="none" w:sz="0" w:space="0" w:color="auto"/>
        <w:right w:val="none" w:sz="0" w:space="0" w:color="auto"/>
      </w:divBdr>
    </w:div>
    <w:div w:id="1089083871">
      <w:bodyDiv w:val="1"/>
      <w:marLeft w:val="0"/>
      <w:marRight w:val="0"/>
      <w:marTop w:val="0"/>
      <w:marBottom w:val="0"/>
      <w:divBdr>
        <w:top w:val="none" w:sz="0" w:space="0" w:color="auto"/>
        <w:left w:val="none" w:sz="0" w:space="0" w:color="auto"/>
        <w:bottom w:val="none" w:sz="0" w:space="0" w:color="auto"/>
        <w:right w:val="none" w:sz="0" w:space="0" w:color="auto"/>
      </w:divBdr>
    </w:div>
    <w:div w:id="1089424244">
      <w:bodyDiv w:val="1"/>
      <w:marLeft w:val="0"/>
      <w:marRight w:val="0"/>
      <w:marTop w:val="0"/>
      <w:marBottom w:val="0"/>
      <w:divBdr>
        <w:top w:val="none" w:sz="0" w:space="0" w:color="auto"/>
        <w:left w:val="none" w:sz="0" w:space="0" w:color="auto"/>
        <w:bottom w:val="none" w:sz="0" w:space="0" w:color="auto"/>
        <w:right w:val="none" w:sz="0" w:space="0" w:color="auto"/>
      </w:divBdr>
    </w:div>
    <w:div w:id="1089499874">
      <w:bodyDiv w:val="1"/>
      <w:marLeft w:val="0"/>
      <w:marRight w:val="0"/>
      <w:marTop w:val="0"/>
      <w:marBottom w:val="0"/>
      <w:divBdr>
        <w:top w:val="none" w:sz="0" w:space="0" w:color="auto"/>
        <w:left w:val="none" w:sz="0" w:space="0" w:color="auto"/>
        <w:bottom w:val="none" w:sz="0" w:space="0" w:color="auto"/>
        <w:right w:val="none" w:sz="0" w:space="0" w:color="auto"/>
      </w:divBdr>
    </w:div>
    <w:div w:id="1094669956">
      <w:bodyDiv w:val="1"/>
      <w:marLeft w:val="0"/>
      <w:marRight w:val="0"/>
      <w:marTop w:val="0"/>
      <w:marBottom w:val="0"/>
      <w:divBdr>
        <w:top w:val="none" w:sz="0" w:space="0" w:color="auto"/>
        <w:left w:val="none" w:sz="0" w:space="0" w:color="auto"/>
        <w:bottom w:val="none" w:sz="0" w:space="0" w:color="auto"/>
        <w:right w:val="none" w:sz="0" w:space="0" w:color="auto"/>
      </w:divBdr>
    </w:div>
    <w:div w:id="1110048786">
      <w:bodyDiv w:val="1"/>
      <w:marLeft w:val="0"/>
      <w:marRight w:val="0"/>
      <w:marTop w:val="0"/>
      <w:marBottom w:val="0"/>
      <w:divBdr>
        <w:top w:val="none" w:sz="0" w:space="0" w:color="auto"/>
        <w:left w:val="none" w:sz="0" w:space="0" w:color="auto"/>
        <w:bottom w:val="none" w:sz="0" w:space="0" w:color="auto"/>
        <w:right w:val="none" w:sz="0" w:space="0" w:color="auto"/>
      </w:divBdr>
    </w:div>
    <w:div w:id="1110509527">
      <w:bodyDiv w:val="1"/>
      <w:marLeft w:val="0"/>
      <w:marRight w:val="0"/>
      <w:marTop w:val="0"/>
      <w:marBottom w:val="0"/>
      <w:divBdr>
        <w:top w:val="none" w:sz="0" w:space="0" w:color="auto"/>
        <w:left w:val="none" w:sz="0" w:space="0" w:color="auto"/>
        <w:bottom w:val="none" w:sz="0" w:space="0" w:color="auto"/>
        <w:right w:val="none" w:sz="0" w:space="0" w:color="auto"/>
      </w:divBdr>
    </w:div>
    <w:div w:id="1114518299">
      <w:bodyDiv w:val="1"/>
      <w:marLeft w:val="0"/>
      <w:marRight w:val="0"/>
      <w:marTop w:val="0"/>
      <w:marBottom w:val="0"/>
      <w:divBdr>
        <w:top w:val="none" w:sz="0" w:space="0" w:color="auto"/>
        <w:left w:val="none" w:sz="0" w:space="0" w:color="auto"/>
        <w:bottom w:val="none" w:sz="0" w:space="0" w:color="auto"/>
        <w:right w:val="none" w:sz="0" w:space="0" w:color="auto"/>
      </w:divBdr>
    </w:div>
    <w:div w:id="1114906299">
      <w:bodyDiv w:val="1"/>
      <w:marLeft w:val="0"/>
      <w:marRight w:val="0"/>
      <w:marTop w:val="0"/>
      <w:marBottom w:val="0"/>
      <w:divBdr>
        <w:top w:val="none" w:sz="0" w:space="0" w:color="auto"/>
        <w:left w:val="none" w:sz="0" w:space="0" w:color="auto"/>
        <w:bottom w:val="none" w:sz="0" w:space="0" w:color="auto"/>
        <w:right w:val="none" w:sz="0" w:space="0" w:color="auto"/>
      </w:divBdr>
    </w:div>
    <w:div w:id="1124618668">
      <w:bodyDiv w:val="1"/>
      <w:marLeft w:val="0"/>
      <w:marRight w:val="0"/>
      <w:marTop w:val="0"/>
      <w:marBottom w:val="0"/>
      <w:divBdr>
        <w:top w:val="none" w:sz="0" w:space="0" w:color="auto"/>
        <w:left w:val="none" w:sz="0" w:space="0" w:color="auto"/>
        <w:bottom w:val="none" w:sz="0" w:space="0" w:color="auto"/>
        <w:right w:val="none" w:sz="0" w:space="0" w:color="auto"/>
      </w:divBdr>
    </w:div>
    <w:div w:id="1143738451">
      <w:bodyDiv w:val="1"/>
      <w:marLeft w:val="0"/>
      <w:marRight w:val="0"/>
      <w:marTop w:val="0"/>
      <w:marBottom w:val="0"/>
      <w:divBdr>
        <w:top w:val="none" w:sz="0" w:space="0" w:color="auto"/>
        <w:left w:val="none" w:sz="0" w:space="0" w:color="auto"/>
        <w:bottom w:val="none" w:sz="0" w:space="0" w:color="auto"/>
        <w:right w:val="none" w:sz="0" w:space="0" w:color="auto"/>
      </w:divBdr>
    </w:div>
    <w:div w:id="1145197826">
      <w:bodyDiv w:val="1"/>
      <w:marLeft w:val="0"/>
      <w:marRight w:val="0"/>
      <w:marTop w:val="0"/>
      <w:marBottom w:val="0"/>
      <w:divBdr>
        <w:top w:val="none" w:sz="0" w:space="0" w:color="auto"/>
        <w:left w:val="none" w:sz="0" w:space="0" w:color="auto"/>
        <w:bottom w:val="none" w:sz="0" w:space="0" w:color="auto"/>
        <w:right w:val="none" w:sz="0" w:space="0" w:color="auto"/>
      </w:divBdr>
    </w:div>
    <w:div w:id="1145701107">
      <w:bodyDiv w:val="1"/>
      <w:marLeft w:val="0"/>
      <w:marRight w:val="0"/>
      <w:marTop w:val="0"/>
      <w:marBottom w:val="0"/>
      <w:divBdr>
        <w:top w:val="none" w:sz="0" w:space="0" w:color="auto"/>
        <w:left w:val="none" w:sz="0" w:space="0" w:color="auto"/>
        <w:bottom w:val="none" w:sz="0" w:space="0" w:color="auto"/>
        <w:right w:val="none" w:sz="0" w:space="0" w:color="auto"/>
      </w:divBdr>
    </w:div>
    <w:div w:id="1146093834">
      <w:bodyDiv w:val="1"/>
      <w:marLeft w:val="0"/>
      <w:marRight w:val="0"/>
      <w:marTop w:val="0"/>
      <w:marBottom w:val="0"/>
      <w:divBdr>
        <w:top w:val="none" w:sz="0" w:space="0" w:color="auto"/>
        <w:left w:val="none" w:sz="0" w:space="0" w:color="auto"/>
        <w:bottom w:val="none" w:sz="0" w:space="0" w:color="auto"/>
        <w:right w:val="none" w:sz="0" w:space="0" w:color="auto"/>
      </w:divBdr>
    </w:div>
    <w:div w:id="1146624623">
      <w:bodyDiv w:val="1"/>
      <w:marLeft w:val="0"/>
      <w:marRight w:val="0"/>
      <w:marTop w:val="0"/>
      <w:marBottom w:val="0"/>
      <w:divBdr>
        <w:top w:val="none" w:sz="0" w:space="0" w:color="auto"/>
        <w:left w:val="none" w:sz="0" w:space="0" w:color="auto"/>
        <w:bottom w:val="none" w:sz="0" w:space="0" w:color="auto"/>
        <w:right w:val="none" w:sz="0" w:space="0" w:color="auto"/>
      </w:divBdr>
    </w:div>
    <w:div w:id="1146627000">
      <w:bodyDiv w:val="1"/>
      <w:marLeft w:val="0"/>
      <w:marRight w:val="0"/>
      <w:marTop w:val="0"/>
      <w:marBottom w:val="0"/>
      <w:divBdr>
        <w:top w:val="none" w:sz="0" w:space="0" w:color="auto"/>
        <w:left w:val="none" w:sz="0" w:space="0" w:color="auto"/>
        <w:bottom w:val="none" w:sz="0" w:space="0" w:color="auto"/>
        <w:right w:val="none" w:sz="0" w:space="0" w:color="auto"/>
      </w:divBdr>
    </w:div>
    <w:div w:id="1148664782">
      <w:bodyDiv w:val="1"/>
      <w:marLeft w:val="0"/>
      <w:marRight w:val="0"/>
      <w:marTop w:val="0"/>
      <w:marBottom w:val="0"/>
      <w:divBdr>
        <w:top w:val="none" w:sz="0" w:space="0" w:color="auto"/>
        <w:left w:val="none" w:sz="0" w:space="0" w:color="auto"/>
        <w:bottom w:val="none" w:sz="0" w:space="0" w:color="auto"/>
        <w:right w:val="none" w:sz="0" w:space="0" w:color="auto"/>
      </w:divBdr>
    </w:div>
    <w:div w:id="1151216195">
      <w:bodyDiv w:val="1"/>
      <w:marLeft w:val="0"/>
      <w:marRight w:val="0"/>
      <w:marTop w:val="0"/>
      <w:marBottom w:val="0"/>
      <w:divBdr>
        <w:top w:val="none" w:sz="0" w:space="0" w:color="auto"/>
        <w:left w:val="none" w:sz="0" w:space="0" w:color="auto"/>
        <w:bottom w:val="none" w:sz="0" w:space="0" w:color="auto"/>
        <w:right w:val="none" w:sz="0" w:space="0" w:color="auto"/>
      </w:divBdr>
    </w:div>
    <w:div w:id="1155532621">
      <w:bodyDiv w:val="1"/>
      <w:marLeft w:val="0"/>
      <w:marRight w:val="0"/>
      <w:marTop w:val="0"/>
      <w:marBottom w:val="0"/>
      <w:divBdr>
        <w:top w:val="none" w:sz="0" w:space="0" w:color="auto"/>
        <w:left w:val="none" w:sz="0" w:space="0" w:color="auto"/>
        <w:bottom w:val="none" w:sz="0" w:space="0" w:color="auto"/>
        <w:right w:val="none" w:sz="0" w:space="0" w:color="auto"/>
      </w:divBdr>
    </w:div>
    <w:div w:id="1161771255">
      <w:bodyDiv w:val="1"/>
      <w:marLeft w:val="0"/>
      <w:marRight w:val="0"/>
      <w:marTop w:val="0"/>
      <w:marBottom w:val="0"/>
      <w:divBdr>
        <w:top w:val="none" w:sz="0" w:space="0" w:color="auto"/>
        <w:left w:val="none" w:sz="0" w:space="0" w:color="auto"/>
        <w:bottom w:val="none" w:sz="0" w:space="0" w:color="auto"/>
        <w:right w:val="none" w:sz="0" w:space="0" w:color="auto"/>
      </w:divBdr>
    </w:div>
    <w:div w:id="1162964210">
      <w:bodyDiv w:val="1"/>
      <w:marLeft w:val="0"/>
      <w:marRight w:val="0"/>
      <w:marTop w:val="0"/>
      <w:marBottom w:val="0"/>
      <w:divBdr>
        <w:top w:val="none" w:sz="0" w:space="0" w:color="auto"/>
        <w:left w:val="none" w:sz="0" w:space="0" w:color="auto"/>
        <w:bottom w:val="none" w:sz="0" w:space="0" w:color="auto"/>
        <w:right w:val="none" w:sz="0" w:space="0" w:color="auto"/>
      </w:divBdr>
    </w:div>
    <w:div w:id="1170174698">
      <w:bodyDiv w:val="1"/>
      <w:marLeft w:val="0"/>
      <w:marRight w:val="0"/>
      <w:marTop w:val="0"/>
      <w:marBottom w:val="0"/>
      <w:divBdr>
        <w:top w:val="none" w:sz="0" w:space="0" w:color="auto"/>
        <w:left w:val="none" w:sz="0" w:space="0" w:color="auto"/>
        <w:bottom w:val="none" w:sz="0" w:space="0" w:color="auto"/>
        <w:right w:val="none" w:sz="0" w:space="0" w:color="auto"/>
      </w:divBdr>
    </w:div>
    <w:div w:id="1181815184">
      <w:bodyDiv w:val="1"/>
      <w:marLeft w:val="0"/>
      <w:marRight w:val="0"/>
      <w:marTop w:val="0"/>
      <w:marBottom w:val="0"/>
      <w:divBdr>
        <w:top w:val="none" w:sz="0" w:space="0" w:color="auto"/>
        <w:left w:val="none" w:sz="0" w:space="0" w:color="auto"/>
        <w:bottom w:val="none" w:sz="0" w:space="0" w:color="auto"/>
        <w:right w:val="none" w:sz="0" w:space="0" w:color="auto"/>
      </w:divBdr>
    </w:div>
    <w:div w:id="1193416029">
      <w:bodyDiv w:val="1"/>
      <w:marLeft w:val="0"/>
      <w:marRight w:val="0"/>
      <w:marTop w:val="0"/>
      <w:marBottom w:val="0"/>
      <w:divBdr>
        <w:top w:val="none" w:sz="0" w:space="0" w:color="auto"/>
        <w:left w:val="none" w:sz="0" w:space="0" w:color="auto"/>
        <w:bottom w:val="none" w:sz="0" w:space="0" w:color="auto"/>
        <w:right w:val="none" w:sz="0" w:space="0" w:color="auto"/>
      </w:divBdr>
    </w:div>
    <w:div w:id="1206332615">
      <w:bodyDiv w:val="1"/>
      <w:marLeft w:val="0"/>
      <w:marRight w:val="0"/>
      <w:marTop w:val="0"/>
      <w:marBottom w:val="0"/>
      <w:divBdr>
        <w:top w:val="none" w:sz="0" w:space="0" w:color="auto"/>
        <w:left w:val="none" w:sz="0" w:space="0" w:color="auto"/>
        <w:bottom w:val="none" w:sz="0" w:space="0" w:color="auto"/>
        <w:right w:val="none" w:sz="0" w:space="0" w:color="auto"/>
      </w:divBdr>
    </w:div>
    <w:div w:id="1206991427">
      <w:bodyDiv w:val="1"/>
      <w:marLeft w:val="0"/>
      <w:marRight w:val="0"/>
      <w:marTop w:val="0"/>
      <w:marBottom w:val="0"/>
      <w:divBdr>
        <w:top w:val="none" w:sz="0" w:space="0" w:color="auto"/>
        <w:left w:val="none" w:sz="0" w:space="0" w:color="auto"/>
        <w:bottom w:val="none" w:sz="0" w:space="0" w:color="auto"/>
        <w:right w:val="none" w:sz="0" w:space="0" w:color="auto"/>
      </w:divBdr>
      <w:divsChild>
        <w:div w:id="298417606">
          <w:marLeft w:val="0"/>
          <w:marRight w:val="0"/>
          <w:marTop w:val="0"/>
          <w:marBottom w:val="0"/>
          <w:divBdr>
            <w:top w:val="none" w:sz="0" w:space="0" w:color="auto"/>
            <w:left w:val="none" w:sz="0" w:space="0" w:color="auto"/>
            <w:bottom w:val="none" w:sz="0" w:space="0" w:color="auto"/>
            <w:right w:val="none" w:sz="0" w:space="0" w:color="auto"/>
          </w:divBdr>
          <w:divsChild>
            <w:div w:id="1072775967">
              <w:marLeft w:val="0"/>
              <w:marRight w:val="0"/>
              <w:marTop w:val="0"/>
              <w:marBottom w:val="0"/>
              <w:divBdr>
                <w:top w:val="none" w:sz="0" w:space="0" w:color="auto"/>
                <w:left w:val="none" w:sz="0" w:space="0" w:color="auto"/>
                <w:bottom w:val="none" w:sz="0" w:space="0" w:color="auto"/>
                <w:right w:val="none" w:sz="0" w:space="0" w:color="auto"/>
              </w:divBdr>
              <w:divsChild>
                <w:div w:id="792334626">
                  <w:marLeft w:val="0"/>
                  <w:marRight w:val="0"/>
                  <w:marTop w:val="0"/>
                  <w:marBottom w:val="0"/>
                  <w:divBdr>
                    <w:top w:val="none" w:sz="0" w:space="0" w:color="auto"/>
                    <w:left w:val="none" w:sz="0" w:space="0" w:color="auto"/>
                    <w:bottom w:val="none" w:sz="0" w:space="0" w:color="auto"/>
                    <w:right w:val="none" w:sz="0" w:space="0" w:color="auto"/>
                  </w:divBdr>
                  <w:divsChild>
                    <w:div w:id="1866140150">
                      <w:marLeft w:val="0"/>
                      <w:marRight w:val="0"/>
                      <w:marTop w:val="0"/>
                      <w:marBottom w:val="0"/>
                      <w:divBdr>
                        <w:top w:val="none" w:sz="0" w:space="0" w:color="auto"/>
                        <w:left w:val="none" w:sz="0" w:space="0" w:color="auto"/>
                        <w:bottom w:val="none" w:sz="0" w:space="0" w:color="auto"/>
                        <w:right w:val="none" w:sz="0" w:space="0" w:color="auto"/>
                      </w:divBdr>
                      <w:divsChild>
                        <w:div w:id="6836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909834">
      <w:bodyDiv w:val="1"/>
      <w:marLeft w:val="0"/>
      <w:marRight w:val="0"/>
      <w:marTop w:val="0"/>
      <w:marBottom w:val="0"/>
      <w:divBdr>
        <w:top w:val="none" w:sz="0" w:space="0" w:color="auto"/>
        <w:left w:val="none" w:sz="0" w:space="0" w:color="auto"/>
        <w:bottom w:val="none" w:sz="0" w:space="0" w:color="auto"/>
        <w:right w:val="none" w:sz="0" w:space="0" w:color="auto"/>
      </w:divBdr>
    </w:div>
    <w:div w:id="1209223195">
      <w:bodyDiv w:val="1"/>
      <w:marLeft w:val="0"/>
      <w:marRight w:val="0"/>
      <w:marTop w:val="0"/>
      <w:marBottom w:val="0"/>
      <w:divBdr>
        <w:top w:val="none" w:sz="0" w:space="0" w:color="auto"/>
        <w:left w:val="none" w:sz="0" w:space="0" w:color="auto"/>
        <w:bottom w:val="none" w:sz="0" w:space="0" w:color="auto"/>
        <w:right w:val="none" w:sz="0" w:space="0" w:color="auto"/>
      </w:divBdr>
      <w:divsChild>
        <w:div w:id="708380104">
          <w:marLeft w:val="0"/>
          <w:marRight w:val="0"/>
          <w:marTop w:val="0"/>
          <w:marBottom w:val="0"/>
          <w:divBdr>
            <w:top w:val="none" w:sz="0" w:space="0" w:color="auto"/>
            <w:left w:val="none" w:sz="0" w:space="0" w:color="auto"/>
            <w:bottom w:val="none" w:sz="0" w:space="0" w:color="auto"/>
            <w:right w:val="none" w:sz="0" w:space="0" w:color="auto"/>
          </w:divBdr>
          <w:divsChild>
            <w:div w:id="1400594023">
              <w:marLeft w:val="0"/>
              <w:marRight w:val="0"/>
              <w:marTop w:val="0"/>
              <w:marBottom w:val="0"/>
              <w:divBdr>
                <w:top w:val="none" w:sz="0" w:space="0" w:color="auto"/>
                <w:left w:val="none" w:sz="0" w:space="0" w:color="auto"/>
                <w:bottom w:val="none" w:sz="0" w:space="0" w:color="auto"/>
                <w:right w:val="none" w:sz="0" w:space="0" w:color="auto"/>
              </w:divBdr>
              <w:divsChild>
                <w:div w:id="383218405">
                  <w:marLeft w:val="0"/>
                  <w:marRight w:val="0"/>
                  <w:marTop w:val="0"/>
                  <w:marBottom w:val="0"/>
                  <w:divBdr>
                    <w:top w:val="none" w:sz="0" w:space="0" w:color="auto"/>
                    <w:left w:val="none" w:sz="0" w:space="0" w:color="auto"/>
                    <w:bottom w:val="none" w:sz="0" w:space="0" w:color="auto"/>
                    <w:right w:val="none" w:sz="0" w:space="0" w:color="auto"/>
                  </w:divBdr>
                  <w:divsChild>
                    <w:div w:id="1227447513">
                      <w:marLeft w:val="0"/>
                      <w:marRight w:val="0"/>
                      <w:marTop w:val="0"/>
                      <w:marBottom w:val="0"/>
                      <w:divBdr>
                        <w:top w:val="none" w:sz="0" w:space="0" w:color="auto"/>
                        <w:left w:val="none" w:sz="0" w:space="0" w:color="auto"/>
                        <w:bottom w:val="none" w:sz="0" w:space="0" w:color="auto"/>
                        <w:right w:val="none" w:sz="0" w:space="0" w:color="auto"/>
                      </w:divBdr>
                      <w:divsChild>
                        <w:div w:id="18425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6169">
      <w:bodyDiv w:val="1"/>
      <w:marLeft w:val="0"/>
      <w:marRight w:val="0"/>
      <w:marTop w:val="0"/>
      <w:marBottom w:val="0"/>
      <w:divBdr>
        <w:top w:val="none" w:sz="0" w:space="0" w:color="auto"/>
        <w:left w:val="none" w:sz="0" w:space="0" w:color="auto"/>
        <w:bottom w:val="none" w:sz="0" w:space="0" w:color="auto"/>
        <w:right w:val="none" w:sz="0" w:space="0" w:color="auto"/>
      </w:divBdr>
    </w:div>
    <w:div w:id="1222326036">
      <w:bodyDiv w:val="1"/>
      <w:marLeft w:val="0"/>
      <w:marRight w:val="0"/>
      <w:marTop w:val="0"/>
      <w:marBottom w:val="0"/>
      <w:divBdr>
        <w:top w:val="none" w:sz="0" w:space="0" w:color="auto"/>
        <w:left w:val="none" w:sz="0" w:space="0" w:color="auto"/>
        <w:bottom w:val="none" w:sz="0" w:space="0" w:color="auto"/>
        <w:right w:val="none" w:sz="0" w:space="0" w:color="auto"/>
      </w:divBdr>
    </w:div>
    <w:div w:id="1230455961">
      <w:bodyDiv w:val="1"/>
      <w:marLeft w:val="0"/>
      <w:marRight w:val="0"/>
      <w:marTop w:val="0"/>
      <w:marBottom w:val="0"/>
      <w:divBdr>
        <w:top w:val="none" w:sz="0" w:space="0" w:color="auto"/>
        <w:left w:val="none" w:sz="0" w:space="0" w:color="auto"/>
        <w:bottom w:val="none" w:sz="0" w:space="0" w:color="auto"/>
        <w:right w:val="none" w:sz="0" w:space="0" w:color="auto"/>
      </w:divBdr>
    </w:div>
    <w:div w:id="1233471951">
      <w:bodyDiv w:val="1"/>
      <w:marLeft w:val="0"/>
      <w:marRight w:val="0"/>
      <w:marTop w:val="0"/>
      <w:marBottom w:val="0"/>
      <w:divBdr>
        <w:top w:val="none" w:sz="0" w:space="0" w:color="auto"/>
        <w:left w:val="none" w:sz="0" w:space="0" w:color="auto"/>
        <w:bottom w:val="none" w:sz="0" w:space="0" w:color="auto"/>
        <w:right w:val="none" w:sz="0" w:space="0" w:color="auto"/>
      </w:divBdr>
    </w:div>
    <w:div w:id="1243489031">
      <w:bodyDiv w:val="1"/>
      <w:marLeft w:val="0"/>
      <w:marRight w:val="0"/>
      <w:marTop w:val="0"/>
      <w:marBottom w:val="0"/>
      <w:divBdr>
        <w:top w:val="none" w:sz="0" w:space="0" w:color="auto"/>
        <w:left w:val="none" w:sz="0" w:space="0" w:color="auto"/>
        <w:bottom w:val="none" w:sz="0" w:space="0" w:color="auto"/>
        <w:right w:val="none" w:sz="0" w:space="0" w:color="auto"/>
      </w:divBdr>
    </w:div>
    <w:div w:id="1253319274">
      <w:bodyDiv w:val="1"/>
      <w:marLeft w:val="0"/>
      <w:marRight w:val="0"/>
      <w:marTop w:val="0"/>
      <w:marBottom w:val="0"/>
      <w:divBdr>
        <w:top w:val="none" w:sz="0" w:space="0" w:color="auto"/>
        <w:left w:val="none" w:sz="0" w:space="0" w:color="auto"/>
        <w:bottom w:val="none" w:sz="0" w:space="0" w:color="auto"/>
        <w:right w:val="none" w:sz="0" w:space="0" w:color="auto"/>
      </w:divBdr>
    </w:div>
    <w:div w:id="1263493028">
      <w:bodyDiv w:val="1"/>
      <w:marLeft w:val="0"/>
      <w:marRight w:val="0"/>
      <w:marTop w:val="0"/>
      <w:marBottom w:val="0"/>
      <w:divBdr>
        <w:top w:val="none" w:sz="0" w:space="0" w:color="auto"/>
        <w:left w:val="none" w:sz="0" w:space="0" w:color="auto"/>
        <w:bottom w:val="none" w:sz="0" w:space="0" w:color="auto"/>
        <w:right w:val="none" w:sz="0" w:space="0" w:color="auto"/>
      </w:divBdr>
    </w:div>
    <w:div w:id="1275014244">
      <w:bodyDiv w:val="1"/>
      <w:marLeft w:val="0"/>
      <w:marRight w:val="0"/>
      <w:marTop w:val="0"/>
      <w:marBottom w:val="0"/>
      <w:divBdr>
        <w:top w:val="none" w:sz="0" w:space="0" w:color="auto"/>
        <w:left w:val="none" w:sz="0" w:space="0" w:color="auto"/>
        <w:bottom w:val="none" w:sz="0" w:space="0" w:color="auto"/>
        <w:right w:val="none" w:sz="0" w:space="0" w:color="auto"/>
      </w:divBdr>
    </w:div>
    <w:div w:id="1275285572">
      <w:bodyDiv w:val="1"/>
      <w:marLeft w:val="0"/>
      <w:marRight w:val="0"/>
      <w:marTop w:val="0"/>
      <w:marBottom w:val="0"/>
      <w:divBdr>
        <w:top w:val="none" w:sz="0" w:space="0" w:color="auto"/>
        <w:left w:val="none" w:sz="0" w:space="0" w:color="auto"/>
        <w:bottom w:val="none" w:sz="0" w:space="0" w:color="auto"/>
        <w:right w:val="none" w:sz="0" w:space="0" w:color="auto"/>
      </w:divBdr>
    </w:div>
    <w:div w:id="1277643192">
      <w:bodyDiv w:val="1"/>
      <w:marLeft w:val="0"/>
      <w:marRight w:val="0"/>
      <w:marTop w:val="0"/>
      <w:marBottom w:val="0"/>
      <w:divBdr>
        <w:top w:val="none" w:sz="0" w:space="0" w:color="auto"/>
        <w:left w:val="none" w:sz="0" w:space="0" w:color="auto"/>
        <w:bottom w:val="none" w:sz="0" w:space="0" w:color="auto"/>
        <w:right w:val="none" w:sz="0" w:space="0" w:color="auto"/>
      </w:divBdr>
    </w:div>
    <w:div w:id="1281766014">
      <w:bodyDiv w:val="1"/>
      <w:marLeft w:val="0"/>
      <w:marRight w:val="0"/>
      <w:marTop w:val="0"/>
      <w:marBottom w:val="0"/>
      <w:divBdr>
        <w:top w:val="none" w:sz="0" w:space="0" w:color="auto"/>
        <w:left w:val="none" w:sz="0" w:space="0" w:color="auto"/>
        <w:bottom w:val="none" w:sz="0" w:space="0" w:color="auto"/>
        <w:right w:val="none" w:sz="0" w:space="0" w:color="auto"/>
      </w:divBdr>
    </w:div>
    <w:div w:id="1286280189">
      <w:bodyDiv w:val="1"/>
      <w:marLeft w:val="0"/>
      <w:marRight w:val="0"/>
      <w:marTop w:val="0"/>
      <w:marBottom w:val="0"/>
      <w:divBdr>
        <w:top w:val="none" w:sz="0" w:space="0" w:color="auto"/>
        <w:left w:val="none" w:sz="0" w:space="0" w:color="auto"/>
        <w:bottom w:val="none" w:sz="0" w:space="0" w:color="auto"/>
        <w:right w:val="none" w:sz="0" w:space="0" w:color="auto"/>
      </w:divBdr>
    </w:div>
    <w:div w:id="1289048923">
      <w:bodyDiv w:val="1"/>
      <w:marLeft w:val="0"/>
      <w:marRight w:val="0"/>
      <w:marTop w:val="0"/>
      <w:marBottom w:val="0"/>
      <w:divBdr>
        <w:top w:val="none" w:sz="0" w:space="0" w:color="auto"/>
        <w:left w:val="none" w:sz="0" w:space="0" w:color="auto"/>
        <w:bottom w:val="none" w:sz="0" w:space="0" w:color="auto"/>
        <w:right w:val="none" w:sz="0" w:space="0" w:color="auto"/>
      </w:divBdr>
    </w:div>
    <w:div w:id="1298486258">
      <w:bodyDiv w:val="1"/>
      <w:marLeft w:val="0"/>
      <w:marRight w:val="0"/>
      <w:marTop w:val="0"/>
      <w:marBottom w:val="0"/>
      <w:divBdr>
        <w:top w:val="none" w:sz="0" w:space="0" w:color="auto"/>
        <w:left w:val="none" w:sz="0" w:space="0" w:color="auto"/>
        <w:bottom w:val="none" w:sz="0" w:space="0" w:color="auto"/>
        <w:right w:val="none" w:sz="0" w:space="0" w:color="auto"/>
      </w:divBdr>
    </w:div>
    <w:div w:id="1299723274">
      <w:bodyDiv w:val="1"/>
      <w:marLeft w:val="0"/>
      <w:marRight w:val="0"/>
      <w:marTop w:val="0"/>
      <w:marBottom w:val="0"/>
      <w:divBdr>
        <w:top w:val="none" w:sz="0" w:space="0" w:color="auto"/>
        <w:left w:val="none" w:sz="0" w:space="0" w:color="auto"/>
        <w:bottom w:val="none" w:sz="0" w:space="0" w:color="auto"/>
        <w:right w:val="none" w:sz="0" w:space="0" w:color="auto"/>
      </w:divBdr>
    </w:div>
    <w:div w:id="1300108470">
      <w:bodyDiv w:val="1"/>
      <w:marLeft w:val="0"/>
      <w:marRight w:val="0"/>
      <w:marTop w:val="0"/>
      <w:marBottom w:val="0"/>
      <w:divBdr>
        <w:top w:val="none" w:sz="0" w:space="0" w:color="auto"/>
        <w:left w:val="none" w:sz="0" w:space="0" w:color="auto"/>
        <w:bottom w:val="none" w:sz="0" w:space="0" w:color="auto"/>
        <w:right w:val="none" w:sz="0" w:space="0" w:color="auto"/>
      </w:divBdr>
    </w:div>
    <w:div w:id="1300186857">
      <w:bodyDiv w:val="1"/>
      <w:marLeft w:val="0"/>
      <w:marRight w:val="0"/>
      <w:marTop w:val="0"/>
      <w:marBottom w:val="0"/>
      <w:divBdr>
        <w:top w:val="none" w:sz="0" w:space="0" w:color="auto"/>
        <w:left w:val="none" w:sz="0" w:space="0" w:color="auto"/>
        <w:bottom w:val="none" w:sz="0" w:space="0" w:color="auto"/>
        <w:right w:val="none" w:sz="0" w:space="0" w:color="auto"/>
      </w:divBdr>
    </w:div>
    <w:div w:id="1311716142">
      <w:bodyDiv w:val="1"/>
      <w:marLeft w:val="0"/>
      <w:marRight w:val="0"/>
      <w:marTop w:val="0"/>
      <w:marBottom w:val="0"/>
      <w:divBdr>
        <w:top w:val="none" w:sz="0" w:space="0" w:color="auto"/>
        <w:left w:val="none" w:sz="0" w:space="0" w:color="auto"/>
        <w:bottom w:val="none" w:sz="0" w:space="0" w:color="auto"/>
        <w:right w:val="none" w:sz="0" w:space="0" w:color="auto"/>
      </w:divBdr>
    </w:div>
    <w:div w:id="1319773651">
      <w:bodyDiv w:val="1"/>
      <w:marLeft w:val="0"/>
      <w:marRight w:val="0"/>
      <w:marTop w:val="0"/>
      <w:marBottom w:val="0"/>
      <w:divBdr>
        <w:top w:val="none" w:sz="0" w:space="0" w:color="auto"/>
        <w:left w:val="none" w:sz="0" w:space="0" w:color="auto"/>
        <w:bottom w:val="none" w:sz="0" w:space="0" w:color="auto"/>
        <w:right w:val="none" w:sz="0" w:space="0" w:color="auto"/>
      </w:divBdr>
    </w:div>
    <w:div w:id="1320236159">
      <w:bodyDiv w:val="1"/>
      <w:marLeft w:val="0"/>
      <w:marRight w:val="0"/>
      <w:marTop w:val="0"/>
      <w:marBottom w:val="0"/>
      <w:divBdr>
        <w:top w:val="none" w:sz="0" w:space="0" w:color="auto"/>
        <w:left w:val="none" w:sz="0" w:space="0" w:color="auto"/>
        <w:bottom w:val="none" w:sz="0" w:space="0" w:color="auto"/>
        <w:right w:val="none" w:sz="0" w:space="0" w:color="auto"/>
      </w:divBdr>
    </w:div>
    <w:div w:id="1320767182">
      <w:bodyDiv w:val="1"/>
      <w:marLeft w:val="0"/>
      <w:marRight w:val="0"/>
      <w:marTop w:val="0"/>
      <w:marBottom w:val="0"/>
      <w:divBdr>
        <w:top w:val="none" w:sz="0" w:space="0" w:color="auto"/>
        <w:left w:val="none" w:sz="0" w:space="0" w:color="auto"/>
        <w:bottom w:val="none" w:sz="0" w:space="0" w:color="auto"/>
        <w:right w:val="none" w:sz="0" w:space="0" w:color="auto"/>
      </w:divBdr>
    </w:div>
    <w:div w:id="1324505981">
      <w:bodyDiv w:val="1"/>
      <w:marLeft w:val="0"/>
      <w:marRight w:val="0"/>
      <w:marTop w:val="0"/>
      <w:marBottom w:val="0"/>
      <w:divBdr>
        <w:top w:val="none" w:sz="0" w:space="0" w:color="auto"/>
        <w:left w:val="none" w:sz="0" w:space="0" w:color="auto"/>
        <w:bottom w:val="none" w:sz="0" w:space="0" w:color="auto"/>
        <w:right w:val="none" w:sz="0" w:space="0" w:color="auto"/>
      </w:divBdr>
    </w:div>
    <w:div w:id="1331787710">
      <w:bodyDiv w:val="1"/>
      <w:marLeft w:val="0"/>
      <w:marRight w:val="0"/>
      <w:marTop w:val="0"/>
      <w:marBottom w:val="0"/>
      <w:divBdr>
        <w:top w:val="none" w:sz="0" w:space="0" w:color="auto"/>
        <w:left w:val="none" w:sz="0" w:space="0" w:color="auto"/>
        <w:bottom w:val="none" w:sz="0" w:space="0" w:color="auto"/>
        <w:right w:val="none" w:sz="0" w:space="0" w:color="auto"/>
      </w:divBdr>
    </w:div>
    <w:div w:id="1333991075">
      <w:bodyDiv w:val="1"/>
      <w:marLeft w:val="0"/>
      <w:marRight w:val="0"/>
      <w:marTop w:val="0"/>
      <w:marBottom w:val="0"/>
      <w:divBdr>
        <w:top w:val="none" w:sz="0" w:space="0" w:color="auto"/>
        <w:left w:val="none" w:sz="0" w:space="0" w:color="auto"/>
        <w:bottom w:val="none" w:sz="0" w:space="0" w:color="auto"/>
        <w:right w:val="none" w:sz="0" w:space="0" w:color="auto"/>
      </w:divBdr>
    </w:div>
    <w:div w:id="1338531684">
      <w:bodyDiv w:val="1"/>
      <w:marLeft w:val="0"/>
      <w:marRight w:val="0"/>
      <w:marTop w:val="0"/>
      <w:marBottom w:val="0"/>
      <w:divBdr>
        <w:top w:val="none" w:sz="0" w:space="0" w:color="auto"/>
        <w:left w:val="none" w:sz="0" w:space="0" w:color="auto"/>
        <w:bottom w:val="none" w:sz="0" w:space="0" w:color="auto"/>
        <w:right w:val="none" w:sz="0" w:space="0" w:color="auto"/>
      </w:divBdr>
      <w:divsChild>
        <w:div w:id="1526556271">
          <w:marLeft w:val="0"/>
          <w:marRight w:val="0"/>
          <w:marTop w:val="0"/>
          <w:marBottom w:val="0"/>
          <w:divBdr>
            <w:top w:val="none" w:sz="0" w:space="0" w:color="auto"/>
            <w:left w:val="none" w:sz="0" w:space="0" w:color="auto"/>
            <w:bottom w:val="none" w:sz="0" w:space="0" w:color="auto"/>
            <w:right w:val="none" w:sz="0" w:space="0" w:color="auto"/>
          </w:divBdr>
          <w:divsChild>
            <w:div w:id="997610914">
              <w:marLeft w:val="0"/>
              <w:marRight w:val="0"/>
              <w:marTop w:val="0"/>
              <w:marBottom w:val="0"/>
              <w:divBdr>
                <w:top w:val="none" w:sz="0" w:space="0" w:color="auto"/>
                <w:left w:val="none" w:sz="0" w:space="0" w:color="auto"/>
                <w:bottom w:val="none" w:sz="0" w:space="0" w:color="auto"/>
                <w:right w:val="none" w:sz="0" w:space="0" w:color="auto"/>
              </w:divBdr>
              <w:divsChild>
                <w:div w:id="1095859600">
                  <w:marLeft w:val="0"/>
                  <w:marRight w:val="0"/>
                  <w:marTop w:val="0"/>
                  <w:marBottom w:val="0"/>
                  <w:divBdr>
                    <w:top w:val="none" w:sz="0" w:space="0" w:color="auto"/>
                    <w:left w:val="none" w:sz="0" w:space="0" w:color="auto"/>
                    <w:bottom w:val="none" w:sz="0" w:space="0" w:color="auto"/>
                    <w:right w:val="none" w:sz="0" w:space="0" w:color="auto"/>
                  </w:divBdr>
                  <w:divsChild>
                    <w:div w:id="885138119">
                      <w:marLeft w:val="0"/>
                      <w:marRight w:val="0"/>
                      <w:marTop w:val="0"/>
                      <w:marBottom w:val="0"/>
                      <w:divBdr>
                        <w:top w:val="none" w:sz="0" w:space="0" w:color="auto"/>
                        <w:left w:val="none" w:sz="0" w:space="0" w:color="auto"/>
                        <w:bottom w:val="none" w:sz="0" w:space="0" w:color="auto"/>
                        <w:right w:val="none" w:sz="0" w:space="0" w:color="auto"/>
                      </w:divBdr>
                      <w:divsChild>
                        <w:div w:id="17221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275852">
      <w:bodyDiv w:val="1"/>
      <w:marLeft w:val="0"/>
      <w:marRight w:val="0"/>
      <w:marTop w:val="0"/>
      <w:marBottom w:val="0"/>
      <w:divBdr>
        <w:top w:val="none" w:sz="0" w:space="0" w:color="auto"/>
        <w:left w:val="none" w:sz="0" w:space="0" w:color="auto"/>
        <w:bottom w:val="none" w:sz="0" w:space="0" w:color="auto"/>
        <w:right w:val="none" w:sz="0" w:space="0" w:color="auto"/>
      </w:divBdr>
    </w:div>
    <w:div w:id="1349405320">
      <w:bodyDiv w:val="1"/>
      <w:marLeft w:val="0"/>
      <w:marRight w:val="0"/>
      <w:marTop w:val="0"/>
      <w:marBottom w:val="0"/>
      <w:divBdr>
        <w:top w:val="none" w:sz="0" w:space="0" w:color="auto"/>
        <w:left w:val="none" w:sz="0" w:space="0" w:color="auto"/>
        <w:bottom w:val="none" w:sz="0" w:space="0" w:color="auto"/>
        <w:right w:val="none" w:sz="0" w:space="0" w:color="auto"/>
      </w:divBdr>
    </w:div>
    <w:div w:id="1357541963">
      <w:bodyDiv w:val="1"/>
      <w:marLeft w:val="0"/>
      <w:marRight w:val="0"/>
      <w:marTop w:val="0"/>
      <w:marBottom w:val="0"/>
      <w:divBdr>
        <w:top w:val="none" w:sz="0" w:space="0" w:color="auto"/>
        <w:left w:val="none" w:sz="0" w:space="0" w:color="auto"/>
        <w:bottom w:val="none" w:sz="0" w:space="0" w:color="auto"/>
        <w:right w:val="none" w:sz="0" w:space="0" w:color="auto"/>
      </w:divBdr>
    </w:div>
    <w:div w:id="1368406885">
      <w:bodyDiv w:val="1"/>
      <w:marLeft w:val="0"/>
      <w:marRight w:val="0"/>
      <w:marTop w:val="0"/>
      <w:marBottom w:val="0"/>
      <w:divBdr>
        <w:top w:val="none" w:sz="0" w:space="0" w:color="auto"/>
        <w:left w:val="none" w:sz="0" w:space="0" w:color="auto"/>
        <w:bottom w:val="none" w:sz="0" w:space="0" w:color="auto"/>
        <w:right w:val="none" w:sz="0" w:space="0" w:color="auto"/>
      </w:divBdr>
    </w:div>
    <w:div w:id="1369179030">
      <w:bodyDiv w:val="1"/>
      <w:marLeft w:val="0"/>
      <w:marRight w:val="0"/>
      <w:marTop w:val="0"/>
      <w:marBottom w:val="0"/>
      <w:divBdr>
        <w:top w:val="none" w:sz="0" w:space="0" w:color="auto"/>
        <w:left w:val="none" w:sz="0" w:space="0" w:color="auto"/>
        <w:bottom w:val="none" w:sz="0" w:space="0" w:color="auto"/>
        <w:right w:val="none" w:sz="0" w:space="0" w:color="auto"/>
      </w:divBdr>
    </w:div>
    <w:div w:id="1381979156">
      <w:bodyDiv w:val="1"/>
      <w:marLeft w:val="0"/>
      <w:marRight w:val="0"/>
      <w:marTop w:val="0"/>
      <w:marBottom w:val="0"/>
      <w:divBdr>
        <w:top w:val="none" w:sz="0" w:space="0" w:color="auto"/>
        <w:left w:val="none" w:sz="0" w:space="0" w:color="auto"/>
        <w:bottom w:val="none" w:sz="0" w:space="0" w:color="auto"/>
        <w:right w:val="none" w:sz="0" w:space="0" w:color="auto"/>
      </w:divBdr>
    </w:div>
    <w:div w:id="1382947544">
      <w:bodyDiv w:val="1"/>
      <w:marLeft w:val="0"/>
      <w:marRight w:val="0"/>
      <w:marTop w:val="0"/>
      <w:marBottom w:val="0"/>
      <w:divBdr>
        <w:top w:val="none" w:sz="0" w:space="0" w:color="auto"/>
        <w:left w:val="none" w:sz="0" w:space="0" w:color="auto"/>
        <w:bottom w:val="none" w:sz="0" w:space="0" w:color="auto"/>
        <w:right w:val="none" w:sz="0" w:space="0" w:color="auto"/>
      </w:divBdr>
    </w:div>
    <w:div w:id="1386761600">
      <w:bodyDiv w:val="1"/>
      <w:marLeft w:val="0"/>
      <w:marRight w:val="0"/>
      <w:marTop w:val="0"/>
      <w:marBottom w:val="0"/>
      <w:divBdr>
        <w:top w:val="none" w:sz="0" w:space="0" w:color="auto"/>
        <w:left w:val="none" w:sz="0" w:space="0" w:color="auto"/>
        <w:bottom w:val="none" w:sz="0" w:space="0" w:color="auto"/>
        <w:right w:val="none" w:sz="0" w:space="0" w:color="auto"/>
      </w:divBdr>
    </w:div>
    <w:div w:id="1394624063">
      <w:bodyDiv w:val="1"/>
      <w:marLeft w:val="0"/>
      <w:marRight w:val="0"/>
      <w:marTop w:val="0"/>
      <w:marBottom w:val="0"/>
      <w:divBdr>
        <w:top w:val="none" w:sz="0" w:space="0" w:color="auto"/>
        <w:left w:val="none" w:sz="0" w:space="0" w:color="auto"/>
        <w:bottom w:val="none" w:sz="0" w:space="0" w:color="auto"/>
        <w:right w:val="none" w:sz="0" w:space="0" w:color="auto"/>
      </w:divBdr>
    </w:div>
    <w:div w:id="1396708032">
      <w:bodyDiv w:val="1"/>
      <w:marLeft w:val="0"/>
      <w:marRight w:val="0"/>
      <w:marTop w:val="0"/>
      <w:marBottom w:val="0"/>
      <w:divBdr>
        <w:top w:val="none" w:sz="0" w:space="0" w:color="auto"/>
        <w:left w:val="none" w:sz="0" w:space="0" w:color="auto"/>
        <w:bottom w:val="none" w:sz="0" w:space="0" w:color="auto"/>
        <w:right w:val="none" w:sz="0" w:space="0" w:color="auto"/>
      </w:divBdr>
    </w:div>
    <w:div w:id="1396971727">
      <w:bodyDiv w:val="1"/>
      <w:marLeft w:val="0"/>
      <w:marRight w:val="0"/>
      <w:marTop w:val="0"/>
      <w:marBottom w:val="0"/>
      <w:divBdr>
        <w:top w:val="none" w:sz="0" w:space="0" w:color="auto"/>
        <w:left w:val="none" w:sz="0" w:space="0" w:color="auto"/>
        <w:bottom w:val="none" w:sz="0" w:space="0" w:color="auto"/>
        <w:right w:val="none" w:sz="0" w:space="0" w:color="auto"/>
      </w:divBdr>
    </w:div>
    <w:div w:id="1398434667">
      <w:bodyDiv w:val="1"/>
      <w:marLeft w:val="0"/>
      <w:marRight w:val="0"/>
      <w:marTop w:val="0"/>
      <w:marBottom w:val="0"/>
      <w:divBdr>
        <w:top w:val="none" w:sz="0" w:space="0" w:color="auto"/>
        <w:left w:val="none" w:sz="0" w:space="0" w:color="auto"/>
        <w:bottom w:val="none" w:sz="0" w:space="0" w:color="auto"/>
        <w:right w:val="none" w:sz="0" w:space="0" w:color="auto"/>
      </w:divBdr>
    </w:div>
    <w:div w:id="1400715561">
      <w:bodyDiv w:val="1"/>
      <w:marLeft w:val="0"/>
      <w:marRight w:val="0"/>
      <w:marTop w:val="0"/>
      <w:marBottom w:val="0"/>
      <w:divBdr>
        <w:top w:val="none" w:sz="0" w:space="0" w:color="auto"/>
        <w:left w:val="none" w:sz="0" w:space="0" w:color="auto"/>
        <w:bottom w:val="none" w:sz="0" w:space="0" w:color="auto"/>
        <w:right w:val="none" w:sz="0" w:space="0" w:color="auto"/>
      </w:divBdr>
    </w:div>
    <w:div w:id="1406607205">
      <w:bodyDiv w:val="1"/>
      <w:marLeft w:val="0"/>
      <w:marRight w:val="0"/>
      <w:marTop w:val="0"/>
      <w:marBottom w:val="0"/>
      <w:divBdr>
        <w:top w:val="none" w:sz="0" w:space="0" w:color="auto"/>
        <w:left w:val="none" w:sz="0" w:space="0" w:color="auto"/>
        <w:bottom w:val="none" w:sz="0" w:space="0" w:color="auto"/>
        <w:right w:val="none" w:sz="0" w:space="0" w:color="auto"/>
      </w:divBdr>
    </w:div>
    <w:div w:id="1410038647">
      <w:bodyDiv w:val="1"/>
      <w:marLeft w:val="0"/>
      <w:marRight w:val="0"/>
      <w:marTop w:val="0"/>
      <w:marBottom w:val="0"/>
      <w:divBdr>
        <w:top w:val="none" w:sz="0" w:space="0" w:color="auto"/>
        <w:left w:val="none" w:sz="0" w:space="0" w:color="auto"/>
        <w:bottom w:val="none" w:sz="0" w:space="0" w:color="auto"/>
        <w:right w:val="none" w:sz="0" w:space="0" w:color="auto"/>
      </w:divBdr>
    </w:div>
    <w:div w:id="1414277237">
      <w:bodyDiv w:val="1"/>
      <w:marLeft w:val="0"/>
      <w:marRight w:val="0"/>
      <w:marTop w:val="0"/>
      <w:marBottom w:val="0"/>
      <w:divBdr>
        <w:top w:val="none" w:sz="0" w:space="0" w:color="auto"/>
        <w:left w:val="none" w:sz="0" w:space="0" w:color="auto"/>
        <w:bottom w:val="none" w:sz="0" w:space="0" w:color="auto"/>
        <w:right w:val="none" w:sz="0" w:space="0" w:color="auto"/>
      </w:divBdr>
    </w:div>
    <w:div w:id="1414619002">
      <w:bodyDiv w:val="1"/>
      <w:marLeft w:val="0"/>
      <w:marRight w:val="0"/>
      <w:marTop w:val="0"/>
      <w:marBottom w:val="0"/>
      <w:divBdr>
        <w:top w:val="none" w:sz="0" w:space="0" w:color="auto"/>
        <w:left w:val="none" w:sz="0" w:space="0" w:color="auto"/>
        <w:bottom w:val="none" w:sz="0" w:space="0" w:color="auto"/>
        <w:right w:val="none" w:sz="0" w:space="0" w:color="auto"/>
      </w:divBdr>
    </w:div>
    <w:div w:id="1415014356">
      <w:bodyDiv w:val="1"/>
      <w:marLeft w:val="0"/>
      <w:marRight w:val="0"/>
      <w:marTop w:val="0"/>
      <w:marBottom w:val="0"/>
      <w:divBdr>
        <w:top w:val="none" w:sz="0" w:space="0" w:color="auto"/>
        <w:left w:val="none" w:sz="0" w:space="0" w:color="auto"/>
        <w:bottom w:val="none" w:sz="0" w:space="0" w:color="auto"/>
        <w:right w:val="none" w:sz="0" w:space="0" w:color="auto"/>
      </w:divBdr>
    </w:div>
    <w:div w:id="1420058235">
      <w:bodyDiv w:val="1"/>
      <w:marLeft w:val="0"/>
      <w:marRight w:val="0"/>
      <w:marTop w:val="0"/>
      <w:marBottom w:val="0"/>
      <w:divBdr>
        <w:top w:val="none" w:sz="0" w:space="0" w:color="auto"/>
        <w:left w:val="none" w:sz="0" w:space="0" w:color="auto"/>
        <w:bottom w:val="none" w:sz="0" w:space="0" w:color="auto"/>
        <w:right w:val="none" w:sz="0" w:space="0" w:color="auto"/>
      </w:divBdr>
    </w:div>
    <w:div w:id="1422292553">
      <w:bodyDiv w:val="1"/>
      <w:marLeft w:val="0"/>
      <w:marRight w:val="0"/>
      <w:marTop w:val="0"/>
      <w:marBottom w:val="0"/>
      <w:divBdr>
        <w:top w:val="none" w:sz="0" w:space="0" w:color="auto"/>
        <w:left w:val="none" w:sz="0" w:space="0" w:color="auto"/>
        <w:bottom w:val="none" w:sz="0" w:space="0" w:color="auto"/>
        <w:right w:val="none" w:sz="0" w:space="0" w:color="auto"/>
      </w:divBdr>
    </w:div>
    <w:div w:id="1424303329">
      <w:bodyDiv w:val="1"/>
      <w:marLeft w:val="0"/>
      <w:marRight w:val="0"/>
      <w:marTop w:val="0"/>
      <w:marBottom w:val="0"/>
      <w:divBdr>
        <w:top w:val="none" w:sz="0" w:space="0" w:color="auto"/>
        <w:left w:val="none" w:sz="0" w:space="0" w:color="auto"/>
        <w:bottom w:val="none" w:sz="0" w:space="0" w:color="auto"/>
        <w:right w:val="none" w:sz="0" w:space="0" w:color="auto"/>
      </w:divBdr>
    </w:div>
    <w:div w:id="1426337996">
      <w:bodyDiv w:val="1"/>
      <w:marLeft w:val="0"/>
      <w:marRight w:val="0"/>
      <w:marTop w:val="0"/>
      <w:marBottom w:val="0"/>
      <w:divBdr>
        <w:top w:val="none" w:sz="0" w:space="0" w:color="auto"/>
        <w:left w:val="none" w:sz="0" w:space="0" w:color="auto"/>
        <w:bottom w:val="none" w:sz="0" w:space="0" w:color="auto"/>
        <w:right w:val="none" w:sz="0" w:space="0" w:color="auto"/>
      </w:divBdr>
    </w:div>
    <w:div w:id="1426656304">
      <w:bodyDiv w:val="1"/>
      <w:marLeft w:val="0"/>
      <w:marRight w:val="0"/>
      <w:marTop w:val="0"/>
      <w:marBottom w:val="0"/>
      <w:divBdr>
        <w:top w:val="none" w:sz="0" w:space="0" w:color="auto"/>
        <w:left w:val="none" w:sz="0" w:space="0" w:color="auto"/>
        <w:bottom w:val="none" w:sz="0" w:space="0" w:color="auto"/>
        <w:right w:val="none" w:sz="0" w:space="0" w:color="auto"/>
      </w:divBdr>
    </w:div>
    <w:div w:id="1427842609">
      <w:bodyDiv w:val="1"/>
      <w:marLeft w:val="0"/>
      <w:marRight w:val="0"/>
      <w:marTop w:val="0"/>
      <w:marBottom w:val="0"/>
      <w:divBdr>
        <w:top w:val="none" w:sz="0" w:space="0" w:color="auto"/>
        <w:left w:val="none" w:sz="0" w:space="0" w:color="auto"/>
        <w:bottom w:val="none" w:sz="0" w:space="0" w:color="auto"/>
        <w:right w:val="none" w:sz="0" w:space="0" w:color="auto"/>
      </w:divBdr>
    </w:div>
    <w:div w:id="1428229287">
      <w:bodyDiv w:val="1"/>
      <w:marLeft w:val="0"/>
      <w:marRight w:val="0"/>
      <w:marTop w:val="0"/>
      <w:marBottom w:val="0"/>
      <w:divBdr>
        <w:top w:val="none" w:sz="0" w:space="0" w:color="auto"/>
        <w:left w:val="none" w:sz="0" w:space="0" w:color="auto"/>
        <w:bottom w:val="none" w:sz="0" w:space="0" w:color="auto"/>
        <w:right w:val="none" w:sz="0" w:space="0" w:color="auto"/>
      </w:divBdr>
    </w:div>
    <w:div w:id="1431970093">
      <w:bodyDiv w:val="1"/>
      <w:marLeft w:val="0"/>
      <w:marRight w:val="0"/>
      <w:marTop w:val="0"/>
      <w:marBottom w:val="0"/>
      <w:divBdr>
        <w:top w:val="none" w:sz="0" w:space="0" w:color="auto"/>
        <w:left w:val="none" w:sz="0" w:space="0" w:color="auto"/>
        <w:bottom w:val="none" w:sz="0" w:space="0" w:color="auto"/>
        <w:right w:val="none" w:sz="0" w:space="0" w:color="auto"/>
      </w:divBdr>
    </w:div>
    <w:div w:id="1434935047">
      <w:bodyDiv w:val="1"/>
      <w:marLeft w:val="0"/>
      <w:marRight w:val="0"/>
      <w:marTop w:val="0"/>
      <w:marBottom w:val="0"/>
      <w:divBdr>
        <w:top w:val="none" w:sz="0" w:space="0" w:color="auto"/>
        <w:left w:val="none" w:sz="0" w:space="0" w:color="auto"/>
        <w:bottom w:val="none" w:sz="0" w:space="0" w:color="auto"/>
        <w:right w:val="none" w:sz="0" w:space="0" w:color="auto"/>
      </w:divBdr>
    </w:div>
    <w:div w:id="1438524263">
      <w:bodyDiv w:val="1"/>
      <w:marLeft w:val="0"/>
      <w:marRight w:val="0"/>
      <w:marTop w:val="0"/>
      <w:marBottom w:val="0"/>
      <w:divBdr>
        <w:top w:val="none" w:sz="0" w:space="0" w:color="auto"/>
        <w:left w:val="none" w:sz="0" w:space="0" w:color="auto"/>
        <w:bottom w:val="none" w:sz="0" w:space="0" w:color="auto"/>
        <w:right w:val="none" w:sz="0" w:space="0" w:color="auto"/>
      </w:divBdr>
    </w:div>
    <w:div w:id="1443038296">
      <w:bodyDiv w:val="1"/>
      <w:marLeft w:val="0"/>
      <w:marRight w:val="0"/>
      <w:marTop w:val="0"/>
      <w:marBottom w:val="0"/>
      <w:divBdr>
        <w:top w:val="none" w:sz="0" w:space="0" w:color="auto"/>
        <w:left w:val="none" w:sz="0" w:space="0" w:color="auto"/>
        <w:bottom w:val="none" w:sz="0" w:space="0" w:color="auto"/>
        <w:right w:val="none" w:sz="0" w:space="0" w:color="auto"/>
      </w:divBdr>
    </w:div>
    <w:div w:id="1448816880">
      <w:bodyDiv w:val="1"/>
      <w:marLeft w:val="0"/>
      <w:marRight w:val="0"/>
      <w:marTop w:val="0"/>
      <w:marBottom w:val="0"/>
      <w:divBdr>
        <w:top w:val="none" w:sz="0" w:space="0" w:color="auto"/>
        <w:left w:val="none" w:sz="0" w:space="0" w:color="auto"/>
        <w:bottom w:val="none" w:sz="0" w:space="0" w:color="auto"/>
        <w:right w:val="none" w:sz="0" w:space="0" w:color="auto"/>
      </w:divBdr>
    </w:div>
    <w:div w:id="1449541666">
      <w:bodyDiv w:val="1"/>
      <w:marLeft w:val="0"/>
      <w:marRight w:val="0"/>
      <w:marTop w:val="0"/>
      <w:marBottom w:val="0"/>
      <w:divBdr>
        <w:top w:val="none" w:sz="0" w:space="0" w:color="auto"/>
        <w:left w:val="none" w:sz="0" w:space="0" w:color="auto"/>
        <w:bottom w:val="none" w:sz="0" w:space="0" w:color="auto"/>
        <w:right w:val="none" w:sz="0" w:space="0" w:color="auto"/>
      </w:divBdr>
    </w:div>
    <w:div w:id="1467696402">
      <w:bodyDiv w:val="1"/>
      <w:marLeft w:val="0"/>
      <w:marRight w:val="0"/>
      <w:marTop w:val="0"/>
      <w:marBottom w:val="0"/>
      <w:divBdr>
        <w:top w:val="none" w:sz="0" w:space="0" w:color="auto"/>
        <w:left w:val="none" w:sz="0" w:space="0" w:color="auto"/>
        <w:bottom w:val="none" w:sz="0" w:space="0" w:color="auto"/>
        <w:right w:val="none" w:sz="0" w:space="0" w:color="auto"/>
      </w:divBdr>
    </w:div>
    <w:div w:id="1468694519">
      <w:bodyDiv w:val="1"/>
      <w:marLeft w:val="0"/>
      <w:marRight w:val="0"/>
      <w:marTop w:val="0"/>
      <w:marBottom w:val="0"/>
      <w:divBdr>
        <w:top w:val="none" w:sz="0" w:space="0" w:color="auto"/>
        <w:left w:val="none" w:sz="0" w:space="0" w:color="auto"/>
        <w:bottom w:val="none" w:sz="0" w:space="0" w:color="auto"/>
        <w:right w:val="none" w:sz="0" w:space="0" w:color="auto"/>
      </w:divBdr>
    </w:div>
    <w:div w:id="1473332187">
      <w:bodyDiv w:val="1"/>
      <w:marLeft w:val="0"/>
      <w:marRight w:val="0"/>
      <w:marTop w:val="0"/>
      <w:marBottom w:val="0"/>
      <w:divBdr>
        <w:top w:val="none" w:sz="0" w:space="0" w:color="auto"/>
        <w:left w:val="none" w:sz="0" w:space="0" w:color="auto"/>
        <w:bottom w:val="none" w:sz="0" w:space="0" w:color="auto"/>
        <w:right w:val="none" w:sz="0" w:space="0" w:color="auto"/>
      </w:divBdr>
      <w:divsChild>
        <w:div w:id="1460414012">
          <w:marLeft w:val="0"/>
          <w:marRight w:val="0"/>
          <w:marTop w:val="0"/>
          <w:marBottom w:val="0"/>
          <w:divBdr>
            <w:top w:val="none" w:sz="0" w:space="0" w:color="auto"/>
            <w:left w:val="none" w:sz="0" w:space="0" w:color="auto"/>
            <w:bottom w:val="none" w:sz="0" w:space="0" w:color="auto"/>
            <w:right w:val="none" w:sz="0" w:space="0" w:color="auto"/>
          </w:divBdr>
          <w:divsChild>
            <w:div w:id="1054743643">
              <w:marLeft w:val="0"/>
              <w:marRight w:val="0"/>
              <w:marTop w:val="0"/>
              <w:marBottom w:val="0"/>
              <w:divBdr>
                <w:top w:val="none" w:sz="0" w:space="0" w:color="auto"/>
                <w:left w:val="none" w:sz="0" w:space="0" w:color="auto"/>
                <w:bottom w:val="none" w:sz="0" w:space="0" w:color="auto"/>
                <w:right w:val="none" w:sz="0" w:space="0" w:color="auto"/>
              </w:divBdr>
              <w:divsChild>
                <w:div w:id="1708261831">
                  <w:marLeft w:val="0"/>
                  <w:marRight w:val="0"/>
                  <w:marTop w:val="0"/>
                  <w:marBottom w:val="0"/>
                  <w:divBdr>
                    <w:top w:val="none" w:sz="0" w:space="0" w:color="auto"/>
                    <w:left w:val="none" w:sz="0" w:space="0" w:color="auto"/>
                    <w:bottom w:val="none" w:sz="0" w:space="0" w:color="auto"/>
                    <w:right w:val="none" w:sz="0" w:space="0" w:color="auto"/>
                  </w:divBdr>
                  <w:divsChild>
                    <w:div w:id="704597230">
                      <w:marLeft w:val="0"/>
                      <w:marRight w:val="0"/>
                      <w:marTop w:val="0"/>
                      <w:marBottom w:val="0"/>
                      <w:divBdr>
                        <w:top w:val="none" w:sz="0" w:space="0" w:color="auto"/>
                        <w:left w:val="none" w:sz="0" w:space="0" w:color="auto"/>
                        <w:bottom w:val="none" w:sz="0" w:space="0" w:color="auto"/>
                        <w:right w:val="none" w:sz="0" w:space="0" w:color="auto"/>
                      </w:divBdr>
                      <w:divsChild>
                        <w:div w:id="7642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93204">
      <w:bodyDiv w:val="1"/>
      <w:marLeft w:val="0"/>
      <w:marRight w:val="0"/>
      <w:marTop w:val="0"/>
      <w:marBottom w:val="0"/>
      <w:divBdr>
        <w:top w:val="none" w:sz="0" w:space="0" w:color="auto"/>
        <w:left w:val="none" w:sz="0" w:space="0" w:color="auto"/>
        <w:bottom w:val="none" w:sz="0" w:space="0" w:color="auto"/>
        <w:right w:val="none" w:sz="0" w:space="0" w:color="auto"/>
      </w:divBdr>
    </w:div>
    <w:div w:id="1476801561">
      <w:bodyDiv w:val="1"/>
      <w:marLeft w:val="0"/>
      <w:marRight w:val="0"/>
      <w:marTop w:val="0"/>
      <w:marBottom w:val="0"/>
      <w:divBdr>
        <w:top w:val="none" w:sz="0" w:space="0" w:color="auto"/>
        <w:left w:val="none" w:sz="0" w:space="0" w:color="auto"/>
        <w:bottom w:val="none" w:sz="0" w:space="0" w:color="auto"/>
        <w:right w:val="none" w:sz="0" w:space="0" w:color="auto"/>
      </w:divBdr>
    </w:div>
    <w:div w:id="1488324259">
      <w:bodyDiv w:val="1"/>
      <w:marLeft w:val="0"/>
      <w:marRight w:val="0"/>
      <w:marTop w:val="0"/>
      <w:marBottom w:val="0"/>
      <w:divBdr>
        <w:top w:val="none" w:sz="0" w:space="0" w:color="auto"/>
        <w:left w:val="none" w:sz="0" w:space="0" w:color="auto"/>
        <w:bottom w:val="none" w:sz="0" w:space="0" w:color="auto"/>
        <w:right w:val="none" w:sz="0" w:space="0" w:color="auto"/>
      </w:divBdr>
    </w:div>
    <w:div w:id="1489664629">
      <w:bodyDiv w:val="1"/>
      <w:marLeft w:val="0"/>
      <w:marRight w:val="0"/>
      <w:marTop w:val="0"/>
      <w:marBottom w:val="0"/>
      <w:divBdr>
        <w:top w:val="none" w:sz="0" w:space="0" w:color="auto"/>
        <w:left w:val="none" w:sz="0" w:space="0" w:color="auto"/>
        <w:bottom w:val="none" w:sz="0" w:space="0" w:color="auto"/>
        <w:right w:val="none" w:sz="0" w:space="0" w:color="auto"/>
      </w:divBdr>
    </w:div>
    <w:div w:id="1491869189">
      <w:bodyDiv w:val="1"/>
      <w:marLeft w:val="0"/>
      <w:marRight w:val="0"/>
      <w:marTop w:val="0"/>
      <w:marBottom w:val="0"/>
      <w:divBdr>
        <w:top w:val="none" w:sz="0" w:space="0" w:color="auto"/>
        <w:left w:val="none" w:sz="0" w:space="0" w:color="auto"/>
        <w:bottom w:val="none" w:sz="0" w:space="0" w:color="auto"/>
        <w:right w:val="none" w:sz="0" w:space="0" w:color="auto"/>
      </w:divBdr>
    </w:div>
    <w:div w:id="1494683678">
      <w:bodyDiv w:val="1"/>
      <w:marLeft w:val="0"/>
      <w:marRight w:val="0"/>
      <w:marTop w:val="0"/>
      <w:marBottom w:val="0"/>
      <w:divBdr>
        <w:top w:val="none" w:sz="0" w:space="0" w:color="auto"/>
        <w:left w:val="none" w:sz="0" w:space="0" w:color="auto"/>
        <w:bottom w:val="none" w:sz="0" w:space="0" w:color="auto"/>
        <w:right w:val="none" w:sz="0" w:space="0" w:color="auto"/>
      </w:divBdr>
    </w:div>
    <w:div w:id="1496384612">
      <w:bodyDiv w:val="1"/>
      <w:marLeft w:val="0"/>
      <w:marRight w:val="0"/>
      <w:marTop w:val="0"/>
      <w:marBottom w:val="0"/>
      <w:divBdr>
        <w:top w:val="none" w:sz="0" w:space="0" w:color="auto"/>
        <w:left w:val="none" w:sz="0" w:space="0" w:color="auto"/>
        <w:bottom w:val="none" w:sz="0" w:space="0" w:color="auto"/>
        <w:right w:val="none" w:sz="0" w:space="0" w:color="auto"/>
      </w:divBdr>
    </w:div>
    <w:div w:id="1499423337">
      <w:bodyDiv w:val="1"/>
      <w:marLeft w:val="0"/>
      <w:marRight w:val="0"/>
      <w:marTop w:val="0"/>
      <w:marBottom w:val="0"/>
      <w:divBdr>
        <w:top w:val="none" w:sz="0" w:space="0" w:color="auto"/>
        <w:left w:val="none" w:sz="0" w:space="0" w:color="auto"/>
        <w:bottom w:val="none" w:sz="0" w:space="0" w:color="auto"/>
        <w:right w:val="none" w:sz="0" w:space="0" w:color="auto"/>
      </w:divBdr>
    </w:div>
    <w:div w:id="1507087563">
      <w:bodyDiv w:val="1"/>
      <w:marLeft w:val="0"/>
      <w:marRight w:val="0"/>
      <w:marTop w:val="0"/>
      <w:marBottom w:val="0"/>
      <w:divBdr>
        <w:top w:val="none" w:sz="0" w:space="0" w:color="auto"/>
        <w:left w:val="none" w:sz="0" w:space="0" w:color="auto"/>
        <w:bottom w:val="none" w:sz="0" w:space="0" w:color="auto"/>
        <w:right w:val="none" w:sz="0" w:space="0" w:color="auto"/>
      </w:divBdr>
    </w:div>
    <w:div w:id="1533151836">
      <w:bodyDiv w:val="1"/>
      <w:marLeft w:val="0"/>
      <w:marRight w:val="0"/>
      <w:marTop w:val="0"/>
      <w:marBottom w:val="0"/>
      <w:divBdr>
        <w:top w:val="none" w:sz="0" w:space="0" w:color="auto"/>
        <w:left w:val="none" w:sz="0" w:space="0" w:color="auto"/>
        <w:bottom w:val="none" w:sz="0" w:space="0" w:color="auto"/>
        <w:right w:val="none" w:sz="0" w:space="0" w:color="auto"/>
      </w:divBdr>
    </w:div>
    <w:div w:id="1533299766">
      <w:bodyDiv w:val="1"/>
      <w:marLeft w:val="0"/>
      <w:marRight w:val="0"/>
      <w:marTop w:val="0"/>
      <w:marBottom w:val="0"/>
      <w:divBdr>
        <w:top w:val="none" w:sz="0" w:space="0" w:color="auto"/>
        <w:left w:val="none" w:sz="0" w:space="0" w:color="auto"/>
        <w:bottom w:val="none" w:sz="0" w:space="0" w:color="auto"/>
        <w:right w:val="none" w:sz="0" w:space="0" w:color="auto"/>
      </w:divBdr>
      <w:divsChild>
        <w:div w:id="1003240708">
          <w:marLeft w:val="0"/>
          <w:marRight w:val="0"/>
          <w:marTop w:val="0"/>
          <w:marBottom w:val="0"/>
          <w:divBdr>
            <w:top w:val="none" w:sz="0" w:space="0" w:color="auto"/>
            <w:left w:val="none" w:sz="0" w:space="0" w:color="auto"/>
            <w:bottom w:val="none" w:sz="0" w:space="0" w:color="auto"/>
            <w:right w:val="none" w:sz="0" w:space="0" w:color="auto"/>
          </w:divBdr>
          <w:divsChild>
            <w:div w:id="1931699238">
              <w:marLeft w:val="0"/>
              <w:marRight w:val="0"/>
              <w:marTop w:val="0"/>
              <w:marBottom w:val="0"/>
              <w:divBdr>
                <w:top w:val="none" w:sz="0" w:space="0" w:color="auto"/>
                <w:left w:val="none" w:sz="0" w:space="0" w:color="auto"/>
                <w:bottom w:val="none" w:sz="0" w:space="0" w:color="auto"/>
                <w:right w:val="none" w:sz="0" w:space="0" w:color="auto"/>
              </w:divBdr>
              <w:divsChild>
                <w:div w:id="1731152454">
                  <w:marLeft w:val="0"/>
                  <w:marRight w:val="0"/>
                  <w:marTop w:val="0"/>
                  <w:marBottom w:val="0"/>
                  <w:divBdr>
                    <w:top w:val="none" w:sz="0" w:space="0" w:color="auto"/>
                    <w:left w:val="none" w:sz="0" w:space="0" w:color="auto"/>
                    <w:bottom w:val="none" w:sz="0" w:space="0" w:color="auto"/>
                    <w:right w:val="none" w:sz="0" w:space="0" w:color="auto"/>
                  </w:divBdr>
                  <w:divsChild>
                    <w:div w:id="894318892">
                      <w:marLeft w:val="0"/>
                      <w:marRight w:val="0"/>
                      <w:marTop w:val="0"/>
                      <w:marBottom w:val="0"/>
                      <w:divBdr>
                        <w:top w:val="none" w:sz="0" w:space="0" w:color="auto"/>
                        <w:left w:val="none" w:sz="0" w:space="0" w:color="auto"/>
                        <w:bottom w:val="none" w:sz="0" w:space="0" w:color="auto"/>
                        <w:right w:val="none" w:sz="0" w:space="0" w:color="auto"/>
                      </w:divBdr>
                      <w:divsChild>
                        <w:div w:id="18701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619340">
      <w:bodyDiv w:val="1"/>
      <w:marLeft w:val="0"/>
      <w:marRight w:val="0"/>
      <w:marTop w:val="0"/>
      <w:marBottom w:val="0"/>
      <w:divBdr>
        <w:top w:val="none" w:sz="0" w:space="0" w:color="auto"/>
        <w:left w:val="none" w:sz="0" w:space="0" w:color="auto"/>
        <w:bottom w:val="none" w:sz="0" w:space="0" w:color="auto"/>
        <w:right w:val="none" w:sz="0" w:space="0" w:color="auto"/>
      </w:divBdr>
    </w:div>
    <w:div w:id="1540822254">
      <w:bodyDiv w:val="1"/>
      <w:marLeft w:val="0"/>
      <w:marRight w:val="0"/>
      <w:marTop w:val="0"/>
      <w:marBottom w:val="0"/>
      <w:divBdr>
        <w:top w:val="none" w:sz="0" w:space="0" w:color="auto"/>
        <w:left w:val="none" w:sz="0" w:space="0" w:color="auto"/>
        <w:bottom w:val="none" w:sz="0" w:space="0" w:color="auto"/>
        <w:right w:val="none" w:sz="0" w:space="0" w:color="auto"/>
      </w:divBdr>
    </w:div>
    <w:div w:id="1550649619">
      <w:bodyDiv w:val="1"/>
      <w:marLeft w:val="0"/>
      <w:marRight w:val="0"/>
      <w:marTop w:val="0"/>
      <w:marBottom w:val="0"/>
      <w:divBdr>
        <w:top w:val="none" w:sz="0" w:space="0" w:color="auto"/>
        <w:left w:val="none" w:sz="0" w:space="0" w:color="auto"/>
        <w:bottom w:val="none" w:sz="0" w:space="0" w:color="auto"/>
        <w:right w:val="none" w:sz="0" w:space="0" w:color="auto"/>
      </w:divBdr>
    </w:div>
    <w:div w:id="1566990994">
      <w:bodyDiv w:val="1"/>
      <w:marLeft w:val="0"/>
      <w:marRight w:val="0"/>
      <w:marTop w:val="0"/>
      <w:marBottom w:val="0"/>
      <w:divBdr>
        <w:top w:val="none" w:sz="0" w:space="0" w:color="auto"/>
        <w:left w:val="none" w:sz="0" w:space="0" w:color="auto"/>
        <w:bottom w:val="none" w:sz="0" w:space="0" w:color="auto"/>
        <w:right w:val="none" w:sz="0" w:space="0" w:color="auto"/>
      </w:divBdr>
    </w:div>
    <w:div w:id="1573084526">
      <w:bodyDiv w:val="1"/>
      <w:marLeft w:val="0"/>
      <w:marRight w:val="0"/>
      <w:marTop w:val="0"/>
      <w:marBottom w:val="0"/>
      <w:divBdr>
        <w:top w:val="none" w:sz="0" w:space="0" w:color="auto"/>
        <w:left w:val="none" w:sz="0" w:space="0" w:color="auto"/>
        <w:bottom w:val="none" w:sz="0" w:space="0" w:color="auto"/>
        <w:right w:val="none" w:sz="0" w:space="0" w:color="auto"/>
      </w:divBdr>
      <w:divsChild>
        <w:div w:id="920529932">
          <w:marLeft w:val="0"/>
          <w:marRight w:val="0"/>
          <w:marTop w:val="0"/>
          <w:marBottom w:val="0"/>
          <w:divBdr>
            <w:top w:val="none" w:sz="0" w:space="0" w:color="auto"/>
            <w:left w:val="none" w:sz="0" w:space="0" w:color="auto"/>
            <w:bottom w:val="none" w:sz="0" w:space="0" w:color="auto"/>
            <w:right w:val="none" w:sz="0" w:space="0" w:color="auto"/>
          </w:divBdr>
          <w:divsChild>
            <w:div w:id="1625698859">
              <w:marLeft w:val="0"/>
              <w:marRight w:val="0"/>
              <w:marTop w:val="0"/>
              <w:marBottom w:val="0"/>
              <w:divBdr>
                <w:top w:val="none" w:sz="0" w:space="0" w:color="auto"/>
                <w:left w:val="none" w:sz="0" w:space="0" w:color="auto"/>
                <w:bottom w:val="none" w:sz="0" w:space="0" w:color="auto"/>
                <w:right w:val="none" w:sz="0" w:space="0" w:color="auto"/>
              </w:divBdr>
              <w:divsChild>
                <w:div w:id="353925458">
                  <w:marLeft w:val="0"/>
                  <w:marRight w:val="0"/>
                  <w:marTop w:val="0"/>
                  <w:marBottom w:val="0"/>
                  <w:divBdr>
                    <w:top w:val="none" w:sz="0" w:space="0" w:color="auto"/>
                    <w:left w:val="none" w:sz="0" w:space="0" w:color="auto"/>
                    <w:bottom w:val="none" w:sz="0" w:space="0" w:color="auto"/>
                    <w:right w:val="none" w:sz="0" w:space="0" w:color="auto"/>
                  </w:divBdr>
                  <w:divsChild>
                    <w:div w:id="161241792">
                      <w:marLeft w:val="0"/>
                      <w:marRight w:val="0"/>
                      <w:marTop w:val="0"/>
                      <w:marBottom w:val="0"/>
                      <w:divBdr>
                        <w:top w:val="none" w:sz="0" w:space="0" w:color="auto"/>
                        <w:left w:val="none" w:sz="0" w:space="0" w:color="auto"/>
                        <w:bottom w:val="none" w:sz="0" w:space="0" w:color="auto"/>
                        <w:right w:val="none" w:sz="0" w:space="0" w:color="auto"/>
                      </w:divBdr>
                      <w:divsChild>
                        <w:div w:id="15996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779150">
      <w:bodyDiv w:val="1"/>
      <w:marLeft w:val="0"/>
      <w:marRight w:val="0"/>
      <w:marTop w:val="0"/>
      <w:marBottom w:val="0"/>
      <w:divBdr>
        <w:top w:val="none" w:sz="0" w:space="0" w:color="auto"/>
        <w:left w:val="none" w:sz="0" w:space="0" w:color="auto"/>
        <w:bottom w:val="none" w:sz="0" w:space="0" w:color="auto"/>
        <w:right w:val="none" w:sz="0" w:space="0" w:color="auto"/>
      </w:divBdr>
    </w:div>
    <w:div w:id="1578127171">
      <w:bodyDiv w:val="1"/>
      <w:marLeft w:val="0"/>
      <w:marRight w:val="0"/>
      <w:marTop w:val="0"/>
      <w:marBottom w:val="0"/>
      <w:divBdr>
        <w:top w:val="none" w:sz="0" w:space="0" w:color="auto"/>
        <w:left w:val="none" w:sz="0" w:space="0" w:color="auto"/>
        <w:bottom w:val="none" w:sz="0" w:space="0" w:color="auto"/>
        <w:right w:val="none" w:sz="0" w:space="0" w:color="auto"/>
      </w:divBdr>
    </w:div>
    <w:div w:id="1584874955">
      <w:bodyDiv w:val="1"/>
      <w:marLeft w:val="0"/>
      <w:marRight w:val="0"/>
      <w:marTop w:val="0"/>
      <w:marBottom w:val="0"/>
      <w:divBdr>
        <w:top w:val="none" w:sz="0" w:space="0" w:color="auto"/>
        <w:left w:val="none" w:sz="0" w:space="0" w:color="auto"/>
        <w:bottom w:val="none" w:sz="0" w:space="0" w:color="auto"/>
        <w:right w:val="none" w:sz="0" w:space="0" w:color="auto"/>
      </w:divBdr>
    </w:div>
    <w:div w:id="1585648777">
      <w:bodyDiv w:val="1"/>
      <w:marLeft w:val="0"/>
      <w:marRight w:val="0"/>
      <w:marTop w:val="0"/>
      <w:marBottom w:val="0"/>
      <w:divBdr>
        <w:top w:val="none" w:sz="0" w:space="0" w:color="auto"/>
        <w:left w:val="none" w:sz="0" w:space="0" w:color="auto"/>
        <w:bottom w:val="none" w:sz="0" w:space="0" w:color="auto"/>
        <w:right w:val="none" w:sz="0" w:space="0" w:color="auto"/>
      </w:divBdr>
    </w:div>
    <w:div w:id="1592205604">
      <w:bodyDiv w:val="1"/>
      <w:marLeft w:val="0"/>
      <w:marRight w:val="0"/>
      <w:marTop w:val="0"/>
      <w:marBottom w:val="0"/>
      <w:divBdr>
        <w:top w:val="none" w:sz="0" w:space="0" w:color="auto"/>
        <w:left w:val="none" w:sz="0" w:space="0" w:color="auto"/>
        <w:bottom w:val="none" w:sz="0" w:space="0" w:color="auto"/>
        <w:right w:val="none" w:sz="0" w:space="0" w:color="auto"/>
      </w:divBdr>
    </w:div>
    <w:div w:id="1598951517">
      <w:bodyDiv w:val="1"/>
      <w:marLeft w:val="0"/>
      <w:marRight w:val="0"/>
      <w:marTop w:val="0"/>
      <w:marBottom w:val="0"/>
      <w:divBdr>
        <w:top w:val="none" w:sz="0" w:space="0" w:color="auto"/>
        <w:left w:val="none" w:sz="0" w:space="0" w:color="auto"/>
        <w:bottom w:val="none" w:sz="0" w:space="0" w:color="auto"/>
        <w:right w:val="none" w:sz="0" w:space="0" w:color="auto"/>
      </w:divBdr>
    </w:div>
    <w:div w:id="1599026526">
      <w:bodyDiv w:val="1"/>
      <w:marLeft w:val="0"/>
      <w:marRight w:val="0"/>
      <w:marTop w:val="0"/>
      <w:marBottom w:val="0"/>
      <w:divBdr>
        <w:top w:val="none" w:sz="0" w:space="0" w:color="auto"/>
        <w:left w:val="none" w:sz="0" w:space="0" w:color="auto"/>
        <w:bottom w:val="none" w:sz="0" w:space="0" w:color="auto"/>
        <w:right w:val="none" w:sz="0" w:space="0" w:color="auto"/>
      </w:divBdr>
    </w:div>
    <w:div w:id="1599751941">
      <w:bodyDiv w:val="1"/>
      <w:marLeft w:val="0"/>
      <w:marRight w:val="0"/>
      <w:marTop w:val="0"/>
      <w:marBottom w:val="0"/>
      <w:divBdr>
        <w:top w:val="none" w:sz="0" w:space="0" w:color="auto"/>
        <w:left w:val="none" w:sz="0" w:space="0" w:color="auto"/>
        <w:bottom w:val="none" w:sz="0" w:space="0" w:color="auto"/>
        <w:right w:val="none" w:sz="0" w:space="0" w:color="auto"/>
      </w:divBdr>
    </w:div>
    <w:div w:id="1604192420">
      <w:bodyDiv w:val="1"/>
      <w:marLeft w:val="0"/>
      <w:marRight w:val="0"/>
      <w:marTop w:val="0"/>
      <w:marBottom w:val="0"/>
      <w:divBdr>
        <w:top w:val="none" w:sz="0" w:space="0" w:color="auto"/>
        <w:left w:val="none" w:sz="0" w:space="0" w:color="auto"/>
        <w:bottom w:val="none" w:sz="0" w:space="0" w:color="auto"/>
        <w:right w:val="none" w:sz="0" w:space="0" w:color="auto"/>
      </w:divBdr>
    </w:div>
    <w:div w:id="1605574405">
      <w:bodyDiv w:val="1"/>
      <w:marLeft w:val="0"/>
      <w:marRight w:val="0"/>
      <w:marTop w:val="0"/>
      <w:marBottom w:val="0"/>
      <w:divBdr>
        <w:top w:val="none" w:sz="0" w:space="0" w:color="auto"/>
        <w:left w:val="none" w:sz="0" w:space="0" w:color="auto"/>
        <w:bottom w:val="none" w:sz="0" w:space="0" w:color="auto"/>
        <w:right w:val="none" w:sz="0" w:space="0" w:color="auto"/>
      </w:divBdr>
    </w:div>
    <w:div w:id="1606385295">
      <w:bodyDiv w:val="1"/>
      <w:marLeft w:val="0"/>
      <w:marRight w:val="0"/>
      <w:marTop w:val="0"/>
      <w:marBottom w:val="0"/>
      <w:divBdr>
        <w:top w:val="none" w:sz="0" w:space="0" w:color="auto"/>
        <w:left w:val="none" w:sz="0" w:space="0" w:color="auto"/>
        <w:bottom w:val="none" w:sz="0" w:space="0" w:color="auto"/>
        <w:right w:val="none" w:sz="0" w:space="0" w:color="auto"/>
      </w:divBdr>
    </w:div>
    <w:div w:id="1611743624">
      <w:bodyDiv w:val="1"/>
      <w:marLeft w:val="0"/>
      <w:marRight w:val="0"/>
      <w:marTop w:val="0"/>
      <w:marBottom w:val="0"/>
      <w:divBdr>
        <w:top w:val="none" w:sz="0" w:space="0" w:color="auto"/>
        <w:left w:val="none" w:sz="0" w:space="0" w:color="auto"/>
        <w:bottom w:val="none" w:sz="0" w:space="0" w:color="auto"/>
        <w:right w:val="none" w:sz="0" w:space="0" w:color="auto"/>
      </w:divBdr>
    </w:div>
    <w:div w:id="1613631093">
      <w:bodyDiv w:val="1"/>
      <w:marLeft w:val="0"/>
      <w:marRight w:val="0"/>
      <w:marTop w:val="0"/>
      <w:marBottom w:val="0"/>
      <w:divBdr>
        <w:top w:val="none" w:sz="0" w:space="0" w:color="auto"/>
        <w:left w:val="none" w:sz="0" w:space="0" w:color="auto"/>
        <w:bottom w:val="none" w:sz="0" w:space="0" w:color="auto"/>
        <w:right w:val="none" w:sz="0" w:space="0" w:color="auto"/>
      </w:divBdr>
    </w:div>
    <w:div w:id="1614707304">
      <w:bodyDiv w:val="1"/>
      <w:marLeft w:val="0"/>
      <w:marRight w:val="0"/>
      <w:marTop w:val="0"/>
      <w:marBottom w:val="0"/>
      <w:divBdr>
        <w:top w:val="none" w:sz="0" w:space="0" w:color="auto"/>
        <w:left w:val="none" w:sz="0" w:space="0" w:color="auto"/>
        <w:bottom w:val="none" w:sz="0" w:space="0" w:color="auto"/>
        <w:right w:val="none" w:sz="0" w:space="0" w:color="auto"/>
      </w:divBdr>
    </w:div>
    <w:div w:id="1620254671">
      <w:bodyDiv w:val="1"/>
      <w:marLeft w:val="0"/>
      <w:marRight w:val="0"/>
      <w:marTop w:val="0"/>
      <w:marBottom w:val="0"/>
      <w:divBdr>
        <w:top w:val="none" w:sz="0" w:space="0" w:color="auto"/>
        <w:left w:val="none" w:sz="0" w:space="0" w:color="auto"/>
        <w:bottom w:val="none" w:sz="0" w:space="0" w:color="auto"/>
        <w:right w:val="none" w:sz="0" w:space="0" w:color="auto"/>
      </w:divBdr>
    </w:div>
    <w:div w:id="1620605357">
      <w:bodyDiv w:val="1"/>
      <w:marLeft w:val="0"/>
      <w:marRight w:val="0"/>
      <w:marTop w:val="0"/>
      <w:marBottom w:val="0"/>
      <w:divBdr>
        <w:top w:val="none" w:sz="0" w:space="0" w:color="auto"/>
        <w:left w:val="none" w:sz="0" w:space="0" w:color="auto"/>
        <w:bottom w:val="none" w:sz="0" w:space="0" w:color="auto"/>
        <w:right w:val="none" w:sz="0" w:space="0" w:color="auto"/>
      </w:divBdr>
    </w:div>
    <w:div w:id="1621230740">
      <w:bodyDiv w:val="1"/>
      <w:marLeft w:val="0"/>
      <w:marRight w:val="0"/>
      <w:marTop w:val="0"/>
      <w:marBottom w:val="0"/>
      <w:divBdr>
        <w:top w:val="none" w:sz="0" w:space="0" w:color="auto"/>
        <w:left w:val="none" w:sz="0" w:space="0" w:color="auto"/>
        <w:bottom w:val="none" w:sz="0" w:space="0" w:color="auto"/>
        <w:right w:val="none" w:sz="0" w:space="0" w:color="auto"/>
      </w:divBdr>
    </w:div>
    <w:div w:id="1622616209">
      <w:bodyDiv w:val="1"/>
      <w:marLeft w:val="0"/>
      <w:marRight w:val="0"/>
      <w:marTop w:val="0"/>
      <w:marBottom w:val="0"/>
      <w:divBdr>
        <w:top w:val="none" w:sz="0" w:space="0" w:color="auto"/>
        <w:left w:val="none" w:sz="0" w:space="0" w:color="auto"/>
        <w:bottom w:val="none" w:sz="0" w:space="0" w:color="auto"/>
        <w:right w:val="none" w:sz="0" w:space="0" w:color="auto"/>
      </w:divBdr>
    </w:div>
    <w:div w:id="1627738478">
      <w:bodyDiv w:val="1"/>
      <w:marLeft w:val="0"/>
      <w:marRight w:val="0"/>
      <w:marTop w:val="0"/>
      <w:marBottom w:val="0"/>
      <w:divBdr>
        <w:top w:val="none" w:sz="0" w:space="0" w:color="auto"/>
        <w:left w:val="none" w:sz="0" w:space="0" w:color="auto"/>
        <w:bottom w:val="none" w:sz="0" w:space="0" w:color="auto"/>
        <w:right w:val="none" w:sz="0" w:space="0" w:color="auto"/>
      </w:divBdr>
    </w:div>
    <w:div w:id="1631663233">
      <w:bodyDiv w:val="1"/>
      <w:marLeft w:val="0"/>
      <w:marRight w:val="0"/>
      <w:marTop w:val="0"/>
      <w:marBottom w:val="0"/>
      <w:divBdr>
        <w:top w:val="none" w:sz="0" w:space="0" w:color="auto"/>
        <w:left w:val="none" w:sz="0" w:space="0" w:color="auto"/>
        <w:bottom w:val="none" w:sz="0" w:space="0" w:color="auto"/>
        <w:right w:val="none" w:sz="0" w:space="0" w:color="auto"/>
      </w:divBdr>
    </w:div>
    <w:div w:id="1634753460">
      <w:bodyDiv w:val="1"/>
      <w:marLeft w:val="0"/>
      <w:marRight w:val="0"/>
      <w:marTop w:val="0"/>
      <w:marBottom w:val="0"/>
      <w:divBdr>
        <w:top w:val="none" w:sz="0" w:space="0" w:color="auto"/>
        <w:left w:val="none" w:sz="0" w:space="0" w:color="auto"/>
        <w:bottom w:val="none" w:sz="0" w:space="0" w:color="auto"/>
        <w:right w:val="none" w:sz="0" w:space="0" w:color="auto"/>
      </w:divBdr>
    </w:div>
    <w:div w:id="1641035781">
      <w:bodyDiv w:val="1"/>
      <w:marLeft w:val="0"/>
      <w:marRight w:val="0"/>
      <w:marTop w:val="0"/>
      <w:marBottom w:val="0"/>
      <w:divBdr>
        <w:top w:val="none" w:sz="0" w:space="0" w:color="auto"/>
        <w:left w:val="none" w:sz="0" w:space="0" w:color="auto"/>
        <w:bottom w:val="none" w:sz="0" w:space="0" w:color="auto"/>
        <w:right w:val="none" w:sz="0" w:space="0" w:color="auto"/>
      </w:divBdr>
    </w:div>
    <w:div w:id="1651858484">
      <w:bodyDiv w:val="1"/>
      <w:marLeft w:val="0"/>
      <w:marRight w:val="0"/>
      <w:marTop w:val="0"/>
      <w:marBottom w:val="0"/>
      <w:divBdr>
        <w:top w:val="none" w:sz="0" w:space="0" w:color="auto"/>
        <w:left w:val="none" w:sz="0" w:space="0" w:color="auto"/>
        <w:bottom w:val="none" w:sz="0" w:space="0" w:color="auto"/>
        <w:right w:val="none" w:sz="0" w:space="0" w:color="auto"/>
      </w:divBdr>
    </w:div>
    <w:div w:id="1652756672">
      <w:bodyDiv w:val="1"/>
      <w:marLeft w:val="0"/>
      <w:marRight w:val="0"/>
      <w:marTop w:val="0"/>
      <w:marBottom w:val="0"/>
      <w:divBdr>
        <w:top w:val="none" w:sz="0" w:space="0" w:color="auto"/>
        <w:left w:val="none" w:sz="0" w:space="0" w:color="auto"/>
        <w:bottom w:val="none" w:sz="0" w:space="0" w:color="auto"/>
        <w:right w:val="none" w:sz="0" w:space="0" w:color="auto"/>
      </w:divBdr>
    </w:div>
    <w:div w:id="1656110212">
      <w:bodyDiv w:val="1"/>
      <w:marLeft w:val="0"/>
      <w:marRight w:val="0"/>
      <w:marTop w:val="0"/>
      <w:marBottom w:val="0"/>
      <w:divBdr>
        <w:top w:val="none" w:sz="0" w:space="0" w:color="auto"/>
        <w:left w:val="none" w:sz="0" w:space="0" w:color="auto"/>
        <w:bottom w:val="none" w:sz="0" w:space="0" w:color="auto"/>
        <w:right w:val="none" w:sz="0" w:space="0" w:color="auto"/>
      </w:divBdr>
    </w:div>
    <w:div w:id="1656183418">
      <w:bodyDiv w:val="1"/>
      <w:marLeft w:val="0"/>
      <w:marRight w:val="0"/>
      <w:marTop w:val="0"/>
      <w:marBottom w:val="0"/>
      <w:divBdr>
        <w:top w:val="none" w:sz="0" w:space="0" w:color="auto"/>
        <w:left w:val="none" w:sz="0" w:space="0" w:color="auto"/>
        <w:bottom w:val="none" w:sz="0" w:space="0" w:color="auto"/>
        <w:right w:val="none" w:sz="0" w:space="0" w:color="auto"/>
      </w:divBdr>
    </w:div>
    <w:div w:id="1657487797">
      <w:bodyDiv w:val="1"/>
      <w:marLeft w:val="0"/>
      <w:marRight w:val="0"/>
      <w:marTop w:val="0"/>
      <w:marBottom w:val="0"/>
      <w:divBdr>
        <w:top w:val="none" w:sz="0" w:space="0" w:color="auto"/>
        <w:left w:val="none" w:sz="0" w:space="0" w:color="auto"/>
        <w:bottom w:val="none" w:sz="0" w:space="0" w:color="auto"/>
        <w:right w:val="none" w:sz="0" w:space="0" w:color="auto"/>
      </w:divBdr>
    </w:div>
    <w:div w:id="1664316471">
      <w:bodyDiv w:val="1"/>
      <w:marLeft w:val="0"/>
      <w:marRight w:val="0"/>
      <w:marTop w:val="0"/>
      <w:marBottom w:val="0"/>
      <w:divBdr>
        <w:top w:val="none" w:sz="0" w:space="0" w:color="auto"/>
        <w:left w:val="none" w:sz="0" w:space="0" w:color="auto"/>
        <w:bottom w:val="none" w:sz="0" w:space="0" w:color="auto"/>
        <w:right w:val="none" w:sz="0" w:space="0" w:color="auto"/>
      </w:divBdr>
    </w:div>
    <w:div w:id="1667048583">
      <w:bodyDiv w:val="1"/>
      <w:marLeft w:val="0"/>
      <w:marRight w:val="0"/>
      <w:marTop w:val="0"/>
      <w:marBottom w:val="0"/>
      <w:divBdr>
        <w:top w:val="none" w:sz="0" w:space="0" w:color="auto"/>
        <w:left w:val="none" w:sz="0" w:space="0" w:color="auto"/>
        <w:bottom w:val="none" w:sz="0" w:space="0" w:color="auto"/>
        <w:right w:val="none" w:sz="0" w:space="0" w:color="auto"/>
      </w:divBdr>
    </w:div>
    <w:div w:id="1687442905">
      <w:bodyDiv w:val="1"/>
      <w:marLeft w:val="0"/>
      <w:marRight w:val="0"/>
      <w:marTop w:val="0"/>
      <w:marBottom w:val="0"/>
      <w:divBdr>
        <w:top w:val="none" w:sz="0" w:space="0" w:color="auto"/>
        <w:left w:val="none" w:sz="0" w:space="0" w:color="auto"/>
        <w:bottom w:val="none" w:sz="0" w:space="0" w:color="auto"/>
        <w:right w:val="none" w:sz="0" w:space="0" w:color="auto"/>
      </w:divBdr>
    </w:div>
    <w:div w:id="1687710467">
      <w:bodyDiv w:val="1"/>
      <w:marLeft w:val="0"/>
      <w:marRight w:val="0"/>
      <w:marTop w:val="0"/>
      <w:marBottom w:val="0"/>
      <w:divBdr>
        <w:top w:val="none" w:sz="0" w:space="0" w:color="auto"/>
        <w:left w:val="none" w:sz="0" w:space="0" w:color="auto"/>
        <w:bottom w:val="none" w:sz="0" w:space="0" w:color="auto"/>
        <w:right w:val="none" w:sz="0" w:space="0" w:color="auto"/>
      </w:divBdr>
    </w:div>
    <w:div w:id="1690377288">
      <w:bodyDiv w:val="1"/>
      <w:marLeft w:val="0"/>
      <w:marRight w:val="0"/>
      <w:marTop w:val="0"/>
      <w:marBottom w:val="0"/>
      <w:divBdr>
        <w:top w:val="none" w:sz="0" w:space="0" w:color="auto"/>
        <w:left w:val="none" w:sz="0" w:space="0" w:color="auto"/>
        <w:bottom w:val="none" w:sz="0" w:space="0" w:color="auto"/>
        <w:right w:val="none" w:sz="0" w:space="0" w:color="auto"/>
      </w:divBdr>
    </w:div>
    <w:div w:id="1696997733">
      <w:bodyDiv w:val="1"/>
      <w:marLeft w:val="0"/>
      <w:marRight w:val="0"/>
      <w:marTop w:val="0"/>
      <w:marBottom w:val="0"/>
      <w:divBdr>
        <w:top w:val="none" w:sz="0" w:space="0" w:color="auto"/>
        <w:left w:val="none" w:sz="0" w:space="0" w:color="auto"/>
        <w:bottom w:val="none" w:sz="0" w:space="0" w:color="auto"/>
        <w:right w:val="none" w:sz="0" w:space="0" w:color="auto"/>
      </w:divBdr>
      <w:divsChild>
        <w:div w:id="2033144660">
          <w:marLeft w:val="0"/>
          <w:marRight w:val="0"/>
          <w:marTop w:val="0"/>
          <w:marBottom w:val="0"/>
          <w:divBdr>
            <w:top w:val="none" w:sz="0" w:space="0" w:color="auto"/>
            <w:left w:val="none" w:sz="0" w:space="0" w:color="auto"/>
            <w:bottom w:val="none" w:sz="0" w:space="0" w:color="auto"/>
            <w:right w:val="none" w:sz="0" w:space="0" w:color="auto"/>
          </w:divBdr>
          <w:divsChild>
            <w:div w:id="242185744">
              <w:marLeft w:val="0"/>
              <w:marRight w:val="0"/>
              <w:marTop w:val="0"/>
              <w:marBottom w:val="0"/>
              <w:divBdr>
                <w:top w:val="none" w:sz="0" w:space="0" w:color="auto"/>
                <w:left w:val="none" w:sz="0" w:space="0" w:color="auto"/>
                <w:bottom w:val="none" w:sz="0" w:space="0" w:color="auto"/>
                <w:right w:val="none" w:sz="0" w:space="0" w:color="auto"/>
              </w:divBdr>
              <w:divsChild>
                <w:div w:id="1247227147">
                  <w:marLeft w:val="0"/>
                  <w:marRight w:val="0"/>
                  <w:marTop w:val="0"/>
                  <w:marBottom w:val="0"/>
                  <w:divBdr>
                    <w:top w:val="none" w:sz="0" w:space="0" w:color="auto"/>
                    <w:left w:val="none" w:sz="0" w:space="0" w:color="auto"/>
                    <w:bottom w:val="none" w:sz="0" w:space="0" w:color="auto"/>
                    <w:right w:val="none" w:sz="0" w:space="0" w:color="auto"/>
                  </w:divBdr>
                  <w:divsChild>
                    <w:div w:id="1920020048">
                      <w:marLeft w:val="0"/>
                      <w:marRight w:val="0"/>
                      <w:marTop w:val="0"/>
                      <w:marBottom w:val="0"/>
                      <w:divBdr>
                        <w:top w:val="none" w:sz="0" w:space="0" w:color="auto"/>
                        <w:left w:val="none" w:sz="0" w:space="0" w:color="auto"/>
                        <w:bottom w:val="none" w:sz="0" w:space="0" w:color="auto"/>
                        <w:right w:val="none" w:sz="0" w:space="0" w:color="auto"/>
                      </w:divBdr>
                      <w:divsChild>
                        <w:div w:id="547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602327">
      <w:bodyDiv w:val="1"/>
      <w:marLeft w:val="0"/>
      <w:marRight w:val="0"/>
      <w:marTop w:val="0"/>
      <w:marBottom w:val="0"/>
      <w:divBdr>
        <w:top w:val="none" w:sz="0" w:space="0" w:color="auto"/>
        <w:left w:val="none" w:sz="0" w:space="0" w:color="auto"/>
        <w:bottom w:val="none" w:sz="0" w:space="0" w:color="auto"/>
        <w:right w:val="none" w:sz="0" w:space="0" w:color="auto"/>
      </w:divBdr>
    </w:div>
    <w:div w:id="1712994412">
      <w:bodyDiv w:val="1"/>
      <w:marLeft w:val="0"/>
      <w:marRight w:val="0"/>
      <w:marTop w:val="0"/>
      <w:marBottom w:val="0"/>
      <w:divBdr>
        <w:top w:val="none" w:sz="0" w:space="0" w:color="auto"/>
        <w:left w:val="none" w:sz="0" w:space="0" w:color="auto"/>
        <w:bottom w:val="none" w:sz="0" w:space="0" w:color="auto"/>
        <w:right w:val="none" w:sz="0" w:space="0" w:color="auto"/>
      </w:divBdr>
    </w:div>
    <w:div w:id="1713191797">
      <w:bodyDiv w:val="1"/>
      <w:marLeft w:val="0"/>
      <w:marRight w:val="0"/>
      <w:marTop w:val="0"/>
      <w:marBottom w:val="0"/>
      <w:divBdr>
        <w:top w:val="none" w:sz="0" w:space="0" w:color="auto"/>
        <w:left w:val="none" w:sz="0" w:space="0" w:color="auto"/>
        <w:bottom w:val="none" w:sz="0" w:space="0" w:color="auto"/>
        <w:right w:val="none" w:sz="0" w:space="0" w:color="auto"/>
      </w:divBdr>
    </w:div>
    <w:div w:id="1715041921">
      <w:bodyDiv w:val="1"/>
      <w:marLeft w:val="0"/>
      <w:marRight w:val="0"/>
      <w:marTop w:val="0"/>
      <w:marBottom w:val="0"/>
      <w:divBdr>
        <w:top w:val="none" w:sz="0" w:space="0" w:color="auto"/>
        <w:left w:val="none" w:sz="0" w:space="0" w:color="auto"/>
        <w:bottom w:val="none" w:sz="0" w:space="0" w:color="auto"/>
        <w:right w:val="none" w:sz="0" w:space="0" w:color="auto"/>
      </w:divBdr>
    </w:div>
    <w:div w:id="1716195667">
      <w:bodyDiv w:val="1"/>
      <w:marLeft w:val="0"/>
      <w:marRight w:val="0"/>
      <w:marTop w:val="0"/>
      <w:marBottom w:val="0"/>
      <w:divBdr>
        <w:top w:val="none" w:sz="0" w:space="0" w:color="auto"/>
        <w:left w:val="none" w:sz="0" w:space="0" w:color="auto"/>
        <w:bottom w:val="none" w:sz="0" w:space="0" w:color="auto"/>
        <w:right w:val="none" w:sz="0" w:space="0" w:color="auto"/>
      </w:divBdr>
      <w:divsChild>
        <w:div w:id="212549399">
          <w:marLeft w:val="0"/>
          <w:marRight w:val="0"/>
          <w:marTop w:val="0"/>
          <w:marBottom w:val="0"/>
          <w:divBdr>
            <w:top w:val="none" w:sz="0" w:space="0" w:color="auto"/>
            <w:left w:val="none" w:sz="0" w:space="0" w:color="auto"/>
            <w:bottom w:val="none" w:sz="0" w:space="0" w:color="auto"/>
            <w:right w:val="none" w:sz="0" w:space="0" w:color="auto"/>
          </w:divBdr>
          <w:divsChild>
            <w:div w:id="219902117">
              <w:marLeft w:val="0"/>
              <w:marRight w:val="0"/>
              <w:marTop w:val="0"/>
              <w:marBottom w:val="0"/>
              <w:divBdr>
                <w:top w:val="none" w:sz="0" w:space="0" w:color="auto"/>
                <w:left w:val="none" w:sz="0" w:space="0" w:color="auto"/>
                <w:bottom w:val="none" w:sz="0" w:space="0" w:color="auto"/>
                <w:right w:val="none" w:sz="0" w:space="0" w:color="auto"/>
              </w:divBdr>
              <w:divsChild>
                <w:div w:id="3801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1853">
      <w:bodyDiv w:val="1"/>
      <w:marLeft w:val="0"/>
      <w:marRight w:val="0"/>
      <w:marTop w:val="0"/>
      <w:marBottom w:val="0"/>
      <w:divBdr>
        <w:top w:val="none" w:sz="0" w:space="0" w:color="auto"/>
        <w:left w:val="none" w:sz="0" w:space="0" w:color="auto"/>
        <w:bottom w:val="none" w:sz="0" w:space="0" w:color="auto"/>
        <w:right w:val="none" w:sz="0" w:space="0" w:color="auto"/>
      </w:divBdr>
    </w:div>
    <w:div w:id="1723214931">
      <w:bodyDiv w:val="1"/>
      <w:marLeft w:val="0"/>
      <w:marRight w:val="0"/>
      <w:marTop w:val="0"/>
      <w:marBottom w:val="0"/>
      <w:divBdr>
        <w:top w:val="none" w:sz="0" w:space="0" w:color="auto"/>
        <w:left w:val="none" w:sz="0" w:space="0" w:color="auto"/>
        <w:bottom w:val="none" w:sz="0" w:space="0" w:color="auto"/>
        <w:right w:val="none" w:sz="0" w:space="0" w:color="auto"/>
      </w:divBdr>
    </w:div>
    <w:div w:id="1731880350">
      <w:bodyDiv w:val="1"/>
      <w:marLeft w:val="0"/>
      <w:marRight w:val="0"/>
      <w:marTop w:val="0"/>
      <w:marBottom w:val="0"/>
      <w:divBdr>
        <w:top w:val="none" w:sz="0" w:space="0" w:color="auto"/>
        <w:left w:val="none" w:sz="0" w:space="0" w:color="auto"/>
        <w:bottom w:val="none" w:sz="0" w:space="0" w:color="auto"/>
        <w:right w:val="none" w:sz="0" w:space="0" w:color="auto"/>
      </w:divBdr>
    </w:div>
    <w:div w:id="1736471293">
      <w:bodyDiv w:val="1"/>
      <w:marLeft w:val="0"/>
      <w:marRight w:val="0"/>
      <w:marTop w:val="0"/>
      <w:marBottom w:val="0"/>
      <w:divBdr>
        <w:top w:val="none" w:sz="0" w:space="0" w:color="auto"/>
        <w:left w:val="none" w:sz="0" w:space="0" w:color="auto"/>
        <w:bottom w:val="none" w:sz="0" w:space="0" w:color="auto"/>
        <w:right w:val="none" w:sz="0" w:space="0" w:color="auto"/>
      </w:divBdr>
    </w:div>
    <w:div w:id="1738160938">
      <w:bodyDiv w:val="1"/>
      <w:marLeft w:val="0"/>
      <w:marRight w:val="0"/>
      <w:marTop w:val="0"/>
      <w:marBottom w:val="0"/>
      <w:divBdr>
        <w:top w:val="none" w:sz="0" w:space="0" w:color="auto"/>
        <w:left w:val="none" w:sz="0" w:space="0" w:color="auto"/>
        <w:bottom w:val="none" w:sz="0" w:space="0" w:color="auto"/>
        <w:right w:val="none" w:sz="0" w:space="0" w:color="auto"/>
      </w:divBdr>
    </w:div>
    <w:div w:id="1743021353">
      <w:bodyDiv w:val="1"/>
      <w:marLeft w:val="0"/>
      <w:marRight w:val="0"/>
      <w:marTop w:val="0"/>
      <w:marBottom w:val="0"/>
      <w:divBdr>
        <w:top w:val="none" w:sz="0" w:space="0" w:color="auto"/>
        <w:left w:val="none" w:sz="0" w:space="0" w:color="auto"/>
        <w:bottom w:val="none" w:sz="0" w:space="0" w:color="auto"/>
        <w:right w:val="none" w:sz="0" w:space="0" w:color="auto"/>
      </w:divBdr>
    </w:div>
    <w:div w:id="1744990116">
      <w:bodyDiv w:val="1"/>
      <w:marLeft w:val="0"/>
      <w:marRight w:val="0"/>
      <w:marTop w:val="0"/>
      <w:marBottom w:val="0"/>
      <w:divBdr>
        <w:top w:val="none" w:sz="0" w:space="0" w:color="auto"/>
        <w:left w:val="none" w:sz="0" w:space="0" w:color="auto"/>
        <w:bottom w:val="none" w:sz="0" w:space="0" w:color="auto"/>
        <w:right w:val="none" w:sz="0" w:space="0" w:color="auto"/>
      </w:divBdr>
    </w:div>
    <w:div w:id="1751999498">
      <w:bodyDiv w:val="1"/>
      <w:marLeft w:val="0"/>
      <w:marRight w:val="0"/>
      <w:marTop w:val="0"/>
      <w:marBottom w:val="0"/>
      <w:divBdr>
        <w:top w:val="none" w:sz="0" w:space="0" w:color="auto"/>
        <w:left w:val="none" w:sz="0" w:space="0" w:color="auto"/>
        <w:bottom w:val="none" w:sz="0" w:space="0" w:color="auto"/>
        <w:right w:val="none" w:sz="0" w:space="0" w:color="auto"/>
      </w:divBdr>
    </w:div>
    <w:div w:id="1752190755">
      <w:bodyDiv w:val="1"/>
      <w:marLeft w:val="0"/>
      <w:marRight w:val="0"/>
      <w:marTop w:val="0"/>
      <w:marBottom w:val="0"/>
      <w:divBdr>
        <w:top w:val="none" w:sz="0" w:space="0" w:color="auto"/>
        <w:left w:val="none" w:sz="0" w:space="0" w:color="auto"/>
        <w:bottom w:val="none" w:sz="0" w:space="0" w:color="auto"/>
        <w:right w:val="none" w:sz="0" w:space="0" w:color="auto"/>
      </w:divBdr>
    </w:div>
    <w:div w:id="1758818873">
      <w:bodyDiv w:val="1"/>
      <w:marLeft w:val="0"/>
      <w:marRight w:val="0"/>
      <w:marTop w:val="0"/>
      <w:marBottom w:val="0"/>
      <w:divBdr>
        <w:top w:val="none" w:sz="0" w:space="0" w:color="auto"/>
        <w:left w:val="none" w:sz="0" w:space="0" w:color="auto"/>
        <w:bottom w:val="none" w:sz="0" w:space="0" w:color="auto"/>
        <w:right w:val="none" w:sz="0" w:space="0" w:color="auto"/>
      </w:divBdr>
    </w:div>
    <w:div w:id="1764109484">
      <w:bodyDiv w:val="1"/>
      <w:marLeft w:val="0"/>
      <w:marRight w:val="0"/>
      <w:marTop w:val="0"/>
      <w:marBottom w:val="0"/>
      <w:divBdr>
        <w:top w:val="none" w:sz="0" w:space="0" w:color="auto"/>
        <w:left w:val="none" w:sz="0" w:space="0" w:color="auto"/>
        <w:bottom w:val="none" w:sz="0" w:space="0" w:color="auto"/>
        <w:right w:val="none" w:sz="0" w:space="0" w:color="auto"/>
      </w:divBdr>
      <w:divsChild>
        <w:div w:id="989095482">
          <w:marLeft w:val="0"/>
          <w:marRight w:val="0"/>
          <w:marTop w:val="0"/>
          <w:marBottom w:val="0"/>
          <w:divBdr>
            <w:top w:val="none" w:sz="0" w:space="0" w:color="auto"/>
            <w:left w:val="none" w:sz="0" w:space="0" w:color="auto"/>
            <w:bottom w:val="none" w:sz="0" w:space="0" w:color="auto"/>
            <w:right w:val="none" w:sz="0" w:space="0" w:color="auto"/>
          </w:divBdr>
          <w:divsChild>
            <w:div w:id="228152858">
              <w:marLeft w:val="0"/>
              <w:marRight w:val="0"/>
              <w:marTop w:val="0"/>
              <w:marBottom w:val="0"/>
              <w:divBdr>
                <w:top w:val="none" w:sz="0" w:space="0" w:color="auto"/>
                <w:left w:val="none" w:sz="0" w:space="0" w:color="auto"/>
                <w:bottom w:val="none" w:sz="0" w:space="0" w:color="auto"/>
                <w:right w:val="none" w:sz="0" w:space="0" w:color="auto"/>
              </w:divBdr>
              <w:divsChild>
                <w:div w:id="1200706446">
                  <w:marLeft w:val="0"/>
                  <w:marRight w:val="0"/>
                  <w:marTop w:val="0"/>
                  <w:marBottom w:val="0"/>
                  <w:divBdr>
                    <w:top w:val="none" w:sz="0" w:space="0" w:color="auto"/>
                    <w:left w:val="none" w:sz="0" w:space="0" w:color="auto"/>
                    <w:bottom w:val="none" w:sz="0" w:space="0" w:color="auto"/>
                    <w:right w:val="none" w:sz="0" w:space="0" w:color="auto"/>
                  </w:divBdr>
                  <w:divsChild>
                    <w:div w:id="1776123728">
                      <w:marLeft w:val="0"/>
                      <w:marRight w:val="0"/>
                      <w:marTop w:val="0"/>
                      <w:marBottom w:val="0"/>
                      <w:divBdr>
                        <w:top w:val="none" w:sz="0" w:space="0" w:color="auto"/>
                        <w:left w:val="none" w:sz="0" w:space="0" w:color="auto"/>
                        <w:bottom w:val="none" w:sz="0" w:space="0" w:color="auto"/>
                        <w:right w:val="none" w:sz="0" w:space="0" w:color="auto"/>
                      </w:divBdr>
                      <w:divsChild>
                        <w:div w:id="16355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738427">
      <w:bodyDiv w:val="1"/>
      <w:marLeft w:val="0"/>
      <w:marRight w:val="0"/>
      <w:marTop w:val="0"/>
      <w:marBottom w:val="0"/>
      <w:divBdr>
        <w:top w:val="none" w:sz="0" w:space="0" w:color="auto"/>
        <w:left w:val="none" w:sz="0" w:space="0" w:color="auto"/>
        <w:bottom w:val="none" w:sz="0" w:space="0" w:color="auto"/>
        <w:right w:val="none" w:sz="0" w:space="0" w:color="auto"/>
      </w:divBdr>
    </w:div>
    <w:div w:id="1772243131">
      <w:bodyDiv w:val="1"/>
      <w:marLeft w:val="0"/>
      <w:marRight w:val="0"/>
      <w:marTop w:val="0"/>
      <w:marBottom w:val="0"/>
      <w:divBdr>
        <w:top w:val="none" w:sz="0" w:space="0" w:color="auto"/>
        <w:left w:val="none" w:sz="0" w:space="0" w:color="auto"/>
        <w:bottom w:val="none" w:sz="0" w:space="0" w:color="auto"/>
        <w:right w:val="none" w:sz="0" w:space="0" w:color="auto"/>
      </w:divBdr>
    </w:div>
    <w:div w:id="1774862893">
      <w:bodyDiv w:val="1"/>
      <w:marLeft w:val="0"/>
      <w:marRight w:val="0"/>
      <w:marTop w:val="0"/>
      <w:marBottom w:val="0"/>
      <w:divBdr>
        <w:top w:val="none" w:sz="0" w:space="0" w:color="auto"/>
        <w:left w:val="none" w:sz="0" w:space="0" w:color="auto"/>
        <w:bottom w:val="none" w:sz="0" w:space="0" w:color="auto"/>
        <w:right w:val="none" w:sz="0" w:space="0" w:color="auto"/>
      </w:divBdr>
    </w:div>
    <w:div w:id="1780023862">
      <w:bodyDiv w:val="1"/>
      <w:marLeft w:val="0"/>
      <w:marRight w:val="0"/>
      <w:marTop w:val="0"/>
      <w:marBottom w:val="0"/>
      <w:divBdr>
        <w:top w:val="none" w:sz="0" w:space="0" w:color="auto"/>
        <w:left w:val="none" w:sz="0" w:space="0" w:color="auto"/>
        <w:bottom w:val="none" w:sz="0" w:space="0" w:color="auto"/>
        <w:right w:val="none" w:sz="0" w:space="0" w:color="auto"/>
      </w:divBdr>
    </w:div>
    <w:div w:id="1782065573">
      <w:bodyDiv w:val="1"/>
      <w:marLeft w:val="0"/>
      <w:marRight w:val="0"/>
      <w:marTop w:val="0"/>
      <w:marBottom w:val="0"/>
      <w:divBdr>
        <w:top w:val="none" w:sz="0" w:space="0" w:color="auto"/>
        <w:left w:val="none" w:sz="0" w:space="0" w:color="auto"/>
        <w:bottom w:val="none" w:sz="0" w:space="0" w:color="auto"/>
        <w:right w:val="none" w:sz="0" w:space="0" w:color="auto"/>
      </w:divBdr>
    </w:div>
    <w:div w:id="1783067931">
      <w:bodyDiv w:val="1"/>
      <w:marLeft w:val="0"/>
      <w:marRight w:val="0"/>
      <w:marTop w:val="0"/>
      <w:marBottom w:val="0"/>
      <w:divBdr>
        <w:top w:val="none" w:sz="0" w:space="0" w:color="auto"/>
        <w:left w:val="none" w:sz="0" w:space="0" w:color="auto"/>
        <w:bottom w:val="none" w:sz="0" w:space="0" w:color="auto"/>
        <w:right w:val="none" w:sz="0" w:space="0" w:color="auto"/>
      </w:divBdr>
    </w:div>
    <w:div w:id="1787309589">
      <w:bodyDiv w:val="1"/>
      <w:marLeft w:val="0"/>
      <w:marRight w:val="0"/>
      <w:marTop w:val="0"/>
      <w:marBottom w:val="0"/>
      <w:divBdr>
        <w:top w:val="none" w:sz="0" w:space="0" w:color="auto"/>
        <w:left w:val="none" w:sz="0" w:space="0" w:color="auto"/>
        <w:bottom w:val="none" w:sz="0" w:space="0" w:color="auto"/>
        <w:right w:val="none" w:sz="0" w:space="0" w:color="auto"/>
      </w:divBdr>
    </w:div>
    <w:div w:id="1791780500">
      <w:bodyDiv w:val="1"/>
      <w:marLeft w:val="0"/>
      <w:marRight w:val="0"/>
      <w:marTop w:val="0"/>
      <w:marBottom w:val="0"/>
      <w:divBdr>
        <w:top w:val="none" w:sz="0" w:space="0" w:color="auto"/>
        <w:left w:val="none" w:sz="0" w:space="0" w:color="auto"/>
        <w:bottom w:val="none" w:sz="0" w:space="0" w:color="auto"/>
        <w:right w:val="none" w:sz="0" w:space="0" w:color="auto"/>
      </w:divBdr>
    </w:div>
    <w:div w:id="1794667301">
      <w:bodyDiv w:val="1"/>
      <w:marLeft w:val="0"/>
      <w:marRight w:val="0"/>
      <w:marTop w:val="0"/>
      <w:marBottom w:val="0"/>
      <w:divBdr>
        <w:top w:val="none" w:sz="0" w:space="0" w:color="auto"/>
        <w:left w:val="none" w:sz="0" w:space="0" w:color="auto"/>
        <w:bottom w:val="none" w:sz="0" w:space="0" w:color="auto"/>
        <w:right w:val="none" w:sz="0" w:space="0" w:color="auto"/>
      </w:divBdr>
    </w:div>
    <w:div w:id="1796755658">
      <w:bodyDiv w:val="1"/>
      <w:marLeft w:val="0"/>
      <w:marRight w:val="0"/>
      <w:marTop w:val="0"/>
      <w:marBottom w:val="0"/>
      <w:divBdr>
        <w:top w:val="none" w:sz="0" w:space="0" w:color="auto"/>
        <w:left w:val="none" w:sz="0" w:space="0" w:color="auto"/>
        <w:bottom w:val="none" w:sz="0" w:space="0" w:color="auto"/>
        <w:right w:val="none" w:sz="0" w:space="0" w:color="auto"/>
      </w:divBdr>
      <w:divsChild>
        <w:div w:id="1036199895">
          <w:marLeft w:val="0"/>
          <w:marRight w:val="0"/>
          <w:marTop w:val="0"/>
          <w:marBottom w:val="0"/>
          <w:divBdr>
            <w:top w:val="none" w:sz="0" w:space="0" w:color="auto"/>
            <w:left w:val="none" w:sz="0" w:space="0" w:color="auto"/>
            <w:bottom w:val="none" w:sz="0" w:space="0" w:color="auto"/>
            <w:right w:val="none" w:sz="0" w:space="0" w:color="auto"/>
          </w:divBdr>
          <w:divsChild>
            <w:div w:id="725615267">
              <w:marLeft w:val="0"/>
              <w:marRight w:val="0"/>
              <w:marTop w:val="0"/>
              <w:marBottom w:val="0"/>
              <w:divBdr>
                <w:top w:val="none" w:sz="0" w:space="0" w:color="auto"/>
                <w:left w:val="none" w:sz="0" w:space="0" w:color="auto"/>
                <w:bottom w:val="none" w:sz="0" w:space="0" w:color="auto"/>
                <w:right w:val="none" w:sz="0" w:space="0" w:color="auto"/>
              </w:divBdr>
              <w:divsChild>
                <w:div w:id="1877347016">
                  <w:marLeft w:val="0"/>
                  <w:marRight w:val="0"/>
                  <w:marTop w:val="0"/>
                  <w:marBottom w:val="0"/>
                  <w:divBdr>
                    <w:top w:val="none" w:sz="0" w:space="0" w:color="auto"/>
                    <w:left w:val="none" w:sz="0" w:space="0" w:color="auto"/>
                    <w:bottom w:val="none" w:sz="0" w:space="0" w:color="auto"/>
                    <w:right w:val="none" w:sz="0" w:space="0" w:color="auto"/>
                  </w:divBdr>
                  <w:divsChild>
                    <w:div w:id="906184805">
                      <w:marLeft w:val="0"/>
                      <w:marRight w:val="0"/>
                      <w:marTop w:val="0"/>
                      <w:marBottom w:val="0"/>
                      <w:divBdr>
                        <w:top w:val="none" w:sz="0" w:space="0" w:color="auto"/>
                        <w:left w:val="none" w:sz="0" w:space="0" w:color="auto"/>
                        <w:bottom w:val="none" w:sz="0" w:space="0" w:color="auto"/>
                        <w:right w:val="none" w:sz="0" w:space="0" w:color="auto"/>
                      </w:divBdr>
                      <w:divsChild>
                        <w:div w:id="3109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6169">
      <w:bodyDiv w:val="1"/>
      <w:marLeft w:val="0"/>
      <w:marRight w:val="0"/>
      <w:marTop w:val="0"/>
      <w:marBottom w:val="0"/>
      <w:divBdr>
        <w:top w:val="none" w:sz="0" w:space="0" w:color="auto"/>
        <w:left w:val="none" w:sz="0" w:space="0" w:color="auto"/>
        <w:bottom w:val="none" w:sz="0" w:space="0" w:color="auto"/>
        <w:right w:val="none" w:sz="0" w:space="0" w:color="auto"/>
      </w:divBdr>
    </w:div>
    <w:div w:id="1803424058">
      <w:bodyDiv w:val="1"/>
      <w:marLeft w:val="0"/>
      <w:marRight w:val="0"/>
      <w:marTop w:val="0"/>
      <w:marBottom w:val="0"/>
      <w:divBdr>
        <w:top w:val="none" w:sz="0" w:space="0" w:color="auto"/>
        <w:left w:val="none" w:sz="0" w:space="0" w:color="auto"/>
        <w:bottom w:val="none" w:sz="0" w:space="0" w:color="auto"/>
        <w:right w:val="none" w:sz="0" w:space="0" w:color="auto"/>
      </w:divBdr>
    </w:div>
    <w:div w:id="1804272876">
      <w:bodyDiv w:val="1"/>
      <w:marLeft w:val="0"/>
      <w:marRight w:val="0"/>
      <w:marTop w:val="0"/>
      <w:marBottom w:val="0"/>
      <w:divBdr>
        <w:top w:val="none" w:sz="0" w:space="0" w:color="auto"/>
        <w:left w:val="none" w:sz="0" w:space="0" w:color="auto"/>
        <w:bottom w:val="none" w:sz="0" w:space="0" w:color="auto"/>
        <w:right w:val="none" w:sz="0" w:space="0" w:color="auto"/>
      </w:divBdr>
    </w:div>
    <w:div w:id="1804423283">
      <w:bodyDiv w:val="1"/>
      <w:marLeft w:val="0"/>
      <w:marRight w:val="0"/>
      <w:marTop w:val="0"/>
      <w:marBottom w:val="0"/>
      <w:divBdr>
        <w:top w:val="none" w:sz="0" w:space="0" w:color="auto"/>
        <w:left w:val="none" w:sz="0" w:space="0" w:color="auto"/>
        <w:bottom w:val="none" w:sz="0" w:space="0" w:color="auto"/>
        <w:right w:val="none" w:sz="0" w:space="0" w:color="auto"/>
      </w:divBdr>
    </w:div>
    <w:div w:id="1806849283">
      <w:bodyDiv w:val="1"/>
      <w:marLeft w:val="0"/>
      <w:marRight w:val="0"/>
      <w:marTop w:val="0"/>
      <w:marBottom w:val="0"/>
      <w:divBdr>
        <w:top w:val="none" w:sz="0" w:space="0" w:color="auto"/>
        <w:left w:val="none" w:sz="0" w:space="0" w:color="auto"/>
        <w:bottom w:val="none" w:sz="0" w:space="0" w:color="auto"/>
        <w:right w:val="none" w:sz="0" w:space="0" w:color="auto"/>
      </w:divBdr>
    </w:div>
    <w:div w:id="1810513944">
      <w:bodyDiv w:val="1"/>
      <w:marLeft w:val="0"/>
      <w:marRight w:val="0"/>
      <w:marTop w:val="0"/>
      <w:marBottom w:val="0"/>
      <w:divBdr>
        <w:top w:val="none" w:sz="0" w:space="0" w:color="auto"/>
        <w:left w:val="none" w:sz="0" w:space="0" w:color="auto"/>
        <w:bottom w:val="none" w:sz="0" w:space="0" w:color="auto"/>
        <w:right w:val="none" w:sz="0" w:space="0" w:color="auto"/>
      </w:divBdr>
    </w:div>
    <w:div w:id="1812164988">
      <w:bodyDiv w:val="1"/>
      <w:marLeft w:val="0"/>
      <w:marRight w:val="0"/>
      <w:marTop w:val="0"/>
      <w:marBottom w:val="0"/>
      <w:divBdr>
        <w:top w:val="none" w:sz="0" w:space="0" w:color="auto"/>
        <w:left w:val="none" w:sz="0" w:space="0" w:color="auto"/>
        <w:bottom w:val="none" w:sz="0" w:space="0" w:color="auto"/>
        <w:right w:val="none" w:sz="0" w:space="0" w:color="auto"/>
      </w:divBdr>
    </w:div>
    <w:div w:id="1813981904">
      <w:bodyDiv w:val="1"/>
      <w:marLeft w:val="0"/>
      <w:marRight w:val="0"/>
      <w:marTop w:val="0"/>
      <w:marBottom w:val="0"/>
      <w:divBdr>
        <w:top w:val="none" w:sz="0" w:space="0" w:color="auto"/>
        <w:left w:val="none" w:sz="0" w:space="0" w:color="auto"/>
        <w:bottom w:val="none" w:sz="0" w:space="0" w:color="auto"/>
        <w:right w:val="none" w:sz="0" w:space="0" w:color="auto"/>
      </w:divBdr>
    </w:div>
    <w:div w:id="1830755522">
      <w:bodyDiv w:val="1"/>
      <w:marLeft w:val="0"/>
      <w:marRight w:val="0"/>
      <w:marTop w:val="0"/>
      <w:marBottom w:val="0"/>
      <w:divBdr>
        <w:top w:val="none" w:sz="0" w:space="0" w:color="auto"/>
        <w:left w:val="none" w:sz="0" w:space="0" w:color="auto"/>
        <w:bottom w:val="none" w:sz="0" w:space="0" w:color="auto"/>
        <w:right w:val="none" w:sz="0" w:space="0" w:color="auto"/>
      </w:divBdr>
    </w:div>
    <w:div w:id="1834566153">
      <w:bodyDiv w:val="1"/>
      <w:marLeft w:val="0"/>
      <w:marRight w:val="0"/>
      <w:marTop w:val="0"/>
      <w:marBottom w:val="0"/>
      <w:divBdr>
        <w:top w:val="none" w:sz="0" w:space="0" w:color="auto"/>
        <w:left w:val="none" w:sz="0" w:space="0" w:color="auto"/>
        <w:bottom w:val="none" w:sz="0" w:space="0" w:color="auto"/>
        <w:right w:val="none" w:sz="0" w:space="0" w:color="auto"/>
      </w:divBdr>
    </w:div>
    <w:div w:id="1835875881">
      <w:bodyDiv w:val="1"/>
      <w:marLeft w:val="0"/>
      <w:marRight w:val="0"/>
      <w:marTop w:val="0"/>
      <w:marBottom w:val="0"/>
      <w:divBdr>
        <w:top w:val="none" w:sz="0" w:space="0" w:color="auto"/>
        <w:left w:val="none" w:sz="0" w:space="0" w:color="auto"/>
        <w:bottom w:val="none" w:sz="0" w:space="0" w:color="auto"/>
        <w:right w:val="none" w:sz="0" w:space="0" w:color="auto"/>
      </w:divBdr>
    </w:div>
    <w:div w:id="1842426532">
      <w:bodyDiv w:val="1"/>
      <w:marLeft w:val="0"/>
      <w:marRight w:val="0"/>
      <w:marTop w:val="0"/>
      <w:marBottom w:val="0"/>
      <w:divBdr>
        <w:top w:val="none" w:sz="0" w:space="0" w:color="auto"/>
        <w:left w:val="none" w:sz="0" w:space="0" w:color="auto"/>
        <w:bottom w:val="none" w:sz="0" w:space="0" w:color="auto"/>
        <w:right w:val="none" w:sz="0" w:space="0" w:color="auto"/>
      </w:divBdr>
    </w:div>
    <w:div w:id="1842430285">
      <w:bodyDiv w:val="1"/>
      <w:marLeft w:val="0"/>
      <w:marRight w:val="0"/>
      <w:marTop w:val="0"/>
      <w:marBottom w:val="0"/>
      <w:divBdr>
        <w:top w:val="none" w:sz="0" w:space="0" w:color="auto"/>
        <w:left w:val="none" w:sz="0" w:space="0" w:color="auto"/>
        <w:bottom w:val="none" w:sz="0" w:space="0" w:color="auto"/>
        <w:right w:val="none" w:sz="0" w:space="0" w:color="auto"/>
      </w:divBdr>
    </w:div>
    <w:div w:id="1847089984">
      <w:bodyDiv w:val="1"/>
      <w:marLeft w:val="0"/>
      <w:marRight w:val="0"/>
      <w:marTop w:val="0"/>
      <w:marBottom w:val="0"/>
      <w:divBdr>
        <w:top w:val="none" w:sz="0" w:space="0" w:color="auto"/>
        <w:left w:val="none" w:sz="0" w:space="0" w:color="auto"/>
        <w:bottom w:val="none" w:sz="0" w:space="0" w:color="auto"/>
        <w:right w:val="none" w:sz="0" w:space="0" w:color="auto"/>
      </w:divBdr>
      <w:divsChild>
        <w:div w:id="1604150455">
          <w:marLeft w:val="0"/>
          <w:marRight w:val="0"/>
          <w:marTop w:val="0"/>
          <w:marBottom w:val="0"/>
          <w:divBdr>
            <w:top w:val="none" w:sz="0" w:space="0" w:color="auto"/>
            <w:left w:val="none" w:sz="0" w:space="0" w:color="auto"/>
            <w:bottom w:val="none" w:sz="0" w:space="0" w:color="auto"/>
            <w:right w:val="none" w:sz="0" w:space="0" w:color="auto"/>
          </w:divBdr>
          <w:divsChild>
            <w:div w:id="626542986">
              <w:marLeft w:val="0"/>
              <w:marRight w:val="0"/>
              <w:marTop w:val="0"/>
              <w:marBottom w:val="0"/>
              <w:divBdr>
                <w:top w:val="none" w:sz="0" w:space="0" w:color="auto"/>
                <w:left w:val="none" w:sz="0" w:space="0" w:color="auto"/>
                <w:bottom w:val="none" w:sz="0" w:space="0" w:color="auto"/>
                <w:right w:val="none" w:sz="0" w:space="0" w:color="auto"/>
              </w:divBdr>
              <w:divsChild>
                <w:div w:id="325481224">
                  <w:marLeft w:val="0"/>
                  <w:marRight w:val="0"/>
                  <w:marTop w:val="0"/>
                  <w:marBottom w:val="0"/>
                  <w:divBdr>
                    <w:top w:val="none" w:sz="0" w:space="0" w:color="auto"/>
                    <w:left w:val="none" w:sz="0" w:space="0" w:color="auto"/>
                    <w:bottom w:val="none" w:sz="0" w:space="0" w:color="auto"/>
                    <w:right w:val="none" w:sz="0" w:space="0" w:color="auto"/>
                  </w:divBdr>
                  <w:divsChild>
                    <w:div w:id="114569443">
                      <w:marLeft w:val="0"/>
                      <w:marRight w:val="0"/>
                      <w:marTop w:val="0"/>
                      <w:marBottom w:val="0"/>
                      <w:divBdr>
                        <w:top w:val="none" w:sz="0" w:space="0" w:color="auto"/>
                        <w:left w:val="none" w:sz="0" w:space="0" w:color="auto"/>
                        <w:bottom w:val="none" w:sz="0" w:space="0" w:color="auto"/>
                        <w:right w:val="none" w:sz="0" w:space="0" w:color="auto"/>
                      </w:divBdr>
                      <w:divsChild>
                        <w:div w:id="12522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596791">
      <w:bodyDiv w:val="1"/>
      <w:marLeft w:val="0"/>
      <w:marRight w:val="0"/>
      <w:marTop w:val="0"/>
      <w:marBottom w:val="0"/>
      <w:divBdr>
        <w:top w:val="none" w:sz="0" w:space="0" w:color="auto"/>
        <w:left w:val="none" w:sz="0" w:space="0" w:color="auto"/>
        <w:bottom w:val="none" w:sz="0" w:space="0" w:color="auto"/>
        <w:right w:val="none" w:sz="0" w:space="0" w:color="auto"/>
      </w:divBdr>
    </w:div>
    <w:div w:id="1852139330">
      <w:bodyDiv w:val="1"/>
      <w:marLeft w:val="0"/>
      <w:marRight w:val="0"/>
      <w:marTop w:val="0"/>
      <w:marBottom w:val="0"/>
      <w:divBdr>
        <w:top w:val="none" w:sz="0" w:space="0" w:color="auto"/>
        <w:left w:val="none" w:sz="0" w:space="0" w:color="auto"/>
        <w:bottom w:val="none" w:sz="0" w:space="0" w:color="auto"/>
        <w:right w:val="none" w:sz="0" w:space="0" w:color="auto"/>
      </w:divBdr>
    </w:div>
    <w:div w:id="1867408596">
      <w:bodyDiv w:val="1"/>
      <w:marLeft w:val="0"/>
      <w:marRight w:val="0"/>
      <w:marTop w:val="0"/>
      <w:marBottom w:val="0"/>
      <w:divBdr>
        <w:top w:val="none" w:sz="0" w:space="0" w:color="auto"/>
        <w:left w:val="none" w:sz="0" w:space="0" w:color="auto"/>
        <w:bottom w:val="none" w:sz="0" w:space="0" w:color="auto"/>
        <w:right w:val="none" w:sz="0" w:space="0" w:color="auto"/>
      </w:divBdr>
    </w:div>
    <w:div w:id="1868791737">
      <w:bodyDiv w:val="1"/>
      <w:marLeft w:val="0"/>
      <w:marRight w:val="0"/>
      <w:marTop w:val="0"/>
      <w:marBottom w:val="0"/>
      <w:divBdr>
        <w:top w:val="none" w:sz="0" w:space="0" w:color="auto"/>
        <w:left w:val="none" w:sz="0" w:space="0" w:color="auto"/>
        <w:bottom w:val="none" w:sz="0" w:space="0" w:color="auto"/>
        <w:right w:val="none" w:sz="0" w:space="0" w:color="auto"/>
      </w:divBdr>
    </w:div>
    <w:div w:id="1879270300">
      <w:bodyDiv w:val="1"/>
      <w:marLeft w:val="0"/>
      <w:marRight w:val="0"/>
      <w:marTop w:val="0"/>
      <w:marBottom w:val="0"/>
      <w:divBdr>
        <w:top w:val="none" w:sz="0" w:space="0" w:color="auto"/>
        <w:left w:val="none" w:sz="0" w:space="0" w:color="auto"/>
        <w:bottom w:val="none" w:sz="0" w:space="0" w:color="auto"/>
        <w:right w:val="none" w:sz="0" w:space="0" w:color="auto"/>
      </w:divBdr>
    </w:div>
    <w:div w:id="1886331765">
      <w:bodyDiv w:val="1"/>
      <w:marLeft w:val="0"/>
      <w:marRight w:val="0"/>
      <w:marTop w:val="0"/>
      <w:marBottom w:val="0"/>
      <w:divBdr>
        <w:top w:val="none" w:sz="0" w:space="0" w:color="auto"/>
        <w:left w:val="none" w:sz="0" w:space="0" w:color="auto"/>
        <w:bottom w:val="none" w:sz="0" w:space="0" w:color="auto"/>
        <w:right w:val="none" w:sz="0" w:space="0" w:color="auto"/>
      </w:divBdr>
    </w:div>
    <w:div w:id="1891453700">
      <w:bodyDiv w:val="1"/>
      <w:marLeft w:val="0"/>
      <w:marRight w:val="0"/>
      <w:marTop w:val="0"/>
      <w:marBottom w:val="0"/>
      <w:divBdr>
        <w:top w:val="none" w:sz="0" w:space="0" w:color="auto"/>
        <w:left w:val="none" w:sz="0" w:space="0" w:color="auto"/>
        <w:bottom w:val="none" w:sz="0" w:space="0" w:color="auto"/>
        <w:right w:val="none" w:sz="0" w:space="0" w:color="auto"/>
      </w:divBdr>
    </w:div>
    <w:div w:id="1901668125">
      <w:bodyDiv w:val="1"/>
      <w:marLeft w:val="0"/>
      <w:marRight w:val="0"/>
      <w:marTop w:val="0"/>
      <w:marBottom w:val="0"/>
      <w:divBdr>
        <w:top w:val="none" w:sz="0" w:space="0" w:color="auto"/>
        <w:left w:val="none" w:sz="0" w:space="0" w:color="auto"/>
        <w:bottom w:val="none" w:sz="0" w:space="0" w:color="auto"/>
        <w:right w:val="none" w:sz="0" w:space="0" w:color="auto"/>
      </w:divBdr>
    </w:div>
    <w:div w:id="1907258493">
      <w:bodyDiv w:val="1"/>
      <w:marLeft w:val="0"/>
      <w:marRight w:val="0"/>
      <w:marTop w:val="0"/>
      <w:marBottom w:val="0"/>
      <w:divBdr>
        <w:top w:val="none" w:sz="0" w:space="0" w:color="auto"/>
        <w:left w:val="none" w:sz="0" w:space="0" w:color="auto"/>
        <w:bottom w:val="none" w:sz="0" w:space="0" w:color="auto"/>
        <w:right w:val="none" w:sz="0" w:space="0" w:color="auto"/>
      </w:divBdr>
    </w:div>
    <w:div w:id="1915235995">
      <w:bodyDiv w:val="1"/>
      <w:marLeft w:val="0"/>
      <w:marRight w:val="0"/>
      <w:marTop w:val="0"/>
      <w:marBottom w:val="0"/>
      <w:divBdr>
        <w:top w:val="none" w:sz="0" w:space="0" w:color="auto"/>
        <w:left w:val="none" w:sz="0" w:space="0" w:color="auto"/>
        <w:bottom w:val="none" w:sz="0" w:space="0" w:color="auto"/>
        <w:right w:val="none" w:sz="0" w:space="0" w:color="auto"/>
      </w:divBdr>
    </w:div>
    <w:div w:id="1916040843">
      <w:bodyDiv w:val="1"/>
      <w:marLeft w:val="0"/>
      <w:marRight w:val="0"/>
      <w:marTop w:val="0"/>
      <w:marBottom w:val="0"/>
      <w:divBdr>
        <w:top w:val="none" w:sz="0" w:space="0" w:color="auto"/>
        <w:left w:val="none" w:sz="0" w:space="0" w:color="auto"/>
        <w:bottom w:val="none" w:sz="0" w:space="0" w:color="auto"/>
        <w:right w:val="none" w:sz="0" w:space="0" w:color="auto"/>
      </w:divBdr>
    </w:div>
    <w:div w:id="1917088181">
      <w:bodyDiv w:val="1"/>
      <w:marLeft w:val="0"/>
      <w:marRight w:val="0"/>
      <w:marTop w:val="0"/>
      <w:marBottom w:val="0"/>
      <w:divBdr>
        <w:top w:val="none" w:sz="0" w:space="0" w:color="auto"/>
        <w:left w:val="none" w:sz="0" w:space="0" w:color="auto"/>
        <w:bottom w:val="none" w:sz="0" w:space="0" w:color="auto"/>
        <w:right w:val="none" w:sz="0" w:space="0" w:color="auto"/>
      </w:divBdr>
      <w:divsChild>
        <w:div w:id="190731383">
          <w:marLeft w:val="0"/>
          <w:marRight w:val="0"/>
          <w:marTop w:val="0"/>
          <w:marBottom w:val="0"/>
          <w:divBdr>
            <w:top w:val="none" w:sz="0" w:space="0" w:color="auto"/>
            <w:left w:val="none" w:sz="0" w:space="0" w:color="auto"/>
            <w:bottom w:val="none" w:sz="0" w:space="0" w:color="auto"/>
            <w:right w:val="none" w:sz="0" w:space="0" w:color="auto"/>
          </w:divBdr>
          <w:divsChild>
            <w:div w:id="661549154">
              <w:marLeft w:val="0"/>
              <w:marRight w:val="0"/>
              <w:marTop w:val="0"/>
              <w:marBottom w:val="0"/>
              <w:divBdr>
                <w:top w:val="none" w:sz="0" w:space="0" w:color="auto"/>
                <w:left w:val="none" w:sz="0" w:space="0" w:color="auto"/>
                <w:bottom w:val="none" w:sz="0" w:space="0" w:color="auto"/>
                <w:right w:val="none" w:sz="0" w:space="0" w:color="auto"/>
              </w:divBdr>
              <w:divsChild>
                <w:div w:id="666833342">
                  <w:marLeft w:val="0"/>
                  <w:marRight w:val="0"/>
                  <w:marTop w:val="0"/>
                  <w:marBottom w:val="0"/>
                  <w:divBdr>
                    <w:top w:val="none" w:sz="0" w:space="0" w:color="auto"/>
                    <w:left w:val="none" w:sz="0" w:space="0" w:color="auto"/>
                    <w:bottom w:val="none" w:sz="0" w:space="0" w:color="auto"/>
                    <w:right w:val="none" w:sz="0" w:space="0" w:color="auto"/>
                  </w:divBdr>
                  <w:divsChild>
                    <w:div w:id="1825898544">
                      <w:marLeft w:val="0"/>
                      <w:marRight w:val="0"/>
                      <w:marTop w:val="0"/>
                      <w:marBottom w:val="0"/>
                      <w:divBdr>
                        <w:top w:val="none" w:sz="0" w:space="0" w:color="auto"/>
                        <w:left w:val="none" w:sz="0" w:space="0" w:color="auto"/>
                        <w:bottom w:val="none" w:sz="0" w:space="0" w:color="auto"/>
                        <w:right w:val="none" w:sz="0" w:space="0" w:color="auto"/>
                      </w:divBdr>
                      <w:divsChild>
                        <w:div w:id="18207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030116">
      <w:bodyDiv w:val="1"/>
      <w:marLeft w:val="0"/>
      <w:marRight w:val="0"/>
      <w:marTop w:val="0"/>
      <w:marBottom w:val="0"/>
      <w:divBdr>
        <w:top w:val="none" w:sz="0" w:space="0" w:color="auto"/>
        <w:left w:val="none" w:sz="0" w:space="0" w:color="auto"/>
        <w:bottom w:val="none" w:sz="0" w:space="0" w:color="auto"/>
        <w:right w:val="none" w:sz="0" w:space="0" w:color="auto"/>
      </w:divBdr>
    </w:div>
    <w:div w:id="1925138599">
      <w:bodyDiv w:val="1"/>
      <w:marLeft w:val="0"/>
      <w:marRight w:val="0"/>
      <w:marTop w:val="0"/>
      <w:marBottom w:val="0"/>
      <w:divBdr>
        <w:top w:val="none" w:sz="0" w:space="0" w:color="auto"/>
        <w:left w:val="none" w:sz="0" w:space="0" w:color="auto"/>
        <w:bottom w:val="none" w:sz="0" w:space="0" w:color="auto"/>
        <w:right w:val="none" w:sz="0" w:space="0" w:color="auto"/>
      </w:divBdr>
    </w:div>
    <w:div w:id="1925992865">
      <w:bodyDiv w:val="1"/>
      <w:marLeft w:val="0"/>
      <w:marRight w:val="0"/>
      <w:marTop w:val="0"/>
      <w:marBottom w:val="0"/>
      <w:divBdr>
        <w:top w:val="none" w:sz="0" w:space="0" w:color="auto"/>
        <w:left w:val="none" w:sz="0" w:space="0" w:color="auto"/>
        <w:bottom w:val="none" w:sz="0" w:space="0" w:color="auto"/>
        <w:right w:val="none" w:sz="0" w:space="0" w:color="auto"/>
      </w:divBdr>
    </w:div>
    <w:div w:id="1928732682">
      <w:bodyDiv w:val="1"/>
      <w:marLeft w:val="0"/>
      <w:marRight w:val="0"/>
      <w:marTop w:val="0"/>
      <w:marBottom w:val="0"/>
      <w:divBdr>
        <w:top w:val="none" w:sz="0" w:space="0" w:color="auto"/>
        <w:left w:val="none" w:sz="0" w:space="0" w:color="auto"/>
        <w:bottom w:val="none" w:sz="0" w:space="0" w:color="auto"/>
        <w:right w:val="none" w:sz="0" w:space="0" w:color="auto"/>
      </w:divBdr>
    </w:div>
    <w:div w:id="1928878065">
      <w:bodyDiv w:val="1"/>
      <w:marLeft w:val="0"/>
      <w:marRight w:val="0"/>
      <w:marTop w:val="0"/>
      <w:marBottom w:val="0"/>
      <w:divBdr>
        <w:top w:val="none" w:sz="0" w:space="0" w:color="auto"/>
        <w:left w:val="none" w:sz="0" w:space="0" w:color="auto"/>
        <w:bottom w:val="none" w:sz="0" w:space="0" w:color="auto"/>
        <w:right w:val="none" w:sz="0" w:space="0" w:color="auto"/>
      </w:divBdr>
    </w:div>
    <w:div w:id="1943148810">
      <w:bodyDiv w:val="1"/>
      <w:marLeft w:val="0"/>
      <w:marRight w:val="0"/>
      <w:marTop w:val="0"/>
      <w:marBottom w:val="0"/>
      <w:divBdr>
        <w:top w:val="none" w:sz="0" w:space="0" w:color="auto"/>
        <w:left w:val="none" w:sz="0" w:space="0" w:color="auto"/>
        <w:bottom w:val="none" w:sz="0" w:space="0" w:color="auto"/>
        <w:right w:val="none" w:sz="0" w:space="0" w:color="auto"/>
      </w:divBdr>
    </w:div>
    <w:div w:id="1944455791">
      <w:bodyDiv w:val="1"/>
      <w:marLeft w:val="0"/>
      <w:marRight w:val="0"/>
      <w:marTop w:val="0"/>
      <w:marBottom w:val="0"/>
      <w:divBdr>
        <w:top w:val="none" w:sz="0" w:space="0" w:color="auto"/>
        <w:left w:val="none" w:sz="0" w:space="0" w:color="auto"/>
        <w:bottom w:val="none" w:sz="0" w:space="0" w:color="auto"/>
        <w:right w:val="none" w:sz="0" w:space="0" w:color="auto"/>
      </w:divBdr>
    </w:div>
    <w:div w:id="1948807866">
      <w:bodyDiv w:val="1"/>
      <w:marLeft w:val="0"/>
      <w:marRight w:val="0"/>
      <w:marTop w:val="0"/>
      <w:marBottom w:val="0"/>
      <w:divBdr>
        <w:top w:val="none" w:sz="0" w:space="0" w:color="auto"/>
        <w:left w:val="none" w:sz="0" w:space="0" w:color="auto"/>
        <w:bottom w:val="none" w:sz="0" w:space="0" w:color="auto"/>
        <w:right w:val="none" w:sz="0" w:space="0" w:color="auto"/>
      </w:divBdr>
    </w:div>
    <w:div w:id="1951401172">
      <w:bodyDiv w:val="1"/>
      <w:marLeft w:val="0"/>
      <w:marRight w:val="0"/>
      <w:marTop w:val="0"/>
      <w:marBottom w:val="0"/>
      <w:divBdr>
        <w:top w:val="none" w:sz="0" w:space="0" w:color="auto"/>
        <w:left w:val="none" w:sz="0" w:space="0" w:color="auto"/>
        <w:bottom w:val="none" w:sz="0" w:space="0" w:color="auto"/>
        <w:right w:val="none" w:sz="0" w:space="0" w:color="auto"/>
      </w:divBdr>
    </w:div>
    <w:div w:id="1956791861">
      <w:bodyDiv w:val="1"/>
      <w:marLeft w:val="0"/>
      <w:marRight w:val="0"/>
      <w:marTop w:val="0"/>
      <w:marBottom w:val="0"/>
      <w:divBdr>
        <w:top w:val="none" w:sz="0" w:space="0" w:color="auto"/>
        <w:left w:val="none" w:sz="0" w:space="0" w:color="auto"/>
        <w:bottom w:val="none" w:sz="0" w:space="0" w:color="auto"/>
        <w:right w:val="none" w:sz="0" w:space="0" w:color="auto"/>
      </w:divBdr>
    </w:div>
    <w:div w:id="1966305033">
      <w:bodyDiv w:val="1"/>
      <w:marLeft w:val="0"/>
      <w:marRight w:val="0"/>
      <w:marTop w:val="0"/>
      <w:marBottom w:val="0"/>
      <w:divBdr>
        <w:top w:val="none" w:sz="0" w:space="0" w:color="auto"/>
        <w:left w:val="none" w:sz="0" w:space="0" w:color="auto"/>
        <w:bottom w:val="none" w:sz="0" w:space="0" w:color="auto"/>
        <w:right w:val="none" w:sz="0" w:space="0" w:color="auto"/>
      </w:divBdr>
    </w:div>
    <w:div w:id="1975677266">
      <w:bodyDiv w:val="1"/>
      <w:marLeft w:val="0"/>
      <w:marRight w:val="0"/>
      <w:marTop w:val="0"/>
      <w:marBottom w:val="0"/>
      <w:divBdr>
        <w:top w:val="none" w:sz="0" w:space="0" w:color="auto"/>
        <w:left w:val="none" w:sz="0" w:space="0" w:color="auto"/>
        <w:bottom w:val="none" w:sz="0" w:space="0" w:color="auto"/>
        <w:right w:val="none" w:sz="0" w:space="0" w:color="auto"/>
      </w:divBdr>
    </w:div>
    <w:div w:id="1978342105">
      <w:bodyDiv w:val="1"/>
      <w:marLeft w:val="0"/>
      <w:marRight w:val="0"/>
      <w:marTop w:val="0"/>
      <w:marBottom w:val="0"/>
      <w:divBdr>
        <w:top w:val="none" w:sz="0" w:space="0" w:color="auto"/>
        <w:left w:val="none" w:sz="0" w:space="0" w:color="auto"/>
        <w:bottom w:val="none" w:sz="0" w:space="0" w:color="auto"/>
        <w:right w:val="none" w:sz="0" w:space="0" w:color="auto"/>
      </w:divBdr>
    </w:div>
    <w:div w:id="1992369126">
      <w:bodyDiv w:val="1"/>
      <w:marLeft w:val="0"/>
      <w:marRight w:val="0"/>
      <w:marTop w:val="0"/>
      <w:marBottom w:val="0"/>
      <w:divBdr>
        <w:top w:val="none" w:sz="0" w:space="0" w:color="auto"/>
        <w:left w:val="none" w:sz="0" w:space="0" w:color="auto"/>
        <w:bottom w:val="none" w:sz="0" w:space="0" w:color="auto"/>
        <w:right w:val="none" w:sz="0" w:space="0" w:color="auto"/>
      </w:divBdr>
    </w:div>
    <w:div w:id="1993021825">
      <w:bodyDiv w:val="1"/>
      <w:marLeft w:val="0"/>
      <w:marRight w:val="0"/>
      <w:marTop w:val="0"/>
      <w:marBottom w:val="0"/>
      <w:divBdr>
        <w:top w:val="none" w:sz="0" w:space="0" w:color="auto"/>
        <w:left w:val="none" w:sz="0" w:space="0" w:color="auto"/>
        <w:bottom w:val="none" w:sz="0" w:space="0" w:color="auto"/>
        <w:right w:val="none" w:sz="0" w:space="0" w:color="auto"/>
      </w:divBdr>
    </w:div>
    <w:div w:id="1996176033">
      <w:bodyDiv w:val="1"/>
      <w:marLeft w:val="0"/>
      <w:marRight w:val="0"/>
      <w:marTop w:val="0"/>
      <w:marBottom w:val="0"/>
      <w:divBdr>
        <w:top w:val="none" w:sz="0" w:space="0" w:color="auto"/>
        <w:left w:val="none" w:sz="0" w:space="0" w:color="auto"/>
        <w:bottom w:val="none" w:sz="0" w:space="0" w:color="auto"/>
        <w:right w:val="none" w:sz="0" w:space="0" w:color="auto"/>
      </w:divBdr>
    </w:div>
    <w:div w:id="1997613866">
      <w:bodyDiv w:val="1"/>
      <w:marLeft w:val="0"/>
      <w:marRight w:val="0"/>
      <w:marTop w:val="0"/>
      <w:marBottom w:val="0"/>
      <w:divBdr>
        <w:top w:val="none" w:sz="0" w:space="0" w:color="auto"/>
        <w:left w:val="none" w:sz="0" w:space="0" w:color="auto"/>
        <w:bottom w:val="none" w:sz="0" w:space="0" w:color="auto"/>
        <w:right w:val="none" w:sz="0" w:space="0" w:color="auto"/>
      </w:divBdr>
    </w:div>
    <w:div w:id="1998994349">
      <w:bodyDiv w:val="1"/>
      <w:marLeft w:val="0"/>
      <w:marRight w:val="0"/>
      <w:marTop w:val="0"/>
      <w:marBottom w:val="0"/>
      <w:divBdr>
        <w:top w:val="none" w:sz="0" w:space="0" w:color="auto"/>
        <w:left w:val="none" w:sz="0" w:space="0" w:color="auto"/>
        <w:bottom w:val="none" w:sz="0" w:space="0" w:color="auto"/>
        <w:right w:val="none" w:sz="0" w:space="0" w:color="auto"/>
      </w:divBdr>
    </w:div>
    <w:div w:id="2011638161">
      <w:bodyDiv w:val="1"/>
      <w:marLeft w:val="0"/>
      <w:marRight w:val="0"/>
      <w:marTop w:val="0"/>
      <w:marBottom w:val="0"/>
      <w:divBdr>
        <w:top w:val="none" w:sz="0" w:space="0" w:color="auto"/>
        <w:left w:val="none" w:sz="0" w:space="0" w:color="auto"/>
        <w:bottom w:val="none" w:sz="0" w:space="0" w:color="auto"/>
        <w:right w:val="none" w:sz="0" w:space="0" w:color="auto"/>
      </w:divBdr>
    </w:div>
    <w:div w:id="2011711796">
      <w:bodyDiv w:val="1"/>
      <w:marLeft w:val="0"/>
      <w:marRight w:val="0"/>
      <w:marTop w:val="0"/>
      <w:marBottom w:val="0"/>
      <w:divBdr>
        <w:top w:val="none" w:sz="0" w:space="0" w:color="auto"/>
        <w:left w:val="none" w:sz="0" w:space="0" w:color="auto"/>
        <w:bottom w:val="none" w:sz="0" w:space="0" w:color="auto"/>
        <w:right w:val="none" w:sz="0" w:space="0" w:color="auto"/>
      </w:divBdr>
      <w:divsChild>
        <w:div w:id="331419362">
          <w:marLeft w:val="0"/>
          <w:marRight w:val="0"/>
          <w:marTop w:val="0"/>
          <w:marBottom w:val="0"/>
          <w:divBdr>
            <w:top w:val="none" w:sz="0" w:space="0" w:color="auto"/>
            <w:left w:val="none" w:sz="0" w:space="0" w:color="auto"/>
            <w:bottom w:val="none" w:sz="0" w:space="0" w:color="auto"/>
            <w:right w:val="none" w:sz="0" w:space="0" w:color="auto"/>
          </w:divBdr>
          <w:divsChild>
            <w:div w:id="935137799">
              <w:marLeft w:val="0"/>
              <w:marRight w:val="0"/>
              <w:marTop w:val="0"/>
              <w:marBottom w:val="0"/>
              <w:divBdr>
                <w:top w:val="none" w:sz="0" w:space="0" w:color="auto"/>
                <w:left w:val="none" w:sz="0" w:space="0" w:color="auto"/>
                <w:bottom w:val="none" w:sz="0" w:space="0" w:color="auto"/>
                <w:right w:val="none" w:sz="0" w:space="0" w:color="auto"/>
              </w:divBdr>
              <w:divsChild>
                <w:div w:id="1648777954">
                  <w:marLeft w:val="0"/>
                  <w:marRight w:val="0"/>
                  <w:marTop w:val="0"/>
                  <w:marBottom w:val="0"/>
                  <w:divBdr>
                    <w:top w:val="none" w:sz="0" w:space="0" w:color="auto"/>
                    <w:left w:val="none" w:sz="0" w:space="0" w:color="auto"/>
                    <w:bottom w:val="none" w:sz="0" w:space="0" w:color="auto"/>
                    <w:right w:val="none" w:sz="0" w:space="0" w:color="auto"/>
                  </w:divBdr>
                  <w:divsChild>
                    <w:div w:id="554314858">
                      <w:marLeft w:val="0"/>
                      <w:marRight w:val="0"/>
                      <w:marTop w:val="0"/>
                      <w:marBottom w:val="0"/>
                      <w:divBdr>
                        <w:top w:val="none" w:sz="0" w:space="0" w:color="auto"/>
                        <w:left w:val="none" w:sz="0" w:space="0" w:color="auto"/>
                        <w:bottom w:val="none" w:sz="0" w:space="0" w:color="auto"/>
                        <w:right w:val="none" w:sz="0" w:space="0" w:color="auto"/>
                      </w:divBdr>
                      <w:divsChild>
                        <w:div w:id="16610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21416">
      <w:bodyDiv w:val="1"/>
      <w:marLeft w:val="0"/>
      <w:marRight w:val="0"/>
      <w:marTop w:val="0"/>
      <w:marBottom w:val="0"/>
      <w:divBdr>
        <w:top w:val="none" w:sz="0" w:space="0" w:color="auto"/>
        <w:left w:val="none" w:sz="0" w:space="0" w:color="auto"/>
        <w:bottom w:val="none" w:sz="0" w:space="0" w:color="auto"/>
        <w:right w:val="none" w:sz="0" w:space="0" w:color="auto"/>
      </w:divBdr>
    </w:div>
    <w:div w:id="2018383787">
      <w:bodyDiv w:val="1"/>
      <w:marLeft w:val="0"/>
      <w:marRight w:val="0"/>
      <w:marTop w:val="0"/>
      <w:marBottom w:val="0"/>
      <w:divBdr>
        <w:top w:val="none" w:sz="0" w:space="0" w:color="auto"/>
        <w:left w:val="none" w:sz="0" w:space="0" w:color="auto"/>
        <w:bottom w:val="none" w:sz="0" w:space="0" w:color="auto"/>
        <w:right w:val="none" w:sz="0" w:space="0" w:color="auto"/>
      </w:divBdr>
    </w:div>
    <w:div w:id="2018460195">
      <w:bodyDiv w:val="1"/>
      <w:marLeft w:val="0"/>
      <w:marRight w:val="0"/>
      <w:marTop w:val="0"/>
      <w:marBottom w:val="0"/>
      <w:divBdr>
        <w:top w:val="none" w:sz="0" w:space="0" w:color="auto"/>
        <w:left w:val="none" w:sz="0" w:space="0" w:color="auto"/>
        <w:bottom w:val="none" w:sz="0" w:space="0" w:color="auto"/>
        <w:right w:val="none" w:sz="0" w:space="0" w:color="auto"/>
      </w:divBdr>
    </w:div>
    <w:div w:id="2024700807">
      <w:bodyDiv w:val="1"/>
      <w:marLeft w:val="0"/>
      <w:marRight w:val="0"/>
      <w:marTop w:val="0"/>
      <w:marBottom w:val="0"/>
      <w:divBdr>
        <w:top w:val="none" w:sz="0" w:space="0" w:color="auto"/>
        <w:left w:val="none" w:sz="0" w:space="0" w:color="auto"/>
        <w:bottom w:val="none" w:sz="0" w:space="0" w:color="auto"/>
        <w:right w:val="none" w:sz="0" w:space="0" w:color="auto"/>
      </w:divBdr>
    </w:div>
    <w:div w:id="2025664510">
      <w:bodyDiv w:val="1"/>
      <w:marLeft w:val="0"/>
      <w:marRight w:val="0"/>
      <w:marTop w:val="0"/>
      <w:marBottom w:val="0"/>
      <w:divBdr>
        <w:top w:val="none" w:sz="0" w:space="0" w:color="auto"/>
        <w:left w:val="none" w:sz="0" w:space="0" w:color="auto"/>
        <w:bottom w:val="none" w:sz="0" w:space="0" w:color="auto"/>
        <w:right w:val="none" w:sz="0" w:space="0" w:color="auto"/>
      </w:divBdr>
    </w:div>
    <w:div w:id="2034262401">
      <w:bodyDiv w:val="1"/>
      <w:marLeft w:val="0"/>
      <w:marRight w:val="0"/>
      <w:marTop w:val="0"/>
      <w:marBottom w:val="0"/>
      <w:divBdr>
        <w:top w:val="none" w:sz="0" w:space="0" w:color="auto"/>
        <w:left w:val="none" w:sz="0" w:space="0" w:color="auto"/>
        <w:bottom w:val="none" w:sz="0" w:space="0" w:color="auto"/>
        <w:right w:val="none" w:sz="0" w:space="0" w:color="auto"/>
      </w:divBdr>
      <w:divsChild>
        <w:div w:id="901520756">
          <w:marLeft w:val="0"/>
          <w:marRight w:val="0"/>
          <w:marTop w:val="0"/>
          <w:marBottom w:val="0"/>
          <w:divBdr>
            <w:top w:val="none" w:sz="0" w:space="0" w:color="auto"/>
            <w:left w:val="none" w:sz="0" w:space="0" w:color="auto"/>
            <w:bottom w:val="none" w:sz="0" w:space="0" w:color="auto"/>
            <w:right w:val="none" w:sz="0" w:space="0" w:color="auto"/>
          </w:divBdr>
          <w:divsChild>
            <w:div w:id="783769928">
              <w:marLeft w:val="0"/>
              <w:marRight w:val="0"/>
              <w:marTop w:val="0"/>
              <w:marBottom w:val="0"/>
              <w:divBdr>
                <w:top w:val="none" w:sz="0" w:space="0" w:color="auto"/>
                <w:left w:val="none" w:sz="0" w:space="0" w:color="auto"/>
                <w:bottom w:val="none" w:sz="0" w:space="0" w:color="auto"/>
                <w:right w:val="none" w:sz="0" w:space="0" w:color="auto"/>
              </w:divBdr>
              <w:divsChild>
                <w:div w:id="1881285869">
                  <w:marLeft w:val="0"/>
                  <w:marRight w:val="0"/>
                  <w:marTop w:val="0"/>
                  <w:marBottom w:val="0"/>
                  <w:divBdr>
                    <w:top w:val="none" w:sz="0" w:space="0" w:color="auto"/>
                    <w:left w:val="none" w:sz="0" w:space="0" w:color="auto"/>
                    <w:bottom w:val="none" w:sz="0" w:space="0" w:color="auto"/>
                    <w:right w:val="none" w:sz="0" w:space="0" w:color="auto"/>
                  </w:divBdr>
                  <w:divsChild>
                    <w:div w:id="2115830343">
                      <w:marLeft w:val="0"/>
                      <w:marRight w:val="0"/>
                      <w:marTop w:val="0"/>
                      <w:marBottom w:val="0"/>
                      <w:divBdr>
                        <w:top w:val="none" w:sz="0" w:space="0" w:color="auto"/>
                        <w:left w:val="none" w:sz="0" w:space="0" w:color="auto"/>
                        <w:bottom w:val="none" w:sz="0" w:space="0" w:color="auto"/>
                        <w:right w:val="none" w:sz="0" w:space="0" w:color="auto"/>
                      </w:divBdr>
                      <w:divsChild>
                        <w:div w:id="1363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048632">
      <w:bodyDiv w:val="1"/>
      <w:marLeft w:val="0"/>
      <w:marRight w:val="0"/>
      <w:marTop w:val="0"/>
      <w:marBottom w:val="0"/>
      <w:divBdr>
        <w:top w:val="none" w:sz="0" w:space="0" w:color="auto"/>
        <w:left w:val="none" w:sz="0" w:space="0" w:color="auto"/>
        <w:bottom w:val="none" w:sz="0" w:space="0" w:color="auto"/>
        <w:right w:val="none" w:sz="0" w:space="0" w:color="auto"/>
      </w:divBdr>
    </w:div>
    <w:div w:id="2042122213">
      <w:bodyDiv w:val="1"/>
      <w:marLeft w:val="0"/>
      <w:marRight w:val="0"/>
      <w:marTop w:val="0"/>
      <w:marBottom w:val="0"/>
      <w:divBdr>
        <w:top w:val="none" w:sz="0" w:space="0" w:color="auto"/>
        <w:left w:val="none" w:sz="0" w:space="0" w:color="auto"/>
        <w:bottom w:val="none" w:sz="0" w:space="0" w:color="auto"/>
        <w:right w:val="none" w:sz="0" w:space="0" w:color="auto"/>
      </w:divBdr>
    </w:div>
    <w:div w:id="2045522922">
      <w:bodyDiv w:val="1"/>
      <w:marLeft w:val="0"/>
      <w:marRight w:val="0"/>
      <w:marTop w:val="0"/>
      <w:marBottom w:val="0"/>
      <w:divBdr>
        <w:top w:val="none" w:sz="0" w:space="0" w:color="auto"/>
        <w:left w:val="none" w:sz="0" w:space="0" w:color="auto"/>
        <w:bottom w:val="none" w:sz="0" w:space="0" w:color="auto"/>
        <w:right w:val="none" w:sz="0" w:space="0" w:color="auto"/>
      </w:divBdr>
    </w:div>
    <w:div w:id="2064254476">
      <w:bodyDiv w:val="1"/>
      <w:marLeft w:val="0"/>
      <w:marRight w:val="0"/>
      <w:marTop w:val="0"/>
      <w:marBottom w:val="0"/>
      <w:divBdr>
        <w:top w:val="none" w:sz="0" w:space="0" w:color="auto"/>
        <w:left w:val="none" w:sz="0" w:space="0" w:color="auto"/>
        <w:bottom w:val="none" w:sz="0" w:space="0" w:color="auto"/>
        <w:right w:val="none" w:sz="0" w:space="0" w:color="auto"/>
      </w:divBdr>
    </w:div>
    <w:div w:id="2067871371">
      <w:bodyDiv w:val="1"/>
      <w:marLeft w:val="0"/>
      <w:marRight w:val="0"/>
      <w:marTop w:val="0"/>
      <w:marBottom w:val="0"/>
      <w:divBdr>
        <w:top w:val="none" w:sz="0" w:space="0" w:color="auto"/>
        <w:left w:val="none" w:sz="0" w:space="0" w:color="auto"/>
        <w:bottom w:val="none" w:sz="0" w:space="0" w:color="auto"/>
        <w:right w:val="none" w:sz="0" w:space="0" w:color="auto"/>
      </w:divBdr>
    </w:div>
    <w:div w:id="2074890325">
      <w:bodyDiv w:val="1"/>
      <w:marLeft w:val="0"/>
      <w:marRight w:val="0"/>
      <w:marTop w:val="0"/>
      <w:marBottom w:val="0"/>
      <w:divBdr>
        <w:top w:val="none" w:sz="0" w:space="0" w:color="auto"/>
        <w:left w:val="none" w:sz="0" w:space="0" w:color="auto"/>
        <w:bottom w:val="none" w:sz="0" w:space="0" w:color="auto"/>
        <w:right w:val="none" w:sz="0" w:space="0" w:color="auto"/>
      </w:divBdr>
    </w:div>
    <w:div w:id="2075858210">
      <w:bodyDiv w:val="1"/>
      <w:marLeft w:val="0"/>
      <w:marRight w:val="0"/>
      <w:marTop w:val="0"/>
      <w:marBottom w:val="0"/>
      <w:divBdr>
        <w:top w:val="none" w:sz="0" w:space="0" w:color="auto"/>
        <w:left w:val="none" w:sz="0" w:space="0" w:color="auto"/>
        <w:bottom w:val="none" w:sz="0" w:space="0" w:color="auto"/>
        <w:right w:val="none" w:sz="0" w:space="0" w:color="auto"/>
      </w:divBdr>
    </w:div>
    <w:div w:id="2076395046">
      <w:bodyDiv w:val="1"/>
      <w:marLeft w:val="0"/>
      <w:marRight w:val="0"/>
      <w:marTop w:val="0"/>
      <w:marBottom w:val="0"/>
      <w:divBdr>
        <w:top w:val="none" w:sz="0" w:space="0" w:color="auto"/>
        <w:left w:val="none" w:sz="0" w:space="0" w:color="auto"/>
        <w:bottom w:val="none" w:sz="0" w:space="0" w:color="auto"/>
        <w:right w:val="none" w:sz="0" w:space="0" w:color="auto"/>
      </w:divBdr>
    </w:div>
    <w:div w:id="2082671998">
      <w:bodyDiv w:val="1"/>
      <w:marLeft w:val="0"/>
      <w:marRight w:val="0"/>
      <w:marTop w:val="0"/>
      <w:marBottom w:val="0"/>
      <w:divBdr>
        <w:top w:val="none" w:sz="0" w:space="0" w:color="auto"/>
        <w:left w:val="none" w:sz="0" w:space="0" w:color="auto"/>
        <w:bottom w:val="none" w:sz="0" w:space="0" w:color="auto"/>
        <w:right w:val="none" w:sz="0" w:space="0" w:color="auto"/>
      </w:divBdr>
    </w:div>
    <w:div w:id="2085032190">
      <w:bodyDiv w:val="1"/>
      <w:marLeft w:val="0"/>
      <w:marRight w:val="0"/>
      <w:marTop w:val="0"/>
      <w:marBottom w:val="0"/>
      <w:divBdr>
        <w:top w:val="none" w:sz="0" w:space="0" w:color="auto"/>
        <w:left w:val="none" w:sz="0" w:space="0" w:color="auto"/>
        <w:bottom w:val="none" w:sz="0" w:space="0" w:color="auto"/>
        <w:right w:val="none" w:sz="0" w:space="0" w:color="auto"/>
      </w:divBdr>
    </w:div>
    <w:div w:id="2090151589">
      <w:bodyDiv w:val="1"/>
      <w:marLeft w:val="0"/>
      <w:marRight w:val="0"/>
      <w:marTop w:val="0"/>
      <w:marBottom w:val="0"/>
      <w:divBdr>
        <w:top w:val="none" w:sz="0" w:space="0" w:color="auto"/>
        <w:left w:val="none" w:sz="0" w:space="0" w:color="auto"/>
        <w:bottom w:val="none" w:sz="0" w:space="0" w:color="auto"/>
        <w:right w:val="none" w:sz="0" w:space="0" w:color="auto"/>
      </w:divBdr>
    </w:div>
    <w:div w:id="2093886974">
      <w:bodyDiv w:val="1"/>
      <w:marLeft w:val="0"/>
      <w:marRight w:val="0"/>
      <w:marTop w:val="0"/>
      <w:marBottom w:val="0"/>
      <w:divBdr>
        <w:top w:val="none" w:sz="0" w:space="0" w:color="auto"/>
        <w:left w:val="none" w:sz="0" w:space="0" w:color="auto"/>
        <w:bottom w:val="none" w:sz="0" w:space="0" w:color="auto"/>
        <w:right w:val="none" w:sz="0" w:space="0" w:color="auto"/>
      </w:divBdr>
    </w:div>
    <w:div w:id="2096590107">
      <w:bodyDiv w:val="1"/>
      <w:marLeft w:val="0"/>
      <w:marRight w:val="0"/>
      <w:marTop w:val="0"/>
      <w:marBottom w:val="0"/>
      <w:divBdr>
        <w:top w:val="none" w:sz="0" w:space="0" w:color="auto"/>
        <w:left w:val="none" w:sz="0" w:space="0" w:color="auto"/>
        <w:bottom w:val="none" w:sz="0" w:space="0" w:color="auto"/>
        <w:right w:val="none" w:sz="0" w:space="0" w:color="auto"/>
      </w:divBdr>
    </w:div>
    <w:div w:id="2103527400">
      <w:bodyDiv w:val="1"/>
      <w:marLeft w:val="0"/>
      <w:marRight w:val="0"/>
      <w:marTop w:val="0"/>
      <w:marBottom w:val="0"/>
      <w:divBdr>
        <w:top w:val="none" w:sz="0" w:space="0" w:color="auto"/>
        <w:left w:val="none" w:sz="0" w:space="0" w:color="auto"/>
        <w:bottom w:val="none" w:sz="0" w:space="0" w:color="auto"/>
        <w:right w:val="none" w:sz="0" w:space="0" w:color="auto"/>
      </w:divBdr>
    </w:div>
    <w:div w:id="2112119542">
      <w:bodyDiv w:val="1"/>
      <w:marLeft w:val="0"/>
      <w:marRight w:val="0"/>
      <w:marTop w:val="0"/>
      <w:marBottom w:val="0"/>
      <w:divBdr>
        <w:top w:val="none" w:sz="0" w:space="0" w:color="auto"/>
        <w:left w:val="none" w:sz="0" w:space="0" w:color="auto"/>
        <w:bottom w:val="none" w:sz="0" w:space="0" w:color="auto"/>
        <w:right w:val="none" w:sz="0" w:space="0" w:color="auto"/>
      </w:divBdr>
    </w:div>
    <w:div w:id="2117629436">
      <w:bodyDiv w:val="1"/>
      <w:marLeft w:val="0"/>
      <w:marRight w:val="0"/>
      <w:marTop w:val="0"/>
      <w:marBottom w:val="0"/>
      <w:divBdr>
        <w:top w:val="none" w:sz="0" w:space="0" w:color="auto"/>
        <w:left w:val="none" w:sz="0" w:space="0" w:color="auto"/>
        <w:bottom w:val="none" w:sz="0" w:space="0" w:color="auto"/>
        <w:right w:val="none" w:sz="0" w:space="0" w:color="auto"/>
      </w:divBdr>
    </w:div>
    <w:div w:id="2125344387">
      <w:bodyDiv w:val="1"/>
      <w:marLeft w:val="0"/>
      <w:marRight w:val="0"/>
      <w:marTop w:val="0"/>
      <w:marBottom w:val="0"/>
      <w:divBdr>
        <w:top w:val="none" w:sz="0" w:space="0" w:color="auto"/>
        <w:left w:val="none" w:sz="0" w:space="0" w:color="auto"/>
        <w:bottom w:val="none" w:sz="0" w:space="0" w:color="auto"/>
        <w:right w:val="none" w:sz="0" w:space="0" w:color="auto"/>
      </w:divBdr>
    </w:div>
    <w:div w:id="2127698418">
      <w:bodyDiv w:val="1"/>
      <w:marLeft w:val="0"/>
      <w:marRight w:val="0"/>
      <w:marTop w:val="0"/>
      <w:marBottom w:val="0"/>
      <w:divBdr>
        <w:top w:val="none" w:sz="0" w:space="0" w:color="auto"/>
        <w:left w:val="none" w:sz="0" w:space="0" w:color="auto"/>
        <w:bottom w:val="none" w:sz="0" w:space="0" w:color="auto"/>
        <w:right w:val="none" w:sz="0" w:space="0" w:color="auto"/>
      </w:divBdr>
    </w:div>
    <w:div w:id="2131389815">
      <w:bodyDiv w:val="1"/>
      <w:marLeft w:val="0"/>
      <w:marRight w:val="0"/>
      <w:marTop w:val="0"/>
      <w:marBottom w:val="0"/>
      <w:divBdr>
        <w:top w:val="none" w:sz="0" w:space="0" w:color="auto"/>
        <w:left w:val="none" w:sz="0" w:space="0" w:color="auto"/>
        <w:bottom w:val="none" w:sz="0" w:space="0" w:color="auto"/>
        <w:right w:val="none" w:sz="0" w:space="0" w:color="auto"/>
      </w:divBdr>
    </w:div>
    <w:div w:id="2131851193">
      <w:bodyDiv w:val="1"/>
      <w:marLeft w:val="0"/>
      <w:marRight w:val="0"/>
      <w:marTop w:val="0"/>
      <w:marBottom w:val="0"/>
      <w:divBdr>
        <w:top w:val="none" w:sz="0" w:space="0" w:color="auto"/>
        <w:left w:val="none" w:sz="0" w:space="0" w:color="auto"/>
        <w:bottom w:val="none" w:sz="0" w:space="0" w:color="auto"/>
        <w:right w:val="none" w:sz="0" w:space="0" w:color="auto"/>
      </w:divBdr>
    </w:div>
    <w:div w:id="2137333113">
      <w:bodyDiv w:val="1"/>
      <w:marLeft w:val="0"/>
      <w:marRight w:val="0"/>
      <w:marTop w:val="0"/>
      <w:marBottom w:val="0"/>
      <w:divBdr>
        <w:top w:val="none" w:sz="0" w:space="0" w:color="auto"/>
        <w:left w:val="none" w:sz="0" w:space="0" w:color="auto"/>
        <w:bottom w:val="none" w:sz="0" w:space="0" w:color="auto"/>
        <w:right w:val="none" w:sz="0" w:space="0" w:color="auto"/>
      </w:divBdr>
    </w:div>
    <w:div w:id="2140996253">
      <w:bodyDiv w:val="1"/>
      <w:marLeft w:val="0"/>
      <w:marRight w:val="0"/>
      <w:marTop w:val="0"/>
      <w:marBottom w:val="0"/>
      <w:divBdr>
        <w:top w:val="none" w:sz="0" w:space="0" w:color="auto"/>
        <w:left w:val="none" w:sz="0" w:space="0" w:color="auto"/>
        <w:bottom w:val="none" w:sz="0" w:space="0" w:color="auto"/>
        <w:right w:val="none" w:sz="0" w:space="0" w:color="auto"/>
      </w:divBdr>
    </w:div>
    <w:div w:id="21423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94AB-DD4F-47EA-820E-D90E90A9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6729</TotalTime>
  <Pages>1</Pages>
  <Words>117717</Words>
  <Characters>670991</Characters>
  <Application>Microsoft Office Word</Application>
  <DocSecurity>0</DocSecurity>
  <Lines>5591</Lines>
  <Paragraphs>1574</Paragraphs>
  <ScaleCrop>false</ScaleCrop>
  <HeadingPairs>
    <vt:vector size="2" baseType="variant">
      <vt:variant>
        <vt:lpstr>Название</vt:lpstr>
      </vt:variant>
      <vt:variant>
        <vt:i4>1</vt:i4>
      </vt:variant>
    </vt:vector>
  </HeadingPairs>
  <TitlesOfParts>
    <vt:vector size="1" baseType="lpstr">
      <vt:lpstr>СРАВНИТЕЛЬНАЯ ТАБЛИЦА</vt:lpstr>
    </vt:vector>
  </TitlesOfParts>
  <Company/>
  <LinksUpToDate>false</LinksUpToDate>
  <CharactersWithSpaces>787134</CharactersWithSpaces>
  <SharedDoc>false</SharedDoc>
  <HLinks>
    <vt:vector size="54" baseType="variant">
      <vt:variant>
        <vt:i4>4653131</vt:i4>
      </vt:variant>
      <vt:variant>
        <vt:i4>24</vt:i4>
      </vt:variant>
      <vt:variant>
        <vt:i4>0</vt:i4>
      </vt:variant>
      <vt:variant>
        <vt:i4>5</vt:i4>
      </vt:variant>
      <vt:variant>
        <vt:lpwstr>http://adilet.zan.kz/rus/docs/K990000409_</vt:lpwstr>
      </vt:variant>
      <vt:variant>
        <vt:lpwstr>z1061</vt:lpwstr>
      </vt:variant>
      <vt:variant>
        <vt:i4>5111873</vt:i4>
      </vt:variant>
      <vt:variant>
        <vt:i4>21</vt:i4>
      </vt:variant>
      <vt:variant>
        <vt:i4>0</vt:i4>
      </vt:variant>
      <vt:variant>
        <vt:i4>5</vt:i4>
      </vt:variant>
      <vt:variant>
        <vt:lpwstr>http://adilet.zan.kz/rus/docs/K1400000226</vt:lpwstr>
      </vt:variant>
      <vt:variant>
        <vt:lpwstr>z851</vt:lpwstr>
      </vt:variant>
      <vt:variant>
        <vt:i4>4259906</vt:i4>
      </vt:variant>
      <vt:variant>
        <vt:i4>18</vt:i4>
      </vt:variant>
      <vt:variant>
        <vt:i4>0</vt:i4>
      </vt:variant>
      <vt:variant>
        <vt:i4>5</vt:i4>
      </vt:variant>
      <vt:variant>
        <vt:lpwstr>http://adilet.zan.kz/rus/docs/K1400000235</vt:lpwstr>
      </vt:variant>
      <vt:variant>
        <vt:lpwstr>z562</vt:lpwstr>
      </vt:variant>
      <vt:variant>
        <vt:i4>4587605</vt:i4>
      </vt:variant>
      <vt:variant>
        <vt:i4>15</vt:i4>
      </vt:variant>
      <vt:variant>
        <vt:i4>0</vt:i4>
      </vt:variant>
      <vt:variant>
        <vt:i4>5</vt:i4>
      </vt:variant>
      <vt:variant>
        <vt:lpwstr>http://adilet.zan.kz/rus/docs/Z090000191_</vt:lpwstr>
      </vt:variant>
      <vt:variant>
        <vt:lpwstr>z163</vt:lpwstr>
      </vt:variant>
      <vt:variant>
        <vt:i4>5177409</vt:i4>
      </vt:variant>
      <vt:variant>
        <vt:i4>12</vt:i4>
      </vt:variant>
      <vt:variant>
        <vt:i4>0</vt:i4>
      </vt:variant>
      <vt:variant>
        <vt:i4>5</vt:i4>
      </vt:variant>
      <vt:variant>
        <vt:lpwstr>http://adilet.zan.kz/rus/docs/K1400000231</vt:lpwstr>
      </vt:variant>
      <vt:variant>
        <vt:lpwstr>z1584</vt:lpwstr>
      </vt:variant>
      <vt:variant>
        <vt:i4>4325442</vt:i4>
      </vt:variant>
      <vt:variant>
        <vt:i4>9</vt:i4>
      </vt:variant>
      <vt:variant>
        <vt:i4>0</vt:i4>
      </vt:variant>
      <vt:variant>
        <vt:i4>5</vt:i4>
      </vt:variant>
      <vt:variant>
        <vt:lpwstr>http://adilet.zan.kz/rus/docs/K1400000235</vt:lpwstr>
      </vt:variant>
      <vt:variant>
        <vt:lpwstr>z2669</vt:lpwstr>
      </vt:variant>
      <vt:variant>
        <vt:i4>8323169</vt:i4>
      </vt:variant>
      <vt:variant>
        <vt:i4>6</vt:i4>
      </vt:variant>
      <vt:variant>
        <vt:i4>0</vt:i4>
      </vt:variant>
      <vt:variant>
        <vt:i4>5</vt:i4>
      </vt:variant>
      <vt:variant>
        <vt:lpwstr>http://adilet.zan.kz/rus/docs/Z1100000380</vt:lpwstr>
      </vt:variant>
      <vt:variant>
        <vt:lpwstr>z28</vt:lpwstr>
      </vt:variant>
      <vt:variant>
        <vt:i4>7405677</vt:i4>
      </vt:variant>
      <vt:variant>
        <vt:i4>3</vt:i4>
      </vt:variant>
      <vt:variant>
        <vt:i4>0</vt:i4>
      </vt:variant>
      <vt:variant>
        <vt:i4>5</vt:i4>
      </vt:variant>
      <vt:variant>
        <vt:lpwstr>http://adilet.zan.kz/rus/docs/P1400001011</vt:lpwstr>
      </vt:variant>
      <vt:variant>
        <vt:lpwstr>z40</vt:lpwstr>
      </vt:variant>
      <vt:variant>
        <vt:i4>4849749</vt:i4>
      </vt:variant>
      <vt:variant>
        <vt:i4>0</vt:i4>
      </vt:variant>
      <vt:variant>
        <vt:i4>0</vt:i4>
      </vt:variant>
      <vt:variant>
        <vt:i4>5</vt:i4>
      </vt:variant>
      <vt:variant>
        <vt:lpwstr>http://adilet.zan.kz/rus/docs/Z1400000240</vt:lpwstr>
      </vt:variant>
      <vt:variant>
        <vt:lpwstr>z3082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ТАБЛИЦА</dc:title>
  <dc:subject/>
  <dc:creator>Aubakirova</dc:creator>
  <cp:keywords/>
  <dc:description/>
  <cp:lastModifiedBy>Даткаев Бауржан</cp:lastModifiedBy>
  <cp:revision>19</cp:revision>
  <cp:lastPrinted>2019-01-24T08:08:00Z</cp:lastPrinted>
  <dcterms:created xsi:type="dcterms:W3CDTF">2016-12-21T05:24:00Z</dcterms:created>
  <dcterms:modified xsi:type="dcterms:W3CDTF">2019-01-28T04:34:00Z</dcterms:modified>
</cp:coreProperties>
</file>