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:rsidR="00B6154F" w:rsidRPr="00C4386F" w:rsidRDefault="00AB53B0" w:rsidP="00145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6F">
        <w:rPr>
          <w:rFonts w:ascii="Times New Roman" w:hAnsi="Times New Roman" w:cs="Times New Roman"/>
          <w:b/>
          <w:sz w:val="24"/>
          <w:szCs w:val="24"/>
        </w:rPr>
        <w:t xml:space="preserve">Реестр поправок по результатам обсуждений </w:t>
      </w:r>
      <w:r w:rsidR="00306444" w:rsidRPr="00C4386F">
        <w:rPr>
          <w:rFonts w:ascii="Times New Roman" w:hAnsi="Times New Roman" w:cs="Times New Roman"/>
          <w:b/>
          <w:sz w:val="24"/>
          <w:szCs w:val="24"/>
        </w:rPr>
        <w:t>с АНК и</w:t>
      </w:r>
      <w:r w:rsidRPr="00C4386F">
        <w:rPr>
          <w:rFonts w:ascii="Times New Roman" w:hAnsi="Times New Roman" w:cs="Times New Roman"/>
          <w:b/>
          <w:sz w:val="24"/>
          <w:szCs w:val="24"/>
        </w:rPr>
        <w:t xml:space="preserve"> МНЭ РК </w:t>
      </w:r>
    </w:p>
    <w:tbl>
      <w:tblPr>
        <w:tblStyle w:val="a3"/>
        <w:tblW w:w="152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685"/>
        <w:gridCol w:w="34"/>
        <w:gridCol w:w="1809"/>
        <w:gridCol w:w="1134"/>
        <w:gridCol w:w="2087"/>
        <w:gridCol w:w="4179"/>
        <w:gridCol w:w="50"/>
      </w:tblGrid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1E1080" w:rsidRPr="005A15A8" w:rsidRDefault="001E1080" w:rsidP="00566A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Структурный элемент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нормы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Инициатор поправки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Ответственное управление в КГД</w:t>
            </w:r>
          </w:p>
        </w:tc>
        <w:tc>
          <w:tcPr>
            <w:tcW w:w="2087" w:type="dxa"/>
          </w:tcPr>
          <w:p w:rsidR="001E1080" w:rsidRPr="00C4386F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179" w:type="dxa"/>
          </w:tcPr>
          <w:p w:rsidR="001E1080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080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080" w:rsidRPr="00C4386F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со стороны членов АНК по состоянию на 19-20 марта</w:t>
            </w: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всему тексту Налогового кодекса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 в соответствии с требованиями законодательства Республики Казахстан о бухгалтерском учете и финансовой отчетности.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Компания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ARBAudit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???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5) и 61) ст.1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5) … </w:t>
            </w:r>
            <w:r w:rsidRPr="005A15A8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(или) уведомления о результатах горизонтального мониторинга… </w:t>
            </w:r>
          </w:p>
          <w:p w:rsidR="001E1080" w:rsidRPr="005A15A8" w:rsidRDefault="001E1080" w:rsidP="00566AF3">
            <w:pP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61) … (или) уведомления о результатах горизонтального мониторинга,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115604">
            <w:pPr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Казцинк</w:t>
            </w:r>
            <w:proofErr w:type="spellEnd"/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5) и 48) статьи 1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понятия,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используемые</w:t>
            </w:r>
            <w:r w:rsidRPr="005A15A8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настоящем Кодексе</w:t>
            </w:r>
          </w:p>
          <w:p w:rsidR="001E1080" w:rsidRPr="005A15A8" w:rsidRDefault="001E1080" w:rsidP="00566AF3">
            <w:pP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(уведомления о результатах горизонтального мониторинга)</w:t>
            </w:r>
            <w:bookmarkStart w:id="0" w:name="SUB120136"/>
            <w:bookmarkEnd w:id="0"/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Казцинк</w:t>
            </w:r>
            <w:proofErr w:type="spellEnd"/>
          </w:p>
          <w:p w:rsidR="001E1080" w:rsidRPr="005A15A8" w:rsidRDefault="001E1080" w:rsidP="00566AF3">
            <w:pPr>
              <w:pStyle w:val="a9"/>
              <w:spacing w:before="0" w:beforeAutospacing="0" w:after="0" w:afterAutospacing="0"/>
              <w:ind w:firstLine="709"/>
              <w:contextualSpacing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Спецу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Отрабатывается редакция с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налогооплательщиком</w:t>
            </w:r>
            <w:proofErr w:type="spellEnd"/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ind w:left="5" w:hanging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5A15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Пп 22) статьи 1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Основные понятия, используемые в настоящем Кодексе </w:t>
            </w:r>
          </w:p>
          <w:p w:rsidR="001E1080" w:rsidRPr="005A15A8" w:rsidRDefault="001E1080" w:rsidP="00566AF3">
            <w:pPr>
              <w:ind w:left="1200" w:hanging="8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E1080" w:rsidRPr="005A15A8" w:rsidRDefault="001E1080" w:rsidP="00566A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22) контракт на недропользование </w:t>
            </w:r>
          </w:p>
          <w:p w:rsidR="001E1080" w:rsidRPr="005A15A8" w:rsidRDefault="001E1080" w:rsidP="00566A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ТОО «Евразийская Группа»</w:t>
            </w:r>
          </w:p>
          <w:p w:rsidR="001E1080" w:rsidRPr="005A15A8" w:rsidRDefault="001E1080" w:rsidP="00566A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Спецу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ind w:left="5" w:hanging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5A15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пп.62 п. 1 статьи 1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понятия, используемые в настоящем Кодексе</w:t>
            </w:r>
          </w:p>
          <w:p w:rsidR="001E1080" w:rsidRPr="005A15A8" w:rsidRDefault="001E1080" w:rsidP="00566A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62) вознаграждение </w:t>
            </w:r>
          </w:p>
          <w:p w:rsidR="001E1080" w:rsidRPr="005A15A8" w:rsidRDefault="001E1080" w:rsidP="00566AF3">
            <w:pPr>
              <w:ind w:firstLine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ind w:hanging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Евразийская группа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(КПН)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Новый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76) пункта 1 статьи 1 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Основные понятия, используемые в настоящем Кодексе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76) Встроенный производный финансовый инструмент, в том числе по договору финансового лизинга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БРК-Лизинг ДО АО Банк Развития Казахстана</w:t>
            </w:r>
          </w:p>
          <w:p w:rsidR="001E1080" w:rsidRPr="005A15A8" w:rsidRDefault="001E1080" w:rsidP="00566AF3">
            <w:pPr>
              <w:ind w:firstLine="4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(КПН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  <w:p w:rsidR="001E1080" w:rsidRPr="005A15A8" w:rsidRDefault="001E1080" w:rsidP="00182BE2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(после ответа ДМБУА)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П.3 статьи 8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 а также без наложения уголовной ответственности.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115604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Эрнст энд Янг</w:t>
            </w:r>
          </w:p>
          <w:p w:rsidR="001E1080" w:rsidRPr="005A15A8" w:rsidRDefault="001E1080" w:rsidP="00566AF3">
            <w:pPr>
              <w:tabs>
                <w:tab w:val="left" w:pos="601"/>
              </w:tabs>
              <w:ind w:left="35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???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shd w:val="clear" w:color="auto" w:fill="FFFFFF" w:themeFill="background1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shd w:val="clear" w:color="auto" w:fill="FFFFFF" w:themeFill="background1"/>
              <w:ind w:left="-33" w:firstLine="142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Пп.6) пункта 1 статьи 13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и обязанности налогоплательщика (оператора)</w:t>
            </w:r>
          </w:p>
          <w:p w:rsidR="001E1080" w:rsidRPr="005A15A8" w:rsidRDefault="001E1080" w:rsidP="00566AF3">
            <w:pPr>
              <w:pStyle w:val="a4"/>
              <w:ind w:left="0" w:hanging="27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SUB130107"/>
            <w:bookmarkStart w:id="2" w:name="SUB130108"/>
            <w:bookmarkStart w:id="3" w:name="SUB13010802"/>
            <w:bookmarkStart w:id="4" w:name="SUB140000"/>
            <w:bookmarkEnd w:id="1"/>
            <w:bookmarkEnd w:id="2"/>
            <w:bookmarkEnd w:id="3"/>
            <w:bookmarkEnd w:id="4"/>
          </w:p>
          <w:p w:rsidR="001E1080" w:rsidRPr="005A15A8" w:rsidRDefault="001E1080" w:rsidP="00566AF3">
            <w:pPr>
              <w:pStyle w:val="a4"/>
              <w:ind w:left="0" w:hanging="27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(уведомление о результатах горизонтального мониторинга)</w:t>
            </w:r>
          </w:p>
          <w:p w:rsidR="001E1080" w:rsidRPr="005A15A8" w:rsidRDefault="001E1080" w:rsidP="00566AF3">
            <w:pPr>
              <w:pStyle w:val="a4"/>
              <w:ind w:left="0" w:hanging="27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tabs>
                <w:tab w:val="left" w:pos="601"/>
              </w:tabs>
              <w:ind w:left="35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Казцинк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пецу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shd w:val="clear" w:color="auto" w:fill="FFFFFF" w:themeFill="background1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Отрабатывается редакция с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налогооплательщиком</w:t>
            </w:r>
            <w:proofErr w:type="spellEnd"/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shd w:val="clear" w:color="auto" w:fill="FFFFFF" w:themeFill="background1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19 пункт 1 подпункт 4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и обязанности налоговых органов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Казэнерджи</w:t>
            </w:r>
            <w:proofErr w:type="spellEnd"/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УНА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Абзац первый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пп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. 12) статьи 24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Обязанности банков второго уровня и организаций, осуществляющих отдельные виды банковских операций 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…Независимо где зарегистрирован заемщик в качестве индивидуального предпринимателя или </w:t>
            </w:r>
            <w:proofErr w:type="spellStart"/>
            <w:proofErr w:type="gram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юр.лицом</w:t>
            </w:r>
            <w:proofErr w:type="spellEnd"/>
            <w:proofErr w:type="gramEnd"/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Евразийский Банк </w:t>
            </w:r>
          </w:p>
          <w:p w:rsidR="001E1080" w:rsidRPr="005A15A8" w:rsidRDefault="001E1080" w:rsidP="00566AF3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tabs>
                <w:tab w:val="left" w:pos="993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>УГУ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15) статьи 24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… на общую сумму, превышающую 6-кратный размер месячного расчетного показателя</w:t>
            </w:r>
            <w:r w:rsidRPr="005A15A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;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Назарбаев университет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УРЗ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15) статьи 24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Обязанности банков второго уровня и организаций, осуществляющих отдельные виды банковских операций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«СНПС-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Актобемунайгаз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исп.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Рзабаев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Т.А тел 96-68-48.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УРЗ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15) статьи 24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Обязанности банков второго уровня и организаций, осуществляющих отдельные виды банковских операций</w:t>
            </w:r>
          </w:p>
          <w:p w:rsidR="001E1080" w:rsidRPr="005A15A8" w:rsidRDefault="001E1080" w:rsidP="00566AF3">
            <w:pP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УРЗ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2 пункт 3 статьи 30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Налоговая тайна</w:t>
            </w:r>
          </w:p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 </w:t>
            </w:r>
          </w:p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ЮУ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Обсудить отдельно с ВС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pStyle w:val="j11"/>
              <w:shd w:val="clear" w:color="auto" w:fill="FFFFFF"/>
              <w:spacing w:before="0" w:beforeAutospacing="0" w:after="0" w:afterAutospacing="0"/>
              <w:ind w:firstLine="33"/>
              <w:contextualSpacing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  <w:lang w:val="kk-KZ"/>
              </w:rPr>
              <w:t>Подпункт 8) пункта3 статьи 30</w:t>
            </w:r>
          </w:p>
          <w:p w:rsidR="001E1080" w:rsidRPr="005A15A8" w:rsidRDefault="001E1080" w:rsidP="00566AF3">
            <w:pPr>
              <w:pStyle w:val="j11"/>
              <w:shd w:val="clear" w:color="auto" w:fill="FFFFFF"/>
              <w:spacing w:before="0" w:beforeAutospacing="0" w:after="0" w:afterAutospacing="0"/>
              <w:ind w:firstLine="33"/>
              <w:contextualSpacing/>
              <w:textAlignment w:val="baseline"/>
              <w:rPr>
                <w:color w:val="000000" w:themeColor="text1"/>
                <w:lang w:val="kk-KZ"/>
              </w:rPr>
            </w:pPr>
          </w:p>
          <w:p w:rsidR="001E1080" w:rsidRPr="005A15A8" w:rsidRDefault="001E1080" w:rsidP="00566AF3">
            <w:pPr>
              <w:pStyle w:val="j11"/>
              <w:shd w:val="clear" w:color="auto" w:fill="FFFFFF"/>
              <w:spacing w:before="0" w:beforeAutospacing="0" w:after="0" w:afterAutospacing="0"/>
              <w:ind w:firstLine="33"/>
              <w:contextualSpacing/>
              <w:textAlignment w:val="baseline"/>
              <w:rPr>
                <w:color w:val="000000" w:themeColor="text1"/>
                <w:lang w:val="kk-KZ"/>
              </w:rPr>
            </w:pP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Налоговая тайна</w:t>
            </w:r>
          </w:p>
          <w:p w:rsidR="001E1080" w:rsidRPr="005A15A8" w:rsidRDefault="001E1080" w:rsidP="00566AF3">
            <w:pPr>
              <w:ind w:firstLine="45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МТСЗН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ЮУ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 в работу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 xml:space="preserve"> (налогоплательщики против)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j11"/>
              <w:shd w:val="clear" w:color="auto" w:fill="FFFFFF"/>
              <w:spacing w:before="0" w:beforeAutospacing="0" w:after="0" w:afterAutospacing="0"/>
              <w:ind w:firstLine="33"/>
              <w:contextualSpacing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  <w:lang w:val="kk-KZ"/>
              </w:rPr>
              <w:t>Статья 34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685A43">
            <w:pPr>
              <w:ind w:firstLine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Таблицы (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9 900 тенге/</w:t>
            </w:r>
          </w:p>
          <w:p w:rsidR="001E1080" w:rsidRPr="005A15A8" w:rsidRDefault="001E1080" w:rsidP="00685A43">
            <w:pPr>
              <w:ind w:firstLine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1 000 штук</w:t>
            </w: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) и (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11 100 тенге/</w:t>
            </w:r>
          </w:p>
          <w:p w:rsidR="001E1080" w:rsidRPr="005A15A8" w:rsidRDefault="001E1080" w:rsidP="00685A4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1 000 штук</w:t>
            </w: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 «Империал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Тобако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Казахстан»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УАА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ind w:left="33" w:firstLine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абзац в подпункте 1) пункта 1 статьи 40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налогового обязательства при передаче имущества в доверительное управление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left="39" w:hanging="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Уметод</w:t>
            </w:r>
            <w:proofErr w:type="spellEnd"/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 (НБ должны показать разъяснение)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Отрабатывается редакция с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налогооплательщиком</w:t>
            </w:r>
            <w:proofErr w:type="spellEnd"/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 1 статьи 41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Особенности исполнения налогового обязательства при передаче государственными учреждениями имущества в доверительное управление</w:t>
            </w:r>
          </w:p>
          <w:p w:rsidR="001E1080" w:rsidRPr="005A15A8" w:rsidRDefault="001E1080" w:rsidP="00566AF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МЭ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00"/>
              </w:rPr>
              <w:t>Налогоплательщик не приходит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00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 статьи 43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налогового учета доверительного управляющего, исполняющего налоговое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обязательство по корпоративному и индивидуальному подоходным налогам</w:t>
            </w:r>
          </w:p>
          <w:p w:rsidR="001E1080" w:rsidRPr="005A15A8" w:rsidRDefault="001E1080" w:rsidP="00566AF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КМГ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ТОО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«KMG Drilling &amp; Services»</w:t>
            </w:r>
          </w:p>
          <w:p w:rsidR="001E1080" w:rsidRPr="005A15A8" w:rsidRDefault="001E1080" w:rsidP="00566AF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УНП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00"/>
              </w:rPr>
              <w:t>Налогоплательщик не приходит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00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Подпункты 1 и 2  пункта 1 статьи 48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hanging="80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Статья Сроки исковой давности по  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налоговому обязательству и требованию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МТСЗН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ЮУ, 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 (НПП должны показать конкретные случаи)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Пп.3) пункта 7 ст.48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tabs>
                <w:tab w:val="left" w:pos="601"/>
              </w:tabs>
              <w:ind w:left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исковой давности по налоговому обязательству и требованию</w:t>
            </w:r>
          </w:p>
          <w:p w:rsidR="001E1080" w:rsidRPr="005A15A8" w:rsidRDefault="001E1080" w:rsidP="00566AF3">
            <w:pPr>
              <w:tabs>
                <w:tab w:val="left" w:pos="601"/>
              </w:tabs>
              <w:ind w:left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(уведомление по результатам горизонтального мониторинга)</w:t>
            </w:r>
          </w:p>
          <w:p w:rsidR="001E1080" w:rsidRPr="005A15A8" w:rsidRDefault="001E1080" w:rsidP="00566AF3">
            <w:pPr>
              <w:tabs>
                <w:tab w:val="left" w:pos="601"/>
              </w:tabs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Казцинк</w:t>
            </w:r>
            <w:proofErr w:type="spellEnd"/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Отрабатывается редакция с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налогооплательщиком</w:t>
            </w:r>
            <w:proofErr w:type="spellEnd"/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5 статьи 88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на регистрационных учет в качестве налогоплательщика, осуществляющего отдельные виды деятельности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 Моррис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УАА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***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widowControl w:val="0"/>
              <w:suppressAutoHyphens/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00"/>
              </w:rPr>
              <w:t xml:space="preserve">отработана редакция с </w:t>
            </w:r>
            <w:proofErr w:type="spellStart"/>
            <w:r w:rsidRPr="005A15A8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00"/>
              </w:rPr>
              <w:t>налогооплательщиком</w:t>
            </w:r>
            <w:proofErr w:type="spellEnd"/>
          </w:p>
        </w:tc>
        <w:tc>
          <w:tcPr>
            <w:tcW w:w="4179" w:type="dxa"/>
          </w:tcPr>
          <w:p w:rsidR="001E1080" w:rsidRPr="005A15A8" w:rsidRDefault="001E1080" w:rsidP="000736FC">
            <w:pPr>
              <w:widowControl w:val="0"/>
              <w:suppressAutoHyphens/>
              <w:ind w:left="-33" w:firstLine="142"/>
              <w:jc w:val="both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00"/>
              </w:rPr>
            </w:pPr>
          </w:p>
        </w:tc>
      </w:tr>
      <w:tr w:rsidR="001E1080" w:rsidRPr="00C4386F" w:rsidTr="001E1080">
        <w:trPr>
          <w:gridAfter w:val="1"/>
          <w:wAfter w:w="50" w:type="dxa"/>
          <w:trHeight w:val="1451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5 статьи 93</w:t>
            </w:r>
          </w:p>
        </w:tc>
        <w:tc>
          <w:tcPr>
            <w:tcW w:w="3685" w:type="dxa"/>
          </w:tcPr>
          <w:p w:rsidR="001E1080" w:rsidRPr="005A15A8" w:rsidRDefault="001E1080" w:rsidP="000736FC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bCs/>
                <w:color w:val="000000" w:themeColor="text1"/>
              </w:rPr>
              <w:t>Особенности прекращения деятельности налогоплательщиков в принудительном порядке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E162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УГУ, ЮУ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Обсудить отдельно с ВС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  <w:trHeight w:val="1693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3 статьи 96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Результаты камерального контроля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color w:val="000000" w:themeColor="text1"/>
              </w:rPr>
            </w:pPr>
            <w:r w:rsidRPr="005A15A8">
              <w:rPr>
                <w:color w:val="000000" w:themeColor="text1"/>
                <w:spacing w:val="2"/>
                <w:shd w:val="clear" w:color="auto" w:fill="FFFFFF"/>
              </w:rPr>
              <w:t>ВС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УКМ</w:t>
            </w:r>
          </w:p>
        </w:tc>
        <w:tc>
          <w:tcPr>
            <w:tcW w:w="2087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Обсудить отдельно с ВС</w:t>
            </w:r>
          </w:p>
        </w:tc>
        <w:tc>
          <w:tcPr>
            <w:tcW w:w="4179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 вторая пункта 5 статьи 96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Результаты камерального контроля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 РК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УКМ</w:t>
            </w:r>
          </w:p>
        </w:tc>
        <w:tc>
          <w:tcPr>
            <w:tcW w:w="2087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Обсудить отдельно с ВС</w:t>
            </w:r>
          </w:p>
        </w:tc>
        <w:tc>
          <w:tcPr>
            <w:tcW w:w="4179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5 статьи 97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tabs>
                <w:tab w:val="left" w:pos="601"/>
              </w:tabs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Общие положения</w:t>
            </w:r>
          </w:p>
          <w:p w:rsidR="001E1080" w:rsidRPr="005A15A8" w:rsidRDefault="001E1080" w:rsidP="00566AF3">
            <w:pPr>
              <w:tabs>
                <w:tab w:val="left" w:pos="601"/>
              </w:tabs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(горизонтальный мониторинг)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ind w:hanging="34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Казцинк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Отрабатывается редакция с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налогооплательщиком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Абзац третий статьи 101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положения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ВС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УГУ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Обсудить отдельно с ВС 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Пункт 4 статьи 108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Особенности возврата уплаченных сумм государственной пошлины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(исключение слова «излишне»)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ВС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УГУ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widowControl w:val="0"/>
              <w:shd w:val="clear" w:color="auto" w:fill="FFFFFF"/>
              <w:tabs>
                <w:tab w:val="left" w:pos="540"/>
              </w:tabs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работу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Обсудить отдельно с ВС</w:t>
            </w:r>
          </w:p>
          <w:p w:rsidR="001E1080" w:rsidRPr="005A15A8" w:rsidRDefault="001E1080" w:rsidP="006B1EFD">
            <w:pPr>
              <w:widowControl w:val="0"/>
              <w:shd w:val="clear" w:color="auto" w:fill="FFFFFF"/>
              <w:tabs>
                <w:tab w:val="left" w:pos="540"/>
              </w:tabs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widowControl w:val="0"/>
              <w:shd w:val="clear" w:color="auto" w:fill="FFFFFF"/>
              <w:tabs>
                <w:tab w:val="left" w:pos="540"/>
              </w:tabs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pStyle w:val="a7"/>
              <w:ind w:hanging="13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Пункт 1 статьи 115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вручения и исполнения уведомления</w:t>
            </w:r>
          </w:p>
          <w:p w:rsidR="001E1080" w:rsidRPr="005A15A8" w:rsidRDefault="001E1080" w:rsidP="00566AF3">
            <w:pPr>
              <w:ind w:right="-250" w:firstLine="34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АФК, НПП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УГУ, ЮУ, УРЗ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5 статьи 116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Способы обеспечения </w:t>
            </w:r>
            <w:proofErr w:type="gram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исполнения</w:t>
            </w:r>
            <w:proofErr w:type="gram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выполненного в срок налогового обязательства</w:t>
            </w:r>
          </w:p>
          <w:p w:rsidR="001E1080" w:rsidRPr="005A15A8" w:rsidRDefault="001E1080" w:rsidP="00566AF3">
            <w:pPr>
              <w:ind w:hanging="2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(горизонтальный мониторинг)</w:t>
            </w:r>
          </w:p>
          <w:p w:rsidR="001E1080" w:rsidRPr="005A15A8" w:rsidRDefault="001E1080" w:rsidP="00566AF3">
            <w:pPr>
              <w:ind w:hanging="2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Казцинк</w:t>
            </w:r>
            <w:proofErr w:type="spellEnd"/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Отрабатывается редакция с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налогооплательщиком</w:t>
            </w:r>
            <w:proofErr w:type="spellEnd"/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 статьи 120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9"/>
              <w:spacing w:before="0" w:beforeAutospacing="0" w:after="0" w:afterAutospacing="0"/>
              <w:ind w:left="31" w:hanging="31"/>
              <w:contextualSpacing/>
              <w:rPr>
                <w:rStyle w:val="s1"/>
                <w:color w:val="000000" w:themeColor="text1"/>
              </w:rPr>
            </w:pPr>
            <w:r w:rsidRPr="005A15A8">
              <w:rPr>
                <w:rStyle w:val="s1"/>
                <w:color w:val="000000" w:themeColor="text1"/>
              </w:rPr>
              <w:t>Ограничение в распоряжении имуществом налогоплательщика (налогового агента)</w:t>
            </w:r>
          </w:p>
          <w:p w:rsidR="001E1080" w:rsidRPr="005A15A8" w:rsidRDefault="001E1080" w:rsidP="00566AF3">
            <w:pPr>
              <w:pStyle w:val="a9"/>
              <w:spacing w:before="0" w:beforeAutospacing="0" w:after="0" w:afterAutospacing="0"/>
              <w:ind w:left="31" w:hanging="31"/>
              <w:contextualSpacing/>
              <w:rPr>
                <w:rStyle w:val="s1"/>
                <w:color w:val="000000" w:themeColor="text1"/>
              </w:rPr>
            </w:pPr>
            <w:r w:rsidRPr="005A15A8">
              <w:rPr>
                <w:rStyle w:val="s1"/>
                <w:color w:val="000000" w:themeColor="text1"/>
              </w:rPr>
              <w:t>(горизонтальный мониторинг)</w:t>
            </w:r>
          </w:p>
          <w:p w:rsidR="001E1080" w:rsidRPr="005A15A8" w:rsidRDefault="001E1080" w:rsidP="00566AF3">
            <w:pPr>
              <w:pStyle w:val="a9"/>
              <w:spacing w:before="0" w:beforeAutospacing="0" w:after="0" w:afterAutospacing="0"/>
              <w:ind w:left="31" w:hanging="31"/>
              <w:contextualSpacing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Казцинк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Отрабатывается редакция с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налогооплательщиком</w:t>
            </w:r>
            <w:proofErr w:type="spellEnd"/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pStyle w:val="Default"/>
              <w:ind w:firstLine="10"/>
              <w:contextualSpacing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Подпункт 3) пункта 10 статьи 120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Ограничение в распоряжении имуществом налогоплательщика (налогового агента)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УРЗ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autoSpaceDE w:val="0"/>
              <w:autoSpaceDN w:val="0"/>
              <w:adjustRightInd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работу </w:t>
            </w:r>
            <w:proofErr w:type="gram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Обсудить</w:t>
            </w:r>
            <w:proofErr w:type="gram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отдельно с ВС</w:t>
            </w:r>
          </w:p>
          <w:p w:rsidR="001E1080" w:rsidRPr="005A15A8" w:rsidRDefault="001E1080" w:rsidP="000736FC">
            <w:pPr>
              <w:autoSpaceDE w:val="0"/>
              <w:autoSpaceDN w:val="0"/>
              <w:adjustRightInd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autoSpaceDE w:val="0"/>
              <w:autoSpaceDN w:val="0"/>
              <w:adjustRightInd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дополнить 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новым пунктом 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статью 128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Взыскание налоговой задолженности налогоплательщика – физического лица, не являющегося индивидуальным предпринимателем, лицом, </w:t>
            </w: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занимающимся частной практикой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ВС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УРЗ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рабо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 Обсудить отдельно с ВС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keepNext/>
              <w:keepLines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138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9"/>
              <w:spacing w:before="0" w:beforeAutospacing="0" w:after="0" w:afterAutospacing="0"/>
              <w:contextualSpacing/>
              <w:rPr>
                <w:bCs/>
                <w:color w:val="000000" w:themeColor="text1"/>
              </w:rPr>
            </w:pPr>
            <w:r w:rsidRPr="005A15A8">
              <w:rPr>
                <w:bCs/>
                <w:color w:val="000000" w:themeColor="text1"/>
              </w:rPr>
              <w:t xml:space="preserve">Понятие налоговой проверки </w:t>
            </w:r>
          </w:p>
          <w:p w:rsidR="001E1080" w:rsidRPr="005A15A8" w:rsidRDefault="001E1080" w:rsidP="00566AF3">
            <w:pPr>
              <w:pStyle w:val="a9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МЭ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pStyle w:val="3"/>
              <w:spacing w:before="0"/>
              <w:contextualSpacing/>
              <w:outlineLvl w:val="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  <w:t>УНА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pStyle w:val="3"/>
              <w:spacing w:before="0"/>
              <w:ind w:left="-33" w:firstLine="142"/>
              <w:contextualSpacing/>
              <w:jc w:val="both"/>
              <w:outlineLvl w:val="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 w:eastAsia="ru-RU"/>
              </w:rPr>
            </w:pPr>
            <w:r w:rsidRPr="005A15A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 w:eastAsia="ru-RU"/>
              </w:rPr>
              <w:t>В работу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pStyle w:val="3"/>
              <w:spacing w:before="0"/>
              <w:ind w:left="-33" w:firstLine="142"/>
              <w:contextualSpacing/>
              <w:jc w:val="both"/>
              <w:outlineLvl w:val="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ind w:left="5" w:hanging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5A15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Пункт 2 статьи 152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j114"/>
              <w:shd w:val="clear" w:color="auto" w:fill="FFFFFF"/>
              <w:spacing w:after="0"/>
              <w:ind w:left="6"/>
              <w:contextualSpacing/>
              <w:textAlignment w:val="baseline"/>
              <w:rPr>
                <w:rStyle w:val="s1"/>
                <w:bCs/>
                <w:color w:val="000000" w:themeColor="text1"/>
              </w:rPr>
            </w:pPr>
            <w:r w:rsidRPr="005A15A8">
              <w:rPr>
                <w:rStyle w:val="s1"/>
                <w:bCs/>
                <w:color w:val="000000" w:themeColor="text1"/>
              </w:rPr>
              <w:t>Особенности проведения тематических проверок по подтверждению достоверности сумм превышения налога на добавленную стоимость</w:t>
            </w:r>
          </w:p>
          <w:p w:rsidR="001E1080" w:rsidRPr="005A15A8" w:rsidRDefault="001E1080" w:rsidP="00566AF3">
            <w:pPr>
              <w:pStyle w:val="j114"/>
              <w:shd w:val="clear" w:color="auto" w:fill="FFFFFF"/>
              <w:spacing w:after="0"/>
              <w:ind w:left="6"/>
              <w:contextualSpacing/>
              <w:textAlignment w:val="baseline"/>
              <w:rPr>
                <w:rStyle w:val="s1"/>
                <w:bCs/>
                <w:color w:val="000000" w:themeColor="text1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Евразийская группа</w:t>
            </w:r>
          </w:p>
          <w:p w:rsidR="001E1080" w:rsidRPr="005A15A8" w:rsidRDefault="001E1080" w:rsidP="00566AF3">
            <w:pPr>
              <w:ind w:firstLine="426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УАНДС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>Часть вторая п. 2 ст. 152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>Особенности проведения тематических проверок по подтверждению достоверности сумм превышения налога на добавленную стоимость</w:t>
            </w:r>
          </w:p>
          <w:p w:rsidR="001E1080" w:rsidRPr="005A15A8" w:rsidRDefault="001E1080" w:rsidP="00566AF3">
            <w:pPr>
              <w:contextualSpacing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>ИЦА</w:t>
            </w:r>
          </w:p>
          <w:p w:rsidR="001E1080" w:rsidRPr="005A15A8" w:rsidRDefault="001E1080" w:rsidP="00566AF3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>УАНДС</w:t>
            </w:r>
          </w:p>
          <w:p w:rsidR="001E1080" w:rsidRPr="005A15A8" w:rsidRDefault="001E1080" w:rsidP="00566AF3">
            <w:pPr>
              <w:contextualSpacing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4 статьи 159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9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A15A8">
              <w:rPr>
                <w:bCs/>
                <w:color w:val="000000" w:themeColor="text1"/>
              </w:rPr>
              <w:t>Решение по результатам налоговой проверки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9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ВС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УНА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 Обсудить отдельно с ВС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4 статьи 159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9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A15A8">
              <w:rPr>
                <w:bCs/>
                <w:color w:val="000000" w:themeColor="text1"/>
              </w:rPr>
              <w:t>Решение по результатам налоговой проверки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9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ВС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УНА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работу Обсудить отдельно с ВС 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166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Общие положения</w:t>
            </w:r>
            <w:bookmarkStart w:id="5" w:name="z14224"/>
          </w:p>
          <w:p w:rsidR="001E1080" w:rsidRPr="005A15A8" w:rsidRDefault="001E1080" w:rsidP="00566AF3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5A15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Нац.оператор</w:t>
            </w:r>
            <w:proofErr w:type="spellEnd"/>
            <w:r w:rsidRPr="005A15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почты)</w:t>
            </w:r>
          </w:p>
          <w:bookmarkEnd w:id="5"/>
          <w:p w:rsidR="001E1080" w:rsidRPr="005A15A8" w:rsidRDefault="001E1080" w:rsidP="00566AF3">
            <w:pPr>
              <w:autoSpaceDE w:val="0"/>
              <w:autoSpaceDN w:val="0"/>
              <w:adjustRightInd w:val="0"/>
              <w:ind w:firstLine="34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АФК, НПП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УГУ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 нужно получить редакцию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166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Общие положения</w:t>
            </w:r>
          </w:p>
          <w:p w:rsidR="001E1080" w:rsidRPr="005A15A8" w:rsidRDefault="001E1080" w:rsidP="00566AF3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УГУ</w:t>
            </w:r>
          </w:p>
        </w:tc>
        <w:tc>
          <w:tcPr>
            <w:tcW w:w="2087" w:type="dxa"/>
          </w:tcPr>
          <w:p w:rsidR="001E1080" w:rsidRPr="005A15A8" w:rsidRDefault="001E1080" w:rsidP="00310FD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  <w:p w:rsidR="001E1080" w:rsidRPr="005A15A8" w:rsidRDefault="001E1080" w:rsidP="00310FD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310FD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 нужно получить редакцию</w:t>
            </w:r>
          </w:p>
        </w:tc>
        <w:tc>
          <w:tcPr>
            <w:tcW w:w="4179" w:type="dxa"/>
          </w:tcPr>
          <w:p w:rsidR="001E1080" w:rsidRPr="005A15A8" w:rsidRDefault="001E1080" w:rsidP="00310FD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166, п. 2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положения (применение КММ)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Ассоциация прямых продаж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УГУ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pStyle w:val="a9"/>
              <w:shd w:val="clear" w:color="auto" w:fill="FFFFFF"/>
              <w:ind w:left="-33" w:firstLine="142"/>
              <w:jc w:val="both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  <w:lang w:val="kk-KZ"/>
              </w:rPr>
              <w:t>В работу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pStyle w:val="a9"/>
              <w:shd w:val="clear" w:color="auto" w:fill="FFFFFF"/>
              <w:ind w:left="-33" w:firstLine="142"/>
              <w:jc w:val="both"/>
              <w:rPr>
                <w:color w:val="000000" w:themeColor="text1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 статьи 167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контрольно-кассовых машин на учет в налоговом органе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 Моррис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УГУ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widowControl w:val="0"/>
              <w:suppressAutoHyphens/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  <w:p w:rsidR="001E1080" w:rsidRPr="005A15A8" w:rsidRDefault="001E1080" w:rsidP="000736FC">
            <w:pPr>
              <w:widowControl w:val="0"/>
              <w:suppressAutoHyphens/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widowControl w:val="0"/>
              <w:suppressAutoHyphens/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пп.6 п. 4. Статья 172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  <w:spacing w:val="2"/>
              </w:rPr>
              <w:t>Контроль за подакцизными товарами, произведенными в Республике Казахстан или импортированными в Республику Казахстан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  <w:lang w:val="kk-KZ"/>
              </w:rPr>
              <w:t>НПП</w:t>
            </w:r>
          </w:p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ОЮЛ «ЕСУВЭД»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УАА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pStyle w:val="a9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5A15A8">
              <w:rPr>
                <w:rStyle w:val="af0"/>
                <w:b w:val="0"/>
                <w:color w:val="000000" w:themeColor="text1"/>
                <w:shd w:val="clear" w:color="auto" w:fill="FFFF00"/>
              </w:rPr>
              <w:t>Налогоплательщик не приходит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pStyle w:val="a9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rStyle w:val="af0"/>
                <w:b w:val="0"/>
                <w:color w:val="000000" w:themeColor="text1"/>
                <w:shd w:val="clear" w:color="auto" w:fill="FFFF00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4. ОБЖАЛОВАНИЕ РЕЗУЛЬТАТОВ ПРОВЕРКИ,  РЕЗУЛЬТАТОВ ГОРИЗОНТАЛЬНОГО МОНИТОРИНГА </w:t>
            </w: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ДЕЙСТВИЙ (БЕЗДЕЙСТВИЯ)</w:t>
            </w:r>
          </w:p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ДОЛЖНОСТНЫХ ЛИЦ НАЛОГОВЫХ ОРГАНОВ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Казцинк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Отрабатывается редакция с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налогооплательщиком</w:t>
            </w:r>
            <w:proofErr w:type="spellEnd"/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21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21. ПОРЯДОК ОБЖАЛОВАНИЯ УВЕДОМЛЕНИЯ</w:t>
            </w: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РЕЗУЛЬТАТАХ ПРОВЕРКИ,</w:t>
            </w:r>
          </w:p>
          <w:p w:rsidR="001E1080" w:rsidRPr="005A15A8" w:rsidRDefault="001E1080" w:rsidP="00566AF3">
            <w:pP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УВЕДОМЛЕНИЯ</w:t>
            </w: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РЕЗУЛЬТАТАХ ГОРИЗОНТАЛЬНОГО МОНИТОРИНГА 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685A43">
            <w:pPr>
              <w:ind w:left="108" w:hanging="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Казцинк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Отрабатывается редакция с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налогооплательщиком</w:t>
            </w:r>
            <w:proofErr w:type="spellEnd"/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 статьи 177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685A43">
            <w:pPr>
              <w:ind w:left="31" w:firstLine="17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Статья 177. Общие положения</w:t>
            </w:r>
          </w:p>
          <w:p w:rsidR="001E1080" w:rsidRPr="005A15A8" w:rsidRDefault="001E1080" w:rsidP="00685A43">
            <w:pPr>
              <w:ind w:firstLine="17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</w:t>
            </w:r>
          </w:p>
          <w:p w:rsidR="001E1080" w:rsidRPr="005A15A8" w:rsidRDefault="001E1080" w:rsidP="00685A43">
            <w:pPr>
              <w:pStyle w:val="a9"/>
              <w:spacing w:before="0" w:beforeAutospacing="0" w:after="0" w:afterAutospacing="0"/>
              <w:contextualSpacing/>
              <w:rPr>
                <w:bCs/>
                <w:color w:val="000000" w:themeColor="text1"/>
              </w:rPr>
            </w:pPr>
            <w:r w:rsidRPr="005A15A8">
              <w:rPr>
                <w:color w:val="000000" w:themeColor="text1"/>
              </w:rPr>
              <w:t xml:space="preserve">2. Налогоплательщик (налоговый агент) вправе обжаловать уведомление о результатах проверки, </w:t>
            </w:r>
            <w:r w:rsidRPr="005A15A8">
              <w:rPr>
                <w:b/>
                <w:color w:val="000000" w:themeColor="text1"/>
              </w:rPr>
              <w:t>а также уведомление о результатах горизонтального мониторинга</w:t>
            </w:r>
            <w:r w:rsidRPr="005A15A8">
              <w:rPr>
                <w:color w:val="000000" w:themeColor="text1"/>
              </w:rPr>
              <w:t xml:space="preserve">  в суд.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685A43">
            <w:pPr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Казцинк</w:t>
            </w:r>
            <w:proofErr w:type="spellEnd"/>
          </w:p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МФ РК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 статьи 177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9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A15A8">
              <w:rPr>
                <w:bCs/>
                <w:color w:val="000000" w:themeColor="text1"/>
              </w:rPr>
              <w:t>Общие положения</w:t>
            </w:r>
          </w:p>
          <w:p w:rsidR="001E1080" w:rsidRPr="005A15A8" w:rsidRDefault="001E1080" w:rsidP="00566AF3">
            <w:pPr>
              <w:pStyle w:val="a9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     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МФ РК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Ожидаем позицию ВС на предложенные нами позиции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2 статьи 177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left="31"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положения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Казцинк</w:t>
            </w:r>
            <w:proofErr w:type="spellEnd"/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Спецу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Отрабатывается редакция с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налогооплательщиком</w:t>
            </w:r>
            <w:proofErr w:type="spellEnd"/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Пункт 3 статьи 178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Порядок подачи жалобы налогоплательщиком (налоговым агентом)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9"/>
              <w:spacing w:before="0" w:beforeAutospacing="0" w:after="0" w:afterAutospacing="0"/>
              <w:contextualSpacing/>
              <w:rPr>
                <w:color w:val="000000" w:themeColor="text1"/>
                <w:lang w:val="kk-KZ"/>
              </w:rPr>
            </w:pPr>
            <w:r w:rsidRPr="005A15A8">
              <w:rPr>
                <w:rFonts w:eastAsia="Calibri"/>
                <w:bCs/>
                <w:color w:val="000000" w:themeColor="text1"/>
                <w:lang w:val="kk-KZ"/>
              </w:rPr>
              <w:t>МЮ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ДА МФ РК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Ожидаем позицию ВС на предложенные нами позиции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Новый пункт статьи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178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Порядок подачи жалобы налогоплательщиком (налоговым агентом)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МЮ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ДА МФ РК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Ожидаем позицию ВС на предложенные нами позиции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Пункт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статьи 179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 и содержание жалобы налогоплательщика (налогового агента)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(Подача жалобы в </w:t>
            </w:r>
            <w:proofErr w:type="spellStart"/>
            <w:proofErr w:type="gramStart"/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эл.форме</w:t>
            </w:r>
            <w:proofErr w:type="spellEnd"/>
            <w:proofErr w:type="gramEnd"/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МЮ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ДА МФ РК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Ожидаем позицию ВС на предложенные нами позиции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Подпункт 1) пункта1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статьи 180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9"/>
              <w:spacing w:before="0" w:beforeAutospacing="0" w:after="0" w:afterAutospacing="0"/>
              <w:contextualSpacing/>
              <w:rPr>
                <w:color w:val="000000" w:themeColor="text1"/>
                <w:lang w:val="kk-KZ"/>
              </w:rPr>
            </w:pPr>
            <w:r w:rsidRPr="005A15A8">
              <w:rPr>
                <w:bCs/>
                <w:color w:val="000000" w:themeColor="text1"/>
              </w:rPr>
              <w:t>Отказ в рассмотрении жалобы</w:t>
            </w:r>
          </w:p>
          <w:p w:rsidR="001E1080" w:rsidRPr="005A15A8" w:rsidRDefault="001E1080" w:rsidP="00566AF3">
            <w:pPr>
              <w:pStyle w:val="a9"/>
              <w:spacing w:before="0" w:beforeAutospacing="0" w:after="0" w:afterAutospacing="0"/>
              <w:contextualSpacing/>
              <w:rPr>
                <w:color w:val="000000" w:themeColor="text1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МЮ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ДА МФ РК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Ожидаем позицию ВС на предложенные нами позиции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Пункт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статьи 180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9"/>
              <w:spacing w:before="0" w:beforeAutospacing="0" w:after="0" w:afterAutospacing="0"/>
              <w:contextualSpacing/>
              <w:rPr>
                <w:color w:val="000000" w:themeColor="text1"/>
                <w:lang w:val="kk-KZ"/>
              </w:rPr>
            </w:pPr>
            <w:r w:rsidRPr="005A15A8">
              <w:rPr>
                <w:bCs/>
                <w:color w:val="000000" w:themeColor="text1"/>
              </w:rPr>
              <w:t>Отказ в рассмотрении жалобы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МЮ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ДА МФ РК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Ожидаем позицию ВС на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предложенные нами позиции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Пункт 1 статьи 182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9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A15A8">
              <w:rPr>
                <w:bCs/>
                <w:color w:val="000000" w:themeColor="text1"/>
              </w:rPr>
              <w:t>Вынесение решения по результатам рассмотрения жалобы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9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A15A8">
              <w:rPr>
                <w:rFonts w:eastAsia="Calibri"/>
                <w:bCs/>
                <w:color w:val="000000" w:themeColor="text1"/>
                <w:lang w:val="kk-KZ"/>
              </w:rPr>
              <w:t>МЮ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ДА МФ РК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Ожидаем позицию ВС на предложенные нами позиции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Статьи 187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на обжалование</w:t>
            </w:r>
          </w:p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108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ВС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ЮУ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В работу (обсудить отдельно с ВС)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Default"/>
              <w:ind w:firstLine="5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Пункт 1 статьи 191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к налоговой учетной политике</w:t>
            </w:r>
          </w:p>
          <w:p w:rsidR="001E1080" w:rsidRPr="005A15A8" w:rsidRDefault="001E1080" w:rsidP="00566AF3">
            <w:pPr>
              <w:ind w:firstLine="4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Евразийская группа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Default"/>
              <w:ind w:firstLine="5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Пункт 4 статьи 192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налогового учета</w:t>
            </w:r>
          </w:p>
          <w:p w:rsidR="001E1080" w:rsidRPr="005A15A8" w:rsidRDefault="001E1080" w:rsidP="00566AF3">
            <w:pPr>
              <w:ind w:firstLine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ind w:hanging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Евразийская группа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первый абзац пункта 2 статьи 197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передачи имущества в финансовый лизинг для целей применения налоговых льгот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последний абзац пункта 2 статьи 197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11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лизинга предоставлены во вторичный лизинг на срок не менее трех лет.</w:t>
            </w:r>
          </w:p>
          <w:p w:rsidR="001E1080" w:rsidRPr="005A15A8" w:rsidRDefault="001E1080" w:rsidP="00566AF3">
            <w:pPr>
              <w:ind w:firstLine="11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1) пункта 3 статьи 197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Лизинговые сделки в случае расторжения по ним договоров лизинга (прекращения обязательств по договору лизинга) до истечения трех лет с даты заключения таких договоров, кроме следующих случаев: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2) пункта 3 статьи 197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Лизинговые сделки, по которым сумма лизинговых платежей (по договору и (или) фактическая без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учета вознаграждения за первый год действия договора лизинга составляет более 50 процентов от стоимости предмета лизинга 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АФК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3) пункта 3 статьи 197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Лизинговые сделки, по которым до истечения трех лет </w:t>
            </w:r>
            <w:proofErr w:type="gram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 даты</w:t>
            </w:r>
            <w:proofErr w:type="gram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заключения договора лизинга сменился лизингополучатель в результате смены лиц в обязательстве, кроме случая его реорганизации;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абзац </w:t>
            </w: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6</w:t>
            </w: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п.2, Статьи 197.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Условия передачи имущества в финансовый лизинг для целей применения налоговых льгот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Пункт 2 статьи 199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tabs>
                <w:tab w:val="left" w:pos="709"/>
                <w:tab w:val="left" w:pos="1134"/>
              </w:tabs>
              <w:contextualSpacing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Осуществление совместной деятельности</w:t>
            </w:r>
          </w:p>
          <w:p w:rsidR="001E1080" w:rsidRPr="005A15A8" w:rsidRDefault="001E1080" w:rsidP="00566AF3">
            <w:pPr>
              <w:tabs>
                <w:tab w:val="left" w:pos="709"/>
                <w:tab w:val="left" w:pos="1134"/>
              </w:tabs>
              <w:contextualSpacing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tabs>
                <w:tab w:val="left" w:pos="-34"/>
                <w:tab w:val="left" w:pos="113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566AF3">
            <w:pPr>
              <w:tabs>
                <w:tab w:val="left" w:pos="709"/>
                <w:tab w:val="left" w:pos="1134"/>
              </w:tabs>
              <w:contextualSpacing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tabs>
                <w:tab w:val="left" w:pos="709"/>
                <w:tab w:val="left" w:pos="1134"/>
              </w:tabs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tabs>
                <w:tab w:val="left" w:pos="709"/>
                <w:tab w:val="left" w:pos="1134"/>
              </w:tabs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17) пункта 2 статьи 225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Совокупный годовой доход</w:t>
            </w:r>
          </w:p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КМГ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Style w:val="s0"/>
                <w:rFonts w:ascii="Times New Roman" w:hAnsi="Times New Roman" w:cs="Times New Roman"/>
              </w:rPr>
            </w:pPr>
            <w:r w:rsidRPr="005A15A8">
              <w:rPr>
                <w:rStyle w:val="s0"/>
                <w:rFonts w:ascii="Times New Roman" w:hAnsi="Times New Roman" w:cs="Times New Roman"/>
                <w:sz w:val="24"/>
              </w:rPr>
              <w:t>Налогоплательщик не приходит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Style w:val="s0"/>
                <w:rFonts w:ascii="Times New Roman" w:hAnsi="Times New Roman" w:cs="Times New Roman"/>
                <w:sz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Пункты 7, 10 статьи 228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Доход от прироста стоимости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KAZ Minerals</w:t>
            </w:r>
          </w:p>
          <w:p w:rsidR="001E1080" w:rsidRPr="005A15A8" w:rsidRDefault="001E1080" w:rsidP="00566A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1E1080" w:rsidRPr="005A15A8" w:rsidRDefault="001E1080" w:rsidP="00566A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КМГ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Согласованная с АНК редакция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подпункты 7), 8), 9) пункта 5 статьи 232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 от снижения размеров созданных провизий (резервов)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АФК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widowControl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Дополнить подпункты 7), 8), 9), 10) пункта 5 статьи 232 Налогового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кодекса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Доход от снижения размеров созданных провизий (резервов)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подпункт 10) пункта 5 статьи 232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Style w:val="s0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0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Доход от снижения размеров созданных провизии (резервов)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Default"/>
              <w:ind w:firstLine="5"/>
              <w:rPr>
                <w:color w:val="000000" w:themeColor="text1"/>
              </w:rPr>
            </w:pPr>
            <w:r w:rsidRPr="005A15A8">
              <w:rPr>
                <w:rFonts w:eastAsia="Times New Roman"/>
                <w:color w:val="000000" w:themeColor="text1"/>
                <w:lang w:eastAsia="ru-RU"/>
              </w:rPr>
              <w:t>Новый пункт 2 Статьи 239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ind w:left="-79" w:firstLine="7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Доход, полученный при эксплуатации объектов социальной сферы</w:t>
            </w:r>
          </w:p>
          <w:p w:rsidR="001E1080" w:rsidRPr="005A15A8" w:rsidRDefault="001E1080" w:rsidP="00566AF3">
            <w:pPr>
              <w:ind w:left="-79" w:firstLine="7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keepNext/>
              <w:ind w:left="400"/>
              <w:contextualSpacing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Евразийская группа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Отрабатывается редакция с налогоплательщиком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3) Статья 239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shd w:val="clear" w:color="auto" w:fill="FFFFFF"/>
              <w:ind w:left="-27" w:firstLine="27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Доход, полученный при эксплуатации объектов социальной сферы</w:t>
            </w:r>
          </w:p>
          <w:p w:rsidR="001E1080" w:rsidRPr="005A15A8" w:rsidRDefault="001E1080" w:rsidP="00566AF3">
            <w:pPr>
              <w:shd w:val="clear" w:color="auto" w:fill="FFFFFF"/>
              <w:ind w:left="-27" w:firstLine="27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КАЗГЮУ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Снято</w:t>
            </w:r>
          </w:p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Новый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26) пункт 1 статья 241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Корректиторовка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СГД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26) инвестиционные доходы Фонда гарантирования страховых выплат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2) пункта 10 статьи 243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4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Вычеты по отдельным видам расходов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RG Brands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Согласованная с АНК редакция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Пункт 15 статьи 243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Вычеты по отдельным видам расходов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spacing w:after="120"/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Согласованная с АНК редакция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spacing w:after="120"/>
              <w:ind w:left="-33" w:firstLine="14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Статья 244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Подпункт 1) пункта 1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85" w:type="dxa"/>
          </w:tcPr>
          <w:p w:rsidR="001E1080" w:rsidRPr="005A15A8" w:rsidRDefault="001E1080" w:rsidP="00E1624F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spacing w:val="2"/>
              </w:rPr>
            </w:pPr>
            <w:r w:rsidRPr="005A15A8">
              <w:rPr>
                <w:color w:val="000000" w:themeColor="text1"/>
                <w:spacing w:val="2"/>
              </w:rPr>
              <w:t> </w:t>
            </w:r>
            <w:r w:rsidRPr="005A15A8">
              <w:rPr>
                <w:bCs/>
                <w:color w:val="000000" w:themeColor="text1"/>
                <w:spacing w:val="2"/>
                <w:bdr w:val="none" w:sz="0" w:space="0" w:color="auto" w:frame="1"/>
              </w:rPr>
              <w:t>Вычет сумм компенсаций при служебных командировках и поездках членов органа управления налогоплательщика</w:t>
            </w:r>
            <w:r w:rsidRPr="005A15A8">
              <w:rPr>
                <w:color w:val="000000" w:themeColor="text1"/>
                <w:spacing w:val="2"/>
              </w:rPr>
              <w:t xml:space="preserve">     </w:t>
            </w:r>
          </w:p>
          <w:p w:rsidR="001E1080" w:rsidRPr="005A15A8" w:rsidRDefault="001E1080" w:rsidP="00E1624F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color w:val="000000" w:themeColor="text1"/>
                <w:spacing w:val="2"/>
                <w:bdr w:val="none" w:sz="0" w:space="0" w:color="auto" w:frame="1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Назарбаев университет</w:t>
            </w:r>
          </w:p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color w:val="000000" w:themeColor="text1"/>
                <w:spacing w:val="2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В РАБОТУ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Статья 244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Подпункт 2) пункта 1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Подпункт 2) пункта 3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pacing w:val="2"/>
                <w:bdr w:val="none" w:sz="0" w:space="0" w:color="auto" w:frame="1"/>
              </w:rPr>
              <w:t>Вычет сумм компенсаций при служебных командировках и поездках членов органа управления налогоплательщика</w:t>
            </w:r>
            <w:r w:rsidRPr="005A15A8">
              <w:rPr>
                <w:color w:val="000000" w:themeColor="text1"/>
                <w:spacing w:val="2"/>
              </w:rPr>
              <w:t xml:space="preserve">     </w:t>
            </w:r>
          </w:p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Назарбаев университет</w:t>
            </w:r>
          </w:p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В РАБОТУ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Подпункт 1) пункта 1, подпункт 1) пункта 3 статьи 244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4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Вычет сумм компенсаций при служебных командировках и поездках членов органа управления налогоплательщика</w:t>
            </w:r>
          </w:p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color w:val="000000" w:themeColor="text1"/>
                <w:spacing w:val="2"/>
                <w:bdr w:val="none" w:sz="0" w:space="0" w:color="auto" w:frame="1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АГМП</w:t>
            </w:r>
          </w:p>
          <w:p w:rsidR="001E1080" w:rsidRPr="005A15A8" w:rsidRDefault="001E1080" w:rsidP="00566AF3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Согласованная с АНК редакция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3) пункта 1 статьи 246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left="31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Вычет по вознаграждению</w:t>
            </w:r>
          </w:p>
          <w:p w:rsidR="001E1080" w:rsidRPr="005A15A8" w:rsidRDefault="001E1080" w:rsidP="00566AF3">
            <w:pPr>
              <w:ind w:left="31" w:firstLine="3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ind w:left="31" w:firstLine="3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АГМП</w:t>
            </w:r>
          </w:p>
          <w:p w:rsidR="001E1080" w:rsidRPr="005A15A8" w:rsidRDefault="001E1080" w:rsidP="00566AF3">
            <w:pPr>
              <w:ind w:left="31" w:firstLine="5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E162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Спецу,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 1 ст.  250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Вычет по отчислениям в резервные фонды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Вычет по отчислениям в резервные фонды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АО «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АТФБанк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»</w:t>
            </w:r>
          </w:p>
          <w:p w:rsidR="001E1080" w:rsidRPr="005A15A8" w:rsidRDefault="001E1080" w:rsidP="00566AF3">
            <w:pPr>
              <w:ind w:left="175" w:firstLine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 1 ст.  250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Вычет по отчислениям в резервные фонды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Вычет по отчислениям в резервные фонды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ind w:hanging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АО «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cs-CZ"/>
              </w:rPr>
              <w:t>Kaspi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cs-CZ"/>
              </w:rPr>
              <w:t>Bank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»</w:t>
            </w:r>
          </w:p>
          <w:p w:rsidR="001E1080" w:rsidRPr="005A15A8" w:rsidRDefault="001E1080" w:rsidP="00566AF3">
            <w:pPr>
              <w:ind w:left="175" w:firstLine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widowControl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Пункт 1 статьи  250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Вычет по отчислениям в резервные фонды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widowControl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 статьи 250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Вычет по отчислениям в резервные фонды</w:t>
            </w:r>
          </w:p>
          <w:p w:rsidR="001E1080" w:rsidRPr="005A15A8" w:rsidRDefault="001E1080" w:rsidP="00566AF3">
            <w:pPr>
              <w:ind w:firstLine="31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pStyle w:val="Default"/>
              <w:ind w:firstLine="5"/>
              <w:contextualSpacing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Пункт 1 статьи 252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1080" w:rsidRPr="005A15A8" w:rsidRDefault="001E1080" w:rsidP="00566AF3">
            <w:pPr>
              <w:ind w:left="31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Вычеты по расходам на ликвидацию последствий разработки месторождений и сумм отчислений в ликвидационные фонды</w:t>
            </w:r>
          </w:p>
          <w:p w:rsidR="001E1080" w:rsidRPr="005A15A8" w:rsidRDefault="001E1080" w:rsidP="00566AF3">
            <w:pPr>
              <w:ind w:left="31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АГМП, ЕПА</w:t>
            </w:r>
          </w:p>
          <w:p w:rsidR="001E1080" w:rsidRPr="005A15A8" w:rsidRDefault="001E1080" w:rsidP="00566AF3">
            <w:pPr>
              <w:ind w:left="31" w:firstLine="567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ПОЛИТИКА</w:t>
            </w:r>
          </w:p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1 статьи 252 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Вычеты по расходам на ликвидацию последствий разработки месторождений и сумм отчислений в ликвидационные фонды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КМГ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ПОЛИТИКА</w:t>
            </w:r>
          </w:p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Default"/>
              <w:ind w:firstLine="5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Пункт 1 статьи 252</w:t>
            </w:r>
          </w:p>
          <w:p w:rsidR="001E1080" w:rsidRPr="005A15A8" w:rsidRDefault="001E1080" w:rsidP="00566AF3">
            <w:pPr>
              <w:pStyle w:val="Default"/>
              <w:ind w:firstLine="5"/>
              <w:rPr>
                <w:color w:val="000000" w:themeColor="text1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Вычеты по расходам на ликвидацию последствий разработки месторождений и сумм отчислений в ликвидационные фонды</w:t>
            </w:r>
          </w:p>
          <w:p w:rsidR="001E1080" w:rsidRPr="005A15A8" w:rsidRDefault="001E1080" w:rsidP="00566A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ТОО «Евразийская Группа»</w:t>
            </w:r>
          </w:p>
          <w:p w:rsidR="001E1080" w:rsidRPr="005A15A8" w:rsidRDefault="001E1080" w:rsidP="00566AF3">
            <w:pPr>
              <w:ind w:firstLine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pStyle w:val="Default"/>
              <w:ind w:firstLine="5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Пункт 1 статьи 252</w:t>
            </w:r>
          </w:p>
          <w:p w:rsidR="001E1080" w:rsidRPr="005A15A8" w:rsidRDefault="001E1080" w:rsidP="000F014A">
            <w:pPr>
              <w:pStyle w:val="Default"/>
              <w:ind w:firstLine="5"/>
              <w:rPr>
                <w:color w:val="000000" w:themeColor="text1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Вычеты по расходам на ликвидацию последствий разработки месторождений и сумм отчислений в ликвидационные фонды</w:t>
            </w:r>
          </w:p>
          <w:p w:rsidR="001E1080" w:rsidRPr="005A15A8" w:rsidRDefault="001E1080" w:rsidP="000F01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0F014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АГМП</w:t>
            </w:r>
          </w:p>
          <w:p w:rsidR="001E1080" w:rsidRPr="005A15A8" w:rsidRDefault="001E1080" w:rsidP="00395623">
            <w:pPr>
              <w:pStyle w:val="a7"/>
              <w:ind w:left="34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ЕПА</w:t>
            </w:r>
          </w:p>
          <w:p w:rsidR="001E1080" w:rsidRPr="005A15A8" w:rsidRDefault="001E1080" w:rsidP="000F014A">
            <w:pPr>
              <w:ind w:firstLine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F014A">
            <w:pPr>
              <w:ind w:left="-33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ind w:left="5" w:hanging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5A15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Пункт 1 статьи 257</w:t>
            </w:r>
          </w:p>
          <w:p w:rsidR="001E1080" w:rsidRPr="005A15A8" w:rsidRDefault="001E1080" w:rsidP="00566AF3">
            <w:pPr>
              <w:ind w:left="5" w:hanging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ind w:hanging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Вычет расходов по начисленным доходам работников и иным выплатам физическим лицам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ind w:hanging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Евразийская группа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УМетод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Отрабатывается редакция с налогоплательщиком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абзац 5 пункта 1 статьи 252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Вычеты по расходам на ликвидацию последствий разработки месторождений и сумм отчислений в ликвидационные фонды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АО НАК Казатомпром</w:t>
            </w:r>
          </w:p>
          <w:p w:rsidR="001E1080" w:rsidRPr="005A15A8" w:rsidRDefault="001E1080" w:rsidP="00566AF3">
            <w:pPr>
              <w:ind w:firstLine="31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252 Налогового кодекса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Вычеты по расходам на ликвидацию последствий разработки месторождений и сумм отчислений в ликвидационные фонды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Казэнерджи</w:t>
            </w:r>
            <w:proofErr w:type="spellEnd"/>
          </w:p>
          <w:p w:rsidR="001E1080" w:rsidRPr="005A15A8" w:rsidRDefault="001E1080" w:rsidP="00566AF3">
            <w:pPr>
              <w:ind w:firstLine="34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ind w:left="5" w:hanging="5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Пункт 6 статьи 258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Вычеты по расходам на геологическое изучение, разведку и подготовительные работы к добыче природных ресурсов и другие вычеты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недропользователя</w:t>
            </w:r>
            <w:proofErr w:type="spellEnd"/>
          </w:p>
          <w:p w:rsidR="001E1080" w:rsidRPr="005A15A8" w:rsidRDefault="001E1080" w:rsidP="00566AF3">
            <w:pPr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АГМП, ЕПА</w:t>
            </w:r>
          </w:p>
          <w:p w:rsidR="001E1080" w:rsidRPr="005A15A8" w:rsidRDefault="001E1080" w:rsidP="00566AF3">
            <w:pPr>
              <w:ind w:left="31" w:firstLine="339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ПОЛИТИКА</w:t>
            </w:r>
          </w:p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ind w:left="5" w:hanging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5A15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Новый пункт 6 статьи 258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Вычеты по расходам на геологическое изучение, разведку и подготовительные работы к добыче природных ресурсов и другие вычеты </w:t>
            </w:r>
            <w:proofErr w:type="spellStart"/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недропользователя</w:t>
            </w:r>
            <w:proofErr w:type="spellEnd"/>
          </w:p>
          <w:p w:rsidR="001E1080" w:rsidRPr="005A15A8" w:rsidRDefault="001E1080" w:rsidP="00566AF3">
            <w:pPr>
              <w:pStyle w:val="a4"/>
              <w:ind w:left="11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НАК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КазАтомПром</w:t>
            </w:r>
            <w:proofErr w:type="spellEnd"/>
          </w:p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ПОЛИТИКА</w:t>
            </w:r>
          </w:p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ind w:left="5" w:hanging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5A15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Новый пункт 6 статьи 258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Вычеты по расходам на геологическое изучение, разведку и подготовительные работы к добыче природных ресурсов и другие вычеты </w:t>
            </w:r>
            <w:proofErr w:type="spellStart"/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недропользователя</w:t>
            </w:r>
            <w:proofErr w:type="spellEnd"/>
          </w:p>
          <w:p w:rsidR="001E1080" w:rsidRPr="005A15A8" w:rsidRDefault="001E1080" w:rsidP="00566AF3">
            <w:pPr>
              <w:ind w:firstLine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6" w:name="SUB2580100"/>
            <w:bookmarkEnd w:id="6"/>
          </w:p>
          <w:p w:rsidR="001E1080" w:rsidRPr="005A15A8" w:rsidRDefault="001E1080" w:rsidP="00566AF3">
            <w:pPr>
              <w:pStyle w:val="a4"/>
              <w:ind w:left="11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ТОО «Евразийская Группа»</w:t>
            </w:r>
          </w:p>
          <w:p w:rsidR="001E1080" w:rsidRPr="005A15A8" w:rsidRDefault="001E1080" w:rsidP="00566AF3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пункт 4 статьи 258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Вычеты по расходам на геологическое изучение, разведку и подготовительные работы к добыче природных ресурсов и другие вычеты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недропользователя</w:t>
            </w:r>
            <w:proofErr w:type="spellEnd"/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КМГ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ПОЛИТИКА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пункт 6 статьи 258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Вычеты по расходам на геологическое изучение, разведку и подготовительные работы к добыче природных ресурсов и другие вычеты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недропользователя</w:t>
            </w:r>
            <w:proofErr w:type="spellEnd"/>
          </w:p>
          <w:p w:rsidR="001E1080" w:rsidRPr="005A15A8" w:rsidRDefault="001E1080" w:rsidP="00566AF3">
            <w:pPr>
              <w:ind w:left="34"/>
              <w:contextualSpacing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Казэнерджи</w:t>
            </w:r>
            <w:proofErr w:type="spellEnd"/>
          </w:p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ПОЛИТИКА</w:t>
            </w:r>
          </w:p>
          <w:p w:rsidR="001E1080" w:rsidRPr="005A15A8" w:rsidRDefault="001E1080" w:rsidP="000736FC">
            <w:pPr>
              <w:autoSpaceDE w:val="0"/>
              <w:autoSpaceDN w:val="0"/>
              <w:adjustRightInd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Новый </w:t>
            </w:r>
            <w:proofErr w:type="spellStart"/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18 п. 1 ст. 260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Вычеты по расходам на подготовительные работы к добыче урана методом подземного скважинного выщелачивания после начала добычи после коммерческого обнаружения</w:t>
            </w:r>
          </w:p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(серная кислота)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АО НАК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КазАтомПром</w:t>
            </w:r>
            <w:proofErr w:type="spellEnd"/>
          </w:p>
          <w:p w:rsidR="001E1080" w:rsidRPr="005A15A8" w:rsidRDefault="001E1080" w:rsidP="00566AF3">
            <w:pPr>
              <w:ind w:firstLine="45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ПОЛИТИКА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Новый </w:t>
            </w:r>
            <w:proofErr w:type="spellStart"/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18 п. 2 ст. 260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Вычеты по расходам на подготовительные работы к добыче урана методом подземного скважинного выщелачивания после начала добычи после коммерческого обнаружения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(серная кислота)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АГМП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ПОЛИТИКА</w:t>
            </w:r>
          </w:p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4) статьи 264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Затраты, не подлежащие вычету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keepNext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autoSpaceDN w:val="0"/>
              <w:adjustRightInd w:val="0"/>
              <w:ind w:firstLine="108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ВС РК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keepNext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autoSpaceDN w:val="0"/>
              <w:adjustRightInd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Обсудить отдельно с ВС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keepNext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autoSpaceDN w:val="0"/>
              <w:adjustRightInd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Пункт 7 статьи 271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Исчисление амортизационных отчислений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keepNext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autoSpaceDN w:val="0"/>
              <w:adjustRightInd w:val="0"/>
              <w:ind w:firstLine="108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(КПН)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</w:tcPr>
          <w:p w:rsidR="001E1080" w:rsidRPr="005A15A8" w:rsidRDefault="001E1080" w:rsidP="000736FC">
            <w:pPr>
              <w:keepNext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autoSpaceDN w:val="0"/>
              <w:adjustRightInd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Согласованная с АНК редакция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keepNext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autoSpaceDN w:val="0"/>
              <w:adjustRightInd w:val="0"/>
              <w:ind w:left="-33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6 статьи 272 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(отсутствует)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Вычет последующих расходов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АО «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АТФБанк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»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(КПН)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работу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274.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ind w:left="1200" w:hanging="1200"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Инвестиционные 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преференции</w:t>
            </w:r>
          </w:p>
          <w:p w:rsidR="001E1080" w:rsidRPr="005A15A8" w:rsidRDefault="001E1080" w:rsidP="00566AF3">
            <w:pPr>
              <w:ind w:firstLine="426"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«СНПС-</w:t>
            </w:r>
            <w:proofErr w:type="spellStart"/>
            <w:proofErr w:type="gram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Актобемунайгаз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 исп.</w:t>
            </w:r>
            <w:proofErr w:type="gram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Рзабаев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 тел 96-68-48.</w:t>
            </w:r>
          </w:p>
          <w:p w:rsidR="001E1080" w:rsidRPr="005A15A8" w:rsidRDefault="001E1080" w:rsidP="00566AF3">
            <w:pP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УМетод 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6) пункта 2 статьи 274</w:t>
            </w:r>
          </w:p>
        </w:tc>
        <w:tc>
          <w:tcPr>
            <w:tcW w:w="3685" w:type="dxa"/>
          </w:tcPr>
          <w:p w:rsidR="001E1080" w:rsidRPr="005A15A8" w:rsidRDefault="001E1080" w:rsidP="00E1624F">
            <w:pP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Инвестиционные налоговые преференции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Согласованная с АНК редакция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288, п.1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4) дополнить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новым абзацем седьмым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Уменьшение налогооблагаемого дохода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Интергаз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Азия»</w:t>
            </w:r>
          </w:p>
          <w:p w:rsidR="001E1080" w:rsidRPr="005A15A8" w:rsidRDefault="001E1080" w:rsidP="00566AF3">
            <w:pPr>
              <w:ind w:left="42"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***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Согласованная с ИЦА редакция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288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налогооблагаемого дохода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textAlignment w:val="baseline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textAlignment w:val="baseline"/>
              <w:rPr>
                <w:bCs/>
                <w:color w:val="000000" w:themeColor="text1"/>
              </w:rPr>
            </w:pPr>
            <w:r w:rsidRPr="005A15A8">
              <w:rPr>
                <w:color w:val="000000" w:themeColor="text1"/>
              </w:rPr>
              <w:t>КАЗГЮУ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2) пункта 2 статьи 288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bCs/>
                <w:color w:val="000000" w:themeColor="text1"/>
                <w:shd w:val="clear" w:color="auto" w:fill="FFFFFF"/>
              </w:rPr>
              <w:t>Уменьшение налогооблагаемого дохода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АФК</w:t>
            </w:r>
          </w:p>
          <w:p w:rsidR="001E1080" w:rsidRPr="005A15A8" w:rsidRDefault="001E1080" w:rsidP="00566AF3">
            <w:pPr>
              <w:ind w:left="34" w:firstLine="36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pStyle w:val="j12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</w:rPr>
              <w:t xml:space="preserve"> (АФК расчеты)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Новый подпункт 12) пункта 2 статьи 288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shd w:val="clear" w:color="auto" w:fill="FFFFFF"/>
                <w:lang w:val="en-US"/>
              </w:rPr>
            </w:pPr>
            <w:r w:rsidRPr="005A15A8">
              <w:rPr>
                <w:bCs/>
                <w:color w:val="000000" w:themeColor="text1"/>
                <w:shd w:val="clear" w:color="auto" w:fill="FFFFFF"/>
              </w:rPr>
              <w:t>Уменьшение налогооблагаемого дохода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АФК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Новый подпункт 13) пункта 2 статьи 288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hd w:val="clear" w:color="auto" w:fill="FFFFFF"/>
              </w:rPr>
              <w:t>Уменьшение налогооблагаемого дохода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АФК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Новый подпункт 14) пункта 2 статьи 288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bCs/>
                <w:color w:val="000000" w:themeColor="text1"/>
                <w:shd w:val="clear" w:color="auto" w:fill="FFFFFF"/>
              </w:rPr>
              <w:t>Уменьшение налогооблагаемого дохода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contextualSpacing/>
              <w:textAlignment w:val="baseline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АФК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Новый подпункт 15) пункта 2 статьи 288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bCs/>
                <w:color w:val="000000" w:themeColor="text1"/>
                <w:shd w:val="clear" w:color="auto" w:fill="FFFFFF"/>
              </w:rPr>
              <w:t>Уменьшение налогооблагаемого дохода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АФК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2) пункта 2 статьи 288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bCs/>
                <w:color w:val="000000" w:themeColor="text1"/>
                <w:shd w:val="clear" w:color="auto" w:fill="FFFFFF"/>
              </w:rPr>
              <w:t>Уменьшение налогооблагаемого дохода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НПП</w:t>
            </w:r>
          </w:p>
          <w:p w:rsidR="001E1080" w:rsidRPr="005A15A8" w:rsidRDefault="001E1080" w:rsidP="00566AF3">
            <w:pPr>
              <w:ind w:left="34" w:firstLine="36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10 пункта 2 статьи 288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налогооблагаемого дохода</w:t>
            </w:r>
          </w:p>
          <w:p w:rsidR="001E1080" w:rsidRPr="005A15A8" w:rsidRDefault="001E1080" w:rsidP="00566AF3">
            <w:pPr>
              <w:pStyle w:val="a7"/>
              <w:ind w:firstLine="1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</w:t>
            </w:r>
          </w:p>
          <w:p w:rsidR="001E1080" w:rsidRPr="005A15A8" w:rsidRDefault="001E1080" w:rsidP="00566AF3">
            <w:pPr>
              <w:pStyle w:val="a7"/>
              <w:ind w:firstLine="1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288, п.1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4) дополнить новым абзацем седьмым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781A52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налогооблагаемого дохода</w:t>
            </w:r>
          </w:p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Интергаз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Азия»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Новый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5) пункт 2 с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тать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Налогообложение организаций, осуществляющих деятельность в социальной сфере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shd w:val="clear" w:color="auto" w:fill="FFFFFF"/>
              <w:ind w:firstLine="241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НПП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290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j11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5A15A8">
              <w:rPr>
                <w:rStyle w:val="s1"/>
                <w:color w:val="000000" w:themeColor="text1"/>
              </w:rPr>
              <w:t>Налогообложение организаций, осуществляющих деятельность в социальной сфере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КАЗГЮУ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1) пункта 1 статьи 293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Налогообложение прочих категорий налогоплательщиков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КМГ</w:t>
            </w:r>
          </w:p>
          <w:p w:rsidR="001E1080" w:rsidRPr="005A15A8" w:rsidRDefault="001E1080" w:rsidP="00566AF3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(КМТФ)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 ***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spacing w:before="24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Согласованная с КМГ редакция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spacing w:before="240"/>
              <w:ind w:left="-33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5 статьи 300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5A15A8">
              <w:rPr>
                <w:color w:val="000000" w:themeColor="text1"/>
                <w:shd w:val="clear" w:color="auto" w:fill="FFFFFF"/>
              </w:rPr>
              <w:t>Перенос убытков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  <w:lang w:val="kk-KZ"/>
              </w:rPr>
              <w:t>АФК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5 статьи 300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5A15A8">
              <w:rPr>
                <w:color w:val="000000" w:themeColor="text1"/>
                <w:shd w:val="clear" w:color="auto" w:fill="FFFFFF"/>
              </w:rPr>
              <w:t>Перенос убытков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НПП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5 статьи 300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5A15A8">
              <w:rPr>
                <w:color w:val="000000" w:themeColor="text1"/>
                <w:shd w:val="clear" w:color="auto" w:fill="FFFFFF"/>
              </w:rPr>
              <w:t>Перенос убытков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НПП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pStyle w:val="j12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</w:rPr>
              <w:t>В РАБОТУ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pStyle w:val="j12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302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hd w:val="clear" w:color="auto" w:fill="FFFFFF"/>
              </w:rPr>
              <w:t xml:space="preserve">Исчисление суммы корпоративного подоходного налога 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  <w:r w:rsidRPr="005A15A8">
              <w:rPr>
                <w:color w:val="000000" w:themeColor="text1"/>
              </w:rPr>
              <w:t>КАЗГЮУ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УМетод</w:t>
            </w:r>
            <w:proofErr w:type="spellEnd"/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Снято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 статьи 303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 иностранного налога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ТОО «Казахстанско-Китайский Трубопровод», АО «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КазТрансОйл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3 статьи 303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 иностранного налога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ТОО «Казахстанско-Китайский Трубопровод», АО «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КазТрансОйл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п.7 ст.305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tabs>
                <w:tab w:val="left" w:pos="317"/>
              </w:tabs>
              <w:ind w:left="3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Исчисление суммы авансовых платежей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firstLine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566AF3">
            <w:pPr>
              <w:ind w:firstLine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«УМЗ»</w:t>
            </w:r>
          </w:p>
          <w:p w:rsidR="001E1080" w:rsidRPr="005A15A8" w:rsidRDefault="001E1080" w:rsidP="00566AF3">
            <w:pPr>
              <w:ind w:left="38" w:firstLine="14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pStyle w:val="a9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В РАБОТУ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pStyle w:val="a9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16 пункта 2 статьи 307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Доходы, облагаемые у источника выплаты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</w:t>
            </w:r>
          </w:p>
          <w:p w:rsidR="001E1080" w:rsidRPr="005A15A8" w:rsidRDefault="001E1080" w:rsidP="00566AF3">
            <w:pPr>
              <w:pStyle w:val="a7"/>
              <w:ind w:firstLine="1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auto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1080" w:rsidRPr="005A15A8" w:rsidRDefault="001E1080" w:rsidP="00566AF3">
            <w:pPr>
              <w:contextualSpacing/>
              <w:rPr>
                <w:rFonts w:ascii="Times New Roman" w:eastAsia="SimSu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SimSu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Дополнить подпунктом  44) пункт 2 статьи 319 Налогового кодекса </w:t>
            </w:r>
          </w:p>
        </w:tc>
        <w:tc>
          <w:tcPr>
            <w:tcW w:w="3685" w:type="dxa"/>
            <w:shd w:val="clear" w:color="auto" w:fill="auto"/>
          </w:tcPr>
          <w:p w:rsidR="001E1080" w:rsidRPr="005A15A8" w:rsidRDefault="001E1080" w:rsidP="00566AF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рассматривается в качестве дохода физического лица  сумма бонусов( с1.01.2018г. и 1.01.2020г.)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E1080" w:rsidRPr="005A15A8" w:rsidRDefault="001E1080" w:rsidP="00566AF3">
            <w:pPr>
              <w:pStyle w:val="a7"/>
              <w:ind w:firstLine="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566AF3">
            <w:pPr>
              <w:ind w:firstLine="30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shd w:val="clear" w:color="auto" w:fill="auto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9) пункта 2 статьи 319 Налогового кодекса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рассматривается в качестве дохода физического лица расходы работодателя по доставке работников без договора с контрагентом</w:t>
            </w:r>
          </w:p>
          <w:p w:rsidR="001E1080" w:rsidRPr="005A15A8" w:rsidRDefault="001E1080" w:rsidP="00566AF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«УМЗ»</w:t>
            </w:r>
          </w:p>
          <w:p w:rsidR="001E1080" w:rsidRPr="005A15A8" w:rsidRDefault="001E1080" w:rsidP="00566AF3">
            <w:pPr>
              <w:widowControl w:val="0"/>
              <w:suppressAutoHyphens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Казахмыс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E1080" w:rsidRPr="005A15A8" w:rsidRDefault="001E1080" w:rsidP="00566AF3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Интергаз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Азия»</w:t>
            </w:r>
          </w:p>
          <w:p w:rsidR="001E1080" w:rsidRPr="005A15A8" w:rsidRDefault="001E1080" w:rsidP="00566AF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spacing w:before="120" w:after="120" w:line="276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УМетод</w:t>
            </w:r>
            <w:proofErr w:type="spellEnd"/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Никто не приходил, по телефону решено вернуть старую редакцию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Дополнить подпунктом  50) пункта 2 статьи 319 Налогового кодекса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 рассматривается в качестве дохода физического лица  право на скидку в рамках программы лояльности  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ТОО ЛОЯЛТИ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spacing w:before="120" w:after="12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УМетод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Пункт 2 статьи 319 Налогового кодекса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Пункт 2 статьи 319 Налогового кодекса применить к нерезидентам</w:t>
            </w:r>
          </w:p>
          <w:p w:rsidR="001E1080" w:rsidRPr="005A15A8" w:rsidRDefault="001E1080" w:rsidP="00566AF3">
            <w:pPr>
              <w:ind w:firstLine="459"/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</w:t>
            </w:r>
          </w:p>
          <w:p w:rsidR="001E1080" w:rsidRPr="005A15A8" w:rsidRDefault="001E1080" w:rsidP="00566AF3">
            <w:pPr>
              <w:ind w:firstLine="45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Дополнить подпунктами  23) и 24) пункта 2 статьи 319 Налогового кодекса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рассматривается в качестве дохода физического лица доход при прекращении обязательств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</w:t>
            </w: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Дополнить подпунктами  23) и 24) пункт 2 статьи 319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рассматривается в качестве дохода физического лица (доход при прекращении обязательств)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7"/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АФК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Дополнить подпунктом  50) пункта 2 статьи 319 Налогового кодекса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рассматривается в качестве дохода физического лица субсидированная государством часть ставки вознаграждения ипотечного займа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РК, АФК</w:t>
            </w:r>
          </w:p>
          <w:p w:rsidR="001E1080" w:rsidRPr="005A15A8" w:rsidRDefault="001E1080" w:rsidP="00566AF3">
            <w:pPr>
              <w:pStyle w:val="a7"/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Подпункт 2) пункта 2 </w:t>
            </w: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статьи 319 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color w:val="000000" w:themeColor="text1"/>
                <w:spacing w:val="2"/>
                <w:shd w:val="clear" w:color="auto" w:fill="FFFFFF"/>
              </w:rPr>
              <w:t> </w:t>
            </w:r>
            <w:r w:rsidRPr="005A15A8"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Не рассматривается в качестве дохода физического </w:t>
            </w:r>
            <w:proofErr w:type="gramStart"/>
            <w:r w:rsidRPr="005A15A8"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лица  компенсации</w:t>
            </w:r>
            <w:proofErr w:type="gramEnd"/>
            <w:r w:rsidRPr="005A15A8"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при поездках члена органа управления, а также сумма денег за время нахождения в поездках </w:t>
            </w:r>
          </w:p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Назарбаев университет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2 пункта 2 статьи 319 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рассматривается в качестве дохода физического лица суточные в пределах 12 МРП за пределами РК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Эйр Астана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j1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 xml:space="preserve">УМ (ИПН) 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spacing w:after="200" w:line="276" w:lineRule="auto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spacing w:after="200" w:line="276" w:lineRule="auto"/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(расчеты)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Подпункт 8-1) пункта 2 статьи 319 НК РК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рассматриваются в качестве дохода физического лица расходы, связанные с доставкой работников, работающих вахтовым методом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Казтрансойл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Style w:val="s0"/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принимается поскольку вносится изменение в пп.9 п.2 ст.319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Статья 319 </w:t>
            </w:r>
          </w:p>
          <w:p w:rsidR="001E1080" w:rsidRPr="005A15A8" w:rsidRDefault="001E1080" w:rsidP="00566AF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пункт 2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рассматриваются в качестве дохода физического лица стоимость выданной </w:t>
            </w:r>
            <w:r w:rsidRPr="005A15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форменной одежды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АО «НК «ҚТЖ»,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Эйр Астана</w:t>
            </w:r>
          </w:p>
          <w:p w:rsidR="001E1080" w:rsidRPr="005A15A8" w:rsidRDefault="001E1080" w:rsidP="00566AF3">
            <w:pPr>
              <w:spacing w:after="200" w:line="276" w:lineRule="auto"/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1E1080" w:rsidRPr="005A15A8" w:rsidRDefault="001E1080" w:rsidP="00566AF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Отрабатывается редакция с налогоплательщиком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3A00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Подпункт 23) пункта 2 статьи 319 НК РК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рассматривается в качестве дохода физического лица доход при прекращении обязательств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x-none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x-none"/>
              </w:rPr>
              <w:t>АО «Ипотечная организация «Казахстанская Ипотечная Компания»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eastAsia="SimSu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SimSun" w:hAnsi="Times New Roman" w:cs="Times New Roman"/>
                <w:noProof/>
                <w:color w:val="000000" w:themeColor="text1"/>
                <w:sz w:val="24"/>
                <w:szCs w:val="24"/>
              </w:rPr>
              <w:t>Подпункт 8) пункта 1 статьи 331 Налогового кодекса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Доход от прироста стоимости при реализации имущества физическим лицом ценных бумаг и производных финансовых инструментов иностранных эмитентов</w:t>
            </w:r>
          </w:p>
          <w:p w:rsidR="001E1080" w:rsidRPr="005A15A8" w:rsidRDefault="001E1080" w:rsidP="00566AF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eastAsia="SimSu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SimSun" w:hAnsi="Times New Roman" w:cs="Times New Roman"/>
                <w:noProof/>
                <w:color w:val="000000" w:themeColor="text1"/>
                <w:sz w:val="24"/>
                <w:szCs w:val="24"/>
              </w:rPr>
              <w:t>Подпункты 7) и 16) пункта 1 статьи  341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Корректировка дивидендов и вознаграждения долей участия (стимулирование сделок через площадку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KASEPrivateMarket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Налогоплательщик не приходит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 статьи 341 Налогового кодекса дополнить новым подпунктом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доходов от прироста стоимости при реализации паев открытых и интервальных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ПИФов</w:t>
            </w:r>
            <w:proofErr w:type="spellEnd"/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firstLine="176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НБ РК, НПП, АФК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 статьи 341 Налогового кодекса дополнить новым подпунктом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дохода по операциям </w:t>
            </w:r>
            <w:proofErr w:type="spellStart"/>
            <w:r w:rsidRPr="005A15A8"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репо</w:t>
            </w:r>
            <w:proofErr w:type="spellEnd"/>
            <w:r w:rsidRPr="005A15A8"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заключаемым методом открытых торгов</w:t>
            </w:r>
          </w:p>
          <w:p w:rsidR="001E1080" w:rsidRPr="005A15A8" w:rsidRDefault="001E1080" w:rsidP="00566AF3">
            <w:pPr>
              <w:pStyle w:val="a4"/>
              <w:ind w:left="34" w:firstLine="425"/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</w:t>
            </w:r>
          </w:p>
          <w:p w:rsidR="001E1080" w:rsidRPr="005A15A8" w:rsidRDefault="001E1080" w:rsidP="00566AF3">
            <w:pPr>
              <w:ind w:firstLine="400"/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1 статьи 341 Налогового кодекса дополнить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новым подпунктом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5A15A8">
              <w:rPr>
                <w:color w:val="000000" w:themeColor="text1"/>
                <w:shd w:val="clear" w:color="auto" w:fill="FFFFFF"/>
              </w:rPr>
              <w:lastRenderedPageBreak/>
              <w:t>Корректировка дохода от прироста стоимости по сделкам с Центральным контрагентом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color w:val="000000" w:themeColor="text1"/>
              </w:rPr>
            </w:pP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  <w:lang w:val="kk-KZ"/>
              </w:rPr>
              <w:t>АФК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  <w:lang w:val="kk-KZ"/>
              </w:rPr>
              <w:t>УМ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 статьи 341 Налогового кодекса дополнить новым подпунктом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5A15A8">
              <w:rPr>
                <w:color w:val="000000" w:themeColor="text1"/>
                <w:shd w:val="clear" w:color="auto" w:fill="FFFFFF"/>
              </w:rPr>
              <w:t>Корректировка дохода от операций с Центральным контрагентом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  <w:lang w:val="kk-KZ"/>
              </w:rPr>
              <w:t>АФК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keepNext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Подпункт 14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пункта 1 статьи 341 Налогового кодекса</w:t>
            </w:r>
          </w:p>
          <w:p w:rsidR="001E1080" w:rsidRPr="005A15A8" w:rsidRDefault="001E1080" w:rsidP="00566AF3">
            <w:pPr>
              <w:keepNext/>
              <w:contextualSpacing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Корректировка дохода по </w:t>
            </w:r>
            <w:proofErr w:type="gramStart"/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ЛПХ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хлопок-сырец, дыни, арбузы)</w:t>
            </w:r>
          </w:p>
          <w:p w:rsidR="001E1080" w:rsidRPr="005A15A8" w:rsidRDefault="001E1080" w:rsidP="00566AF3">
            <w:pPr>
              <w:pStyle w:val="a7"/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keepNext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МСХ</w:t>
            </w:r>
          </w:p>
          <w:p w:rsidR="001E1080" w:rsidRPr="005A15A8" w:rsidRDefault="001E1080" w:rsidP="00566AF3">
            <w:pPr>
              <w:pStyle w:val="a9"/>
              <w:spacing w:before="0" w:beforeAutospacing="0" w:after="0" w:afterAutospacing="0"/>
              <w:ind w:left="34" w:firstLine="296"/>
              <w:contextualSpacing/>
              <w:rPr>
                <w:bCs/>
                <w:color w:val="000000" w:themeColor="text1"/>
                <w:lang w:val="kk-KZ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keepNext/>
              <w:ind w:left="-33" w:firstLine="142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E1080" w:rsidRPr="005A15A8" w:rsidRDefault="001E1080" w:rsidP="000736FC">
            <w:pPr>
              <w:keepNext/>
              <w:ind w:left="-33" w:firstLine="142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keepNext/>
              <w:ind w:left="-33" w:firstLine="142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Подпункт 18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пункта 1 статьи 341 Налогового кодекса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30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дохода в виде выплат </w:t>
            </w:r>
            <w:bookmarkStart w:id="7" w:name="SUB3410100"/>
            <w:bookmarkEnd w:id="7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возмещения расходов на погребение работника и пенсионера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firstLine="30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</w:t>
            </w:r>
          </w:p>
          <w:p w:rsidR="001E1080" w:rsidRPr="005A15A8" w:rsidRDefault="001E1080" w:rsidP="00566AF3">
            <w:pPr>
              <w:ind w:firstLine="30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18344B">
            <w:pPr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Подпункт 42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пункта 1 статьи 341 Налогового кодекса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ind w:firstLine="30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дохода в виде выплат для возмещения расходов на погребение работника и пенсионера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0F014A">
            <w:pPr>
              <w:ind w:firstLine="30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</w:t>
            </w:r>
          </w:p>
          <w:p w:rsidR="001E1080" w:rsidRPr="005A15A8" w:rsidRDefault="001E1080" w:rsidP="000F014A">
            <w:pPr>
              <w:ind w:firstLine="30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F014A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ind w:firstLine="32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47) пункта 1 статьи 341 Налогового кодекса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321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Корректировка дохода выплат некоммерческих организаций</w:t>
            </w:r>
          </w:p>
          <w:p w:rsidR="001E1080" w:rsidRPr="005A15A8" w:rsidRDefault="001E1080" w:rsidP="00566AF3">
            <w:pPr>
              <w:ind w:firstLine="321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firstLine="321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49) пункта 1 статьи 341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28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дохода в размере 90% для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низкоплачиваемых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работников не применима при исчислении социальных платежей</w:t>
            </w:r>
          </w:p>
          <w:p w:rsidR="001E1080" w:rsidRPr="005A15A8" w:rsidRDefault="001E1080" w:rsidP="00566AF3">
            <w:pPr>
              <w:ind w:firstLine="28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МТСЗН</w:t>
            </w:r>
          </w:p>
          <w:p w:rsidR="001E1080" w:rsidRPr="005A15A8" w:rsidRDefault="001E1080" w:rsidP="00566AF3">
            <w:pPr>
              <w:ind w:firstLine="28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Данная поправка является излишней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5) пункта 1статья 342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Налоговый вычет по договорам     накопительного страхования жизни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316232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E1080" w:rsidRPr="005A15A8" w:rsidRDefault="001E1080" w:rsidP="00316232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316232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3 статьи 343 Налогового кодекса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Физическое лицо вправе применить налоговый вычет у  одного налогового агента за календарный месяц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ИЦА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proofErr w:type="spellStart"/>
            <w:r w:rsidRPr="005A15A8">
              <w:rPr>
                <w:color w:val="000000" w:themeColor="text1"/>
              </w:rPr>
              <w:t>УМетод</w:t>
            </w:r>
            <w:proofErr w:type="spellEnd"/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Del="00033B52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Отработанная редакция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4 </w:t>
            </w: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статьи 343</w:t>
            </w:r>
          </w:p>
          <w:p w:rsidR="001E1080" w:rsidRPr="005A15A8" w:rsidRDefault="001E1080" w:rsidP="00566AF3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1080" w:rsidRPr="005A15A8" w:rsidRDefault="001E1080" w:rsidP="00566AF3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gramStart"/>
            <w:r w:rsidRPr="005A15A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Перерасчет  доходов</w:t>
            </w:r>
            <w:proofErr w:type="gramEnd"/>
            <w:r w:rsidRPr="005A15A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физического лица с момента подачи заявления</w:t>
            </w:r>
          </w:p>
          <w:p w:rsidR="001E1080" w:rsidRPr="005A15A8" w:rsidRDefault="001E1080" w:rsidP="00566AF3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1E1080" w:rsidRPr="005A15A8" w:rsidRDefault="001E1080" w:rsidP="00566AF3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Назарбаев университет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подпункт 2) пункта 1 статьи 346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4"/>
              <w:tabs>
                <w:tab w:val="left" w:pos="34"/>
              </w:tabs>
              <w:ind w:left="34" w:firstLine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применения сотрудниками машиностроительного предприятия стандартного вычета в размере 75 МЗП</w:t>
            </w:r>
          </w:p>
          <w:p w:rsidR="001E1080" w:rsidRPr="005A15A8" w:rsidRDefault="001E1080" w:rsidP="00566AF3">
            <w:pPr>
              <w:pStyle w:val="a4"/>
              <w:tabs>
                <w:tab w:val="left" w:pos="34"/>
              </w:tabs>
              <w:ind w:left="34" w:firstLine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tabs>
                <w:tab w:val="left" w:pos="-284"/>
                <w:tab w:val="left" w:pos="176"/>
              </w:tabs>
              <w:ind w:firstLine="17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 машина</w:t>
            </w:r>
          </w:p>
          <w:p w:rsidR="001E1080" w:rsidRPr="005A15A8" w:rsidRDefault="001E1080" w:rsidP="00566AF3">
            <w:pPr>
              <w:tabs>
                <w:tab w:val="left" w:pos="-284"/>
                <w:tab w:val="left" w:pos="176"/>
              </w:tabs>
              <w:ind w:firstLine="17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tabs>
                <w:tab w:val="left" w:pos="-284"/>
                <w:tab w:val="left" w:pos="176"/>
              </w:tabs>
              <w:ind w:firstLine="1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tabs>
                <w:tab w:val="left" w:pos="-284"/>
                <w:tab w:val="left" w:pos="176"/>
              </w:tabs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tabs>
                <w:tab w:val="left" w:pos="-284"/>
                <w:tab w:val="left" w:pos="176"/>
              </w:tabs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Статья 349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31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SUB3490100"/>
            <w:bookmarkEnd w:id="8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вычеты по вознаграждениям, выплаченным по ипотечным жилищным займам, выданных банками второго уровня</w:t>
            </w:r>
          </w:p>
          <w:p w:rsidR="001E1080" w:rsidRPr="005A15A8" w:rsidRDefault="001E1080" w:rsidP="00566AF3">
            <w:pPr>
              <w:ind w:firstLine="31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Статья 349</w:t>
            </w:r>
          </w:p>
        </w:tc>
        <w:tc>
          <w:tcPr>
            <w:tcW w:w="3685" w:type="dxa"/>
          </w:tcPr>
          <w:p w:rsidR="001E1080" w:rsidRPr="005A15A8" w:rsidRDefault="001E1080" w:rsidP="001211FD">
            <w:pPr>
              <w:ind w:firstLine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ипотечным займам,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полученным</w:t>
            </w:r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банках второго уровня или </w:t>
            </w:r>
            <w:r w:rsidRPr="005A15A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организациях, осуществляющих отдельные виды банковских операции на основании лицензии </w:t>
            </w:r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территории Республики Казахстан.</w:t>
            </w:r>
          </w:p>
          <w:p w:rsidR="001E1080" w:rsidRPr="005A15A8" w:rsidRDefault="001E1080" w:rsidP="00566AF3">
            <w:pPr>
              <w:ind w:firstLine="31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F96D8C">
            <w:pPr>
              <w:pStyle w:val="af1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АО «Ипотечная организация «Казахстанская Ипотечная Компания»</w:t>
            </w: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</w:tcPr>
          <w:p w:rsidR="001E1080" w:rsidRPr="005A15A8" w:rsidRDefault="001E1080" w:rsidP="000F0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F014A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F014A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F014A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352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Налоговый вычет по договорам накопительного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страхования в виде страховых премий (Стимулирование широких слоев населения для заключения договоров накопительного страхования) 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tabs>
                <w:tab w:val="num" w:pos="72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АФК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tabs>
                <w:tab w:val="num" w:pos="720"/>
              </w:tabs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736FC">
            <w:pPr>
              <w:tabs>
                <w:tab w:val="num" w:pos="720"/>
              </w:tabs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tabs>
                <w:tab w:val="num" w:pos="720"/>
              </w:tabs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2 и 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статьи 353 Налогового вычета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5"/>
              <w:shd w:val="clear" w:color="auto" w:fill="FFFFFF"/>
              <w:spacing w:before="0" w:beforeAutospacing="0" w:after="0" w:afterAutospacing="0"/>
              <w:ind w:firstLine="397"/>
              <w:contextualSpacing/>
              <w:textAlignment w:val="baseline"/>
              <w:rPr>
                <w:color w:val="000000" w:themeColor="text1"/>
                <w:lang w:val="ru-RU"/>
              </w:rPr>
            </w:pPr>
            <w:r w:rsidRPr="005A15A8">
              <w:rPr>
                <w:color w:val="000000" w:themeColor="text1"/>
                <w:lang w:val="ru-RU"/>
              </w:rPr>
              <w:t xml:space="preserve">Предоставление право применения налогового вычета в виде ОПВ физическими лицами по договорам гражданско-правового характера  </w:t>
            </w:r>
          </w:p>
          <w:p w:rsidR="001E1080" w:rsidRPr="005A15A8" w:rsidRDefault="001E1080" w:rsidP="00566AF3">
            <w:pPr>
              <w:pStyle w:val="j115"/>
              <w:shd w:val="clear" w:color="auto" w:fill="FFFFFF"/>
              <w:spacing w:before="0" w:beforeAutospacing="0" w:after="0" w:afterAutospacing="0"/>
              <w:ind w:firstLine="397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j115"/>
              <w:shd w:val="clear" w:color="auto" w:fill="FFFFFF"/>
              <w:spacing w:before="0" w:beforeAutospacing="0" w:after="0" w:afterAutospacing="0"/>
              <w:ind w:firstLine="397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АФК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пп.2) ст.368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tabs>
                <w:tab w:val="left" w:pos="598"/>
              </w:tabs>
              <w:ind w:firstLine="14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tabs>
                <w:tab w:val="left" w:pos="598"/>
              </w:tabs>
              <w:ind w:firstLine="14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Объектами обложения налогом на добавленную стоимость являются: </w:t>
            </w:r>
          </w:p>
          <w:p w:rsidR="001E1080" w:rsidRPr="005A15A8" w:rsidRDefault="001E1080" w:rsidP="00566AF3">
            <w:pPr>
              <w:tabs>
                <w:tab w:val="left" w:pos="598"/>
              </w:tabs>
              <w:ind w:firstLine="14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облагаемый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импорт,за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исключением импорта сырья и (или) материалов для оборонно-промышленных предприятий.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tabs>
                <w:tab w:val="left" w:pos="-284"/>
                <w:tab w:val="left" w:pos="176"/>
              </w:tabs>
              <w:ind w:firstLine="17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 машина</w:t>
            </w:r>
          </w:p>
          <w:p w:rsidR="001E1080" w:rsidRPr="005A15A8" w:rsidRDefault="001E1080" w:rsidP="00566AF3">
            <w:pPr>
              <w:tabs>
                <w:tab w:val="left" w:pos="-284"/>
                <w:tab w:val="left" w:pos="176"/>
              </w:tabs>
              <w:ind w:firstLine="1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tabs>
                <w:tab w:val="left" w:pos="-284"/>
                <w:tab w:val="left" w:pos="176"/>
              </w:tabs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tabs>
                <w:tab w:val="left" w:pos="-284"/>
                <w:tab w:val="left" w:pos="176"/>
              </w:tabs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eastAsia="SimSu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Абзац 4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2) ст. 370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Необлагаемый оборот</w:t>
            </w: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ind w:firstLine="317"/>
              <w:contextualSpacing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СЭЗ СТЗ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ОЮЛ «Ассоциация застройщиков Казахстана»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Н.Серикбаев</w:t>
            </w:r>
            <w:proofErr w:type="spellEnd"/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Моб. 87017812137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Г.Касыкова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Моб. 87052978603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М.Чуманова</w:t>
            </w:r>
            <w:proofErr w:type="spellEnd"/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Моб.87023092021</w:t>
            </w:r>
          </w:p>
          <w:p w:rsidR="001E1080" w:rsidRPr="005A15A8" w:rsidRDefault="001E1080" w:rsidP="00566AF3">
            <w:pPr>
              <w:ind w:firstLine="349"/>
              <w:contextualSpacing/>
              <w:rPr>
                <w:rStyle w:val="s1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shd w:val="clear" w:color="auto" w:fill="FFFFFF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shd w:val="clear" w:color="auto" w:fill="FFFFFF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3 ст.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372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Оборот по реализации товаров, работ, услуг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Angels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Niko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Advisory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работу</w:t>
            </w:r>
          </w:p>
          <w:p w:rsidR="001E1080" w:rsidRPr="00C306B3" w:rsidRDefault="001E1080" w:rsidP="00393469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lastRenderedPageBreak/>
              <w:t>(</w:t>
            </w: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  <w:lang w:val="kk-KZ"/>
              </w:rPr>
              <w:t xml:space="preserve">Отработано с </w:t>
            </w: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  <w:lang w:val="en-US"/>
              </w:rPr>
              <w:t>PWC</w:t>
            </w: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 xml:space="preserve"> поправка в </w:t>
            </w:r>
            <w:proofErr w:type="spellStart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>пп</w:t>
            </w:r>
            <w:proofErr w:type="spellEnd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 xml:space="preserve"> 5) пункта 2 </w:t>
            </w:r>
            <w:proofErr w:type="spellStart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>ст</w:t>
            </w:r>
            <w:proofErr w:type="spellEnd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 xml:space="preserve"> 378)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подпункт 34) пункта 5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статьи 372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Оборот по реализации товаров, работ, услуг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Не являются оборотом по реализации: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34) оплата работодателем работнику или третьим лицам стоимости товаров…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Назарбаев университет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работу</w:t>
            </w:r>
          </w:p>
        </w:tc>
        <w:tc>
          <w:tcPr>
            <w:tcW w:w="4179" w:type="dxa"/>
          </w:tcPr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ind w:firstLine="32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пп.29 п.5</w:t>
            </w:r>
          </w:p>
          <w:p w:rsidR="001E1080" w:rsidRPr="005A15A8" w:rsidRDefault="001E1080" w:rsidP="00566AF3">
            <w:pPr>
              <w:ind w:firstLine="32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статьи 372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321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Не являются оборотом по реализации:</w:t>
            </w:r>
          </w:p>
          <w:p w:rsidR="001E1080" w:rsidRPr="005A15A8" w:rsidRDefault="001E1080" w:rsidP="00566AF3">
            <w:pPr>
              <w:ind w:firstLine="321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29) выполнение некоммерческой организацией…</w:t>
            </w:r>
          </w:p>
          <w:p w:rsidR="001E1080" w:rsidRPr="005A15A8" w:rsidRDefault="001E1080" w:rsidP="00566AF3">
            <w:pPr>
              <w:ind w:firstLine="321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firstLine="32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МООР</w:t>
            </w:r>
          </w:p>
          <w:p w:rsidR="001E1080" w:rsidRPr="005A15A8" w:rsidRDefault="001E1080" w:rsidP="00566AF3">
            <w:pPr>
              <w:ind w:firstLine="32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ind w:firstLine="321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подпункт 35) пункта 5 статьи 372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372. Оборот по реализации товаров, работ, услуг.</w:t>
            </w:r>
          </w:p>
          <w:p w:rsidR="001E1080" w:rsidRPr="005A15A8" w:rsidRDefault="001E1080" w:rsidP="000F014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1E1080" w:rsidRPr="005A15A8" w:rsidRDefault="001E1080" w:rsidP="000F014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сдача в аренду объекта социальной сферы, указанного в статье 239 настоящего Кодекса.</w:t>
            </w:r>
          </w:p>
          <w:p w:rsidR="001E1080" w:rsidRPr="005A15A8" w:rsidRDefault="001E1080" w:rsidP="000F014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0F014A">
            <w:pPr>
              <w:ind w:firstLine="28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КАЗГЮУ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C4386F" w:rsidRDefault="001E1080" w:rsidP="000F014A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C4386F" w:rsidRDefault="001E1080" w:rsidP="000F014A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подпункт 35) пункта 5 статьи 372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372. Оборот по реализации товаров, работ, услуг.</w:t>
            </w:r>
          </w:p>
          <w:p w:rsidR="001E1080" w:rsidRPr="005A15A8" w:rsidRDefault="001E1080" w:rsidP="000F014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1E1080" w:rsidRPr="005A15A8" w:rsidRDefault="001E1080" w:rsidP="000F014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получение выплат от банка-депозитария по программам (договорам) обслуживания депозитарных расписок;</w:t>
            </w:r>
          </w:p>
          <w:p w:rsidR="001E1080" w:rsidRPr="005A15A8" w:rsidRDefault="001E1080" w:rsidP="000F014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0F014A">
            <w:pPr>
              <w:ind w:firstLine="28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АО НАК «Казатомпром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C4386F" w:rsidRDefault="001E1080" w:rsidP="000F014A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C4386F" w:rsidRDefault="001E1080" w:rsidP="000F014A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Новый подпункт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35) пункта 5 статьи 372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Статья 372. Оборот по реализации товаров, работ, услуг.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безвозмездное предоставление имущества во временное владение и пользование 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НПП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RG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BRANDS</w:t>
            </w:r>
          </w:p>
          <w:p w:rsidR="001E1080" w:rsidRPr="005A15A8" w:rsidRDefault="001E1080" w:rsidP="00566AF3">
            <w:pPr>
              <w:ind w:firstLine="28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подпункт 35) пункта 5 статьи 372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372. Оборот по реализации товаров, работ, услуг.</w:t>
            </w:r>
          </w:p>
          <w:p w:rsidR="001E1080" w:rsidRPr="005A15A8" w:rsidRDefault="001E1080" w:rsidP="000F014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1E1080" w:rsidRPr="005A15A8" w:rsidRDefault="001E1080" w:rsidP="00D722E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расходы доверительного управляющего, возмещаемые из государственного бюджета, так как погашение займа, вознаграждения по займам, курсовые разницы, налоги и другие обязательные платежи в бюджет.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0F014A">
            <w:pPr>
              <w:ind w:firstLine="28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АО «НК «КазАвтоЖол»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C4386F" w:rsidRDefault="001E1080" w:rsidP="000F014A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C4386F" w:rsidRDefault="001E1080" w:rsidP="000F014A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 статьи 373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Оборот по приобретению работ, услуг от нерезидента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0F014A">
            <w:pPr>
              <w:ind w:firstLine="28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ТОО «Казахстанско-Китайский Трубопровод», АО КазТрансОйл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C4386F" w:rsidRDefault="001E1080" w:rsidP="000F014A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C4386F" w:rsidRDefault="001E1080" w:rsidP="000F014A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2A1AF0">
            <w:pPr>
              <w:pStyle w:val="a7"/>
              <w:ind w:firstLine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Пп.4) п.2 ст.378</w:t>
            </w:r>
          </w:p>
          <w:p w:rsidR="001E1080" w:rsidRPr="005A15A8" w:rsidRDefault="001E1080" w:rsidP="000F014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реализации товаров, работ, услуг</w:t>
            </w:r>
          </w:p>
          <w:p w:rsidR="001E1080" w:rsidRPr="005A15A8" w:rsidRDefault="001E1080" w:rsidP="002A1AF0">
            <w:pPr>
              <w:pStyle w:val="a4"/>
              <w:spacing w:before="240"/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включая услуги подбора, найма персонала</w:t>
            </w:r>
          </w:p>
          <w:p w:rsidR="001E1080" w:rsidRPr="005A15A8" w:rsidRDefault="001E1080" w:rsidP="000F014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2A1AF0">
            <w:pPr>
              <w:spacing w:before="240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КМГ (КМТФ)</w:t>
            </w:r>
          </w:p>
          <w:p w:rsidR="001E1080" w:rsidRPr="005A15A8" w:rsidRDefault="001E1080" w:rsidP="000F014A">
            <w:pPr>
              <w:ind w:firstLine="28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C4386F" w:rsidRDefault="001E1080" w:rsidP="000F014A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6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BE4678" w:rsidRDefault="001E1080" w:rsidP="000F014A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378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autoSpaceDE w:val="0"/>
              <w:autoSpaceDN w:val="0"/>
              <w:adjustRightInd w:val="0"/>
              <w:ind w:firstLine="346"/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Место реализации товаров, работ, услуг</w:t>
            </w:r>
          </w:p>
          <w:p w:rsidR="001E1080" w:rsidRPr="005A15A8" w:rsidRDefault="001E1080" w:rsidP="00566AF3">
            <w:pPr>
              <w:pStyle w:val="a7"/>
              <w:autoSpaceDE w:val="0"/>
              <w:autoSpaceDN w:val="0"/>
              <w:adjustRightInd w:val="0"/>
              <w:ind w:firstLine="346"/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u w:val="single"/>
              </w:rPr>
              <w:t>за исключением услуг по пересылке международных почтовых отправлений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</w:t>
            </w:r>
          </w:p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566AF3">
            <w:pPr>
              <w:autoSpaceDE w:val="0"/>
              <w:autoSpaceDN w:val="0"/>
              <w:adjustRightInd w:val="0"/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C4386F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C4386F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378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2A1AF0">
            <w:pPr>
              <w:autoSpaceDE w:val="0"/>
              <w:autoSpaceDN w:val="0"/>
              <w:adjustRightInd w:val="0"/>
              <w:ind w:firstLine="346"/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Место реализации товаров, работ, услуг</w:t>
            </w:r>
          </w:p>
          <w:p w:rsidR="001E1080" w:rsidRPr="005A15A8" w:rsidRDefault="001E1080" w:rsidP="00566AF3">
            <w:pPr>
              <w:autoSpaceDE w:val="0"/>
              <w:autoSpaceDN w:val="0"/>
              <w:adjustRightInd w:val="0"/>
              <w:ind w:firstLine="346"/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При пере выставлении или возмещении затрат покупателю товаров, работ и услуг, место </w:t>
            </w:r>
            <w:r w:rsidRPr="005A15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реализации товаров работ и услуг рассматривается в соответствии с настоящей статьей.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АО Эйр Астана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C4386F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работу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BE467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Абзац 10 </w:t>
            </w:r>
            <w:proofErr w:type="spellStart"/>
            <w:r w:rsidRPr="005A15A8"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5A15A8"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 п. 2 ст. 378 НК РК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2A1AF0">
            <w:pPr>
              <w:autoSpaceDE w:val="0"/>
              <w:autoSpaceDN w:val="0"/>
              <w:adjustRightInd w:val="0"/>
              <w:ind w:firstLine="346"/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Место реализации товаров, работ, услуг</w:t>
            </w:r>
          </w:p>
          <w:p w:rsidR="001E1080" w:rsidRPr="005A15A8" w:rsidRDefault="001E1080" w:rsidP="002A1AF0">
            <w:pPr>
              <w:autoSpaceDE w:val="0"/>
              <w:autoSpaceDN w:val="0"/>
              <w:adjustRightInd w:val="0"/>
              <w:ind w:firstLine="346"/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сдача в имущественный </w:t>
            </w:r>
            <w:proofErr w:type="spellStart"/>
            <w:r w:rsidRPr="005A15A8"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найм</w:t>
            </w:r>
            <w:proofErr w:type="spellEnd"/>
            <w:r w:rsidRPr="005A15A8"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(аренду) движимого имущества (</w:t>
            </w:r>
            <w:r w:rsidRPr="005A15A8">
              <w:rPr>
                <w:rStyle w:val="s0"/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  <w:t>кроме транспортных средств</w:t>
            </w:r>
            <w:r w:rsidRPr="005A15A8"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???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Default="001E1080" w:rsidP="002A1AF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E1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386F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  <w:p w:rsidR="001E1080" w:rsidRPr="00BE4678" w:rsidRDefault="001E1080" w:rsidP="002A1AF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>(</w:t>
            </w: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  <w:lang w:val="kk-KZ"/>
              </w:rPr>
              <w:t xml:space="preserve">Отработано с </w:t>
            </w: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  <w:lang w:val="en-US"/>
              </w:rPr>
              <w:t>PWC</w:t>
            </w: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 xml:space="preserve"> поправка в </w:t>
            </w:r>
            <w:proofErr w:type="spellStart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>пп</w:t>
            </w:r>
            <w:proofErr w:type="spellEnd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 xml:space="preserve"> 5) пункта 2 </w:t>
            </w:r>
            <w:proofErr w:type="spellStart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>ст</w:t>
            </w:r>
            <w:proofErr w:type="spellEnd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 xml:space="preserve"> 378)</w:t>
            </w:r>
          </w:p>
          <w:p w:rsidR="001E1080" w:rsidRPr="00C4386F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C4386F" w:rsidRDefault="001E1080" w:rsidP="002A1AF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contextualSpacing/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Абзац 15 </w:t>
            </w:r>
            <w:proofErr w:type="spellStart"/>
            <w:r w:rsidRPr="005A15A8"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5A15A8"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 п. 2 ст. 378 НК РК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2A1AF0">
            <w:pPr>
              <w:ind w:firstLine="175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…</w:t>
            </w:r>
          </w:p>
          <w:p w:rsidR="001E1080" w:rsidRPr="005A15A8" w:rsidRDefault="001E1080" w:rsidP="002A1AF0">
            <w:pPr>
              <w:autoSpaceDE w:val="0"/>
              <w:autoSpaceDN w:val="0"/>
              <w:adjustRightInd w:val="0"/>
              <w:ind w:firstLine="346"/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услуги по предоставлению в аренду и (или) пользование грузовых вагонов и контейнеров, </w:t>
            </w:r>
            <w:r w:rsidRPr="005A15A8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морских судов</w:t>
            </w:r>
            <w:r w:rsidRPr="005A15A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;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Angels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Niko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Advisory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Default="001E1080" w:rsidP="002A1AF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E1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386F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  <w:p w:rsidR="001E1080" w:rsidRPr="00BE4678" w:rsidRDefault="001E1080" w:rsidP="002A1AF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>(</w:t>
            </w: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  <w:lang w:val="kk-KZ"/>
              </w:rPr>
              <w:t xml:space="preserve">Отработано с </w:t>
            </w: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  <w:lang w:val="en-US"/>
              </w:rPr>
              <w:t>PWC</w:t>
            </w: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 xml:space="preserve"> поправка в </w:t>
            </w:r>
            <w:proofErr w:type="spellStart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>пп</w:t>
            </w:r>
            <w:proofErr w:type="spellEnd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 xml:space="preserve"> 5) пункта 2 </w:t>
            </w:r>
            <w:proofErr w:type="spellStart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>ст</w:t>
            </w:r>
            <w:proofErr w:type="spellEnd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 xml:space="preserve"> 378)</w:t>
            </w:r>
          </w:p>
          <w:p w:rsidR="001E1080" w:rsidRPr="00C4386F" w:rsidRDefault="001E1080" w:rsidP="002A1AF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C4386F" w:rsidRDefault="001E1080" w:rsidP="002A1AF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contextualSpacing/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5 п. 2 ст.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378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НК РК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2A1AF0">
            <w:pPr>
              <w:ind w:firstLine="175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5A15A8"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Местом осуществления предпринимательской или другой деятельности лица, </w:t>
            </w:r>
            <w:r w:rsidRPr="005A15A8"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за исключением структурного подразделения, зарегистрированного в иностранном государстве и являющегося плательщиком НДС в таком иностранном государстве...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Angels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Niko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Advisory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Default="001E1080" w:rsidP="002A1AF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E1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386F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  <w:p w:rsidR="001E1080" w:rsidRPr="00BE4678" w:rsidRDefault="001E1080" w:rsidP="002A1AF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>(</w:t>
            </w: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  <w:lang w:val="kk-KZ"/>
              </w:rPr>
              <w:t xml:space="preserve">Отработано с </w:t>
            </w: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  <w:lang w:val="en-US"/>
              </w:rPr>
              <w:t>PWC</w:t>
            </w: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 xml:space="preserve"> поправка в </w:t>
            </w:r>
            <w:proofErr w:type="spellStart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>пп</w:t>
            </w:r>
            <w:proofErr w:type="spellEnd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 xml:space="preserve"> 5) пункта 2 </w:t>
            </w:r>
            <w:proofErr w:type="spellStart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>ст</w:t>
            </w:r>
            <w:proofErr w:type="spellEnd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 xml:space="preserve"> 378)</w:t>
            </w:r>
          </w:p>
          <w:p w:rsidR="001E1080" w:rsidRPr="00C4386F" w:rsidRDefault="001E1080" w:rsidP="002A1AF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C4386F" w:rsidRDefault="001E1080" w:rsidP="002A1AF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pStyle w:val="a7"/>
              <w:contextualSpacing/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5 п. 2 ст.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378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НК РК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ind w:firstLine="175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  <w:t xml:space="preserve">Для целей части 7 подпункта 5 настоящего пункта в отношении оборота по реализации товаров, работ, услуг структурного подразделения, зарегистрированного на территории иностранного государства и являющегося плательщиком НДС в таком иностранном государстве, </w:t>
            </w:r>
            <w:r w:rsidRPr="005A15A8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  <w:lastRenderedPageBreak/>
              <w:t>местом осуществления предпринимательской деятельности лица считается территория такого иностранноо государства.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0F014A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Angels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Niko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Advisory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Default="001E1080" w:rsidP="000F014A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E1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386F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  <w:p w:rsidR="001E1080" w:rsidRPr="00BE4678" w:rsidRDefault="001E1080" w:rsidP="000F014A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>(</w:t>
            </w: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  <w:lang w:val="kk-KZ"/>
              </w:rPr>
              <w:t xml:space="preserve">Отработано с </w:t>
            </w: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  <w:lang w:val="en-US"/>
              </w:rPr>
              <w:t>PWC</w:t>
            </w: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 xml:space="preserve"> поправка в </w:t>
            </w:r>
            <w:proofErr w:type="spellStart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>пп</w:t>
            </w:r>
            <w:proofErr w:type="spellEnd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 xml:space="preserve"> 5) пункта 2 </w:t>
            </w:r>
            <w:proofErr w:type="spellStart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>ст</w:t>
            </w:r>
            <w:proofErr w:type="spellEnd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 xml:space="preserve"> 378)</w:t>
            </w:r>
          </w:p>
          <w:p w:rsidR="001E1080" w:rsidRPr="00C4386F" w:rsidRDefault="001E1080" w:rsidP="000F014A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C4386F" w:rsidRDefault="001E1080" w:rsidP="000F014A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pStyle w:val="a7"/>
              <w:contextualSpacing/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5 п. 2 ст.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378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НК РК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2A1AF0">
            <w:pPr>
              <w:ind w:firstLine="175"/>
              <w:jc w:val="both"/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отношении прочих работ, услуг - в случае присутствия такого лица на территории Республики Казахстан на основе государственной (учетной) регистрации в органах юстиции Республики Казахстан</w:t>
            </w:r>
            <w:r w:rsidRPr="005A15A8"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Pr="005A15A8"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за исключением структурного подразделения, зарегистрированного в иностранном государстве и являющегося плательщиком НДС в таком иностранном государстве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Angels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Niko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Advisory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Default="001E1080" w:rsidP="002A1AF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E1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386F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  <w:p w:rsidR="001E1080" w:rsidRPr="00BE4678" w:rsidRDefault="001E1080" w:rsidP="002A1AF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>(</w:t>
            </w: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  <w:lang w:val="kk-KZ"/>
              </w:rPr>
              <w:t xml:space="preserve">Отработано с </w:t>
            </w: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  <w:lang w:val="en-US"/>
              </w:rPr>
              <w:t>PWC</w:t>
            </w:r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 xml:space="preserve"> поправка в </w:t>
            </w:r>
            <w:proofErr w:type="spellStart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>пп</w:t>
            </w:r>
            <w:proofErr w:type="spellEnd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 xml:space="preserve"> 5) пункта 2 </w:t>
            </w:r>
            <w:proofErr w:type="spellStart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>ст</w:t>
            </w:r>
            <w:proofErr w:type="spellEnd"/>
            <w:r w:rsidRPr="0039346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 xml:space="preserve"> 378)</w:t>
            </w:r>
          </w:p>
          <w:p w:rsidR="001E1080" w:rsidRPr="00C4386F" w:rsidRDefault="001E1080" w:rsidP="002A1AF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C4386F" w:rsidRDefault="001E1080" w:rsidP="002A1AF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C43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15 статьи 379</w:t>
            </w:r>
          </w:p>
          <w:p w:rsidR="001E1080" w:rsidRPr="005A15A8" w:rsidRDefault="001E1080" w:rsidP="000F014A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2A1AF0">
            <w:pPr>
              <w:ind w:firstLine="175"/>
              <w:jc w:val="both"/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совершения оборота по реализации товаров, работ, услуг</w:t>
            </w:r>
          </w:p>
          <w:p w:rsidR="001E1080" w:rsidRPr="005A15A8" w:rsidRDefault="001E1080" w:rsidP="002A1AF0">
            <w:pPr>
              <w:ind w:firstLine="175"/>
              <w:jc w:val="both"/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целей настоящего пункта учитываются счета-фактуры, не являющиеся исправленными.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«KEGOC»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Default="001E1080" w:rsidP="002A1AF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sz w:val="24"/>
                <w:szCs w:val="24"/>
              </w:rPr>
              <w:t>В работу</w:t>
            </w:r>
          </w:p>
          <w:p w:rsidR="001E1080" w:rsidRPr="00C4386F" w:rsidRDefault="001E1080" w:rsidP="002A1AF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78">
              <w:rPr>
                <w:rFonts w:ascii="Times New Roman" w:hAnsi="Times New Roman" w:cs="Times New Roman"/>
                <w:b/>
                <w:sz w:val="24"/>
                <w:szCs w:val="24"/>
                <w:highlight w:val="darkRed"/>
              </w:rPr>
              <w:t>Снято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C4386F" w:rsidRDefault="001E1080" w:rsidP="002A1AF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eastAsia="SimSu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SimSun" w:hAnsi="Times New Roman" w:cs="Times New Roman"/>
                <w:noProof/>
                <w:color w:val="000000" w:themeColor="text1"/>
                <w:sz w:val="24"/>
                <w:szCs w:val="24"/>
              </w:rPr>
              <w:t>Подпункт б  пункта 15 статьи 381</w:t>
            </w:r>
          </w:p>
          <w:p w:rsidR="001E1080" w:rsidRPr="005A15A8" w:rsidRDefault="001E1080" w:rsidP="00566AF3">
            <w:pPr>
              <w:contextualSpacing/>
              <w:rPr>
                <w:rFonts w:ascii="Times New Roman" w:eastAsia="SimSu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eastAsia="SimSu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Статья 381. Особенности определения размера оборота по реализации в отдельных случаях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реализации транспортных средств и (или) сельскохозяйственной техники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НПП 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ТОО ЛОЯЛТИ</w:t>
            </w:r>
          </w:p>
          <w:p w:rsidR="001E1080" w:rsidRPr="005A15A8" w:rsidRDefault="001E1080" w:rsidP="00566AF3">
            <w:pPr>
              <w:ind w:firstLine="60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ПОЛИТИКА</w:t>
            </w:r>
          </w:p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Расчеты потери</w:t>
            </w:r>
          </w:p>
        </w:tc>
        <w:tc>
          <w:tcPr>
            <w:tcW w:w="4179" w:type="dxa"/>
          </w:tcPr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3 пункта 2 статьи 383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Корректировка размера оборота</w:t>
            </w:r>
          </w:p>
          <w:p w:rsidR="001E1080" w:rsidRPr="005A15A8" w:rsidRDefault="001E1080" w:rsidP="00566AF3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(за исключением индексации лизинговых платежей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АФК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 (НДС)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C4386F" w:rsidRDefault="001E1080" w:rsidP="00182BE2">
            <w:pPr>
              <w:ind w:left="-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</w:rPr>
              <w:t>В работу</w:t>
            </w:r>
          </w:p>
          <w:p w:rsidR="001E1080" w:rsidRPr="00C4386F" w:rsidRDefault="001E1080" w:rsidP="00182BE2">
            <w:pPr>
              <w:ind w:left="-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</w:rPr>
              <w:t>(после ответа ДМБУА)</w:t>
            </w:r>
          </w:p>
        </w:tc>
        <w:tc>
          <w:tcPr>
            <w:tcW w:w="4179" w:type="dxa"/>
          </w:tcPr>
          <w:p w:rsidR="001E1080" w:rsidRPr="00C4386F" w:rsidRDefault="001E1080" w:rsidP="00182BE2">
            <w:pPr>
              <w:ind w:left="-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385 (НДС)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 облагаемого импорта 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Исключить слова «с учетом законодательства о трансфертном ценообразовании»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tabs>
                <w:tab w:val="left" w:pos="1451"/>
              </w:tabs>
              <w:ind w:right="8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НПП (ДТА)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</w:t>
            </w:r>
          </w:p>
        </w:tc>
        <w:tc>
          <w:tcPr>
            <w:tcW w:w="2087" w:type="dxa"/>
          </w:tcPr>
          <w:p w:rsidR="001E1080" w:rsidRPr="00C4386F" w:rsidRDefault="001E1080" w:rsidP="000736FC">
            <w:pPr>
              <w:pStyle w:val="Default"/>
              <w:ind w:left="-33" w:firstLine="142"/>
              <w:jc w:val="both"/>
              <w:rPr>
                <w:color w:val="auto"/>
              </w:rPr>
            </w:pPr>
          </w:p>
          <w:p w:rsidR="001E1080" w:rsidRPr="00C4386F" w:rsidRDefault="001E1080" w:rsidP="000736FC">
            <w:pPr>
              <w:pStyle w:val="Default"/>
              <w:ind w:left="-33" w:firstLine="142"/>
              <w:jc w:val="both"/>
              <w:rPr>
                <w:color w:val="auto"/>
              </w:rPr>
            </w:pPr>
            <w:r w:rsidRPr="00C4386F">
              <w:rPr>
                <w:color w:val="auto"/>
                <w:lang w:val="kk-KZ"/>
              </w:rPr>
              <w:t xml:space="preserve">В работу </w:t>
            </w:r>
          </w:p>
        </w:tc>
        <w:tc>
          <w:tcPr>
            <w:tcW w:w="4179" w:type="dxa"/>
          </w:tcPr>
          <w:p w:rsidR="001E1080" w:rsidRPr="00C4386F" w:rsidRDefault="001E1080" w:rsidP="000736FC">
            <w:pPr>
              <w:pStyle w:val="Default"/>
              <w:ind w:left="-33" w:firstLine="142"/>
              <w:jc w:val="both"/>
              <w:rPr>
                <w:color w:val="auto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Новый абзац статьи 385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tabs>
                <w:tab w:val="left" w:pos="598"/>
              </w:tabs>
              <w:ind w:firstLine="14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облагаемого импорта</w:t>
            </w:r>
          </w:p>
          <w:p w:rsidR="001E1080" w:rsidRPr="005A15A8" w:rsidRDefault="001E1080" w:rsidP="00566AF3">
            <w:pPr>
              <w:tabs>
                <w:tab w:val="left" w:pos="598"/>
              </w:tabs>
              <w:ind w:firstLine="14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облагаемого импорта товаров, являющихся продуктами переработки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tabs>
                <w:tab w:val="left" w:pos="-284"/>
                <w:tab w:val="left" w:pos="176"/>
              </w:tabs>
              <w:ind w:firstLine="17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 машина</w:t>
            </w:r>
          </w:p>
          <w:p w:rsidR="001E1080" w:rsidRPr="005A15A8" w:rsidRDefault="001E1080" w:rsidP="00566AF3">
            <w:pPr>
              <w:tabs>
                <w:tab w:val="left" w:pos="-284"/>
                <w:tab w:val="left" w:pos="176"/>
              </w:tabs>
              <w:ind w:firstLine="1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1E1080" w:rsidRPr="00C4386F" w:rsidRDefault="001E1080" w:rsidP="000736FC">
            <w:pPr>
              <w:tabs>
                <w:tab w:val="left" w:pos="-284"/>
                <w:tab w:val="left" w:pos="176"/>
              </w:tabs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080" w:rsidRPr="00C4386F" w:rsidRDefault="001E1080" w:rsidP="000736FC">
            <w:pPr>
              <w:tabs>
                <w:tab w:val="left" w:pos="-284"/>
                <w:tab w:val="left" w:pos="176"/>
              </w:tabs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678">
              <w:rPr>
                <w:rFonts w:ascii="Times New Roman" w:hAnsi="Times New Roman" w:cs="Times New Roman"/>
                <w:sz w:val="24"/>
                <w:szCs w:val="24"/>
                <w:highlight w:val="darkRed"/>
                <w:lang w:val="kk-KZ"/>
              </w:rPr>
              <w:t>Снято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79" w:type="dxa"/>
          </w:tcPr>
          <w:p w:rsidR="001E1080" w:rsidRPr="00C4386F" w:rsidRDefault="001E1080" w:rsidP="000736FC">
            <w:pPr>
              <w:tabs>
                <w:tab w:val="left" w:pos="-284"/>
                <w:tab w:val="left" w:pos="176"/>
              </w:tabs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статья 387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autoSpaceDE w:val="0"/>
              <w:autoSpaceDN w:val="0"/>
              <w:adjustRightInd w:val="0"/>
              <w:ind w:firstLine="346"/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Налогообложение международных перевозок</w:t>
            </w:r>
          </w:p>
          <w:p w:rsidR="001E1080" w:rsidRPr="005A15A8" w:rsidRDefault="001E1080" w:rsidP="00566AF3">
            <w:pPr>
              <w:autoSpaceDE w:val="0"/>
              <w:autoSpaceDN w:val="0"/>
              <w:adjustRightInd w:val="0"/>
              <w:ind w:firstLine="346"/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ind w:firstLine="346"/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u w:val="single"/>
              </w:rPr>
              <w:t>международных почтовых отправлений</w:t>
            </w:r>
            <w:r w:rsidRPr="005A15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E1080" w:rsidRPr="005A15A8" w:rsidRDefault="001E1080" w:rsidP="00566AF3">
            <w:pPr>
              <w:ind w:firstLine="346"/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</w:t>
            </w:r>
          </w:p>
          <w:p w:rsidR="001E1080" w:rsidRPr="005A15A8" w:rsidRDefault="001E1080" w:rsidP="00566AF3">
            <w:pPr>
              <w:autoSpaceDE w:val="0"/>
              <w:autoSpaceDN w:val="0"/>
              <w:adjustRightInd w:val="0"/>
              <w:ind w:firstLine="31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УАНДС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Налогоплательщик не приходит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пункт 7 ст.393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Налогообложение в отдельных случаях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Облагается налогом на добавленную стоимость по нулевой ставке оборот по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реализациимашиностроительной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продукции, произведенной в Республике Казахстан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firstLine="18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 машина</w:t>
            </w:r>
          </w:p>
          <w:p w:rsidR="001E1080" w:rsidRPr="005A15A8" w:rsidRDefault="001E1080" w:rsidP="00566AF3">
            <w:pPr>
              <w:ind w:firstLine="31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УМетод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УАНДС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widowControl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пункт 7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статьи 393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Налогообложение в отдельных случаях 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Облагается НДС по нулевой ставке оборот по реализации работ (услуг) в соответствии с международными договорами, ратифицированными РК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МОАП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УАНДС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Налогоплательщик не приходит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394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Обороты по реализации товаров, работ, услуг, освобожденные от налога на добавленную стоимость</w:t>
            </w: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bCs/>
                <w:strike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strike/>
                <w:color w:val="000000" w:themeColor="text1"/>
                <w:sz w:val="24"/>
                <w:szCs w:val="24"/>
              </w:rPr>
              <w:lastRenderedPageBreak/>
              <w:t>9) услуг по управлению, содержанию и эксплуатации жилищного фонда;</w:t>
            </w: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47) товаров, произведенных и реализуемых на территории специальной экономической зоны "Астана – новый город",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ОЮЛ «Ассоциация застройщиков Казахстана»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Н.Серикбаев</w:t>
            </w:r>
            <w:proofErr w:type="spellEnd"/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Моб. 87017812137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Г.Касыкова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Моб. 87052978603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М.Чуманова</w:t>
            </w:r>
            <w:proofErr w:type="spellEnd"/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Моб.87023092021</w:t>
            </w:r>
          </w:p>
          <w:p w:rsidR="001E1080" w:rsidRPr="005A15A8" w:rsidRDefault="001E1080" w:rsidP="00566AF3">
            <w:pPr>
              <w:ind w:firstLine="3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 (НДС)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shd w:val="clear" w:color="auto" w:fill="FFFFFF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38) статьи 394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Статья 394. Обороты по реализации товаров, работ, услуг, освобожденные от налога на добавленную стоимость</w:t>
            </w: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транспортных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средстви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(или) их компонентов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widowControl w:val="0"/>
              <w:ind w:firstLine="3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 машина</w:t>
            </w: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widowControl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widowControl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394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shd w:val="clear" w:color="auto" w:fill="FFFFFF"/>
              <w:ind w:firstLine="241"/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</w:rPr>
              <w:t>Обороты по реализации товаров, работ, услуг, освобожденные от налога на добавленную стоимость</w:t>
            </w:r>
          </w:p>
          <w:p w:rsidR="001E1080" w:rsidRPr="005A15A8" w:rsidRDefault="001E1080" w:rsidP="00566AF3">
            <w:pPr>
              <w:shd w:val="clear" w:color="auto" w:fill="FFFFFF"/>
              <w:ind w:firstLine="241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  <w:p w:rsidR="001E1080" w:rsidRPr="005A15A8" w:rsidRDefault="001E1080" w:rsidP="00566AF3">
            <w:pPr>
              <w:ind w:firstLine="241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услуг по регулярным автомобильным перевозкам </w:t>
            </w:r>
          </w:p>
          <w:p w:rsidR="001E1080" w:rsidRPr="005A15A8" w:rsidRDefault="001E1080" w:rsidP="00566AF3">
            <w:pPr>
              <w:ind w:firstLine="241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НПП</w:t>
            </w:r>
          </w:p>
          <w:p w:rsidR="001E1080" w:rsidRPr="005A15A8" w:rsidRDefault="001E1080" w:rsidP="00566AF3">
            <w:pPr>
              <w:shd w:val="clear" w:color="auto" w:fill="FFFFFF"/>
              <w:ind w:firstLine="241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 (НДС)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Принято Даленовым Р.Е.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Проводится работа с редакцией поправки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29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статьи 394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3"/>
              <w:shd w:val="clear" w:color="auto" w:fill="FFFFFF"/>
              <w:spacing w:before="0"/>
              <w:contextualSpacing/>
              <w:textAlignment w:val="baseline"/>
              <w:outlineLvl w:val="2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ru-RU" w:eastAsia="ru-RU"/>
              </w:rPr>
            </w:pPr>
            <w:r w:rsidRPr="005A15A8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ru-RU" w:eastAsia="ru-RU"/>
              </w:rPr>
              <w:t>Обороты по реализации товаров, работ, услуг, освобожденные от налога на добавленную стоимость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E1080" w:rsidRPr="005A15A8" w:rsidRDefault="001E1080" w:rsidP="00566AF3">
            <w:pPr>
              <w:pStyle w:val="3"/>
              <w:keepNext w:val="0"/>
              <w:keepLines w:val="0"/>
              <w:shd w:val="clear" w:color="auto" w:fill="FFFFFF"/>
              <w:spacing w:before="0"/>
              <w:contextualSpacing/>
              <w:textAlignment w:val="baseline"/>
              <w:outlineLvl w:val="2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ru-RU" w:eastAsia="ru-RU"/>
              </w:rPr>
            </w:pPr>
            <w:r w:rsidRPr="005A15A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организацией, не имеющей лицензию и оказывающей услуги по дополнительному образованию в рамках </w:t>
            </w:r>
            <w:r w:rsidRPr="005A15A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государственного заказа и задания</w:t>
            </w:r>
            <w:r w:rsidRPr="005A15A8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ru-RU" w:eastAsia="ru-RU"/>
              </w:rPr>
              <w:t>;</w:t>
            </w:r>
          </w:p>
          <w:p w:rsidR="001E1080" w:rsidRPr="005A15A8" w:rsidRDefault="001E1080" w:rsidP="00265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МОН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пп.38) ст.394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Обороты по реализации товаров, работ, услуг, освобожденные от налога на добавленную стоимость</w:t>
            </w: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транспортных средств и (или) их компонентов, а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такжесельскохозяйственной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техники и (или) ее компонентов</w:t>
            </w: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widowControl w:val="0"/>
              <w:ind w:firstLine="3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 машина</w:t>
            </w: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widowControl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widowControl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Новый подпункт 44) статьи 394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Статья 394. Обороты по реализации товаров, работ, услуг, освобожденные от налога на добавленную стоимость</w:t>
            </w: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услуг, по перевозке пассажиров транспортом общего пользования</w:t>
            </w: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ОЮЛ «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Kazlogistics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600-442</w:t>
            </w:r>
          </w:p>
          <w:p w:rsidR="001E1080" w:rsidRPr="005A15A8" w:rsidRDefault="001E1080" w:rsidP="00566AF3">
            <w:pPr>
              <w:widowControl w:val="0"/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Туктубаева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А.Х.</w:t>
            </w:r>
          </w:p>
          <w:p w:rsidR="001E1080" w:rsidRPr="005A15A8" w:rsidRDefault="001E1080" w:rsidP="00566AF3">
            <w:pPr>
              <w:widowControl w:val="0"/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 (НДС)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widowControl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Дублируется (п 165)</w:t>
            </w:r>
          </w:p>
          <w:p w:rsidR="001E1080" w:rsidRPr="005A15A8" w:rsidRDefault="001E1080" w:rsidP="000736FC">
            <w:pPr>
              <w:widowControl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Принято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Даленовым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Р.Е.</w:t>
            </w:r>
          </w:p>
          <w:p w:rsidR="001E1080" w:rsidRPr="005A15A8" w:rsidRDefault="001E1080" w:rsidP="000736FC">
            <w:pPr>
              <w:widowControl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Проводится работа с редакцией поправки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widowControl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ind w:firstLine="22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подпункт 4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ст. 394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Обороты по реализации товаров, работ, услуг, освобожденные от налога на добавленную стоимость</w:t>
            </w: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товаров, произведенных и реализуемых на территории специальных экономических зон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widowControl w:val="0"/>
              <w:ind w:firstLine="25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МИИР</w:t>
            </w: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widowControl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widowControl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widowControl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44)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статьи 394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Обороты по реализации товаров, работ, услуг, местом реализации которых является РК, освобожденные от налога НДС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работ, услуг по созданию космических объектов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МОАП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widowControl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45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Статьи 394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Обороты по реализации товаров, работ, услуг, освобожденные от налога на добавленную стоимость  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товаров, </w:t>
            </w:r>
            <w:proofErr w:type="spellStart"/>
            <w:proofErr w:type="gramStart"/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работ,услуг</w:t>
            </w:r>
            <w:proofErr w:type="spellEnd"/>
            <w:proofErr w:type="gramEnd"/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реализуемые для государственных учреждений.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МОАП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C438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подпункт 41) статьи 394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Обороты по реализации товаров, работ, услуг, освобожденные от налога на добавленную стоимость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41) научно-исследовательских и консультационных работ, проводимых на основании договоров с уполномоченным государственным органом, финансируемых за счет средств займов, выделенных Республике Казахстан.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КАЗГЮУ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Уметод</w:t>
            </w:r>
            <w:proofErr w:type="spellEnd"/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Новый подпункт 44) статьи 394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Обороты по реализации товаров, работ, услуг, освобожденные от налога на добавленную стоимость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техническое обслуживание судов и судового оборудования 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Казэнерджи</w:t>
            </w:r>
            <w:proofErr w:type="spellEnd"/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395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autoSpaceDE w:val="0"/>
              <w:autoSpaceDN w:val="0"/>
              <w:adjustRightInd w:val="0"/>
              <w:ind w:firstLine="346"/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Обороты, связанные с международными перевозками</w:t>
            </w:r>
          </w:p>
          <w:p w:rsidR="001E1080" w:rsidRPr="005A15A8" w:rsidRDefault="001E1080" w:rsidP="00566AF3">
            <w:pPr>
              <w:autoSpaceDE w:val="0"/>
              <w:autoSpaceDN w:val="0"/>
              <w:adjustRightInd w:val="0"/>
              <w:ind w:firstLine="317"/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услуги по пересылке международных почтовых отправлений</w:t>
            </w:r>
            <w:r w:rsidRPr="005A15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E1080" w:rsidRPr="005A15A8" w:rsidRDefault="001E1080" w:rsidP="00566AF3">
            <w:pPr>
              <w:autoSpaceDE w:val="0"/>
              <w:autoSpaceDN w:val="0"/>
              <w:adjustRightInd w:val="0"/>
              <w:ind w:firstLine="346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НПП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ОЮЛ «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Kazlogistics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600-442</w:t>
            </w:r>
          </w:p>
          <w:p w:rsidR="001E1080" w:rsidRPr="005A15A8" w:rsidRDefault="001E1080" w:rsidP="00566AF3">
            <w:pPr>
              <w:pStyle w:val="a7"/>
              <w:ind w:firstLine="17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Туктубаева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А.Х.</w:t>
            </w:r>
          </w:p>
          <w:p w:rsidR="001E1080" w:rsidRPr="005A15A8" w:rsidRDefault="001E1080" w:rsidP="00566A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color w:val="000000" w:themeColor="text1"/>
                <w:sz w:val="24"/>
                <w:szCs w:val="24"/>
              </w:rPr>
              <w:t>Статья 396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8F4303">
            <w:pPr>
              <w:autoSpaceDE w:val="0"/>
              <w:autoSpaceDN w:val="0"/>
              <w:adjustRightInd w:val="0"/>
              <w:contextualSpacing/>
              <w:rPr>
                <w:rStyle w:val="s1"/>
                <w:rFonts w:eastAsia="Batang"/>
                <w:color w:val="000000" w:themeColor="text1"/>
              </w:rPr>
            </w:pPr>
            <w:r w:rsidRPr="005A15A8">
              <w:rPr>
                <w:rStyle w:val="s1"/>
                <w:rFonts w:eastAsia="Batang"/>
                <w:color w:val="000000" w:themeColor="text1"/>
              </w:rPr>
              <w:t>Обороты по реализации, связанные с землей и жилыми зданиями</w:t>
            </w:r>
          </w:p>
          <w:p w:rsidR="001E1080" w:rsidRPr="005A15A8" w:rsidRDefault="001E1080" w:rsidP="008F4303">
            <w:pPr>
              <w:autoSpaceDE w:val="0"/>
              <w:autoSpaceDN w:val="0"/>
              <w:adjustRightInd w:val="0"/>
              <w:contextualSpacing/>
              <w:rPr>
                <w:rStyle w:val="s1"/>
                <w:rFonts w:eastAsia="Batang"/>
                <w:color w:val="000000" w:themeColor="text1"/>
              </w:rPr>
            </w:pPr>
          </w:p>
          <w:p w:rsidR="001E1080" w:rsidRPr="005A15A8" w:rsidRDefault="001E1080" w:rsidP="008F4303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b/>
                <w:color w:val="000000" w:themeColor="text1"/>
              </w:rPr>
              <w:t>(включая гарантийный депозит, взимаемый за обеспечение сохранности помещений и имущества).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8F4303">
            <w:pPr>
              <w:ind w:lef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КАЗГЮУ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5 пункта 2 статьи 397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7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Обороты по реализации финансовых операций, освобождаемые от налога на добавленную стоимость.</w:t>
            </w:r>
          </w:p>
          <w:p w:rsidR="001E1080" w:rsidRPr="005A15A8" w:rsidRDefault="001E1080" w:rsidP="00566AF3">
            <w:pPr>
              <w:ind w:firstLine="7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встроенные производные финансовые инструменты в виде выплат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firstLine="7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АФК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tabs>
                <w:tab w:val="left" w:pos="709"/>
                <w:tab w:val="left" w:pos="113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Пункт 3 статьи 397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tabs>
                <w:tab w:val="left" w:pos="709"/>
                <w:tab w:val="left" w:pos="1134"/>
              </w:tabs>
              <w:contextualSpacing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Обороты по реализации финансовых операций, освобождаемые от налога на добавленную стоимость исламское финансирование </w:t>
            </w:r>
          </w:p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  <w:spacing w:val="2"/>
              </w:rPr>
              <w:t> 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АФК</w:t>
            </w:r>
          </w:p>
          <w:p w:rsidR="001E1080" w:rsidRPr="005A15A8" w:rsidRDefault="001E1080" w:rsidP="00566AF3">
            <w:pPr>
              <w:tabs>
                <w:tab w:val="left" w:pos="709"/>
                <w:tab w:val="left" w:pos="113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widowControl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Подпункт 15) пункта 1 статьи 399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Импорт освобождаемый от налога на добавленную стоимость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компонентов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tabs>
                <w:tab w:val="left" w:pos="709"/>
                <w:tab w:val="left" w:pos="113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КАЗАВТОПРОМ</w:t>
            </w:r>
          </w:p>
          <w:p w:rsidR="001E1080" w:rsidRPr="005A15A8" w:rsidRDefault="001E1080" w:rsidP="00566AF3">
            <w:pPr>
              <w:widowControl w:val="0"/>
              <w:ind w:firstLine="32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tabs>
                <w:tab w:val="left" w:pos="709"/>
                <w:tab w:val="left" w:pos="1134"/>
              </w:tabs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tabs>
                <w:tab w:val="left" w:pos="709"/>
                <w:tab w:val="left" w:pos="1134"/>
              </w:tabs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widowControl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Подпункт 15) пункта 1 статьи 399</w:t>
            </w:r>
          </w:p>
        </w:tc>
        <w:tc>
          <w:tcPr>
            <w:tcW w:w="3685" w:type="dxa"/>
          </w:tcPr>
          <w:p w:rsidR="001E1080" w:rsidRPr="005A15A8" w:rsidRDefault="001E1080" w:rsidP="002653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Импорт, освобождаемый от налога на добавленную стоимость </w:t>
            </w:r>
          </w:p>
          <w:p w:rsidR="001E1080" w:rsidRPr="005A15A8" w:rsidRDefault="001E1080" w:rsidP="002653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2653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компонентов </w:t>
            </w:r>
          </w:p>
          <w:p w:rsidR="001E1080" w:rsidRPr="005A15A8" w:rsidRDefault="001E1080" w:rsidP="002653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widowControl w:val="0"/>
              <w:ind w:firstLine="3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 машина</w:t>
            </w:r>
          </w:p>
          <w:p w:rsidR="001E1080" w:rsidRPr="005A15A8" w:rsidRDefault="001E1080" w:rsidP="00566AF3">
            <w:pPr>
              <w:widowControl w:val="0"/>
              <w:ind w:firstLine="32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widowControl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widowControl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keepNext/>
              <w:contextualSpacing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Новый подпункт 8-1) пункта 1 статьи 399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14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Импорт, освобождаемый от налога на добавленную стоимость</w:t>
            </w:r>
          </w:p>
          <w:p w:rsidR="001E1080" w:rsidRPr="005A15A8" w:rsidRDefault="001E1080" w:rsidP="00566AF3">
            <w:pPr>
              <w:ind w:firstLine="14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E1080" w:rsidRPr="005A15A8" w:rsidRDefault="001E1080" w:rsidP="00566AF3">
            <w:pPr>
              <w:ind w:firstLine="14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племенные животные всех видов;</w:t>
            </w:r>
          </w:p>
          <w:p w:rsidR="001E1080" w:rsidRPr="005A15A8" w:rsidRDefault="001E1080" w:rsidP="00566AF3">
            <w:pPr>
              <w:ind w:firstLine="14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МСХ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keepNext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Новый подпункт 8-2) пункта 1 статьи 399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14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Импорт, освобождаемый от налога на добавленную стоимость</w:t>
            </w:r>
          </w:p>
          <w:p w:rsidR="001E1080" w:rsidRPr="005A15A8" w:rsidRDefault="001E1080" w:rsidP="00566AF3">
            <w:pPr>
              <w:ind w:firstLine="14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крупный рогатый скот живой</w:t>
            </w:r>
          </w:p>
          <w:p w:rsidR="001E1080" w:rsidRPr="005A15A8" w:rsidRDefault="001E1080" w:rsidP="00566AF3">
            <w:pPr>
              <w:ind w:firstLine="14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МСХ</w:t>
            </w:r>
          </w:p>
          <w:p w:rsidR="001E1080" w:rsidRPr="005A15A8" w:rsidRDefault="001E1080" w:rsidP="00566AF3">
            <w:pPr>
              <w:ind w:firstLine="14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widowControl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Подпункт 1) пункта 1 статьи 400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Налог на добавленную стоимость, относимый в зачет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widowControl w:val="0"/>
              <w:ind w:firstLine="3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Эйр Астана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 (НДС)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widowControl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Согласованная с АНК позиция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widowControl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 статьи 400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добавленную стоимость, относимый в зачет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" w:name="SUB4000100"/>
            <w:bookmarkEnd w:id="9"/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ОЮЛ «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Kazlogistics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600-442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Туктубаева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А.Х.</w:t>
            </w:r>
          </w:p>
          <w:p w:rsidR="001E1080" w:rsidRPr="005A15A8" w:rsidRDefault="001E1080" w:rsidP="00566AF3">
            <w:pPr>
              <w:ind w:left="1200" w:hanging="800"/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 должны согласовать единую позицию с членами ассоциации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пункт 7 статьи 400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Налог на добавленную стоимость, относимый в зачет</w:t>
            </w: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ОЮЛ «Ассоциация застройщиков Казахстана»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Н.Серикбаев</w:t>
            </w:r>
            <w:proofErr w:type="spellEnd"/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Моб. 87017812137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Г.Касыкова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Моб. 87052978603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М.Чуманова</w:t>
            </w:r>
            <w:proofErr w:type="spellEnd"/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Моб.87023092021</w:t>
            </w:r>
          </w:p>
          <w:p w:rsidR="001E1080" w:rsidRPr="005A15A8" w:rsidRDefault="001E1080" w:rsidP="00566AF3">
            <w:pPr>
              <w:ind w:firstLine="3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Новый пункт 1-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статьи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401</w:t>
            </w:r>
          </w:p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отнесения в зачет налога на добавленную стоимость </w:t>
            </w:r>
          </w:p>
          <w:p w:rsidR="001E1080" w:rsidRPr="005A15A8" w:rsidRDefault="001E1080" w:rsidP="000736FC">
            <w:pPr>
              <w:pStyle w:val="a4"/>
              <w:numPr>
                <w:ilvl w:val="1"/>
                <w:numId w:val="12"/>
              </w:numPr>
              <w:shd w:val="clear" w:color="auto" w:fill="FFFFFF"/>
              <w:ind w:left="4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Казэнерджи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 (НДС)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bCs/>
                <w:sz w:val="24"/>
                <w:szCs w:val="24"/>
              </w:rPr>
              <w:t>** в работу</w:t>
            </w:r>
          </w:p>
          <w:p w:rsidR="001E1080" w:rsidRPr="00FC20DD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darkRed"/>
              </w:rPr>
            </w:pPr>
            <w:r w:rsidRPr="00FC20DD">
              <w:rPr>
                <w:rFonts w:ascii="Times New Roman" w:hAnsi="Times New Roman" w:cs="Times New Roman"/>
                <w:bCs/>
                <w:sz w:val="24"/>
                <w:szCs w:val="24"/>
                <w:highlight w:val="darkRed"/>
              </w:rPr>
              <w:t>Отработано</w:t>
            </w:r>
          </w:p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0DD">
              <w:rPr>
                <w:rFonts w:ascii="Times New Roman" w:hAnsi="Times New Roman" w:cs="Times New Roman"/>
                <w:bCs/>
                <w:sz w:val="24"/>
                <w:szCs w:val="24"/>
                <w:highlight w:val="darkRed"/>
              </w:rPr>
              <w:t xml:space="preserve">(поправка в </w:t>
            </w:r>
            <w:proofErr w:type="spellStart"/>
            <w:r w:rsidRPr="00FC20DD">
              <w:rPr>
                <w:rFonts w:ascii="Times New Roman" w:hAnsi="Times New Roman" w:cs="Times New Roman"/>
                <w:bCs/>
                <w:sz w:val="24"/>
                <w:szCs w:val="24"/>
                <w:highlight w:val="darkRed"/>
              </w:rPr>
              <w:t>ст</w:t>
            </w:r>
            <w:proofErr w:type="spellEnd"/>
            <w:r w:rsidRPr="00FC20DD">
              <w:rPr>
                <w:rFonts w:ascii="Times New Roman" w:hAnsi="Times New Roman" w:cs="Times New Roman"/>
                <w:bCs/>
                <w:sz w:val="24"/>
                <w:szCs w:val="24"/>
                <w:highlight w:val="darkRed"/>
              </w:rPr>
              <w:t xml:space="preserve"> 401)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1) статьи 403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Исключение из суммы налога на добавленную стоимость, относимого в зачет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  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keepNext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ВС РК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2087" w:type="dxa"/>
          </w:tcPr>
          <w:p w:rsidR="001E1080" w:rsidRPr="00C4386F" w:rsidRDefault="001E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</w:rPr>
              <w:t>Обсудить отдельно с ВС</w:t>
            </w:r>
          </w:p>
        </w:tc>
        <w:tc>
          <w:tcPr>
            <w:tcW w:w="4179" w:type="dxa"/>
          </w:tcPr>
          <w:p w:rsidR="001E1080" w:rsidRPr="00C4386F" w:rsidRDefault="001E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4) статьи 403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9"/>
              <w:spacing w:before="0" w:beforeAutospacing="0" w:after="0" w:afterAutospacing="0"/>
              <w:contextualSpacing/>
              <w:rPr>
                <w:bCs/>
                <w:color w:val="000000" w:themeColor="text1"/>
              </w:rPr>
            </w:pPr>
            <w:r w:rsidRPr="005A15A8">
              <w:rPr>
                <w:bCs/>
                <w:color w:val="000000" w:themeColor="text1"/>
              </w:rPr>
              <w:t>Исключение из суммы налога на добавленную стоимость, относимого в зачет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ВС РК</w:t>
            </w:r>
          </w:p>
          <w:p w:rsidR="001E1080" w:rsidRPr="005A15A8" w:rsidRDefault="001E1080" w:rsidP="00566AF3">
            <w:pPr>
              <w:pStyle w:val="a9"/>
              <w:spacing w:before="0" w:beforeAutospacing="0" w:after="0" w:afterAutospacing="0"/>
              <w:contextualSpacing/>
              <w:rPr>
                <w:bCs/>
                <w:color w:val="000000" w:themeColor="text1"/>
                <w:lang w:val="kk-KZ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2087" w:type="dxa"/>
          </w:tcPr>
          <w:p w:rsidR="001E1080" w:rsidRPr="00C4386F" w:rsidRDefault="001E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</w:rPr>
              <w:t>Обсудить отдельно с ВС</w:t>
            </w:r>
          </w:p>
        </w:tc>
        <w:tc>
          <w:tcPr>
            <w:tcW w:w="4179" w:type="dxa"/>
          </w:tcPr>
          <w:p w:rsidR="001E1080" w:rsidRPr="00C4386F" w:rsidRDefault="001E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snapToGrid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п.п.2) пункта 1) статьи 411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snapToGrid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Дополнительная сумма налога на добавленную стоимость, относимого в зачет</w:t>
            </w:r>
          </w:p>
          <w:p w:rsidR="001E1080" w:rsidRPr="005A15A8" w:rsidRDefault="001E1080" w:rsidP="00566AF3"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snapToGrid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Style w:val="s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производители макаронных изделий</w:t>
            </w: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5A15A8">
              <w:rPr>
                <w:rStyle w:val="s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мучных (кондитерских) изделий из зерна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widowControl w:val="0"/>
              <w:shd w:val="clear" w:color="auto" w:fill="FFFFFF"/>
              <w:snapToGrid w:val="0"/>
              <w:contextualSpacing/>
              <w:rPr>
                <w:rStyle w:val="wT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wT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ТОО «</w:t>
            </w:r>
            <w:proofErr w:type="spellStart"/>
            <w:r w:rsidRPr="005A15A8">
              <w:rPr>
                <w:rStyle w:val="wT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Костанайский</w:t>
            </w:r>
            <w:proofErr w:type="spellEnd"/>
            <w:r w:rsidRPr="005A15A8">
              <w:rPr>
                <w:rStyle w:val="wT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мелькомбинат  </w:t>
            </w:r>
          </w:p>
          <w:p w:rsidR="001E1080" w:rsidRPr="005A15A8" w:rsidRDefault="001E1080" w:rsidP="00566AF3">
            <w:pPr>
              <w:widowControl w:val="0"/>
              <w:shd w:val="clear" w:color="auto" w:fill="FFFFFF"/>
              <w:snapToGrid w:val="0"/>
              <w:contextualSpacing/>
              <w:rPr>
                <w:rStyle w:val="wT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wT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ТОО «Баян-</w:t>
            </w:r>
            <w:proofErr w:type="spellStart"/>
            <w:r w:rsidRPr="005A15A8">
              <w:rPr>
                <w:rStyle w:val="wT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сулу</w:t>
            </w:r>
            <w:proofErr w:type="spellEnd"/>
            <w:r w:rsidRPr="005A15A8">
              <w:rPr>
                <w:rStyle w:val="wT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1E1080" w:rsidRPr="005A15A8" w:rsidRDefault="001E1080" w:rsidP="00566AF3">
            <w:pPr>
              <w:snapToGrid w:val="0"/>
              <w:contextualSpacing/>
              <w:rPr>
                <w:rStyle w:val="wT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widowControl w:val="0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</w:tcPr>
          <w:p w:rsidR="001E1080" w:rsidRPr="00C4386F" w:rsidRDefault="001E1080" w:rsidP="000736FC">
            <w:pPr>
              <w:widowControl w:val="0"/>
              <w:shd w:val="clear" w:color="auto" w:fill="FFFFFF"/>
              <w:snapToGrid w:val="0"/>
              <w:ind w:left="-33" w:firstLine="142"/>
              <w:contextualSpacing/>
              <w:jc w:val="both"/>
              <w:rPr>
                <w:rStyle w:val="wT6"/>
                <w:rFonts w:ascii="Times New Roman" w:hAnsi="Times New Roman" w:cs="Times New Roman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C4386F" w:rsidRDefault="001E1080" w:rsidP="000736FC">
            <w:pPr>
              <w:widowControl w:val="0"/>
              <w:shd w:val="clear" w:color="auto" w:fill="FFFFFF"/>
              <w:snapToGrid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2) пункта 1 статьи 411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right="150"/>
              <w:contextualSpacing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Дополнительная сумма налога на добавленную стоимость, относимого в зачет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 включить категорию «индивидуальный предприниматель»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Жолнеркевич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 Александрович.</w:t>
            </w:r>
          </w:p>
          <w:p w:rsidR="001E1080" w:rsidRPr="005A15A8" w:rsidRDefault="001E1080" w:rsidP="00566AF3">
            <w:pPr>
              <w:pStyle w:val="a4"/>
              <w:numPr>
                <w:ilvl w:val="0"/>
                <w:numId w:val="36"/>
              </w:numPr>
              <w:ind w:left="174" w:hanging="830"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snapToGrid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п.п.2) пункта 1 статьи 411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Дополнительная сумма налога на добавленную стоимость, относимого в зачет</w:t>
            </w:r>
          </w:p>
          <w:p w:rsidR="001E1080" w:rsidRPr="005A15A8" w:rsidRDefault="001E1080" w:rsidP="00566AF3">
            <w:pPr>
              <w:snapToGrid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«Производство кондитерских изделий»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widowControl w:val="0"/>
              <w:shd w:val="clear" w:color="auto" w:fill="FFFFFF"/>
              <w:snapToGrid w:val="0"/>
              <w:contextualSpacing/>
              <w:rPr>
                <w:rStyle w:val="wT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wT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ОЮЛ Ассоциация кондитеров Казахстана</w:t>
            </w:r>
          </w:p>
          <w:p w:rsidR="001E1080" w:rsidRPr="005A15A8" w:rsidRDefault="001E1080" w:rsidP="00566AF3">
            <w:pPr>
              <w:snapToGrid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C4386F" w:rsidRDefault="001E1080" w:rsidP="000736FC">
            <w:pPr>
              <w:widowControl w:val="0"/>
              <w:shd w:val="clear" w:color="auto" w:fill="FFFFFF"/>
              <w:snapToGrid w:val="0"/>
              <w:ind w:left="-33" w:firstLine="142"/>
              <w:contextualSpacing/>
              <w:jc w:val="both"/>
              <w:rPr>
                <w:rStyle w:val="wT6"/>
                <w:rFonts w:ascii="Times New Roman" w:hAnsi="Times New Roman" w:cs="Times New Roman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C4386F" w:rsidRDefault="001E1080" w:rsidP="000736FC">
            <w:pPr>
              <w:widowControl w:val="0"/>
              <w:shd w:val="clear" w:color="auto" w:fill="FFFFFF"/>
              <w:snapToGrid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Статья 411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сумма налога на добавленную стоимость, относимого в зачет</w:t>
            </w:r>
          </w:p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Хлопок -семена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ОЮЛ «Казахская хлопковая ассоциация»</w:t>
            </w:r>
          </w:p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Департамент АПК</w:t>
            </w:r>
          </w:p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Сеилов</w:t>
            </w:r>
            <w:proofErr w:type="spellEnd"/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С.Т.</w:t>
            </w:r>
          </w:p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919325</w:t>
            </w:r>
          </w:p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0DD">
              <w:rPr>
                <w:rFonts w:ascii="Times New Roman" w:hAnsi="Times New Roman" w:cs="Times New Roman"/>
                <w:sz w:val="24"/>
                <w:szCs w:val="24"/>
                <w:highlight w:val="darkRed"/>
                <w:lang w:val="kk-KZ"/>
              </w:rPr>
              <w:t>В работу</w:t>
            </w:r>
          </w:p>
          <w:p w:rsidR="001E1080" w:rsidRPr="00C4386F" w:rsidRDefault="001E1080" w:rsidP="00FC20DD">
            <w:pPr>
              <w:ind w:left="-33" w:firstLine="142"/>
              <w:contextualSpacing/>
              <w:jc w:val="both"/>
              <w:rPr>
                <w:rStyle w:val="s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20DD">
              <w:rPr>
                <w:rFonts w:ascii="Times New Roman" w:hAnsi="Times New Roman" w:cs="Times New Roman"/>
                <w:sz w:val="24"/>
                <w:szCs w:val="24"/>
                <w:highlight w:val="darkRed"/>
                <w:lang w:val="kk-KZ"/>
              </w:rPr>
              <w:t>Отработана</w:t>
            </w:r>
          </w:p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Style w:val="s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</w:tcPr>
          <w:p w:rsidR="001E1080" w:rsidRPr="00FC20DD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darkRed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Пункт 1статьи 411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сумма налога на добавленную стоимость, относимого в зачет</w:t>
            </w:r>
          </w:p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FC20DD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FC20DD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ТОО «</w:t>
            </w:r>
            <w:proofErr w:type="spellStart"/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Кублей</w:t>
            </w:r>
            <w:proofErr w:type="spellEnd"/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E1080" w:rsidRPr="005A15A8" w:rsidRDefault="001E1080" w:rsidP="00FC20DD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FC20DD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АПК</w:t>
            </w:r>
          </w:p>
          <w:p w:rsidR="001E1080" w:rsidRPr="005A15A8" w:rsidRDefault="001E1080" w:rsidP="00FC20DD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Сеилов</w:t>
            </w:r>
            <w:proofErr w:type="spellEnd"/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С.Т.</w:t>
            </w:r>
          </w:p>
          <w:p w:rsidR="001E1080" w:rsidRPr="005A15A8" w:rsidRDefault="001E1080" w:rsidP="00FC20DD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919325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 (НДС)</w:t>
            </w:r>
          </w:p>
        </w:tc>
        <w:tc>
          <w:tcPr>
            <w:tcW w:w="2087" w:type="dxa"/>
          </w:tcPr>
          <w:p w:rsidR="001E1080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В работу</w:t>
            </w:r>
          </w:p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Style w:val="s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20DD">
              <w:rPr>
                <w:rFonts w:ascii="Times New Roman" w:hAnsi="Times New Roman" w:cs="Times New Roman"/>
                <w:sz w:val="24"/>
                <w:szCs w:val="24"/>
                <w:highlight w:val="darkRed"/>
                <w:lang w:val="kk-KZ"/>
              </w:rPr>
              <w:t>Отработана</w:t>
            </w:r>
          </w:p>
          <w:p w:rsidR="001E1080" w:rsidRPr="00C4386F" w:rsidRDefault="001E1080" w:rsidP="00FC20DD">
            <w:pPr>
              <w:contextualSpacing/>
              <w:rPr>
                <w:rStyle w:val="s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Пункт 1 статьи 411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сумма налога на добавленную стоимость, относимого в зачет</w:t>
            </w:r>
          </w:p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Мороженное 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FC20DD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FC20DD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ОЮЛ "Молочный Союз Казахстана"</w:t>
            </w:r>
          </w:p>
          <w:p w:rsidR="001E1080" w:rsidRPr="005A15A8" w:rsidRDefault="001E1080" w:rsidP="00FC20DD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FC20DD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АПК</w:t>
            </w:r>
          </w:p>
          <w:p w:rsidR="001E1080" w:rsidRPr="005A15A8" w:rsidRDefault="001E1080" w:rsidP="00FC20DD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Сеилов</w:t>
            </w:r>
            <w:proofErr w:type="spellEnd"/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С.Т.</w:t>
            </w:r>
          </w:p>
          <w:p w:rsidR="001E1080" w:rsidRPr="005A15A8" w:rsidRDefault="001E1080" w:rsidP="00FC20DD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919325</w:t>
            </w:r>
          </w:p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 (НДС)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Style w:val="s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keepNext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Подпункт 2) пункта 1 статьи 411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Дополнительная сумма налога на добавленную стоимость, относимого в зачет.</w:t>
            </w:r>
          </w:p>
          <w:p w:rsidR="001E1080" w:rsidRPr="005A15A8" w:rsidRDefault="001E1080" w:rsidP="002322BC">
            <w:pPr>
              <w:pStyle w:val="a4"/>
              <w:numPr>
                <w:ilvl w:val="0"/>
                <w:numId w:val="3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переработка сахарной свеклы;</w:t>
            </w:r>
          </w:p>
          <w:p w:rsidR="001E1080" w:rsidRPr="005A15A8" w:rsidRDefault="001E1080" w:rsidP="002322BC">
            <w:pPr>
              <w:pStyle w:val="a4"/>
              <w:numPr>
                <w:ilvl w:val="0"/>
                <w:numId w:val="35"/>
              </w:numPr>
              <w:tabs>
                <w:tab w:val="left" w:pos="459"/>
              </w:tabs>
              <w:ind w:left="0" w:firstLine="17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производство кондитерских изделий</w:t>
            </w:r>
          </w:p>
          <w:p w:rsidR="001E1080" w:rsidRPr="005A15A8" w:rsidRDefault="001E1080" w:rsidP="00566AF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МСХ</w:t>
            </w:r>
          </w:p>
          <w:p w:rsidR="001E1080" w:rsidRPr="005A15A8" w:rsidRDefault="001E1080" w:rsidP="00566AF3">
            <w:pPr>
              <w:ind w:left="2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B20CC0" w:rsidRDefault="001E1080" w:rsidP="000736FC">
            <w:pPr>
              <w:ind w:left="-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A15A8">
              <w:rPr>
                <w:rFonts w:ascii="Times New Roman" w:hAnsi="Times New Roman" w:cs="Times New Roman"/>
                <w:sz w:val="24"/>
                <w:szCs w:val="24"/>
              </w:rPr>
              <w:t>** 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keepNext/>
              <w:contextualSpacing/>
              <w:outlineLvl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Статья 412, п. 1, </w:t>
            </w:r>
            <w:proofErr w:type="spellStart"/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2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8F430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СЧЕТ-ФАКТУРА Общие положения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ind w:firstLine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Ассоциация прямых продаж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УЭК, УСМ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sz w:val="24"/>
                <w:szCs w:val="24"/>
              </w:rPr>
              <w:t>**политика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keepNext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Подпункт 6) пункта 5 статьи 412.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СЧЕТ-ФАКТУРА Общие положения</w:t>
            </w:r>
          </w:p>
          <w:p w:rsidR="001E1080" w:rsidRPr="005A15A8" w:rsidRDefault="001E1080" w:rsidP="00566AF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firstLine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Филипп Моррис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sz w:val="24"/>
                <w:szCs w:val="24"/>
              </w:rPr>
              <w:t>Согласованная с АНК редакция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п.7 ст.412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СЧЕТ-ФАКТУРА Общие положения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«УМЗ»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3) пункта 13 статьи 412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СЧЕТ-ФАКТУРА</w:t>
            </w:r>
          </w:p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bookmarkStart w:id="10" w:name="z412"/>
            <w:bookmarkEnd w:id="10"/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Назарбаев университет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</w:tcPr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 статьи 413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left="1200" w:hanging="8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выписки счетов-фактур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" w:name="SUB4130100"/>
            <w:bookmarkEnd w:id="11"/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ОЮЛ «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Kazlogistics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600-442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Туктубаева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А.Х.</w:t>
            </w:r>
          </w:p>
          <w:p w:rsidR="001E1080" w:rsidRPr="005A15A8" w:rsidRDefault="001E1080" w:rsidP="00566AF3">
            <w:pPr>
              <w:pStyle w:val="a7"/>
              <w:ind w:firstLine="1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080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</w:rPr>
              <w:t>В РАБОТУ</w:t>
            </w:r>
          </w:p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B3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>должны согласовать единую позицию с членами ассоциации</w:t>
            </w:r>
          </w:p>
        </w:tc>
        <w:tc>
          <w:tcPr>
            <w:tcW w:w="4179" w:type="dxa"/>
          </w:tcPr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 статьи 415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выписки счетов-фактур экспедиторами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ОЮЛ «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Kazlogistics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600-442</w:t>
            </w:r>
          </w:p>
          <w:p w:rsidR="001E1080" w:rsidRPr="005A15A8" w:rsidRDefault="001E1080" w:rsidP="00566AF3">
            <w:pPr>
              <w:ind w:firstLine="3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Туктубаева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А.Х.</w:t>
            </w:r>
          </w:p>
          <w:p w:rsidR="001E1080" w:rsidRPr="005A15A8" w:rsidRDefault="001E1080" w:rsidP="00566AF3">
            <w:pPr>
              <w:ind w:left="1200" w:hanging="800"/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</w:rPr>
              <w:t>В РАБОТУ</w:t>
            </w:r>
          </w:p>
          <w:p w:rsidR="001E1080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sz w:val="24"/>
                <w:szCs w:val="24"/>
              </w:rPr>
              <w:t>(встретились, разъяснили что излишня поправка)</w:t>
            </w:r>
          </w:p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B3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>должны согласовать единую позицию с членами ассоциации</w:t>
            </w:r>
          </w:p>
        </w:tc>
        <w:tc>
          <w:tcPr>
            <w:tcW w:w="4179" w:type="dxa"/>
          </w:tcPr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ind w:firstLine="30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3 статьи 416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30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Статья 416. Особенности выписки счетов-фактур по договорам, условия которых соответствуют условиям договора комиссии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9"/>
              <w:spacing w:before="0" w:beforeAutospacing="0" w:after="0" w:afterAutospacing="0"/>
              <w:ind w:firstLine="709"/>
              <w:contextualSpacing/>
              <w:textAlignment w:val="baseline"/>
              <w:rPr>
                <w:color w:val="000000" w:themeColor="text1"/>
                <w:spacing w:val="2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НПП</w:t>
            </w:r>
          </w:p>
          <w:p w:rsidR="001E1080" w:rsidRPr="005A15A8" w:rsidRDefault="001E1080" w:rsidP="00566A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ОЮЛ «</w:t>
            </w:r>
            <w:proofErr w:type="spellStart"/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Kazlogistics</w:t>
            </w:r>
            <w:proofErr w:type="spellEnd"/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1E1080" w:rsidRPr="005A15A8" w:rsidRDefault="001E1080" w:rsidP="00566A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600-442</w:t>
            </w:r>
          </w:p>
          <w:p w:rsidR="001E1080" w:rsidRPr="005A15A8" w:rsidRDefault="001E1080" w:rsidP="00566AF3">
            <w:pPr>
              <w:shd w:val="clear" w:color="auto" w:fill="FFFFFF"/>
              <w:ind w:firstLine="426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Туктубаева</w:t>
            </w:r>
            <w:proofErr w:type="spellEnd"/>
            <w:r w:rsidRPr="005A1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А.Х.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Default="001E1080" w:rsidP="000736FC">
            <w:pPr>
              <w:ind w:left="-33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РАБОТУ</w:t>
            </w:r>
          </w:p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B39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>должны согласовать единую позицию с членами ассоциации</w:t>
            </w:r>
          </w:p>
        </w:tc>
        <w:tc>
          <w:tcPr>
            <w:tcW w:w="4179" w:type="dxa"/>
          </w:tcPr>
          <w:p w:rsidR="001E1080" w:rsidRPr="00C4386F" w:rsidRDefault="001E1080" w:rsidP="000736FC">
            <w:pPr>
              <w:ind w:left="-33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 статья 416-1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выписки счетов-фактур в рамках договоров транспортной экспедиции, комиссионерами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ОЮЛ «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Kazlogistics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600-442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Туктубаева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А.Х.</w:t>
            </w:r>
          </w:p>
          <w:p w:rsidR="001E1080" w:rsidRPr="005A15A8" w:rsidRDefault="001E1080" w:rsidP="00566AF3">
            <w:pPr>
              <w:ind w:left="1200" w:hanging="800"/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99040A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  <w:p w:rsidR="001E1080" w:rsidRPr="005A15A8" w:rsidRDefault="001E1080" w:rsidP="0099040A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(встретились, разъяснили что излишня поправка)</w:t>
            </w:r>
          </w:p>
        </w:tc>
        <w:tc>
          <w:tcPr>
            <w:tcW w:w="4179" w:type="dxa"/>
          </w:tcPr>
          <w:p w:rsidR="001E1080" w:rsidRPr="005A15A8" w:rsidRDefault="001E1080" w:rsidP="0099040A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2 ст.419.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45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изменений и дополнений в счет-фактуру</w:t>
            </w:r>
          </w:p>
          <w:p w:rsidR="001E1080" w:rsidRPr="005A15A8" w:rsidRDefault="001E1080" w:rsidP="00566AF3">
            <w:pPr>
              <w:ind w:firstLine="45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«УМЗ»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 (НДС)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Редакция включена в поправки КГД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Подпункт 9) 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пункта 1 статьи 427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Уплата налога на добавленную стоимость на импортируемые товары методом зачета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      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МСХ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УЭК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Подпункт 10) 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пункта 1 </w:t>
            </w:r>
          </w:p>
          <w:p w:rsidR="001E1080" w:rsidRPr="005A15A8" w:rsidRDefault="001E1080" w:rsidP="00566AF3">
            <w:pPr>
              <w:keepNext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статьи 427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Уплата налога на добавленную стоимость на импортируемые товары методом зачета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МСХ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УЭК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 статьи 427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9"/>
              <w:tabs>
                <w:tab w:val="left" w:pos="511"/>
              </w:tabs>
              <w:spacing w:before="0" w:beforeAutospacing="0" w:after="0" w:afterAutospacing="0"/>
              <w:ind w:firstLine="301"/>
              <w:contextualSpacing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 xml:space="preserve">Уплата налога на добавленную стоимость на импортируемые </w:t>
            </w:r>
          </w:p>
          <w:p w:rsidR="001E1080" w:rsidRPr="005A15A8" w:rsidRDefault="001E1080" w:rsidP="00566AF3">
            <w:pPr>
              <w:pStyle w:val="a9"/>
              <w:tabs>
                <w:tab w:val="left" w:pos="511"/>
              </w:tabs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Товары</w:t>
            </w:r>
          </w:p>
          <w:p w:rsidR="001E1080" w:rsidRPr="005A15A8" w:rsidRDefault="001E1080" w:rsidP="00566AF3">
            <w:pPr>
              <w:pStyle w:val="a9"/>
              <w:tabs>
                <w:tab w:val="left" w:pos="511"/>
              </w:tabs>
              <w:spacing w:before="0" w:beforeAutospacing="0" w:after="0" w:afterAutospacing="0"/>
              <w:ind w:firstLine="301"/>
              <w:contextualSpacing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 индивидуальных предпринимателей и юридических лиц «Мясной союз Казахстана»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87172 456-978</w:t>
            </w:r>
          </w:p>
          <w:p w:rsidR="001E1080" w:rsidRPr="005A15A8" w:rsidRDefault="001E1080" w:rsidP="00566AF3">
            <w:pPr>
              <w:pStyle w:val="a9"/>
              <w:tabs>
                <w:tab w:val="left" w:pos="511"/>
              </w:tabs>
              <w:spacing w:before="0" w:beforeAutospacing="0" w:after="0" w:afterAutospacing="0"/>
              <w:ind w:firstLine="318"/>
              <w:contextualSpacing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УЭК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shd w:val="clear" w:color="auto" w:fill="FFFFFF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shd w:val="clear" w:color="auto" w:fill="FFFFFF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Подпункт 9) пункта 1 статьи 428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E1080" w:rsidRPr="005A15A8" w:rsidRDefault="001E1080" w:rsidP="00566AF3">
            <w:pPr>
              <w:keepNext/>
              <w:contextualSpacing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Уплата налога на добавленную стоимость на импортируемые товары на территорию Республики Казахстан с территории государств-членов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Евразийского экономического союза методом зачета.</w:t>
            </w:r>
          </w:p>
          <w:p w:rsidR="001E1080" w:rsidRPr="005A15A8" w:rsidRDefault="001E1080" w:rsidP="00566AF3">
            <w:pPr>
              <w:ind w:firstLine="14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МСХ</w:t>
            </w:r>
          </w:p>
          <w:p w:rsidR="001E1080" w:rsidRPr="005A15A8" w:rsidRDefault="001E1080" w:rsidP="00566AF3">
            <w:pPr>
              <w:ind w:firstLine="14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УЭК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Подпункт 10) пункта 1 статьи 428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Уплата налога на добавленную стоимость на импортируемые товары на территорию Республики Казахстан с территории государств-членов Евразийского экономического союза методом зачета.</w:t>
            </w:r>
          </w:p>
          <w:p w:rsidR="001E1080" w:rsidRPr="005A15A8" w:rsidRDefault="001E1080" w:rsidP="00566AF3">
            <w:pPr>
              <w:ind w:firstLine="14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МСХ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УЭК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 5 статьи 428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426652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Уплата налога на добавленную стоимость на импортируемые товары на территорию Республики Казахстан с территории государств-членов Евразийского экономического союза методом зачета.</w:t>
            </w:r>
          </w:p>
          <w:p w:rsidR="001E1080" w:rsidRPr="005A15A8" w:rsidRDefault="001E1080" w:rsidP="00566AF3">
            <w:pPr>
              <w:ind w:firstLine="31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426652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Евразийская группа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УЭК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 7 </w:t>
            </w:r>
            <w:proofErr w:type="spellStart"/>
            <w:r w:rsidRPr="005A15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</w:t>
            </w:r>
            <w:proofErr w:type="spellEnd"/>
            <w:r w:rsidRPr="005A15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431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426652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Порядок и сроки возврата превышения налога на добавленную стоимость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177CA6">
            <w:pPr>
              <w:ind w:left="34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ИЦА</w:t>
            </w:r>
          </w:p>
          <w:p w:rsidR="001E1080" w:rsidRPr="005A15A8" w:rsidRDefault="001E1080" w:rsidP="00426652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177CA6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УАНДС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Пункт 1 статьи 433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31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возврата превышения налога на добавленную стоимость </w:t>
            </w:r>
          </w:p>
          <w:p w:rsidR="001E1080" w:rsidRPr="005A15A8" w:rsidRDefault="001E1080" w:rsidP="00566AF3">
            <w:pPr>
              <w:ind w:firstLine="31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</w:t>
            </w: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УАНДС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Принято  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Пункт 3 статьи 434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DF076A">
            <w:pPr>
              <w:pStyle w:val="j114"/>
              <w:shd w:val="clear" w:color="auto" w:fill="FFFFFF"/>
              <w:spacing w:after="0"/>
              <w:ind w:left="6" w:firstLine="175"/>
              <w:contextualSpacing/>
              <w:jc w:val="both"/>
              <w:textAlignment w:val="baseline"/>
              <w:rPr>
                <w:rStyle w:val="s1"/>
                <w:b/>
                <w:bCs/>
                <w:color w:val="000000" w:themeColor="text1"/>
              </w:rPr>
            </w:pPr>
            <w:r w:rsidRPr="005A15A8">
              <w:rPr>
                <w:rStyle w:val="s1"/>
                <w:b/>
                <w:bCs/>
                <w:color w:val="000000" w:themeColor="text1"/>
              </w:rPr>
              <w:t>Упрощенный порядок возврата превышения налога на добавленную стоимость</w:t>
            </w:r>
          </w:p>
          <w:p w:rsidR="001E1080" w:rsidRPr="005A15A8" w:rsidRDefault="001E1080" w:rsidP="00566AF3">
            <w:pPr>
              <w:ind w:firstLine="31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DF076A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Евразийская группа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УАНДС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пп.7) п.2 ст.449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tabs>
                <w:tab w:val="left" w:pos="598"/>
              </w:tabs>
              <w:ind w:firstLine="17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Налогообложение работ по переработке давальческого сырья в Евразийском экономическом союзе</w:t>
            </w:r>
          </w:p>
          <w:p w:rsidR="001E1080" w:rsidRPr="005A15A8" w:rsidRDefault="001E1080" w:rsidP="00566AF3">
            <w:pPr>
              <w:tabs>
                <w:tab w:val="left" w:pos="598"/>
              </w:tabs>
              <w:ind w:left="34" w:firstLine="14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tabs>
                <w:tab w:val="left" w:pos="-284"/>
                <w:tab w:val="left" w:pos="176"/>
              </w:tabs>
              <w:ind w:firstLine="17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 машина</w:t>
            </w:r>
          </w:p>
          <w:p w:rsidR="001E1080" w:rsidRPr="005A15A8" w:rsidRDefault="001E1080" w:rsidP="00566AF3">
            <w:pPr>
              <w:tabs>
                <w:tab w:val="left" w:pos="-284"/>
                <w:tab w:val="left" w:pos="176"/>
              </w:tabs>
              <w:ind w:firstLine="1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tabs>
                <w:tab w:val="left" w:pos="-284"/>
                <w:tab w:val="left" w:pos="176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УЭК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tabs>
                <w:tab w:val="left" w:pos="-284"/>
                <w:tab w:val="left" w:pos="176"/>
              </w:tabs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tabs>
                <w:tab w:val="left" w:pos="-284"/>
                <w:tab w:val="left" w:pos="176"/>
              </w:tabs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4) пункта 2 статьи 451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Обороты и импорт, освобожденные от налога на добавленную стоимость в Евразийском экономическом союзе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widowControl w:val="0"/>
              <w:ind w:firstLine="3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 машина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tabs>
                <w:tab w:val="left" w:pos="-284"/>
                <w:tab w:val="left" w:pos="176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</w:tcPr>
          <w:p w:rsidR="001E1080" w:rsidRPr="005A15A8" w:rsidRDefault="001E1080" w:rsidP="000736FC">
            <w:pPr>
              <w:widowControl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736FC">
            <w:pPr>
              <w:widowControl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widowControl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  <w:trHeight w:val="75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Статья 463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1E1080" w:rsidRPr="005A15A8" w:rsidRDefault="001E1080" w:rsidP="00566AF3">
            <w:pPr>
              <w:tabs>
                <w:tab w:val="left" w:pos="3075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гармонизация уровня акциза на спиртосодержащую алкогольную продукцию.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Казалко</w:t>
            </w:r>
            <w:proofErr w:type="spellEnd"/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УАА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Статья 463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tabs>
                <w:tab w:val="left" w:pos="3075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акциз на водочную продукцию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КАЗАЛКО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УАА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Style w:val="s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Статья 473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DF076A">
            <w:pPr>
              <w:ind w:firstLine="175"/>
              <w:jc w:val="both"/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5A8">
              <w:rPr>
                <w:rStyle w:val="s0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Корректировка налоговой базы</w:t>
            </w:r>
          </w:p>
          <w:p w:rsidR="001E1080" w:rsidRPr="005A15A8" w:rsidRDefault="001E1080" w:rsidP="00566AF3">
            <w:pPr>
              <w:tabs>
                <w:tab w:val="left" w:pos="3075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DF076A">
            <w:pPr>
              <w:widowControl w:val="0"/>
              <w:suppressAutoHyphens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 Эфес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УАА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keepNext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Дополнить  </w:t>
            </w: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пункт 2 статьи 482 новым подпунктом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Не являются </w:t>
            </w: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плательщиками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социального налога государственные учреждения</w:t>
            </w:r>
          </w:p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pStyle w:val="a7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keepNext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МСХ</w:t>
            </w:r>
          </w:p>
          <w:p w:rsidR="001E1080" w:rsidRPr="005A15A8" w:rsidRDefault="001E1080" w:rsidP="00566AF3">
            <w:pPr>
              <w:pStyle w:val="a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keepNext/>
              <w:ind w:left="-33" w:firstLine="142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keepNext/>
              <w:ind w:left="-33" w:firstLine="142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Статью 486 дополнить новым пунктом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Уменьшение суммы  социального налога </w:t>
            </w:r>
            <w:bookmarkStart w:id="12" w:name="SUB4860700"/>
            <w:bookmarkEnd w:id="12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сумму прощенного основного долга по ипотечному займу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Статьи 486 дополнить новым пунктом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Превышение суммы основного </w:t>
            </w:r>
            <w:proofErr w:type="gram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долга  над</w:t>
            </w:r>
            <w:proofErr w:type="gram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суммой социального налога переносится на последующие налоговые периоды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ind w:left="33" w:firstLine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7 статьи 490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left="33" w:firstLine="3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плательщики</w:t>
            </w:r>
          </w:p>
          <w:p w:rsidR="001E1080" w:rsidRPr="005A15A8" w:rsidRDefault="001E1080" w:rsidP="00566AF3">
            <w:pPr>
              <w:ind w:left="33" w:firstLine="3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налога по транспортным средствам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</w:t>
            </w:r>
          </w:p>
          <w:p w:rsidR="001E1080" w:rsidRPr="005A15A8" w:rsidRDefault="001E1080" w:rsidP="00566AF3">
            <w:pPr>
              <w:ind w:left="39" w:firstLine="36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Отрабатывается редакция с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налогооплательщиком</w:t>
            </w:r>
            <w:proofErr w:type="spellEnd"/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0F014A">
            <w:pPr>
              <w:ind w:left="33" w:firstLine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7 статьи 490 </w:t>
            </w:r>
          </w:p>
        </w:tc>
        <w:tc>
          <w:tcPr>
            <w:tcW w:w="3685" w:type="dxa"/>
          </w:tcPr>
          <w:p w:rsidR="001E1080" w:rsidRPr="005A15A8" w:rsidRDefault="001E1080" w:rsidP="000F014A">
            <w:pPr>
              <w:ind w:left="33" w:firstLine="3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Плательщик  транспортного налога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0F014A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</w:t>
            </w:r>
          </w:p>
          <w:p w:rsidR="001E1080" w:rsidRPr="005A15A8" w:rsidRDefault="001E1080" w:rsidP="000F014A">
            <w:pPr>
              <w:ind w:left="39" w:firstLine="36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0F0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0F0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Налогоплательщик не приходит </w:t>
            </w:r>
          </w:p>
          <w:p w:rsidR="001E1080" w:rsidRPr="005A15A8" w:rsidRDefault="001E1080" w:rsidP="000F0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5A15A8" w:rsidRDefault="001E1080" w:rsidP="000F0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ind w:left="33" w:firstLine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Статья 492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ind w:left="33" w:firstLine="3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ставки</w:t>
            </w:r>
          </w:p>
          <w:p w:rsidR="001E1080" w:rsidRPr="005A15A8" w:rsidRDefault="001E1080" w:rsidP="00566AF3">
            <w:pPr>
              <w:ind w:left="33" w:firstLine="3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турбовинтовыми двигателями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66AF3">
            <w:pPr>
              <w:ind w:left="39" w:firstLine="36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«Эйр Астана»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ind w:left="33" w:firstLine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Статья 492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ind w:left="33" w:firstLine="3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ставки</w:t>
            </w:r>
          </w:p>
          <w:p w:rsidR="001E1080" w:rsidRPr="005A15A8" w:rsidRDefault="001E1080" w:rsidP="00F8458F">
            <w:pPr>
              <w:ind w:left="33" w:firstLine="3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летательные аппараты, приобретенные за пределами Республики Казахстан:</w:t>
            </w:r>
          </w:p>
          <w:p w:rsidR="001E1080" w:rsidRPr="005A15A8" w:rsidRDefault="001E1080" w:rsidP="00F8458F">
            <w:pPr>
              <w:ind w:left="33" w:firstLine="3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свыше 15 до 20 лет </w:t>
            </w:r>
            <w:proofErr w:type="gram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эксплуатации  включительно</w:t>
            </w:r>
            <w:proofErr w:type="gram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- 2,0; </w:t>
            </w:r>
          </w:p>
          <w:p w:rsidR="001E1080" w:rsidRPr="005A15A8" w:rsidRDefault="001E1080" w:rsidP="00F8458F">
            <w:pPr>
              <w:ind w:left="33" w:firstLine="3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20 лет эксплуатации – 3,0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0F014A">
            <w:pPr>
              <w:ind w:left="39" w:firstLine="36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«Эйр Астана»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0F014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493  </w:t>
            </w:r>
          </w:p>
        </w:tc>
        <w:tc>
          <w:tcPr>
            <w:tcW w:w="3685" w:type="dxa"/>
          </w:tcPr>
          <w:p w:rsidR="001E1080" w:rsidRPr="005A15A8" w:rsidRDefault="001E1080" w:rsidP="000F014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транспортный налог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0F014A">
            <w:pPr>
              <w:autoSpaceDE w:val="0"/>
              <w:autoSpaceDN w:val="0"/>
              <w:adjustRightInd w:val="0"/>
              <w:ind w:left="16" w:hanging="1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ВС РК</w:t>
            </w:r>
          </w:p>
          <w:p w:rsidR="001E1080" w:rsidRPr="005A15A8" w:rsidRDefault="001E1080" w:rsidP="000F014A">
            <w:pPr>
              <w:contextualSpacing/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0F014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0F014A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Обсудить отдельно с ВС </w:t>
            </w:r>
          </w:p>
        </w:tc>
        <w:tc>
          <w:tcPr>
            <w:tcW w:w="4179" w:type="dxa"/>
          </w:tcPr>
          <w:p w:rsidR="001E1080" w:rsidRPr="005A15A8" w:rsidRDefault="001E1080" w:rsidP="000F014A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Новый пункт 6-1 статьи 493 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Порядок исчисления налога на транспорт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autoSpaceDE w:val="0"/>
              <w:autoSpaceDN w:val="0"/>
              <w:adjustRightInd w:val="0"/>
              <w:ind w:left="16" w:hanging="1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ВС РК</w:t>
            </w:r>
          </w:p>
          <w:p w:rsidR="001E1080" w:rsidRPr="005A15A8" w:rsidRDefault="001E1080" w:rsidP="00566AF3">
            <w:pPr>
              <w:contextualSpacing/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Обсудить отдельно с ВС </w:t>
            </w:r>
          </w:p>
        </w:tc>
        <w:tc>
          <w:tcPr>
            <w:tcW w:w="4179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Новый подпункт 8)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пункта 3 статьи 498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4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плательщики земельного налога:</w:t>
            </w:r>
          </w:p>
          <w:p w:rsidR="001E1080" w:rsidRPr="005A15A8" w:rsidRDefault="001E1080" w:rsidP="00566AF3">
            <w:pPr>
              <w:ind w:firstLine="40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</w:t>
            </w:r>
          </w:p>
          <w:p w:rsidR="001E1080" w:rsidRPr="005A15A8" w:rsidRDefault="001E1080" w:rsidP="00566AF3">
            <w:pPr>
              <w:widowControl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Отрабатывается редакция с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налогооплательщиком</w:t>
            </w:r>
            <w:proofErr w:type="spellEnd"/>
          </w:p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ind w:left="33" w:hanging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5 статьи 498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left="33" w:firstLine="3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Плательщики</w:t>
            </w:r>
          </w:p>
          <w:p w:rsidR="001E1080" w:rsidRPr="005A15A8" w:rsidRDefault="001E1080" w:rsidP="00566AF3">
            <w:pPr>
              <w:ind w:left="33" w:firstLine="3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Земельного налога</w:t>
            </w:r>
          </w:p>
          <w:p w:rsidR="001E1080" w:rsidRPr="005A15A8" w:rsidRDefault="001E1080" w:rsidP="00566AF3">
            <w:pPr>
              <w:ind w:left="33" w:firstLine="3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</w:t>
            </w:r>
          </w:p>
          <w:p w:rsidR="001E1080" w:rsidRPr="005A15A8" w:rsidRDefault="001E1080" w:rsidP="00566AF3">
            <w:pPr>
              <w:ind w:left="39" w:firstLine="36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Отрабатывается редакция с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налогооплательщиком</w:t>
            </w:r>
            <w:proofErr w:type="spellEnd"/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3 статьи 499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плательщика в отдельных случаях</w:t>
            </w:r>
          </w:p>
          <w:p w:rsidR="001E1080" w:rsidRPr="005A15A8" w:rsidRDefault="001E1080" w:rsidP="00566AF3">
            <w:pPr>
              <w:ind w:firstLine="4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</w:t>
            </w: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Налогоплательщик не приходит </w:t>
            </w:r>
          </w:p>
        </w:tc>
        <w:tc>
          <w:tcPr>
            <w:tcW w:w="4179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 снимает поправку (сообщения от АТФ Банка у меня)</w:t>
            </w: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4 статьи 509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ставки на земельные участки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</w:t>
            </w: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Налогоплательщик не приходит </w:t>
            </w:r>
          </w:p>
        </w:tc>
        <w:tc>
          <w:tcPr>
            <w:tcW w:w="4179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ind w:left="33" w:firstLine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 статьи 518 раздела 15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left="33" w:firstLine="3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налогоплательщика в отдельных случаях</w:t>
            </w:r>
          </w:p>
          <w:p w:rsidR="001E1080" w:rsidRPr="005A15A8" w:rsidRDefault="001E1080" w:rsidP="00566AF3">
            <w:pPr>
              <w:ind w:left="33" w:firstLine="3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</w:t>
            </w:r>
          </w:p>
          <w:p w:rsidR="001E1080" w:rsidRPr="005A15A8" w:rsidRDefault="001E1080" w:rsidP="00566AF3">
            <w:pPr>
              <w:ind w:left="39" w:firstLine="36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Отрабатывается редакция с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налогооплательщиком</w:t>
            </w:r>
            <w:proofErr w:type="spellEnd"/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6 статьи 51</w:t>
            </w: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400"/>
              <w:contextualSpacing/>
              <w:rPr>
                <w:rStyle w:val="s0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0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Определение налогоплательщика в отдельных случаях</w:t>
            </w:r>
          </w:p>
          <w:p w:rsidR="001E1080" w:rsidRPr="005A15A8" w:rsidRDefault="001E1080" w:rsidP="00566AF3">
            <w:pPr>
              <w:ind w:firstLine="4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</w:t>
            </w:r>
          </w:p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265360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Налогоплательщик не приходит 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5A15A8" w:rsidRDefault="001E1080" w:rsidP="00265360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 снимает поправку (сообщения от АТФ Банка у меня)</w:t>
            </w:r>
            <w:bookmarkStart w:id="13" w:name="_GoBack"/>
            <w:bookmarkEnd w:id="13"/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widowControl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3 статьи 519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Налог на имущество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МОАП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3 статьи 520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Налоговая база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ОЮЛ «Казахстанская Электроэнергитическая Ассоциация»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Тел.87172 689651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shd w:val="clear" w:color="auto" w:fill="FFFFFF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shd w:val="clear" w:color="auto" w:fill="FFFFFF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6 статьи 520.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Налоговая база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RG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Brands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 6) пункта 3 Статьи  521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Налоговые ставки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ГКП «ВОДОКОНАЛ РИДДЕР»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6 статьи 521 Налогового кодекса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ставки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Подпункт 9) пункт 3 статьи 521  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Налоговые ставки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налог на имущество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ОЮЛ «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Kazlogistics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600-442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Туктубаева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А.Х.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УНП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ПОЛИТИКА 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подпункт 12 пункта 3 статьи 521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ставки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 на имущество 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ОЮЛ Казахстанская электроэнергетическая Ассоциация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 6 статьи 522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исчисления и уплаты налога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балансовой стоимости объектов налогообложения, определенной по данным бухгалтерского учета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F8458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КМГ</w:t>
            </w:r>
          </w:p>
          <w:p w:rsidR="001E1080" w:rsidRPr="005A15A8" w:rsidRDefault="001E1080" w:rsidP="00F8458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(ТОО НИИ ТДБ КМГ)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абзац статьи  530 Налогового кодекса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Исчисление и уплата налога в отдельных случаях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firstLine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1ст. 546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Ставки фиксированного налога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" w:name="SUB5460100"/>
            <w:bookmarkEnd w:id="14"/>
          </w:p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предпринимателей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1.ТОО «Хан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шатыр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2.ТОО «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Болашак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3.ТОО «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Gold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Тау»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ТОО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Трейд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</w:p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shd w:val="clear" w:color="auto" w:fill="FFFFFF"/>
              <w:ind w:left="-33" w:firstLine="142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shd w:val="clear" w:color="auto" w:fill="FFFFFF"/>
              <w:ind w:left="-33" w:firstLine="142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shd w:val="clear" w:color="auto" w:fill="FFFFFF"/>
              <w:ind w:left="-33" w:firstLine="142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4.3.3 пункта 4 ст. 553 Налогового Кодекса РК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Ставки регистрационных сборов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ОЮЛ «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Kazlogistics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600-442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Туктубаева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А.Х.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УНП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Пункт 4 статьи 554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9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Ставки сборов за выдачу разрешительных документов</w:t>
            </w:r>
          </w:p>
          <w:p w:rsidR="001E1080" w:rsidRPr="005A15A8" w:rsidRDefault="001E1080" w:rsidP="00566AF3">
            <w:pPr>
              <w:pStyle w:val="a9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МЭ РК</w:t>
            </w:r>
          </w:p>
          <w:p w:rsidR="001E1080" w:rsidRPr="005A15A8" w:rsidRDefault="001E1080" w:rsidP="00566AF3">
            <w:pPr>
              <w:pStyle w:val="a9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shd w:val="clear" w:color="auto" w:fill="FFFFFF"/>
              <w:ind w:left="-33" w:firstLine="142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shd w:val="clear" w:color="auto" w:fill="FFFFFF"/>
              <w:ind w:left="-33" w:firstLine="142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suppressAutoHyphens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Новый пункт</w:t>
            </w:r>
            <w:r w:rsidRPr="005A15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10 статьи 554 </w:t>
            </w:r>
            <w:r w:rsidRPr="005A15A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()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Ставки сборов за выдачу разрешительных документов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Default"/>
              <w:ind w:firstLine="176"/>
              <w:contextualSpacing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  <w:lang w:val="kk-KZ"/>
              </w:rPr>
              <w:t>МЭ РК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pStyle w:val="Default"/>
              <w:ind w:left="-33" w:firstLine="142"/>
              <w:contextualSpacing/>
              <w:jc w:val="both"/>
              <w:rPr>
                <w:color w:val="000000" w:themeColor="text1"/>
                <w:lang w:eastAsia="ru-RU"/>
              </w:rPr>
            </w:pPr>
            <w:r w:rsidRPr="005A15A8">
              <w:rPr>
                <w:color w:val="000000" w:themeColor="text1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pStyle w:val="Default"/>
              <w:ind w:left="-33" w:firstLine="142"/>
              <w:contextualSpacing/>
              <w:jc w:val="both"/>
              <w:rPr>
                <w:color w:val="000000" w:themeColor="text1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3 статьи 565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Налоговая отчетность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Технодом</w:t>
            </w:r>
            <w:proofErr w:type="spellEnd"/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Ежова Полина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+7 727 244 0000 (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1039)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265360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Налогоплательщик не приходит 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5A15A8" w:rsidRDefault="001E1080" w:rsidP="00265360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keepNext/>
              <w:keepLines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575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9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A15A8">
              <w:rPr>
                <w:bCs/>
                <w:color w:val="000000" w:themeColor="text1"/>
              </w:rPr>
              <w:t>Объект обложения</w:t>
            </w:r>
          </w:p>
          <w:p w:rsidR="001E1080" w:rsidRPr="005A15A8" w:rsidRDefault="001E1080" w:rsidP="00566AF3">
            <w:pPr>
              <w:pStyle w:val="a9"/>
              <w:spacing w:before="0" w:beforeAutospacing="0" w:after="0" w:afterAutospacing="0"/>
              <w:contextualSpacing/>
              <w:rPr>
                <w:bCs/>
                <w:color w:val="000000" w:themeColor="text1"/>
              </w:rPr>
            </w:pPr>
            <w:r w:rsidRPr="005A15A8">
              <w:rPr>
                <w:color w:val="000000" w:themeColor="text1"/>
              </w:rPr>
              <w:t xml:space="preserve">     эмиссии 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3"/>
              <w:spacing w:before="0"/>
              <w:contextualSpacing/>
              <w:outlineLvl w:val="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 w:eastAsia="ru-RU"/>
              </w:rPr>
            </w:pPr>
            <w:r w:rsidRPr="005A15A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 w:eastAsia="ru-RU"/>
              </w:rPr>
              <w:t>МЭ РК</w:t>
            </w:r>
          </w:p>
          <w:p w:rsidR="001E1080" w:rsidRPr="005A15A8" w:rsidRDefault="001E1080" w:rsidP="00566AF3">
            <w:pPr>
              <w:pStyle w:val="a9"/>
              <w:spacing w:before="0" w:beforeAutospacing="0" w:after="0" w:afterAutospacing="0"/>
              <w:contextualSpacing/>
              <w:rPr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shd w:val="clear" w:color="auto" w:fill="FFFFFF"/>
              <w:ind w:firstLine="284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Параграф 9.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shd w:val="clear" w:color="auto" w:fill="FFFFFF"/>
              <w:ind w:firstLine="284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Плата за предоставление междугородной и (или) международной телефонной связи, а также сотовой связи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3"/>
              <w:spacing w:before="0"/>
              <w:contextualSpacing/>
              <w:outlineLvl w:val="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 w:eastAsia="ru-RU"/>
              </w:rPr>
            </w:pPr>
            <w:r w:rsidRPr="005A15A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 w:eastAsia="ru-RU"/>
              </w:rPr>
              <w:t>НПП</w:t>
            </w:r>
          </w:p>
          <w:p w:rsidR="001E1080" w:rsidRPr="005A15A8" w:rsidRDefault="001E1080" w:rsidP="00566AF3">
            <w:pPr>
              <w:shd w:val="clear" w:color="auto" w:fill="FFFFFF"/>
              <w:ind w:firstLine="284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 статьи 604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3"/>
              <w:spacing w:before="0"/>
              <w:contextualSpacing/>
              <w:outlineLvl w:val="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Плательщики платы</w:t>
            </w:r>
          </w:p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RG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Brands</w:t>
            </w:r>
          </w:p>
          <w:p w:rsidR="001E1080" w:rsidRPr="005A15A8" w:rsidRDefault="001E1080" w:rsidP="00566AF3">
            <w:pPr>
              <w:pStyle w:val="3"/>
              <w:spacing w:before="0"/>
              <w:contextualSpacing/>
              <w:outlineLvl w:val="2"/>
              <w:rPr>
                <w:rStyle w:val="s1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Налогоплательщик не приходит </w:t>
            </w:r>
          </w:p>
        </w:tc>
        <w:tc>
          <w:tcPr>
            <w:tcW w:w="4179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пункт 5 статьи 606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3"/>
              <w:spacing w:before="0"/>
              <w:contextualSpacing/>
              <w:outlineLvl w:val="2"/>
              <w:rPr>
                <w:rStyle w:val="s1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Порядок исчисления, уплаты и сроки уплаты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RG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Brands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Налогоплательщик не приходит </w:t>
            </w:r>
          </w:p>
        </w:tc>
        <w:tc>
          <w:tcPr>
            <w:tcW w:w="4179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 и новый пункт 5 статьи 610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48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Ставки государственной пошлины в судах</w:t>
            </w:r>
          </w:p>
          <w:p w:rsidR="001E1080" w:rsidRPr="005A15A8" w:rsidRDefault="001E1080" w:rsidP="00566AF3">
            <w:pPr>
              <w:ind w:firstLine="48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ind w:firstLine="487"/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  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7"/>
              <w:ind w:firstLine="36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 РК</w:t>
            </w:r>
          </w:p>
          <w:p w:rsidR="001E1080" w:rsidRPr="005A15A8" w:rsidRDefault="001E1080" w:rsidP="00566AF3">
            <w:pPr>
              <w:ind w:firstLine="487"/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Обсудить отдельно с ВС</w:t>
            </w:r>
          </w:p>
        </w:tc>
        <w:tc>
          <w:tcPr>
            <w:tcW w:w="4179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подпункт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пункта 1 статьи 610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Ставки государственной пошлины в судах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НПП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pStyle w:val="j12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pStyle w:val="j12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Подпункты 15) и 19) статьи 616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48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Освобождение от уплаты государственной пошлины в судах</w:t>
            </w:r>
          </w:p>
          <w:p w:rsidR="001E1080" w:rsidRPr="005A15A8" w:rsidRDefault="001E1080" w:rsidP="00566AF3">
            <w:pPr>
              <w:ind w:firstLine="487"/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 РК</w:t>
            </w:r>
          </w:p>
          <w:p w:rsidR="001E1080" w:rsidRPr="005A15A8" w:rsidRDefault="001E1080" w:rsidP="00566AF3">
            <w:pPr>
              <w:ind w:firstLine="487"/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Обсудить отдельно с ВС 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подпункт 26-1) части первая</w:t>
            </w:r>
          </w:p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статьи 616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Освобождение от уплаты государственной пошлины в судах</w:t>
            </w:r>
          </w:p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644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2)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(вариант 1)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Доходы нерезидента из источников в Республике Казахстан</w:t>
            </w:r>
          </w:p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Назарбаев Университет</w:t>
            </w:r>
          </w:p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ind w:firstLine="344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УНН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  <w:p w:rsidR="001E1080" w:rsidRPr="005A15A8" w:rsidRDefault="001E1080" w:rsidP="000736FC">
            <w:pPr>
              <w:pStyle w:val="a9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назначена встреча</w:t>
            </w:r>
          </w:p>
          <w:p w:rsidR="001E1080" w:rsidRPr="005A15A8" w:rsidRDefault="001E1080" w:rsidP="000736FC">
            <w:pPr>
              <w:pStyle w:val="a9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1E1080" w:rsidRPr="005A15A8" w:rsidRDefault="001E1080" w:rsidP="000736FC">
            <w:pPr>
              <w:pStyle w:val="a9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644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2)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(вариант 2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Доходы нерезидента из источников в Республике Казахстан</w:t>
            </w:r>
          </w:p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A5C12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Назарбаев Университет</w:t>
            </w:r>
          </w:p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ind w:firstLine="344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УНН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  <w:p w:rsidR="001E1080" w:rsidRPr="005A15A8" w:rsidRDefault="001E1080" w:rsidP="000736FC">
            <w:pPr>
              <w:pStyle w:val="a9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назначена встреча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1E1080" w:rsidRPr="005A15A8" w:rsidRDefault="001E1080" w:rsidP="000736FC">
            <w:pPr>
              <w:pStyle w:val="a9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B4372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644</w:t>
            </w:r>
          </w:p>
          <w:p w:rsidR="001E1080" w:rsidRPr="005A15A8" w:rsidRDefault="001E1080" w:rsidP="00B4372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</w:t>
            </w:r>
          </w:p>
          <w:p w:rsidR="001E1080" w:rsidRPr="005A15A8" w:rsidRDefault="001E1080" w:rsidP="00B4372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6)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B4372E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Доходы нерезидента из источников в Республике Казахстан</w:t>
            </w:r>
          </w:p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A5C12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  <w:sz w:val="20"/>
              </w:rPr>
              <w:t xml:space="preserve">ТОО «Казахстанско-Китайский Трубопровод», АО </w:t>
            </w:r>
            <w:proofErr w:type="spellStart"/>
            <w:r w:rsidRPr="005A15A8">
              <w:rPr>
                <w:color w:val="000000" w:themeColor="text1"/>
                <w:sz w:val="20"/>
              </w:rPr>
              <w:t>КазТрансОйл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УНН</w:t>
            </w:r>
          </w:p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</w:p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1E1080" w:rsidRPr="005A15A8" w:rsidRDefault="001E1080" w:rsidP="00B4372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 п. 1 статьи 644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E1080" w:rsidRPr="005A15A8" w:rsidRDefault="001E1080" w:rsidP="000F014A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Доходы нерезидента из источников в Республике Казахстан</w:t>
            </w:r>
          </w:p>
          <w:p w:rsidR="001E1080" w:rsidRPr="005A15A8" w:rsidRDefault="001E1080" w:rsidP="00B4372E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1E1080" w:rsidRPr="005A15A8" w:rsidRDefault="001E1080" w:rsidP="005A5C12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Евразийская группа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2087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C6D9F1" w:themeFill="text2" w:themeFillTint="33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Подпункты 3) и 7) пункта 9 статьи 645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hd w:val="clear" w:color="auto" w:fill="FFFFFF"/>
              </w:rPr>
              <w:t>Порядок исчисления и удержания корпоративного подоходного налога у источника выплаты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  <w:lang w:val="kk-KZ"/>
              </w:rPr>
              <w:t>НПП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</w:rPr>
              <w:t>УНН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pStyle w:val="j12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  <w:lang w:val="kk-KZ"/>
              </w:rPr>
              <w:t xml:space="preserve">ПОЛИТИКА 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pStyle w:val="j12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Абзац восьмой подпункта 4 пункта 9 статьи 645 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Порядок исчисления и удержания корпоративного подоходного налога у источника выплаты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ДЖЕЙ ТИ АЙ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pStyle w:val="a9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1-вариант</w:t>
            </w:r>
          </w:p>
          <w:p w:rsidR="001E1080" w:rsidRPr="005A15A8" w:rsidRDefault="001E1080" w:rsidP="000736FC">
            <w:pPr>
              <w:pStyle w:val="a9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  <w:p w:rsidR="001E1080" w:rsidRPr="005A15A8" w:rsidRDefault="001E1080" w:rsidP="000736FC">
            <w:pPr>
              <w:pStyle w:val="a9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назначена встреча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736FC">
            <w:pPr>
              <w:pStyle w:val="a9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pStyle w:val="a9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Абзац восьмой подпункта 4 пункта 9 статьи 645 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Порядок исчисления и удержания корпоративного подоходного налога у источника выплаты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ДЖЕЙ ТИ АЙ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pStyle w:val="a9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2-вариант</w:t>
            </w:r>
          </w:p>
          <w:p w:rsidR="001E1080" w:rsidRPr="005A15A8" w:rsidRDefault="001E1080" w:rsidP="000736FC">
            <w:pPr>
              <w:pStyle w:val="a9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  <w:p w:rsidR="001E1080" w:rsidRPr="005A15A8" w:rsidRDefault="001E1080" w:rsidP="000736FC">
            <w:pPr>
              <w:pStyle w:val="a9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назначена встреча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1E1080" w:rsidRPr="005A15A8" w:rsidRDefault="001E1080" w:rsidP="000736FC">
            <w:pPr>
              <w:pStyle w:val="a9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pStyle w:val="a9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подпункты 3 и 7 пункта 9 статьи 645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hd w:val="clear" w:color="auto" w:fill="FFFFFF"/>
              </w:rPr>
              <w:t>Порядок исчисления и удержания корпоративного подоходного налога у источника выплаты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АФК</w:t>
            </w:r>
          </w:p>
          <w:p w:rsidR="001E1080" w:rsidRPr="005A15A8" w:rsidRDefault="001E1080" w:rsidP="00566AF3">
            <w:pPr>
              <w:pStyle w:val="j115"/>
              <w:shd w:val="clear" w:color="auto" w:fill="FFFFFF"/>
              <w:spacing w:before="0" w:beforeAutospacing="0" w:after="0" w:afterAutospacing="0"/>
              <w:ind w:firstLine="397"/>
              <w:contextualSpacing/>
              <w:textAlignment w:val="baseline"/>
              <w:rPr>
                <w:color w:val="000000" w:themeColor="text1"/>
                <w:lang w:val="ru-RU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  <w:lang w:val="kk-KZ"/>
              </w:rPr>
              <w:t>УНН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pStyle w:val="j12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  <w:lang w:val="kk-KZ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Новый подпункт 15) пункта 9 статьи 645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hd w:val="clear" w:color="auto" w:fill="FFFFFF"/>
              </w:rPr>
              <w:t>Порядок исчисления и удержания корпоративного подоходного налога у источника выплаты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АФК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  <w:lang w:val="kk-KZ"/>
              </w:rPr>
              <w:t>УНН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pStyle w:val="j12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  <w:lang w:val="kk-KZ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Новый подпункт 16) пункта 9 статьи 645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hd w:val="clear" w:color="auto" w:fill="FFFFFF"/>
              </w:rPr>
              <w:t>Порядок исчисления и удержания корпоративного подоходного налога у источника выплаты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АФК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  <w:lang w:val="kk-KZ"/>
              </w:rPr>
              <w:t>УНН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pStyle w:val="j12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  <w:lang w:val="kk-KZ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Новый подпункт 17) пункта 9 статьи 645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hd w:val="clear" w:color="auto" w:fill="FFFFFF"/>
              </w:rPr>
              <w:t>Порядок исчисления и удержания корпоративного подоходного налога у источника выплаты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  <w:r w:rsidRPr="005A15A8">
              <w:rPr>
                <w:color w:val="000000" w:themeColor="text1"/>
              </w:rPr>
              <w:t>АФК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  <w:lang w:val="kk-KZ"/>
              </w:rPr>
              <w:t>УНН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pStyle w:val="j12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  <w:lang w:val="kk-KZ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Новый подпункт 18) пункта 9 статьи 645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hd w:val="clear" w:color="auto" w:fill="FFFFFF"/>
              </w:rPr>
              <w:t>Порядок исчисления и удержания корпоративного подоходного налога у источника выплаты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  <w:r w:rsidRPr="005A15A8">
              <w:rPr>
                <w:color w:val="000000" w:themeColor="text1"/>
              </w:rPr>
              <w:t>АФК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  <w:lang w:val="kk-KZ"/>
              </w:rPr>
              <w:t>УНН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pStyle w:val="j12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  <w:lang w:val="kk-KZ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 14) пункта 9 статьи 645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hd w:val="clear" w:color="auto" w:fill="FFFFFF"/>
              </w:rPr>
              <w:t xml:space="preserve"> Порядок исчисления и удержания корпоративного подоходного налога у источника выплаты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  <w:lang w:val="kk-KZ"/>
              </w:rPr>
              <w:t>УНН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pStyle w:val="j12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  <w:lang w:val="kk-KZ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647 пункт 1 подпункт 3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сроки перечисления корпоративного подоходного налога у источника выплаты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Казэнерджи</w:t>
            </w:r>
            <w:proofErr w:type="spellEnd"/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Назначена встреча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Новый подпункт 3) статьи 648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налоговой отчетности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Казэнерджи</w:t>
            </w:r>
            <w:proofErr w:type="spellEnd"/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Назначена встреча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E447C8">
            <w:pPr>
              <w:ind w:firstLine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Статья 648-1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E447C8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Налоговым периодом для исчисления налоговыми агентами корпоративного подоходного налога, удерживаемому у источника выплаты с доходов нерезидента, является календарный месяц.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E447C8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Shell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E447C8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ПОЛИТИКА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E447C8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E447C8">
            <w:pPr>
              <w:ind w:firstLine="3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Новые подпункты 3) и 4) части второй пункта 2 статьи 651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E447C8">
            <w:pPr>
              <w:pStyle w:val="a4"/>
              <w:spacing w:after="160" w:line="259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Определение налогооблагаемого дохода </w:t>
            </w:r>
          </w:p>
          <w:p w:rsidR="001E1080" w:rsidRPr="005A15A8" w:rsidRDefault="001E1080" w:rsidP="00E447C8">
            <w:pPr>
              <w:pStyle w:val="a4"/>
              <w:spacing w:after="160" w:line="259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E447C8">
            <w:pPr>
              <w:pStyle w:val="a4"/>
              <w:spacing w:after="160" w:line="259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 стоимость имущества, переданного юридическим лицом-нерезидентом своему постоянному учреждению (филиалу, представительству);</w:t>
            </w:r>
          </w:p>
          <w:p w:rsidR="001E1080" w:rsidRPr="005A15A8" w:rsidRDefault="001E1080" w:rsidP="00E447C8">
            <w:pPr>
              <w:pStyle w:val="a4"/>
              <w:spacing w:after="160" w:line="259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4) сумма обязательств постоянного учреждения юридического лица-нерезидента перед своим юридическим лицом-нерезидентом, которые не востребованы юридическим лицом – нерезидентом при прекращении деятельности в Республике Казахстан такого постоянного учреждения </w:t>
            </w: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юридического лица – нерезидента.</w:t>
            </w:r>
          </w:p>
          <w:p w:rsidR="001E1080" w:rsidRPr="005A15A8" w:rsidRDefault="001E1080" w:rsidP="00E447C8">
            <w:pPr>
              <w:pStyle w:val="a4"/>
              <w:spacing w:after="160" w:line="259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…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E447C8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ТОО «</w:t>
            </w:r>
            <w:proofErr w:type="spellStart"/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Делойт</w:t>
            </w:r>
            <w:proofErr w:type="spellEnd"/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ТСФ»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E447C8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E447C8">
            <w:pPr>
              <w:ind w:lef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E447C8">
            <w:pPr>
              <w:ind w:firstLine="3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Часть вторая пункта 2 статьи 651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E447C8">
            <w:pPr>
              <w:pStyle w:val="a4"/>
              <w:spacing w:after="160" w:line="259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налогооблагаемого дохода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E447C8">
            <w:pPr>
              <w:ind w:left="3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КМГ</w:t>
            </w:r>
          </w:p>
          <w:p w:rsidR="001E1080" w:rsidRPr="005A15A8" w:rsidRDefault="001E1080" w:rsidP="00E447C8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E447C8">
            <w:pPr>
              <w:ind w:lef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E447C8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E447C8">
            <w:pPr>
              <w:ind w:firstLine="3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3 ст.653 Налогового кодекса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E447C8">
            <w:pPr>
              <w:pStyle w:val="a4"/>
              <w:spacing w:after="160" w:line="259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налогообложения доходов в отдельных случаях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E447C8">
            <w:pPr>
              <w:ind w:left="3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ЛУКОЙЛ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E447C8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E447C8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widowControl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абзац первый подпункта 1 статьи 654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физического лица-нерезидента, освобождаемые от налогообложения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widowControl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  <w:lang w:eastAsia="cs-CZ"/>
              </w:rPr>
              <w:t>Абзац первый подпункта 1 статьи 654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color w:val="000000" w:themeColor="text1"/>
                <w:sz w:val="24"/>
                <w:szCs w:val="24"/>
              </w:rPr>
              <w:t>Доходы физического лица-нерезидента, освобождаемые от налогообложения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"Евразийский банк"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E447C8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E447C8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Новые подпункты 3) и 4) части второй пункта 2 статьи 651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2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E1080" w:rsidRPr="005A15A8" w:rsidRDefault="001E1080" w:rsidP="00566AF3">
            <w:pPr>
              <w:ind w:firstLine="2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налогооблагаемого дохода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случае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возникновения у</w:t>
            </w:r>
          </w:p>
          <w:p w:rsidR="001E1080" w:rsidRPr="005A15A8" w:rsidRDefault="001E1080" w:rsidP="00566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филиала-нерезидента Республики Казахстан кредиторской задолженности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 головной организацией,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ТОО «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Делойт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ТСФ»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widowControl w:val="0"/>
              <w:suppressAutoHyphens/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736FC">
            <w:pPr>
              <w:widowControl w:val="0"/>
              <w:suppressAutoHyphens/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Подпункты 3) и 6) статьи 654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hd w:val="clear" w:color="auto" w:fill="FFFFFF"/>
              </w:rPr>
              <w:t>Доходы физического лица-нерезидента, освобождаемые от налогообложения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  <w:lang w:val="kk-KZ"/>
              </w:rPr>
              <w:t>НПП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  <w:lang w:val="kk-KZ"/>
              </w:rPr>
              <w:t>УНН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pStyle w:val="j12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pStyle w:val="j12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6) статьи 654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hd w:val="clear" w:color="auto" w:fill="FFFFFF"/>
              </w:rPr>
              <w:t>Доходы физического лица-нерезидента, освобождаемые от налогообложения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E447C8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Евразийская группа</w:t>
            </w:r>
          </w:p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j1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</w:rPr>
              <w:t>УНН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pStyle w:val="j12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В РАБОТУ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pStyle w:val="j12"/>
              <w:shd w:val="clear" w:color="auto" w:fill="FFFFFF"/>
              <w:spacing w:before="0" w:beforeAutospacing="0" w:after="0" w:afterAutospacing="0"/>
              <w:ind w:left="-33" w:firstLine="142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1E1080" w:rsidRPr="00C4386F" w:rsidTr="001E1080">
        <w:trPr>
          <w:gridAfter w:val="1"/>
          <w:wAfter w:w="50" w:type="dxa"/>
          <w:trHeight w:val="1244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ind w:left="33" w:firstLine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подпункт 10-1) статьи 654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left="33" w:firstLine="3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физического лица-нерезидента, освобождаемые от налогообложения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 РК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0C67EC">
            <w:pPr>
              <w:ind w:left="33" w:firstLine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Новые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13) и 14) статьи 654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0C67EC">
            <w:pPr>
              <w:ind w:left="33" w:firstLine="3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физического лица-нерезидента, освобождаемые от налогообложения</w:t>
            </w:r>
          </w:p>
          <w:p w:rsidR="001E1080" w:rsidRPr="005A15A8" w:rsidRDefault="001E1080" w:rsidP="00566AF3">
            <w:pPr>
              <w:ind w:left="33" w:firstLine="3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566AF3">
            <w:pPr>
              <w:ind w:firstLine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ForteBank</w:t>
            </w:r>
            <w:proofErr w:type="spellEnd"/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Пункт 5 статьи 655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Техническая поправка для соответствия положению по уплате ИПН с резидентов, указанного в пункте 3 статьи 351. 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 Моррис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работе </w:t>
            </w:r>
          </w:p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 новое на бумажном носителе был включен в реестр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3C7A97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 статьи 666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применения международного договора в отношении полного освобождения от налогообложения доходов нерезидента, полученных из источников в Республике Казахстан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«СНПС-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Актобемунайгаз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3 статьи 666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Исключить требование в отношении окончательного получателя дохода из пункта 3 статьи 666 НК РК.</w:t>
            </w:r>
          </w:p>
          <w:p w:rsidR="001E1080" w:rsidRPr="005A15A8" w:rsidRDefault="001E1080" w:rsidP="00566AF3">
            <w:pPr>
              <w:ind w:firstLine="2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ТОО «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Делойт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ТСФ»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межд.опыт</w:t>
            </w:r>
            <w:proofErr w:type="spellEnd"/>
            <w:proofErr w:type="gram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E1080" w:rsidRPr="005A15A8" w:rsidRDefault="001E1080" w:rsidP="000E7EFF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работе </w:t>
            </w:r>
          </w:p>
          <w:p w:rsidR="001E1080" w:rsidRPr="005A15A8" w:rsidRDefault="001E1080" w:rsidP="000E7EFF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 новое на бумажном носителе был включен в реестр</w:t>
            </w:r>
          </w:p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Назначили встречу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3 статьи 666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применения международного договора в отношении полного освобождения от налогообложения доходов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нерезидента, полученных из источников в Республике Казахстан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Евразийская группа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3 статьи 666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применения международного договора в отношении полного освобождения от налогообложения доходов нерезидента, полученных из источников в Республике Казахстан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BE4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ТОО «Богатырь Транс»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3 статьи 666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применения международного договора в отношении полного освобождения от налогообложения доходов нерезидента, полученных из источников в Республике Казахстан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A00C62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ТОО «</w:t>
            </w:r>
            <w:proofErr w:type="spellStart"/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Делойт</w:t>
            </w:r>
            <w:proofErr w:type="spellEnd"/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ТСФ»</w:t>
            </w:r>
          </w:p>
          <w:p w:rsidR="001E1080" w:rsidRPr="005A15A8" w:rsidRDefault="001E1080" w:rsidP="00A00C62">
            <w:pPr>
              <w:ind w:lef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BE4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Статья 666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Исключить требование в отношении окончательного получателя дохода из пункта 3 статьи 666 НК РК.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PricewaterhouseCoopersTax&amp;Advisory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LLP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межд.опыт</w:t>
            </w:r>
            <w:proofErr w:type="spellEnd"/>
            <w:proofErr w:type="gram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E1080" w:rsidRPr="005A15A8" w:rsidRDefault="001E1080" w:rsidP="00971CEF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работе </w:t>
            </w:r>
          </w:p>
          <w:p w:rsidR="001E1080" w:rsidRPr="005A15A8" w:rsidRDefault="001E1080" w:rsidP="00971CEF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 новое на бумажном носителе был включен в реестр</w:t>
            </w:r>
          </w:p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Назначили встречу</w:t>
            </w:r>
          </w:p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C279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пункт 3-1 статьи 666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выявлении факта образования нерезидентом в Республике Казахстан постоянного учреждения либо превышения срока образования нерезидента постоянного учреждения в Республике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Казахстан  налоговый агент не вправе применить положения международного договора в части освобождения доходов нерезидентов в Республике Казахстан.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АО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Эйр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Астана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j113"/>
              <w:shd w:val="clear" w:color="auto" w:fill="FFFFFF"/>
              <w:spacing w:before="0" w:beforeAutospacing="0" w:after="0" w:afterAutospacing="0"/>
              <w:textAlignment w:val="baseline"/>
              <w:rPr>
                <w:rStyle w:val="s1"/>
                <w:bCs/>
                <w:color w:val="000000" w:themeColor="text1"/>
                <w:lang w:eastAsia="en-US"/>
              </w:rPr>
            </w:pPr>
            <w:r w:rsidRPr="005A15A8">
              <w:rPr>
                <w:rStyle w:val="s1"/>
                <w:color w:val="000000" w:themeColor="text1"/>
                <w:lang w:val="kk-KZ" w:eastAsia="en-US"/>
              </w:rPr>
              <w:t>Статья 675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ind w:firstLine="2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дополнение в части выставляемых требований к сертификатам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резидентства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нерезидента.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ТОО «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Делойт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ТСФ»</w:t>
            </w:r>
          </w:p>
          <w:p w:rsidR="001E1080" w:rsidRPr="005A15A8" w:rsidRDefault="001E1080" w:rsidP="00566AF3">
            <w:pPr>
              <w:ind w:firstLine="2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межд.опыт</w:t>
            </w:r>
            <w:proofErr w:type="spellEnd"/>
            <w:proofErr w:type="gram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E1080" w:rsidRPr="005A15A8" w:rsidRDefault="001E1080" w:rsidP="00971CEF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работе </w:t>
            </w:r>
          </w:p>
          <w:p w:rsidR="001E1080" w:rsidRPr="005A15A8" w:rsidRDefault="001E1080" w:rsidP="00971CEF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 новое на бумажном носителе был включен в реестр</w:t>
            </w:r>
          </w:p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Назначили встречу</w:t>
            </w:r>
          </w:p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j113"/>
              <w:shd w:val="clear" w:color="auto" w:fill="FFFFFF"/>
              <w:spacing w:before="0" w:beforeAutospacing="0" w:after="0" w:afterAutospacing="0"/>
              <w:textAlignment w:val="baseline"/>
              <w:rPr>
                <w:rStyle w:val="s1"/>
                <w:color w:val="000000" w:themeColor="text1"/>
                <w:lang w:val="kk-KZ" w:eastAsia="en-US"/>
              </w:rPr>
            </w:pPr>
            <w:r w:rsidRPr="005A15A8">
              <w:rPr>
                <w:rStyle w:val="s1"/>
                <w:color w:val="000000" w:themeColor="text1"/>
                <w:lang w:val="kk-KZ" w:eastAsia="en-US"/>
              </w:rPr>
              <w:t>Статья 675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ind w:firstLine="2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Требования, предъявляемые к документу, подтверждающему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резидентство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нерезидента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ИП Эфес Казахстан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j113"/>
              <w:shd w:val="clear" w:color="auto" w:fill="FFFFFF"/>
              <w:spacing w:before="0" w:beforeAutospacing="0" w:after="0" w:afterAutospacing="0"/>
              <w:textAlignment w:val="baseline"/>
              <w:rPr>
                <w:rStyle w:val="s1"/>
                <w:color w:val="000000" w:themeColor="text1"/>
                <w:lang w:val="kk-KZ" w:eastAsia="en-US"/>
              </w:rPr>
            </w:pPr>
            <w:r w:rsidRPr="005A15A8">
              <w:rPr>
                <w:color w:val="000000" w:themeColor="text1"/>
              </w:rPr>
              <w:t xml:space="preserve">Статья 679, п. 2, </w:t>
            </w:r>
            <w:proofErr w:type="spellStart"/>
            <w:r w:rsidRPr="005A15A8">
              <w:rPr>
                <w:color w:val="000000" w:themeColor="text1"/>
              </w:rPr>
              <w:t>пп</w:t>
            </w:r>
            <w:proofErr w:type="spellEnd"/>
            <w:r w:rsidRPr="005A15A8">
              <w:rPr>
                <w:color w:val="000000" w:themeColor="text1"/>
              </w:rPr>
              <w:t>. 1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F45F8A">
            <w:pPr>
              <w:ind w:firstLine="2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Налогоплательщик, за исключением вновь образованного, вправе при соответствии условиям применения перейти на специальный налоговый режим:</w:t>
            </w:r>
          </w:p>
          <w:p w:rsidR="001E1080" w:rsidRPr="005A15A8" w:rsidRDefault="001E1080" w:rsidP="00F45F8A">
            <w:pPr>
              <w:ind w:firstLine="2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на основе патента - с общеустановленного порядка налогообложения, со специального налогового режима на основе упрощенной декларации или специального налогового режима для крестьянских или фермерских хозяйств;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F45F8A">
            <w:pPr>
              <w:pStyle w:val="a9"/>
              <w:shd w:val="clear" w:color="auto" w:fill="FFFFFF"/>
              <w:ind w:left="34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  <w:lang w:val="kk-KZ"/>
              </w:rPr>
              <w:t>Ассоциация прямых продаж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j11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5A15A8">
              <w:rPr>
                <w:color w:val="000000" w:themeColor="text1"/>
              </w:rPr>
              <w:t>Статья 683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F45F8A">
            <w:pPr>
              <w:ind w:firstLine="2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применения специального налогового режима</w:t>
            </w:r>
          </w:p>
          <w:p w:rsidR="001E1080" w:rsidRPr="005A15A8" w:rsidRDefault="001E1080" w:rsidP="00F45F8A">
            <w:pPr>
              <w:ind w:firstLine="2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F45F8A">
            <w:pPr>
              <w:ind w:firstLine="2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Удалить из текста лишние ограничение по применению специальных налоговых режимов. Данная норма некорректно трактуется.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BE4678">
            <w:pPr>
              <w:pStyle w:val="a9"/>
              <w:shd w:val="clear" w:color="auto" w:fill="FFFFFF"/>
              <w:ind w:left="34"/>
              <w:rPr>
                <w:color w:val="000000" w:themeColor="text1"/>
                <w:lang w:val="kk-KZ"/>
              </w:rPr>
            </w:pPr>
            <w:r w:rsidRPr="005A15A8">
              <w:rPr>
                <w:color w:val="000000" w:themeColor="text1"/>
                <w:lang w:val="kk-KZ"/>
              </w:rPr>
              <w:t>Ассоциация прямых продаж</w:t>
            </w:r>
          </w:p>
          <w:p w:rsidR="001E1080" w:rsidRPr="005A15A8" w:rsidRDefault="001E1080" w:rsidP="00BE4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ind w:left="-33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3 пункта 2 статьи 694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hd w:val="clear" w:color="auto" w:fill="FFFFFF"/>
              </w:rPr>
              <w:t>Уменьшение налогооблагаемого дохода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  <w:r w:rsidRPr="005A15A8">
              <w:rPr>
                <w:color w:val="000000" w:themeColor="text1"/>
              </w:rPr>
              <w:t>АФК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** отдельно ** политика</w:t>
            </w:r>
          </w:p>
        </w:tc>
        <w:tc>
          <w:tcPr>
            <w:tcW w:w="4179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4 пункта 2 статьи 694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hd w:val="clear" w:color="auto" w:fill="FFFFFF"/>
              </w:rPr>
              <w:t>Уменьшение налогооблагаемого дохода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АФК 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** отдельно ** политика</w:t>
            </w:r>
          </w:p>
        </w:tc>
        <w:tc>
          <w:tcPr>
            <w:tcW w:w="4179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5 пункта 2 статьи 694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hd w:val="clear" w:color="auto" w:fill="FFFFFF"/>
              </w:rPr>
              <w:t>Уменьшение налогооблагаемого дохода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АФК 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** отдельно ** политика</w:t>
            </w:r>
          </w:p>
        </w:tc>
        <w:tc>
          <w:tcPr>
            <w:tcW w:w="4179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6 пункта 2 статьи 694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hd w:val="clear" w:color="auto" w:fill="FFFFFF"/>
              </w:rPr>
              <w:t>Уменьшение налогооблагаемого дохода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АФК 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** отдельно ** политика</w:t>
            </w:r>
          </w:p>
        </w:tc>
        <w:tc>
          <w:tcPr>
            <w:tcW w:w="4179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7 пункта 2 статьи 694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  <w:r w:rsidRPr="005A15A8">
              <w:rPr>
                <w:bCs/>
                <w:color w:val="000000" w:themeColor="text1"/>
                <w:shd w:val="clear" w:color="auto" w:fill="FFFFFF"/>
              </w:rPr>
              <w:t>Уменьшение налогооблагаемого дохода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  <w:r w:rsidRPr="005A15A8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АФК </w:t>
            </w:r>
          </w:p>
          <w:p w:rsidR="001E1080" w:rsidRPr="005A15A8" w:rsidRDefault="001E1080" w:rsidP="00566AF3">
            <w:pPr>
              <w:pStyle w:val="j111"/>
              <w:shd w:val="clear" w:color="auto" w:fill="FFFFFF"/>
              <w:spacing w:before="0" w:beforeAutospacing="0" w:after="0" w:afterAutospacing="0"/>
              <w:ind w:firstLine="425"/>
              <w:contextualSpacing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УНП</w:t>
            </w:r>
          </w:p>
        </w:tc>
        <w:tc>
          <w:tcPr>
            <w:tcW w:w="2087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** отдельно ** политика</w:t>
            </w:r>
          </w:p>
        </w:tc>
        <w:tc>
          <w:tcPr>
            <w:tcW w:w="4179" w:type="dxa"/>
          </w:tcPr>
          <w:p w:rsidR="001E1080" w:rsidRPr="005A15A8" w:rsidRDefault="001E10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статьи 708</w:t>
            </w:r>
          </w:p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1) пункт 1 и 4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34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положения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СЭЗ</w:t>
            </w: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НПП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ОЮЛ «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Kazlogistics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600-442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Туктубаева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А.Х.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етод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714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ind w:firstLine="34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 обложения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АО «СНПС-Актобемунайгаз»  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 Ст.715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ind w:firstLine="34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исчисления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КМГ (АО "Каражанбасмунай")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 Ст.715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ind w:firstLine="34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исчисления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АО «СНПС-Актобемунайгаз»  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F45F8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 2 статьи 723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ind w:firstLine="34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налогового учета операций по недропользованию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ТОО «Евразийская Группа»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>
            <w:pPr>
              <w:rPr>
                <w:color w:val="000000" w:themeColor="text1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>
            <w:pPr>
              <w:rPr>
                <w:color w:val="000000" w:themeColor="text1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DA564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 3 статьи 723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ind w:firstLine="34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налогового учета операций по недропользованию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ТОО «Евразийская Группа»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DA564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 12 статьи 723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ind w:firstLine="34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Особенности налогового учета операций по недропользованию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АО «СНПС-Актобемунайгаз»  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>
            <w:pPr>
              <w:rPr>
                <w:color w:val="000000" w:themeColor="text1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>
            <w:pPr>
              <w:rPr>
                <w:color w:val="000000" w:themeColor="text1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F45F8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725 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ind w:firstLine="34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Плательщики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КМГ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Новый пункт 7 статьи 726,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исчисления подписного бонуса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Казэнерджи</w:t>
            </w:r>
            <w:proofErr w:type="spellEnd"/>
          </w:p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autoSpaceDE w:val="0"/>
              <w:autoSpaceDN w:val="0"/>
              <w:adjustRightInd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Новый пункт 4 статьи 734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left="34" w:hanging="3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Порядок и сроки уплаты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Казэнерджи</w:t>
            </w:r>
            <w:proofErr w:type="spellEnd"/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738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Плательщики НДПИ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5" w:name="z13039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    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Плательщиками налога на добычу полезных ископаемых являются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недропользователи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осуществляющие добычу углеводородов, минерального сырья, подземных вод и лечебных грязей, включая извлечение полезных ископаемых из техногенных минеральных образований, по которым не уплачен налог на добычу полезных ископаемых и (или) роялти, в рамках каждого отдельного заключенного контракта на недропользование, за исключением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недропользователей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осуществляющих деятельность исключительно в рамках лицензии на старательство.</w:t>
            </w:r>
          </w:p>
          <w:bookmarkEnd w:id="15"/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ТОО «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ECOZORK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E1080" w:rsidRPr="005A15A8" w:rsidRDefault="001E1080" w:rsidP="00566AF3">
            <w:pPr>
              <w:ind w:firstLine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spacing w:before="240"/>
              <w:ind w:left="109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Ст.741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Порядок определения стоимости углеводородов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143C21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КМГ</w:t>
            </w:r>
          </w:p>
          <w:p w:rsidR="001E1080" w:rsidRPr="005A15A8" w:rsidRDefault="001E1080" w:rsidP="00566A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BE4678">
            <w:pPr>
              <w:autoSpaceDE w:val="0"/>
              <w:autoSpaceDN w:val="0"/>
              <w:adjustRightInd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spacing w:before="240"/>
              <w:ind w:left="109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Style w:val="s1"/>
                <w:color w:val="000000" w:themeColor="text1"/>
              </w:rPr>
              <w:t>Часть третья статьи 744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0B61D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Объект обложения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0B61DF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ТОО </w:t>
            </w:r>
            <w:proofErr w:type="spellStart"/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Казцинк</w:t>
            </w:r>
            <w:proofErr w:type="spellEnd"/>
          </w:p>
          <w:p w:rsidR="001E1080" w:rsidRPr="005A15A8" w:rsidRDefault="001E1080" w:rsidP="000B61DF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Корпорация </w:t>
            </w:r>
            <w:proofErr w:type="spellStart"/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Казахмыс</w:t>
            </w:r>
            <w:proofErr w:type="spellEnd"/>
          </w:p>
          <w:p w:rsidR="001E1080" w:rsidRPr="005A15A8" w:rsidRDefault="001E1080" w:rsidP="000B61DF">
            <w:pPr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KAZ </w:t>
            </w:r>
            <w:proofErr w:type="spellStart"/>
            <w:r w:rsidRPr="005A1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Minerals</w:t>
            </w:r>
            <w:proofErr w:type="spellEnd"/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  <w:p w:rsidR="001E1080" w:rsidRPr="005A15A8" w:rsidRDefault="001E1080" w:rsidP="00BE4678">
            <w:pPr>
              <w:autoSpaceDE w:val="0"/>
              <w:autoSpaceDN w:val="0"/>
              <w:adjustRightInd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spacing w:before="240"/>
              <w:ind w:left="10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Подпункт 1 статьи 747. 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" w:name="SUB580000"/>
            <w:bookmarkEnd w:id="16"/>
            <w:r w:rsidRPr="005A1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Объект обложения</w:t>
            </w:r>
          </w:p>
          <w:p w:rsidR="001E1080" w:rsidRPr="005A15A8" w:rsidRDefault="001E1080" w:rsidP="00566AF3">
            <w:pPr>
              <w:ind w:firstLine="4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Эмбамунайгаз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Шинжирбекова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Ш.</w:t>
            </w:r>
          </w:p>
          <w:p w:rsidR="001E1080" w:rsidRPr="005A15A8" w:rsidRDefault="001E1080" w:rsidP="00566A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 телефон 8(7122)993181</w:t>
            </w:r>
          </w:p>
          <w:p w:rsidR="001E1080" w:rsidRPr="005A15A8" w:rsidRDefault="001E1080" w:rsidP="00566A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autoSpaceDE w:val="0"/>
              <w:autoSpaceDN w:val="0"/>
              <w:adjustRightInd w:val="0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9"/>
              <w:spacing w:before="0" w:beforeAutospacing="0" w:after="0" w:afterAutospacing="0"/>
              <w:ind w:left="34"/>
              <w:contextualSpacing/>
              <w:rPr>
                <w:bCs/>
                <w:color w:val="000000" w:themeColor="text1"/>
              </w:rPr>
            </w:pPr>
            <w:r w:rsidRPr="005A15A8">
              <w:rPr>
                <w:bCs/>
                <w:color w:val="000000" w:themeColor="text1"/>
              </w:rPr>
              <w:t>Пункт 2 статьи 748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Ставки налога на добычу полезных ископаемых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RG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Brands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5B2AE6">
            <w:pPr>
              <w:pStyle w:val="a9"/>
              <w:spacing w:before="0" w:beforeAutospacing="0" w:after="0" w:afterAutospacing="0"/>
              <w:ind w:left="34"/>
              <w:contextualSpacing/>
              <w:rPr>
                <w:bCs/>
                <w:color w:val="000000" w:themeColor="text1"/>
              </w:rPr>
            </w:pPr>
            <w:r w:rsidRPr="005A15A8">
              <w:rPr>
                <w:bCs/>
                <w:color w:val="000000" w:themeColor="text1"/>
              </w:rPr>
              <w:t>Пункт 5 статьи 748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Ставки налога на добычу полезных ископаемых</w:t>
            </w:r>
          </w:p>
          <w:p w:rsidR="001E1080" w:rsidRPr="005A15A8" w:rsidRDefault="001E1080" w:rsidP="00BE467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5B2A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КМГ (АО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Мангистаумунайгаз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E1080" w:rsidRPr="005A15A8" w:rsidRDefault="001E1080" w:rsidP="00BE467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BE467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BE4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0B61DF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РАБОТУ</w:t>
            </w:r>
          </w:p>
          <w:p w:rsidR="001E1080" w:rsidRPr="005A15A8" w:rsidRDefault="001E1080" w:rsidP="00BE4678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BE4678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0B61DF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eastAsia="SimSu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 xml:space="preserve">Пункт  1 </w:t>
            </w:r>
            <w:r w:rsidRPr="005A15A8">
              <w:rPr>
                <w:rFonts w:ascii="Times New Roman" w:eastAsia="SimSun" w:hAnsi="Times New Roman" w:cs="Times New Roman"/>
                <w:noProof/>
                <w:color w:val="000000" w:themeColor="text1"/>
                <w:sz w:val="24"/>
                <w:szCs w:val="24"/>
              </w:rPr>
              <w:t>ст.748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ind w:firstLine="44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Ставки налога на добычу полезных ископаемых</w:t>
            </w:r>
          </w:p>
          <w:p w:rsidR="001E1080" w:rsidRPr="005A15A8" w:rsidRDefault="001E1080" w:rsidP="00566A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ОЮЛ «Ассоциация застройщиков Казахстана»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Н.Серикбаев</w:t>
            </w:r>
            <w:proofErr w:type="spellEnd"/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Моб. 87017812137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Г.Касыкова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Моб. 87052978603</w:t>
            </w:r>
          </w:p>
          <w:p w:rsidR="001E1080" w:rsidRPr="005A15A8" w:rsidRDefault="001E1080" w:rsidP="0056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М.Чуманова</w:t>
            </w:r>
            <w:proofErr w:type="spellEnd"/>
          </w:p>
          <w:p w:rsidR="001E1080" w:rsidRPr="005A15A8" w:rsidRDefault="001E1080" w:rsidP="00566AF3">
            <w:pPr>
              <w:ind w:firstLine="28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Моб.87023092021</w:t>
            </w:r>
          </w:p>
        </w:tc>
        <w:tc>
          <w:tcPr>
            <w:tcW w:w="1134" w:type="dxa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774.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7"/>
              <w:ind w:firstLine="1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Плательщики единого совокупного платежа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Ассоциация прямых продаж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пец</w:t>
            </w: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87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4179" w:type="dxa"/>
            <w:shd w:val="clear" w:color="auto" w:fill="8DB3E2" w:themeFill="text2" w:themeFillTint="66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710" w:type="dxa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 статья</w:t>
            </w:r>
          </w:p>
        </w:tc>
        <w:tc>
          <w:tcPr>
            <w:tcW w:w="3685" w:type="dxa"/>
          </w:tcPr>
          <w:p w:rsidR="001E1080" w:rsidRPr="005A15A8" w:rsidRDefault="001E1080" w:rsidP="00566AF3">
            <w:pPr>
              <w:pStyle w:val="a7"/>
              <w:ind w:firstLine="1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Налогообложение услуг по пересылке международных почтовых отправлений в рамках международного почтового обмена и международного почтового транзита</w:t>
            </w:r>
          </w:p>
          <w:p w:rsidR="001E1080" w:rsidRPr="005A15A8" w:rsidRDefault="001E1080" w:rsidP="00566AF3">
            <w:pPr>
              <w:ind w:firstLine="346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НПП</w:t>
            </w:r>
          </w:p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АФК</w:t>
            </w:r>
          </w:p>
          <w:p w:rsidR="001E1080" w:rsidRPr="005A15A8" w:rsidRDefault="001E1080" w:rsidP="00566AF3">
            <w:pPr>
              <w:ind w:firstLine="176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080" w:rsidRPr="005A15A8" w:rsidRDefault="001E1080" w:rsidP="00566AF3">
            <w:pPr>
              <w:pStyle w:val="a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E1080" w:rsidRPr="005A15A8" w:rsidRDefault="001E1080" w:rsidP="000736FC">
            <w:pPr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</w:p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</w:tcPr>
          <w:p w:rsidR="001E1080" w:rsidRPr="005A15A8" w:rsidRDefault="001E1080" w:rsidP="000736FC">
            <w:pPr>
              <w:pStyle w:val="a7"/>
              <w:ind w:left="-33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1080" w:rsidRPr="00C4386F" w:rsidTr="001E1080">
        <w:trPr>
          <w:gridAfter w:val="1"/>
          <w:wAfter w:w="50" w:type="dxa"/>
        </w:trPr>
        <w:tc>
          <w:tcPr>
            <w:tcW w:w="11018" w:type="dxa"/>
            <w:gridSpan w:val="7"/>
          </w:tcPr>
          <w:p w:rsidR="001E1080" w:rsidRPr="005A15A8" w:rsidRDefault="001E1080" w:rsidP="00E3587A">
            <w:pPr>
              <w:pStyle w:val="a4"/>
              <w:tabs>
                <w:tab w:val="left" w:pos="3382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Республики Казахстан от 25 декабря 2017 года №121-VI</w:t>
            </w:r>
          </w:p>
          <w:p w:rsidR="001E1080" w:rsidRPr="005A15A8" w:rsidRDefault="001E1080" w:rsidP="00E3587A">
            <w:pPr>
              <w:pStyle w:val="a4"/>
              <w:tabs>
                <w:tab w:val="left" w:pos="3382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введении в действие Кодекса Республики Казахстан «О налогах и других обязательных платежах в бюджет» (Налоговый кодекс)</w:t>
            </w:r>
          </w:p>
        </w:tc>
        <w:tc>
          <w:tcPr>
            <w:tcW w:w="4179" w:type="dxa"/>
          </w:tcPr>
          <w:p w:rsidR="001E1080" w:rsidRPr="005A15A8" w:rsidRDefault="001E1080" w:rsidP="00E3587A">
            <w:pPr>
              <w:pStyle w:val="a4"/>
              <w:tabs>
                <w:tab w:val="left" w:pos="3382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080" w:rsidRPr="00C4386F" w:rsidTr="001E1080">
        <w:tc>
          <w:tcPr>
            <w:tcW w:w="710" w:type="dxa"/>
            <w:shd w:val="clear" w:color="auto" w:fill="D99594" w:themeFill="accent2" w:themeFillTint="99"/>
          </w:tcPr>
          <w:p w:rsidR="001E1080" w:rsidRPr="005A15A8" w:rsidRDefault="001E1080" w:rsidP="00566AF3">
            <w:pPr>
              <w:pStyle w:val="a4"/>
              <w:numPr>
                <w:ilvl w:val="0"/>
                <w:numId w:val="45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9594" w:themeFill="accent2" w:themeFillTint="99"/>
          </w:tcPr>
          <w:p w:rsidR="001E1080" w:rsidRPr="005A15A8" w:rsidRDefault="001E1080" w:rsidP="00566AF3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34</w:t>
            </w:r>
          </w:p>
        </w:tc>
        <w:tc>
          <w:tcPr>
            <w:tcW w:w="3719" w:type="dxa"/>
            <w:gridSpan w:val="2"/>
            <w:shd w:val="clear" w:color="auto" w:fill="D99594" w:themeFill="accent2" w:themeFillTint="99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табачных изделий.</w:t>
            </w:r>
          </w:p>
        </w:tc>
        <w:tc>
          <w:tcPr>
            <w:tcW w:w="1809" w:type="dxa"/>
            <w:shd w:val="clear" w:color="auto" w:fill="D99594" w:themeFill="accent2" w:themeFillTint="99"/>
          </w:tcPr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 «Империал </w:t>
            </w:r>
            <w:proofErr w:type="spellStart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Тобако</w:t>
            </w:r>
            <w:proofErr w:type="spellEnd"/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Казахстан»</w:t>
            </w: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080" w:rsidRPr="005A15A8" w:rsidRDefault="001E1080" w:rsidP="00566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9594" w:themeFill="accent2" w:themeFillTint="99"/>
          </w:tcPr>
          <w:p w:rsidR="001E1080" w:rsidRPr="005A15A8" w:rsidRDefault="001E1080" w:rsidP="000736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УАА</w:t>
            </w:r>
          </w:p>
        </w:tc>
        <w:tc>
          <w:tcPr>
            <w:tcW w:w="2087" w:type="dxa"/>
            <w:shd w:val="clear" w:color="auto" w:fill="D99594" w:themeFill="accent2" w:themeFillTint="99"/>
          </w:tcPr>
          <w:p w:rsidR="001E1080" w:rsidRPr="00C4386F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gridSpan w:val="2"/>
            <w:shd w:val="clear" w:color="auto" w:fill="D99594" w:themeFill="accent2" w:themeFillTint="99"/>
          </w:tcPr>
          <w:p w:rsidR="001E1080" w:rsidRPr="00C4386F" w:rsidRDefault="001E1080" w:rsidP="000736FC">
            <w:pPr>
              <w:ind w:left="-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080" w:rsidRPr="00C4386F" w:rsidRDefault="001E1080" w:rsidP="00265360">
            <w:pPr>
              <w:ind w:lef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</w:t>
            </w:r>
          </w:p>
        </w:tc>
      </w:tr>
    </w:tbl>
    <w:p w:rsidR="0014562C" w:rsidRPr="00C4386F" w:rsidRDefault="0014562C" w:rsidP="001456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303" w:rsidRPr="00C4386F" w:rsidRDefault="008F43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4303" w:rsidRPr="00C4386F" w:rsidSect="00B20CC0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C4B"/>
    <w:multiLevelType w:val="multilevel"/>
    <w:tmpl w:val="3E84A51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34B1E"/>
    <w:multiLevelType w:val="hybridMultilevel"/>
    <w:tmpl w:val="1AB8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A66A8"/>
    <w:multiLevelType w:val="hybridMultilevel"/>
    <w:tmpl w:val="2440265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C5D4B"/>
    <w:multiLevelType w:val="hybridMultilevel"/>
    <w:tmpl w:val="A51235F8"/>
    <w:lvl w:ilvl="0" w:tplc="85CC540C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4" w15:restartNumberingAfterBreak="0">
    <w:nsid w:val="1C540711"/>
    <w:multiLevelType w:val="hybridMultilevel"/>
    <w:tmpl w:val="E5C69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F04FD"/>
    <w:multiLevelType w:val="hybridMultilevel"/>
    <w:tmpl w:val="A8DEBF58"/>
    <w:lvl w:ilvl="0" w:tplc="EBC22458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2E1742"/>
    <w:multiLevelType w:val="hybridMultilevel"/>
    <w:tmpl w:val="EF8C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5514C"/>
    <w:multiLevelType w:val="hybridMultilevel"/>
    <w:tmpl w:val="3DA4418C"/>
    <w:lvl w:ilvl="0" w:tplc="351020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A02EB"/>
    <w:multiLevelType w:val="hybridMultilevel"/>
    <w:tmpl w:val="E5C69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08720E"/>
    <w:multiLevelType w:val="hybridMultilevel"/>
    <w:tmpl w:val="8C18E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B1A06"/>
    <w:multiLevelType w:val="hybridMultilevel"/>
    <w:tmpl w:val="B6AEA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F57E0"/>
    <w:multiLevelType w:val="hybridMultilevel"/>
    <w:tmpl w:val="019E8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F0BD3"/>
    <w:multiLevelType w:val="multilevel"/>
    <w:tmpl w:val="B3AA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A6A6C"/>
    <w:multiLevelType w:val="hybridMultilevel"/>
    <w:tmpl w:val="4934E706"/>
    <w:lvl w:ilvl="0" w:tplc="45BC9D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EA23EEB"/>
    <w:multiLevelType w:val="hybridMultilevel"/>
    <w:tmpl w:val="EB7A4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43DDD"/>
    <w:multiLevelType w:val="hybridMultilevel"/>
    <w:tmpl w:val="150C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A4FF0"/>
    <w:multiLevelType w:val="hybridMultilevel"/>
    <w:tmpl w:val="206C42E0"/>
    <w:lvl w:ilvl="0" w:tplc="FFD2D184">
      <w:start w:val="1"/>
      <w:numFmt w:val="decimal"/>
      <w:lvlText w:val="Статья %1."/>
      <w:lvlJc w:val="left"/>
      <w:pPr>
        <w:ind w:left="1777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5" w:hanging="360"/>
      </w:pPr>
    </w:lvl>
    <w:lvl w:ilvl="2" w:tplc="0419001B">
      <w:start w:val="1"/>
      <w:numFmt w:val="lowerRoman"/>
      <w:lvlText w:val="%3."/>
      <w:lvlJc w:val="right"/>
      <w:pPr>
        <w:ind w:left="2725" w:hanging="180"/>
      </w:pPr>
    </w:lvl>
    <w:lvl w:ilvl="3" w:tplc="0419000F">
      <w:start w:val="1"/>
      <w:numFmt w:val="decimal"/>
      <w:lvlText w:val="%4."/>
      <w:lvlJc w:val="left"/>
      <w:pPr>
        <w:ind w:left="3445" w:hanging="360"/>
      </w:pPr>
    </w:lvl>
    <w:lvl w:ilvl="4" w:tplc="04190019">
      <w:start w:val="1"/>
      <w:numFmt w:val="lowerLetter"/>
      <w:lvlText w:val="%5."/>
      <w:lvlJc w:val="left"/>
      <w:pPr>
        <w:ind w:left="4165" w:hanging="360"/>
      </w:pPr>
    </w:lvl>
    <w:lvl w:ilvl="5" w:tplc="0419001B">
      <w:start w:val="1"/>
      <w:numFmt w:val="lowerRoman"/>
      <w:lvlText w:val="%6."/>
      <w:lvlJc w:val="right"/>
      <w:pPr>
        <w:ind w:left="4885" w:hanging="180"/>
      </w:pPr>
    </w:lvl>
    <w:lvl w:ilvl="6" w:tplc="0419000F">
      <w:start w:val="1"/>
      <w:numFmt w:val="decimal"/>
      <w:lvlText w:val="%7."/>
      <w:lvlJc w:val="left"/>
      <w:pPr>
        <w:ind w:left="5605" w:hanging="360"/>
      </w:pPr>
    </w:lvl>
    <w:lvl w:ilvl="7" w:tplc="04190019">
      <w:start w:val="1"/>
      <w:numFmt w:val="lowerLetter"/>
      <w:lvlText w:val="%8."/>
      <w:lvlJc w:val="left"/>
      <w:pPr>
        <w:ind w:left="6325" w:hanging="360"/>
      </w:pPr>
    </w:lvl>
    <w:lvl w:ilvl="8" w:tplc="0419001B">
      <w:start w:val="1"/>
      <w:numFmt w:val="lowerRoman"/>
      <w:lvlText w:val="%9."/>
      <w:lvlJc w:val="right"/>
      <w:pPr>
        <w:ind w:left="7045" w:hanging="180"/>
      </w:pPr>
    </w:lvl>
  </w:abstractNum>
  <w:abstractNum w:abstractNumId="17" w15:restartNumberingAfterBreak="0">
    <w:nsid w:val="40EA1D02"/>
    <w:multiLevelType w:val="hybridMultilevel"/>
    <w:tmpl w:val="79D687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B141A"/>
    <w:multiLevelType w:val="hybridMultilevel"/>
    <w:tmpl w:val="29D0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35150"/>
    <w:multiLevelType w:val="hybridMultilevel"/>
    <w:tmpl w:val="3B3E3D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336921"/>
    <w:multiLevelType w:val="multilevel"/>
    <w:tmpl w:val="D9366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4DE9269A"/>
    <w:multiLevelType w:val="hybridMultilevel"/>
    <w:tmpl w:val="4B8A5D8E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2" w15:restartNumberingAfterBreak="0">
    <w:nsid w:val="4E6A028A"/>
    <w:multiLevelType w:val="hybridMultilevel"/>
    <w:tmpl w:val="1F1C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B6619"/>
    <w:multiLevelType w:val="hybridMultilevel"/>
    <w:tmpl w:val="0F36E792"/>
    <w:lvl w:ilvl="0" w:tplc="A8F67D0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2080F"/>
    <w:multiLevelType w:val="multilevel"/>
    <w:tmpl w:val="9ABA72D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9FD0605"/>
    <w:multiLevelType w:val="hybridMultilevel"/>
    <w:tmpl w:val="3DA4418C"/>
    <w:lvl w:ilvl="0" w:tplc="351020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02094"/>
    <w:multiLevelType w:val="hybridMultilevel"/>
    <w:tmpl w:val="16C04064"/>
    <w:lvl w:ilvl="0" w:tplc="98789F8A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A5E10BB"/>
    <w:multiLevelType w:val="hybridMultilevel"/>
    <w:tmpl w:val="3F669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D5DE9"/>
    <w:multiLevelType w:val="multilevel"/>
    <w:tmpl w:val="FACC10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  <w:b/>
      </w:rPr>
    </w:lvl>
  </w:abstractNum>
  <w:abstractNum w:abstractNumId="29" w15:restartNumberingAfterBreak="0">
    <w:nsid w:val="5CE90E58"/>
    <w:multiLevelType w:val="hybridMultilevel"/>
    <w:tmpl w:val="0510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02218"/>
    <w:multiLevelType w:val="hybridMultilevel"/>
    <w:tmpl w:val="72D6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A5FF0"/>
    <w:multiLevelType w:val="hybridMultilevel"/>
    <w:tmpl w:val="9894E248"/>
    <w:lvl w:ilvl="0" w:tplc="0419000F">
      <w:start w:val="1"/>
      <w:numFmt w:val="decimal"/>
      <w:lvlText w:val="%1."/>
      <w:lvlJc w:val="left"/>
      <w:pPr>
        <w:ind w:left="6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A7EDC"/>
    <w:multiLevelType w:val="hybridMultilevel"/>
    <w:tmpl w:val="7B26D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F79E2"/>
    <w:multiLevelType w:val="hybridMultilevel"/>
    <w:tmpl w:val="C29697D4"/>
    <w:lvl w:ilvl="0" w:tplc="99FE16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80C4FD2"/>
    <w:multiLevelType w:val="hybridMultilevel"/>
    <w:tmpl w:val="8CC83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83108"/>
    <w:multiLevelType w:val="hybridMultilevel"/>
    <w:tmpl w:val="0158FD96"/>
    <w:lvl w:ilvl="0" w:tplc="02D4C8F6">
      <w:start w:val="22"/>
      <w:numFmt w:val="bullet"/>
      <w:lvlText w:val="—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D3FA2"/>
    <w:multiLevelType w:val="hybridMultilevel"/>
    <w:tmpl w:val="E65AABB6"/>
    <w:lvl w:ilvl="0" w:tplc="00E006D2">
      <w:start w:val="1"/>
      <w:numFmt w:val="decimal"/>
      <w:lvlText w:val="%1."/>
      <w:lvlJc w:val="left"/>
      <w:pPr>
        <w:ind w:left="8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FB71A3A"/>
    <w:multiLevelType w:val="hybridMultilevel"/>
    <w:tmpl w:val="682E1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B19D2"/>
    <w:multiLevelType w:val="hybridMultilevel"/>
    <w:tmpl w:val="DEF05212"/>
    <w:lvl w:ilvl="0" w:tplc="04021E3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B17AA9"/>
    <w:multiLevelType w:val="hybridMultilevel"/>
    <w:tmpl w:val="4EE6505A"/>
    <w:lvl w:ilvl="0" w:tplc="FCD657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257FE"/>
    <w:multiLevelType w:val="hybridMultilevel"/>
    <w:tmpl w:val="FCF61DC2"/>
    <w:lvl w:ilvl="0" w:tplc="C58C1FB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62D65F8"/>
    <w:multiLevelType w:val="hybridMultilevel"/>
    <w:tmpl w:val="1E589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B783C"/>
    <w:multiLevelType w:val="hybridMultilevel"/>
    <w:tmpl w:val="25C2F3D2"/>
    <w:lvl w:ilvl="0" w:tplc="29E2438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3" w15:restartNumberingAfterBreak="0">
    <w:nsid w:val="7D2415BF"/>
    <w:multiLevelType w:val="hybridMultilevel"/>
    <w:tmpl w:val="4A0281DE"/>
    <w:lvl w:ilvl="0" w:tplc="F31E483A">
      <w:start w:val="2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F535688"/>
    <w:multiLevelType w:val="hybridMultilevel"/>
    <w:tmpl w:val="14D0ADBA"/>
    <w:lvl w:ilvl="0" w:tplc="56DCCEAC">
      <w:start w:val="1"/>
      <w:numFmt w:val="decimal"/>
      <w:lvlText w:val="%1)"/>
      <w:lvlJc w:val="left"/>
      <w:pPr>
        <w:ind w:left="86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9"/>
  </w:num>
  <w:num w:numId="2">
    <w:abstractNumId w:val="18"/>
  </w:num>
  <w:num w:numId="3">
    <w:abstractNumId w:val="38"/>
  </w:num>
  <w:num w:numId="4">
    <w:abstractNumId w:val="35"/>
  </w:num>
  <w:num w:numId="5">
    <w:abstractNumId w:val="12"/>
  </w:num>
  <w:num w:numId="6">
    <w:abstractNumId w:val="0"/>
  </w:num>
  <w:num w:numId="7">
    <w:abstractNumId w:val="22"/>
  </w:num>
  <w:num w:numId="8">
    <w:abstractNumId w:val="21"/>
  </w:num>
  <w:num w:numId="9">
    <w:abstractNumId w:val="30"/>
  </w:num>
  <w:num w:numId="10">
    <w:abstractNumId w:val="31"/>
  </w:num>
  <w:num w:numId="11">
    <w:abstractNumId w:val="17"/>
  </w:num>
  <w:num w:numId="12">
    <w:abstractNumId w:val="28"/>
  </w:num>
  <w:num w:numId="13">
    <w:abstractNumId w:val="20"/>
  </w:num>
  <w:num w:numId="14">
    <w:abstractNumId w:val="16"/>
  </w:num>
  <w:num w:numId="15">
    <w:abstractNumId w:val="36"/>
  </w:num>
  <w:num w:numId="16">
    <w:abstractNumId w:val="26"/>
  </w:num>
  <w:num w:numId="17">
    <w:abstractNumId w:val="41"/>
  </w:num>
  <w:num w:numId="18">
    <w:abstractNumId w:val="34"/>
  </w:num>
  <w:num w:numId="19">
    <w:abstractNumId w:val="7"/>
  </w:num>
  <w:num w:numId="20">
    <w:abstractNumId w:val="25"/>
  </w:num>
  <w:num w:numId="21">
    <w:abstractNumId w:val="33"/>
  </w:num>
  <w:num w:numId="22">
    <w:abstractNumId w:val="3"/>
  </w:num>
  <w:num w:numId="23">
    <w:abstractNumId w:val="29"/>
  </w:num>
  <w:num w:numId="24">
    <w:abstractNumId w:val="10"/>
  </w:num>
  <w:num w:numId="25">
    <w:abstractNumId w:val="44"/>
  </w:num>
  <w:num w:numId="26">
    <w:abstractNumId w:val="9"/>
  </w:num>
  <w:num w:numId="27">
    <w:abstractNumId w:val="27"/>
  </w:num>
  <w:num w:numId="28">
    <w:abstractNumId w:val="40"/>
  </w:num>
  <w:num w:numId="29">
    <w:abstractNumId w:val="8"/>
  </w:num>
  <w:num w:numId="30">
    <w:abstractNumId w:val="4"/>
  </w:num>
  <w:num w:numId="31">
    <w:abstractNumId w:val="24"/>
  </w:num>
  <w:num w:numId="32">
    <w:abstractNumId w:val="42"/>
  </w:num>
  <w:num w:numId="33">
    <w:abstractNumId w:val="1"/>
  </w:num>
  <w:num w:numId="34">
    <w:abstractNumId w:val="15"/>
  </w:num>
  <w:num w:numId="35">
    <w:abstractNumId w:val="32"/>
  </w:num>
  <w:num w:numId="36">
    <w:abstractNumId w:val="37"/>
  </w:num>
  <w:num w:numId="37">
    <w:abstractNumId w:val="39"/>
  </w:num>
  <w:num w:numId="38">
    <w:abstractNumId w:val="11"/>
  </w:num>
  <w:num w:numId="39">
    <w:abstractNumId w:val="13"/>
  </w:num>
  <w:num w:numId="40">
    <w:abstractNumId w:val="43"/>
  </w:num>
  <w:num w:numId="41">
    <w:abstractNumId w:val="14"/>
  </w:num>
  <w:num w:numId="42">
    <w:abstractNumId w:val="6"/>
  </w:num>
  <w:num w:numId="43">
    <w:abstractNumId w:val="5"/>
  </w:num>
  <w:num w:numId="44">
    <w:abstractNumId w:val="23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2C"/>
    <w:rsid w:val="00012431"/>
    <w:rsid w:val="000359E5"/>
    <w:rsid w:val="00043ACD"/>
    <w:rsid w:val="00054329"/>
    <w:rsid w:val="000545EB"/>
    <w:rsid w:val="000712F4"/>
    <w:rsid w:val="000736FC"/>
    <w:rsid w:val="00075DA3"/>
    <w:rsid w:val="00081136"/>
    <w:rsid w:val="000816BD"/>
    <w:rsid w:val="0008186C"/>
    <w:rsid w:val="00085D7A"/>
    <w:rsid w:val="000918B5"/>
    <w:rsid w:val="000934E1"/>
    <w:rsid w:val="000A3C76"/>
    <w:rsid w:val="000B5CD4"/>
    <w:rsid w:val="000B61DF"/>
    <w:rsid w:val="000C67EC"/>
    <w:rsid w:val="000D5D4B"/>
    <w:rsid w:val="000E2F1D"/>
    <w:rsid w:val="000E7EFF"/>
    <w:rsid w:val="000F014A"/>
    <w:rsid w:val="000F0CAD"/>
    <w:rsid w:val="000F0DC1"/>
    <w:rsid w:val="000F33A4"/>
    <w:rsid w:val="001011E0"/>
    <w:rsid w:val="0010199C"/>
    <w:rsid w:val="0010756B"/>
    <w:rsid w:val="00111409"/>
    <w:rsid w:val="0011262E"/>
    <w:rsid w:val="00113A90"/>
    <w:rsid w:val="00115604"/>
    <w:rsid w:val="001202BA"/>
    <w:rsid w:val="001211FD"/>
    <w:rsid w:val="00135052"/>
    <w:rsid w:val="00142ED7"/>
    <w:rsid w:val="00143C21"/>
    <w:rsid w:val="0014562C"/>
    <w:rsid w:val="00155EC9"/>
    <w:rsid w:val="00156398"/>
    <w:rsid w:val="001627CD"/>
    <w:rsid w:val="00177CA6"/>
    <w:rsid w:val="00182BE2"/>
    <w:rsid w:val="0018344B"/>
    <w:rsid w:val="001A2D55"/>
    <w:rsid w:val="001A6DD2"/>
    <w:rsid w:val="001C61DB"/>
    <w:rsid w:val="001C67BD"/>
    <w:rsid w:val="001E1080"/>
    <w:rsid w:val="001E4448"/>
    <w:rsid w:val="001F146F"/>
    <w:rsid w:val="001F202E"/>
    <w:rsid w:val="00216522"/>
    <w:rsid w:val="00216F75"/>
    <w:rsid w:val="00224856"/>
    <w:rsid w:val="002322BC"/>
    <w:rsid w:val="002455DC"/>
    <w:rsid w:val="0024598D"/>
    <w:rsid w:val="00265360"/>
    <w:rsid w:val="00277919"/>
    <w:rsid w:val="00285269"/>
    <w:rsid w:val="00290E45"/>
    <w:rsid w:val="00291644"/>
    <w:rsid w:val="002A1AF0"/>
    <w:rsid w:val="002A48A1"/>
    <w:rsid w:val="002B6054"/>
    <w:rsid w:val="002B78DB"/>
    <w:rsid w:val="002C3686"/>
    <w:rsid w:val="002D6CB2"/>
    <w:rsid w:val="002D7E67"/>
    <w:rsid w:val="002F1520"/>
    <w:rsid w:val="002F2B3C"/>
    <w:rsid w:val="002F4C0B"/>
    <w:rsid w:val="00302BE0"/>
    <w:rsid w:val="00304338"/>
    <w:rsid w:val="00305B46"/>
    <w:rsid w:val="00306444"/>
    <w:rsid w:val="00306DA6"/>
    <w:rsid w:val="00310FDC"/>
    <w:rsid w:val="00316232"/>
    <w:rsid w:val="00320F3A"/>
    <w:rsid w:val="00327D9F"/>
    <w:rsid w:val="00362D12"/>
    <w:rsid w:val="00376063"/>
    <w:rsid w:val="00391348"/>
    <w:rsid w:val="00393469"/>
    <w:rsid w:val="003944F8"/>
    <w:rsid w:val="00394E1C"/>
    <w:rsid w:val="00395623"/>
    <w:rsid w:val="003959D9"/>
    <w:rsid w:val="003A0038"/>
    <w:rsid w:val="003A13D8"/>
    <w:rsid w:val="003A3F81"/>
    <w:rsid w:val="003B4759"/>
    <w:rsid w:val="003C016A"/>
    <w:rsid w:val="003C4AB6"/>
    <w:rsid w:val="003C6246"/>
    <w:rsid w:val="003C7A97"/>
    <w:rsid w:val="00400295"/>
    <w:rsid w:val="00406E7A"/>
    <w:rsid w:val="00407E5F"/>
    <w:rsid w:val="00414937"/>
    <w:rsid w:val="00426652"/>
    <w:rsid w:val="00426BD4"/>
    <w:rsid w:val="0044103A"/>
    <w:rsid w:val="00442256"/>
    <w:rsid w:val="004455B7"/>
    <w:rsid w:val="00447398"/>
    <w:rsid w:val="0045331E"/>
    <w:rsid w:val="00456E21"/>
    <w:rsid w:val="00465429"/>
    <w:rsid w:val="00465711"/>
    <w:rsid w:val="004739B8"/>
    <w:rsid w:val="004777D4"/>
    <w:rsid w:val="00490533"/>
    <w:rsid w:val="00490DD5"/>
    <w:rsid w:val="004B010C"/>
    <w:rsid w:val="004B243D"/>
    <w:rsid w:val="004C43C4"/>
    <w:rsid w:val="004D406D"/>
    <w:rsid w:val="004E0896"/>
    <w:rsid w:val="004E5062"/>
    <w:rsid w:val="0050461B"/>
    <w:rsid w:val="00514F77"/>
    <w:rsid w:val="0051549C"/>
    <w:rsid w:val="005222B8"/>
    <w:rsid w:val="00524279"/>
    <w:rsid w:val="00526D0C"/>
    <w:rsid w:val="0053053A"/>
    <w:rsid w:val="00532612"/>
    <w:rsid w:val="0055718D"/>
    <w:rsid w:val="00565EFD"/>
    <w:rsid w:val="00566AF3"/>
    <w:rsid w:val="00572AE5"/>
    <w:rsid w:val="005746EA"/>
    <w:rsid w:val="00580C0D"/>
    <w:rsid w:val="00584697"/>
    <w:rsid w:val="00594357"/>
    <w:rsid w:val="00594E2A"/>
    <w:rsid w:val="00595F13"/>
    <w:rsid w:val="005A15A8"/>
    <w:rsid w:val="005A5C12"/>
    <w:rsid w:val="005B0622"/>
    <w:rsid w:val="005B2AE6"/>
    <w:rsid w:val="005B43F6"/>
    <w:rsid w:val="005B47AF"/>
    <w:rsid w:val="005B4D25"/>
    <w:rsid w:val="005C72D1"/>
    <w:rsid w:val="005E0D65"/>
    <w:rsid w:val="005E41C2"/>
    <w:rsid w:val="005E7A8E"/>
    <w:rsid w:val="00601435"/>
    <w:rsid w:val="006061CD"/>
    <w:rsid w:val="00613A02"/>
    <w:rsid w:val="00634BBA"/>
    <w:rsid w:val="00635CDB"/>
    <w:rsid w:val="0065079A"/>
    <w:rsid w:val="00654893"/>
    <w:rsid w:val="00660054"/>
    <w:rsid w:val="00663A0F"/>
    <w:rsid w:val="00663D35"/>
    <w:rsid w:val="006772CF"/>
    <w:rsid w:val="00682E39"/>
    <w:rsid w:val="00685A43"/>
    <w:rsid w:val="006A64C5"/>
    <w:rsid w:val="006B1EFD"/>
    <w:rsid w:val="006B3582"/>
    <w:rsid w:val="006B3B39"/>
    <w:rsid w:val="006B6905"/>
    <w:rsid w:val="006C007C"/>
    <w:rsid w:val="006D2A36"/>
    <w:rsid w:val="006E4E84"/>
    <w:rsid w:val="006F3DA8"/>
    <w:rsid w:val="006F6421"/>
    <w:rsid w:val="007012E2"/>
    <w:rsid w:val="007037E9"/>
    <w:rsid w:val="007074CB"/>
    <w:rsid w:val="007076D7"/>
    <w:rsid w:val="00712F08"/>
    <w:rsid w:val="007213D7"/>
    <w:rsid w:val="00733413"/>
    <w:rsid w:val="00733CDA"/>
    <w:rsid w:val="00743DAD"/>
    <w:rsid w:val="0075141C"/>
    <w:rsid w:val="007519CD"/>
    <w:rsid w:val="007577F8"/>
    <w:rsid w:val="00781274"/>
    <w:rsid w:val="00781A52"/>
    <w:rsid w:val="00790793"/>
    <w:rsid w:val="007A41AA"/>
    <w:rsid w:val="007A5638"/>
    <w:rsid w:val="007B2C20"/>
    <w:rsid w:val="007C13A6"/>
    <w:rsid w:val="007C494A"/>
    <w:rsid w:val="007C49B9"/>
    <w:rsid w:val="007D1D72"/>
    <w:rsid w:val="007D4726"/>
    <w:rsid w:val="007D5378"/>
    <w:rsid w:val="007D5A04"/>
    <w:rsid w:val="007F3F72"/>
    <w:rsid w:val="0080409C"/>
    <w:rsid w:val="00811AFB"/>
    <w:rsid w:val="008211E8"/>
    <w:rsid w:val="0082717C"/>
    <w:rsid w:val="0082748B"/>
    <w:rsid w:val="00832634"/>
    <w:rsid w:val="00834FCF"/>
    <w:rsid w:val="00837A41"/>
    <w:rsid w:val="00847C6A"/>
    <w:rsid w:val="008544B8"/>
    <w:rsid w:val="00855323"/>
    <w:rsid w:val="008554B2"/>
    <w:rsid w:val="008622DD"/>
    <w:rsid w:val="00870056"/>
    <w:rsid w:val="00875397"/>
    <w:rsid w:val="008A1317"/>
    <w:rsid w:val="008B0210"/>
    <w:rsid w:val="008B19CD"/>
    <w:rsid w:val="008B578D"/>
    <w:rsid w:val="008E4042"/>
    <w:rsid w:val="008E5A78"/>
    <w:rsid w:val="008F4303"/>
    <w:rsid w:val="00900576"/>
    <w:rsid w:val="009045B4"/>
    <w:rsid w:val="00907DBA"/>
    <w:rsid w:val="00947F0B"/>
    <w:rsid w:val="009663AA"/>
    <w:rsid w:val="00971CEF"/>
    <w:rsid w:val="00974F52"/>
    <w:rsid w:val="00983FA9"/>
    <w:rsid w:val="0099012F"/>
    <w:rsid w:val="0099040A"/>
    <w:rsid w:val="00997785"/>
    <w:rsid w:val="009A4A8B"/>
    <w:rsid w:val="009C3E31"/>
    <w:rsid w:val="009E00E9"/>
    <w:rsid w:val="009E44B0"/>
    <w:rsid w:val="009F0A8F"/>
    <w:rsid w:val="009F5383"/>
    <w:rsid w:val="009F7D71"/>
    <w:rsid w:val="00A00C62"/>
    <w:rsid w:val="00A03A39"/>
    <w:rsid w:val="00A5425C"/>
    <w:rsid w:val="00A565ED"/>
    <w:rsid w:val="00A57943"/>
    <w:rsid w:val="00A650F0"/>
    <w:rsid w:val="00A66B59"/>
    <w:rsid w:val="00A829FB"/>
    <w:rsid w:val="00A85FE9"/>
    <w:rsid w:val="00A8658E"/>
    <w:rsid w:val="00A86C1B"/>
    <w:rsid w:val="00AB3B25"/>
    <w:rsid w:val="00AB53B0"/>
    <w:rsid w:val="00AB71BA"/>
    <w:rsid w:val="00AB7B7A"/>
    <w:rsid w:val="00AC244E"/>
    <w:rsid w:val="00AC3083"/>
    <w:rsid w:val="00AC6C07"/>
    <w:rsid w:val="00AD2F92"/>
    <w:rsid w:val="00AF0623"/>
    <w:rsid w:val="00AF5414"/>
    <w:rsid w:val="00B03518"/>
    <w:rsid w:val="00B15E04"/>
    <w:rsid w:val="00B20CC0"/>
    <w:rsid w:val="00B240E1"/>
    <w:rsid w:val="00B2608C"/>
    <w:rsid w:val="00B37C8C"/>
    <w:rsid w:val="00B4372E"/>
    <w:rsid w:val="00B46772"/>
    <w:rsid w:val="00B503DD"/>
    <w:rsid w:val="00B53335"/>
    <w:rsid w:val="00B56644"/>
    <w:rsid w:val="00B573E2"/>
    <w:rsid w:val="00B60CC0"/>
    <w:rsid w:val="00B6154F"/>
    <w:rsid w:val="00B62980"/>
    <w:rsid w:val="00B969A3"/>
    <w:rsid w:val="00B97F01"/>
    <w:rsid w:val="00BA09A5"/>
    <w:rsid w:val="00BA2C54"/>
    <w:rsid w:val="00BA460A"/>
    <w:rsid w:val="00BB4CC7"/>
    <w:rsid w:val="00BC32AC"/>
    <w:rsid w:val="00BD34B0"/>
    <w:rsid w:val="00BE3A68"/>
    <w:rsid w:val="00BE4678"/>
    <w:rsid w:val="00BF1C8F"/>
    <w:rsid w:val="00BF2C33"/>
    <w:rsid w:val="00BF50B6"/>
    <w:rsid w:val="00C04D7C"/>
    <w:rsid w:val="00C12262"/>
    <w:rsid w:val="00C14851"/>
    <w:rsid w:val="00C14D46"/>
    <w:rsid w:val="00C27959"/>
    <w:rsid w:val="00C306B3"/>
    <w:rsid w:val="00C4386F"/>
    <w:rsid w:val="00C4739E"/>
    <w:rsid w:val="00C52D2C"/>
    <w:rsid w:val="00C55A3C"/>
    <w:rsid w:val="00C711AC"/>
    <w:rsid w:val="00C844BD"/>
    <w:rsid w:val="00C95E6F"/>
    <w:rsid w:val="00C963B2"/>
    <w:rsid w:val="00CA51F1"/>
    <w:rsid w:val="00CB078F"/>
    <w:rsid w:val="00CC2B9D"/>
    <w:rsid w:val="00CC6DDE"/>
    <w:rsid w:val="00CD63C3"/>
    <w:rsid w:val="00CD7D18"/>
    <w:rsid w:val="00CF78A8"/>
    <w:rsid w:val="00D0196F"/>
    <w:rsid w:val="00D06B6D"/>
    <w:rsid w:val="00D356E3"/>
    <w:rsid w:val="00D3670A"/>
    <w:rsid w:val="00D464C3"/>
    <w:rsid w:val="00D5330C"/>
    <w:rsid w:val="00D66728"/>
    <w:rsid w:val="00D7108F"/>
    <w:rsid w:val="00D71E7C"/>
    <w:rsid w:val="00D722E1"/>
    <w:rsid w:val="00D72FA5"/>
    <w:rsid w:val="00D7438D"/>
    <w:rsid w:val="00D82C17"/>
    <w:rsid w:val="00D85287"/>
    <w:rsid w:val="00D93ACC"/>
    <w:rsid w:val="00D94A5D"/>
    <w:rsid w:val="00DA564B"/>
    <w:rsid w:val="00DA5C0B"/>
    <w:rsid w:val="00DC289D"/>
    <w:rsid w:val="00DF076A"/>
    <w:rsid w:val="00E03829"/>
    <w:rsid w:val="00E03C3E"/>
    <w:rsid w:val="00E05DED"/>
    <w:rsid w:val="00E1599C"/>
    <w:rsid w:val="00E1624F"/>
    <w:rsid w:val="00E30C6E"/>
    <w:rsid w:val="00E3587A"/>
    <w:rsid w:val="00E4362E"/>
    <w:rsid w:val="00E447C8"/>
    <w:rsid w:val="00E578E9"/>
    <w:rsid w:val="00E60806"/>
    <w:rsid w:val="00E67299"/>
    <w:rsid w:val="00E7008C"/>
    <w:rsid w:val="00E85252"/>
    <w:rsid w:val="00EA5AB4"/>
    <w:rsid w:val="00EB5F36"/>
    <w:rsid w:val="00ED085E"/>
    <w:rsid w:val="00ED1E66"/>
    <w:rsid w:val="00ED2F94"/>
    <w:rsid w:val="00ED3EDA"/>
    <w:rsid w:val="00ED4675"/>
    <w:rsid w:val="00ED592B"/>
    <w:rsid w:val="00F1117F"/>
    <w:rsid w:val="00F17E3C"/>
    <w:rsid w:val="00F211B4"/>
    <w:rsid w:val="00F220DE"/>
    <w:rsid w:val="00F2498E"/>
    <w:rsid w:val="00F24F7F"/>
    <w:rsid w:val="00F37888"/>
    <w:rsid w:val="00F45F8A"/>
    <w:rsid w:val="00F56C5E"/>
    <w:rsid w:val="00F65310"/>
    <w:rsid w:val="00F8458F"/>
    <w:rsid w:val="00F96D8C"/>
    <w:rsid w:val="00FA12C9"/>
    <w:rsid w:val="00FA6245"/>
    <w:rsid w:val="00FA6BC7"/>
    <w:rsid w:val="00FC20DD"/>
    <w:rsid w:val="00FC235C"/>
    <w:rsid w:val="00FC2ABB"/>
    <w:rsid w:val="00FD7DEC"/>
    <w:rsid w:val="00FE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67DA"/>
  <w15:docId w15:val="{643CF8CA-4EC8-4FBE-9A7D-FE631742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1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C6A"/>
    <w:pPr>
      <w:keepNext/>
      <w:suppressAutoHyphens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49053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Citation List,Heading1,Colorful List - Accent 11,strich,2nd Tier Header,Colorful List - Accent 11CxSpLast,H1-1,Заголовок3,it_List1,ТЗ список,Абзац списка литеральный,название табл/рис,Цветной список - Акцент 11,Bullet List"/>
    <w:basedOn w:val="a"/>
    <w:link w:val="a5"/>
    <w:uiPriority w:val="34"/>
    <w:qFormat/>
    <w:rsid w:val="00D06B6D"/>
    <w:pPr>
      <w:ind w:left="720"/>
      <w:contextualSpacing/>
    </w:pPr>
  </w:style>
  <w:style w:type="character" w:customStyle="1" w:styleId="a5">
    <w:name w:val="Абзац списка Знак"/>
    <w:aliases w:val="маркированный Знак,Citation List Знак,Heading1 Знак,Colorful List - Accent 11 Знак,strich Знак,2nd Tier Header Знак,Colorful List - Accent 11CxSpLast Знак,H1-1 Знак,Заголовок3 Знак,it_List1 Знак,ТЗ список Знак,название табл/рис Знак"/>
    <w:basedOn w:val="a0"/>
    <w:link w:val="a4"/>
    <w:uiPriority w:val="34"/>
    <w:qFormat/>
    <w:rsid w:val="00B2608C"/>
  </w:style>
  <w:style w:type="character" w:customStyle="1" w:styleId="s1">
    <w:name w:val="s1"/>
    <w:basedOn w:val="a0"/>
    <w:qFormat/>
    <w:rsid w:val="00ED3EDA"/>
    <w:rPr>
      <w:color w:val="000000"/>
    </w:rPr>
  </w:style>
  <w:style w:type="character" w:customStyle="1" w:styleId="s0">
    <w:name w:val="s0"/>
    <w:basedOn w:val="a0"/>
    <w:qFormat/>
    <w:rsid w:val="00D72FA5"/>
    <w:rPr>
      <w:color w:val="000000"/>
    </w:rPr>
  </w:style>
  <w:style w:type="character" w:styleId="a6">
    <w:name w:val="Hyperlink"/>
    <w:basedOn w:val="a0"/>
    <w:uiPriority w:val="99"/>
    <w:unhideWhenUsed/>
    <w:rsid w:val="00D72FA5"/>
    <w:rPr>
      <w:color w:val="000080"/>
      <w:u w:val="single"/>
    </w:rPr>
  </w:style>
  <w:style w:type="paragraph" w:customStyle="1" w:styleId="j114">
    <w:name w:val="j114"/>
    <w:basedOn w:val="a"/>
    <w:rsid w:val="00D7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11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A85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2">
    <w:name w:val="s2"/>
    <w:basedOn w:val="a0"/>
    <w:rsid w:val="006B6905"/>
  </w:style>
  <w:style w:type="paragraph" w:customStyle="1" w:styleId="j111">
    <w:name w:val="j111"/>
    <w:basedOn w:val="a"/>
    <w:rsid w:val="00E8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Обя,мелкий,No Spacing,мой рабочий,норма,Без интеБез интервала,Без интервала11,Айгерим,свой,14 TNR,МОЙ СТИЛЬ,исполнитель,No Spacing11,Елжан,Без интерваль,без интервала,Без интервала111,No Spacing2,Исполнитель,Letters,Без интервала1"/>
    <w:link w:val="a8"/>
    <w:uiPriority w:val="1"/>
    <w:qFormat/>
    <w:rsid w:val="00E85252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E8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52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3">
    <w:name w:val="s3"/>
    <w:basedOn w:val="a0"/>
    <w:rsid w:val="00426BD4"/>
  </w:style>
  <w:style w:type="character" w:customStyle="1" w:styleId="s9">
    <w:name w:val="s9"/>
    <w:basedOn w:val="a0"/>
    <w:rsid w:val="00426BD4"/>
  </w:style>
  <w:style w:type="paragraph" w:customStyle="1" w:styleId="j17">
    <w:name w:val="j17"/>
    <w:basedOn w:val="a"/>
    <w:rsid w:val="00F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a"/>
    <w:uiPriority w:val="99"/>
    <w:unhideWhenUsed/>
    <w:qFormat/>
    <w:rsid w:val="006A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9"/>
    <w:uiPriority w:val="99"/>
    <w:locked/>
    <w:rsid w:val="006A64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unhideWhenUsed/>
    <w:rsid w:val="00304338"/>
    <w:rPr>
      <w:sz w:val="16"/>
      <w:szCs w:val="16"/>
    </w:rPr>
  </w:style>
  <w:style w:type="paragraph" w:customStyle="1" w:styleId="j18">
    <w:name w:val="j18"/>
    <w:basedOn w:val="a"/>
    <w:rsid w:val="0049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rsid w:val="004777D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qFormat/>
    <w:rsid w:val="004777D4"/>
    <w:pPr>
      <w:shd w:val="clear" w:color="auto" w:fill="FFFFFF"/>
      <w:spacing w:after="2220" w:line="24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d">
    <w:name w:val="a"/>
    <w:rsid w:val="000816BD"/>
    <w:rPr>
      <w:color w:val="333399"/>
      <w:u w:val="single"/>
    </w:rPr>
  </w:style>
  <w:style w:type="character" w:customStyle="1" w:styleId="note">
    <w:name w:val="note"/>
    <w:basedOn w:val="a0"/>
    <w:rsid w:val="004E0896"/>
  </w:style>
  <w:style w:type="paragraph" w:customStyle="1" w:styleId="j110">
    <w:name w:val="j110"/>
    <w:basedOn w:val="a"/>
    <w:rsid w:val="0044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3">
    <w:name w:val="j113"/>
    <w:basedOn w:val="a"/>
    <w:rsid w:val="0044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исполнитель Знак,No Spacing11 Знак,Елжан Знак,Без интерваль Знак"/>
    <w:link w:val="a7"/>
    <w:uiPriority w:val="1"/>
    <w:rsid w:val="00FE27BE"/>
  </w:style>
  <w:style w:type="paragraph" w:customStyle="1" w:styleId="j11">
    <w:name w:val="j11"/>
    <w:basedOn w:val="a"/>
    <w:rsid w:val="008A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0533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2F152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j12">
    <w:name w:val="j12"/>
    <w:basedOn w:val="a"/>
    <w:rsid w:val="0099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012F"/>
  </w:style>
  <w:style w:type="paragraph" w:customStyle="1" w:styleId="j115">
    <w:name w:val="j115"/>
    <w:basedOn w:val="a"/>
    <w:rsid w:val="00D3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j116">
    <w:name w:val="j116"/>
    <w:basedOn w:val="a"/>
    <w:rsid w:val="001A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7">
    <w:name w:val="j117"/>
    <w:basedOn w:val="a"/>
    <w:rsid w:val="001A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BA09A5"/>
    <w:pPr>
      <w:widowControl w:val="0"/>
      <w:shd w:val="clear" w:color="auto" w:fill="FFFFFF"/>
      <w:suppressAutoHyphens/>
      <w:spacing w:after="180" w:line="264" w:lineRule="auto"/>
    </w:pPr>
    <w:rPr>
      <w:rFonts w:ascii="Calibri" w:eastAsia="Calibri" w:hAnsi="Calibri" w:cs="Calibri"/>
      <w:color w:val="514B50"/>
      <w:lang w:eastAsia="zh-CN"/>
    </w:rPr>
  </w:style>
  <w:style w:type="paragraph" w:customStyle="1" w:styleId="j118">
    <w:name w:val="j118"/>
    <w:basedOn w:val="a"/>
    <w:rsid w:val="00BA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3"/>
    <w:uiPriority w:val="99"/>
    <w:locked/>
    <w:rsid w:val="00532612"/>
    <w:rPr>
      <w:color w:val="000000"/>
      <w:sz w:val="24"/>
      <w:szCs w:val="24"/>
      <w:lang w:val="kk-KZ"/>
    </w:rPr>
  </w:style>
  <w:style w:type="paragraph" w:styleId="23">
    <w:name w:val="Body Text 2"/>
    <w:basedOn w:val="a"/>
    <w:link w:val="22"/>
    <w:uiPriority w:val="99"/>
    <w:rsid w:val="00532612"/>
    <w:pPr>
      <w:spacing w:after="0" w:line="240" w:lineRule="auto"/>
    </w:pPr>
    <w:rPr>
      <w:color w:val="000000"/>
      <w:sz w:val="24"/>
      <w:szCs w:val="24"/>
      <w:lang w:val="kk-KZ"/>
    </w:rPr>
  </w:style>
  <w:style w:type="character" w:customStyle="1" w:styleId="210">
    <w:name w:val="Основной текст 2 Знак1"/>
    <w:basedOn w:val="a0"/>
    <w:uiPriority w:val="99"/>
    <w:semiHidden/>
    <w:rsid w:val="00532612"/>
  </w:style>
  <w:style w:type="paragraph" w:styleId="ae">
    <w:name w:val="Plain Text"/>
    <w:basedOn w:val="a"/>
    <w:link w:val="af"/>
    <w:uiPriority w:val="99"/>
    <w:unhideWhenUsed/>
    <w:rsid w:val="0053261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">
    <w:name w:val="Текст Знак"/>
    <w:basedOn w:val="a0"/>
    <w:link w:val="ae"/>
    <w:uiPriority w:val="99"/>
    <w:rsid w:val="00532612"/>
    <w:rPr>
      <w:rFonts w:ascii="Calibri" w:eastAsia="Calibri" w:hAnsi="Calibri" w:cs="Times New Roman"/>
      <w:szCs w:val="21"/>
    </w:rPr>
  </w:style>
  <w:style w:type="character" w:customStyle="1" w:styleId="wT6">
    <w:name w:val="wT6"/>
    <w:rsid w:val="00BF1C8F"/>
    <w:rPr>
      <w:b w:val="0"/>
      <w:bCs w:val="0"/>
    </w:rPr>
  </w:style>
  <w:style w:type="character" w:styleId="af0">
    <w:name w:val="Strong"/>
    <w:uiPriority w:val="22"/>
    <w:qFormat/>
    <w:rsid w:val="00465429"/>
    <w:rPr>
      <w:b/>
      <w:bCs/>
    </w:rPr>
  </w:style>
  <w:style w:type="paragraph" w:customStyle="1" w:styleId="j19">
    <w:name w:val="j19"/>
    <w:basedOn w:val="a"/>
    <w:rsid w:val="003A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aliases w:val="Текст сноски-FN,single space,footnote text,Текст сноски Знак Знак,Текст сноски Знак2 Знак Знак,Текст сноски Знак Знак1 Знак Знак,Текст сноски Знак1 Знак Знак Знак,Текст сноски Знак Знак Знак Знак Знак"/>
    <w:basedOn w:val="a"/>
    <w:link w:val="af2"/>
    <w:uiPriority w:val="99"/>
    <w:unhideWhenUsed/>
    <w:rsid w:val="00634BB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2">
    <w:name w:val="Текст сноски Знак"/>
    <w:aliases w:val="Текст сноски-FN Знак,single space Знак,footnote text Знак,Текст сноски Знак Знак Знак,Текст сноски Знак2 Знак Знак Знак,Текст сноски Знак Знак1 Знак Знак Знак,Текст сноски Знак1 Знак Знак Знак Знак"/>
    <w:basedOn w:val="a0"/>
    <w:link w:val="af1"/>
    <w:uiPriority w:val="99"/>
    <w:rsid w:val="00634BB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847C6A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s20">
    <w:name w:val="s20"/>
    <w:rsid w:val="00847C6A"/>
  </w:style>
  <w:style w:type="paragraph" w:customStyle="1" w:styleId="af3">
    <w:name w:val="Знак"/>
    <w:basedOn w:val="a"/>
    <w:autoRedefine/>
    <w:rsid w:val="00685A4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75AD-457C-4AF9-92A1-BED6D95A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54</Pages>
  <Words>8185</Words>
  <Characters>46660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Оразбаков Рустем Жангирханович</dc:creator>
  <cp:lastModifiedBy>ka Bolpi</cp:lastModifiedBy>
  <cp:revision>3</cp:revision>
  <dcterms:created xsi:type="dcterms:W3CDTF">2019-03-19T09:13:00Z</dcterms:created>
  <dcterms:modified xsi:type="dcterms:W3CDTF">2019-03-19T09:32:00Z</dcterms:modified>
</cp:coreProperties>
</file>