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  <w:gridCol w:w="4819"/>
        <w:gridCol w:w="2629"/>
      </w:tblGrid>
      <w:tr w:rsidR="00A33A8F" w:rsidRPr="00A33A8F" w:rsidTr="001B70A7">
        <w:tc>
          <w:tcPr>
            <w:tcW w:w="959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Структурный элемент НПА</w:t>
            </w:r>
          </w:p>
        </w:tc>
        <w:tc>
          <w:tcPr>
            <w:tcW w:w="4678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Действующая редакция</w:t>
            </w:r>
          </w:p>
        </w:tc>
        <w:tc>
          <w:tcPr>
            <w:tcW w:w="4819" w:type="dxa"/>
          </w:tcPr>
          <w:p w:rsidR="009F1B73" w:rsidRPr="00A33A8F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Cs w:val="24"/>
              </w:rPr>
              <w:t>Предлагаемая редакция</w:t>
            </w:r>
          </w:p>
        </w:tc>
        <w:tc>
          <w:tcPr>
            <w:tcW w:w="2629" w:type="dxa"/>
          </w:tcPr>
          <w:p w:rsidR="009F1B73" w:rsidRPr="00A33A8F" w:rsidRDefault="009F1B73" w:rsidP="00201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A8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Обоснование</w:t>
            </w:r>
          </w:p>
        </w:tc>
      </w:tr>
      <w:tr w:rsidR="00A33A8F" w:rsidRPr="00A33A8F" w:rsidTr="001B70A7">
        <w:tc>
          <w:tcPr>
            <w:tcW w:w="959" w:type="dxa"/>
          </w:tcPr>
          <w:p w:rsidR="002805BD" w:rsidRPr="00A33A8F" w:rsidRDefault="002805BD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1B73" w:rsidRPr="00A33A8F" w:rsidRDefault="002805BD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п. 2 ст.302 НК</w:t>
            </w:r>
          </w:p>
          <w:p w:rsidR="002805BD" w:rsidRPr="00A33A8F" w:rsidRDefault="00280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A33A8F">
              <w:rPr>
                <w:rFonts w:ascii="Times New Roman" w:hAnsi="Times New Roman" w:cs="Times New Roman"/>
                <w:b/>
              </w:rPr>
              <w:t>Статья 302. Исчисление суммы корпоративного подоходного налога</w:t>
            </w:r>
          </w:p>
          <w:p w:rsidR="002805BD" w:rsidRPr="00A33A8F" w:rsidRDefault="002805BD" w:rsidP="002805B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rFonts w:eastAsia="SimSun"/>
                <w:sz w:val="22"/>
                <w:szCs w:val="22"/>
                <w:lang w:eastAsia="en-US"/>
              </w:rPr>
            </w:pPr>
          </w:p>
          <w:p w:rsidR="002805BD" w:rsidRPr="00A33A8F" w:rsidRDefault="002805BD" w:rsidP="002805B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rFonts w:eastAsia="SimSun"/>
                <w:sz w:val="22"/>
                <w:szCs w:val="22"/>
                <w:lang w:eastAsia="en-US"/>
              </w:rPr>
            </w:pPr>
            <w:r w:rsidRPr="00A33A8F">
              <w:rPr>
                <w:rFonts w:eastAsia="SimSun"/>
                <w:sz w:val="22"/>
                <w:szCs w:val="22"/>
                <w:lang w:eastAsia="en-US"/>
              </w:rPr>
              <w:t>…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минус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величина, определяемая в одном из следующих порядков: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1)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компании, подлежащую налогообложению (обложенную налогом) в отчетном или предыдущем налоговом периоде в Республике Казахстан в соответствии со </w:t>
            </w:r>
            <w:hyperlink w:anchor="sub2970000" w:history="1">
              <w:r w:rsidRPr="00A33A8F">
                <w:rPr>
                  <w:rFonts w:ascii="Times New Roman" w:hAnsi="Times New Roman" w:cs="Times New Roman"/>
                  <w:sz w:val="24"/>
                  <w:szCs w:val="24"/>
                </w:rPr>
                <w:t>статьей 297</w:t>
              </w:r>
            </w:hyperlink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за исключением суммы корпоративного подоходного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20 процентов, и в случае, если резидентом не применяются положения </w:t>
            </w:r>
            <w:hyperlink w:anchor="sub3030400" w:history="1">
              <w:r w:rsidRPr="00A33A8F">
                <w:rPr>
                  <w:rFonts w:ascii="Times New Roman" w:hAnsi="Times New Roman" w:cs="Times New Roman"/>
                  <w:sz w:val="24"/>
                  <w:szCs w:val="24"/>
                </w:rPr>
                <w:t>пункта 4 статьи 303</w:t>
              </w:r>
            </w:hyperlink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 xml:space="preserve">2) величина, определяемая в следующем порядке: 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A8F">
              <w:rPr>
                <w:rFonts w:ascii="Times New Roman" w:hAnsi="Times New Roman" w:cs="Times New Roman"/>
              </w:rPr>
              <w:t>Нв</w:t>
            </w:r>
            <w:proofErr w:type="spellEnd"/>
            <w:proofErr w:type="gramStart"/>
            <w:r w:rsidRPr="00A33A8F">
              <w:rPr>
                <w:rFonts w:ascii="Times New Roman" w:hAnsi="Times New Roman" w:cs="Times New Roman"/>
              </w:rPr>
              <w:t xml:space="preserve"> = Д</w:t>
            </w:r>
            <w:proofErr w:type="gramEnd"/>
            <w:r w:rsidRPr="00A33A8F">
              <w:rPr>
                <w:rFonts w:ascii="Times New Roman" w:hAnsi="Times New Roman" w:cs="Times New Roman"/>
              </w:rPr>
              <w:t xml:space="preserve"> ×</w:t>
            </w:r>
            <w:r w:rsidRPr="00A33A8F">
              <w:rPr>
                <w:rFonts w:ascii="Times New Roman" w:hAnsi="Times New Roman" w:cs="Times New Roman"/>
                <w:b/>
              </w:rPr>
              <w:t>К×</w:t>
            </w:r>
            <w:r w:rsidRPr="00A33A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33A8F">
              <w:rPr>
                <w:rFonts w:ascii="Times New Roman" w:hAnsi="Times New Roman" w:cs="Times New Roman"/>
              </w:rPr>
              <w:t>Ск</w:t>
            </w:r>
            <w:proofErr w:type="spellEnd"/>
            <w:r w:rsidRPr="00A33A8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33A8F">
              <w:rPr>
                <w:rFonts w:ascii="Times New Roman" w:hAnsi="Times New Roman" w:cs="Times New Roman"/>
              </w:rPr>
              <w:t>Сэ</w:t>
            </w:r>
            <w:proofErr w:type="spellEnd"/>
            <w:r w:rsidRPr="00A33A8F">
              <w:rPr>
                <w:rFonts w:ascii="Times New Roman" w:hAnsi="Times New Roman" w:cs="Times New Roman"/>
              </w:rPr>
              <w:t>)/100%, где: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A8F">
              <w:rPr>
                <w:rFonts w:ascii="Times New Roman" w:hAnsi="Times New Roman" w:cs="Times New Roman"/>
              </w:rPr>
              <w:lastRenderedPageBreak/>
              <w:t>Нв</w:t>
            </w:r>
            <w:proofErr w:type="spellEnd"/>
            <w:r w:rsidRPr="00A33A8F">
              <w:rPr>
                <w:rFonts w:ascii="Times New Roman" w:hAnsi="Times New Roman" w:cs="Times New Roman"/>
              </w:rPr>
              <w:t xml:space="preserve"> - налог, подлежащий вычету в соответствии с настоящим подпунктом;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Д -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color w:val="auto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A8F">
              <w:rPr>
                <w:rFonts w:ascii="Times New Roman" w:hAnsi="Times New Roman" w:cs="Times New Roman"/>
              </w:rPr>
              <w:t>Ск</w:t>
            </w:r>
            <w:proofErr w:type="spellEnd"/>
            <w:r w:rsidRPr="00A33A8F">
              <w:rPr>
                <w:rFonts w:ascii="Times New Roman" w:hAnsi="Times New Roman" w:cs="Times New Roman"/>
              </w:rPr>
              <w:t xml:space="preserve"> -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ставке, составляющей менее 20 процентов (далее - ставка корпоративного подоходного налога);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A8F">
              <w:rPr>
                <w:rFonts w:ascii="Times New Roman" w:hAnsi="Times New Roman" w:cs="Times New Roman"/>
              </w:rPr>
              <w:t>Сэ</w:t>
            </w:r>
            <w:proofErr w:type="spellEnd"/>
            <w:r w:rsidRPr="00A33A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3A8F">
              <w:rPr>
                <w:rFonts w:ascii="Times New Roman" w:hAnsi="Times New Roman" w:cs="Times New Roman"/>
              </w:rPr>
              <w:t>-э</w:t>
            </w:r>
            <w:proofErr w:type="gramEnd"/>
            <w:r w:rsidRPr="00A33A8F">
              <w:rPr>
                <w:rFonts w:ascii="Times New Roman" w:hAnsi="Times New Roman" w:cs="Times New Roman"/>
              </w:rPr>
              <w:t xml:space="preserve">ффективная ставка налога на прибыль или иного иностранного налога, аналогичного корпоративному подоходному налогу в Республике Казахстан, исчисленная в соответствии с </w:t>
            </w:r>
            <w:hyperlink w:anchor="sub3030400" w:history="1">
              <w:r w:rsidRPr="00A33A8F">
                <w:rPr>
                  <w:rFonts w:ascii="Times New Roman" w:hAnsi="Times New Roman" w:cs="Times New Roman"/>
                </w:rPr>
                <w:t>пунктом 4 статьи 303</w:t>
              </w:r>
            </w:hyperlink>
            <w:r w:rsidRPr="00A33A8F">
              <w:rPr>
                <w:rFonts w:ascii="Times New Roman" w:hAnsi="Times New Roman" w:cs="Times New Roman"/>
              </w:rPr>
              <w:t xml:space="preserve"> настоящего Кодекса (далее -эффективная ставка налога на прибыль).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 xml:space="preserve">Положение подпункта 2) части первой настоящего пункта используется в случаях, если резидентом применяются положения </w:t>
            </w:r>
            <w:hyperlink w:anchor="sub3030400" w:history="1">
              <w:r w:rsidRPr="00A33A8F">
                <w:rPr>
                  <w:rStyle w:val="a4"/>
                  <w:rFonts w:ascii="Times New Roman" w:hAnsi="Times New Roman" w:cs="Times New Roman"/>
                  <w:color w:val="auto"/>
                </w:rPr>
                <w:t>пункта 4 статьи 303</w:t>
              </w:r>
            </w:hyperlink>
            <w:r w:rsidRPr="00A33A8F">
              <w:rPr>
                <w:rFonts w:ascii="Times New Roman" w:hAnsi="Times New Roman" w:cs="Times New Roman"/>
              </w:rPr>
              <w:t xml:space="preserve"> настоящего Кодекса и если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Казахстан, больше эффективной ставки налога на прибыль.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Положение подпункт</w:t>
            </w:r>
            <w:r w:rsidRPr="00A33A8F">
              <w:rPr>
                <w:rFonts w:ascii="Times New Roman" w:hAnsi="Times New Roman" w:cs="Times New Roman"/>
                <w:b/>
              </w:rPr>
              <w:t>ов</w:t>
            </w:r>
            <w:r w:rsidRPr="00A33A8F">
              <w:rPr>
                <w:rFonts w:ascii="Times New Roman" w:hAnsi="Times New Roman" w:cs="Times New Roman"/>
              </w:rPr>
              <w:t xml:space="preserve"> 1) или 2) части первой настоящего пункта применяется </w:t>
            </w:r>
            <w:r w:rsidRPr="00A33A8F">
              <w:rPr>
                <w:rFonts w:ascii="Times New Roman" w:hAnsi="Times New Roman" w:cs="Times New Roman"/>
                <w:b/>
              </w:rPr>
              <w:t>к</w:t>
            </w:r>
            <w:r w:rsidRPr="00A33A8F">
              <w:rPr>
                <w:rFonts w:ascii="Times New Roman" w:hAnsi="Times New Roman" w:cs="Times New Roman"/>
              </w:rPr>
              <w:t xml:space="preserve"> </w:t>
            </w:r>
            <w:r w:rsidRPr="00A33A8F">
              <w:rPr>
                <w:rFonts w:ascii="Times New Roman" w:hAnsi="Times New Roman" w:cs="Times New Roman"/>
                <w:b/>
              </w:rPr>
              <w:t xml:space="preserve">контролируемой иностранной компании и </w:t>
            </w:r>
            <w:r w:rsidRPr="00A33A8F">
              <w:rPr>
                <w:rFonts w:ascii="Times New Roman" w:hAnsi="Times New Roman" w:cs="Times New Roman"/>
                <w:b/>
              </w:rPr>
              <w:lastRenderedPageBreak/>
              <w:t xml:space="preserve">(или) постоянному учреждению </w:t>
            </w:r>
            <w:r w:rsidRPr="00A33A8F">
              <w:rPr>
                <w:rStyle w:val="s19"/>
                <w:b/>
                <w:color w:val="auto"/>
              </w:rPr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  <w:b/>
              </w:rPr>
              <w:t>в государствах с льготным налогообложением и</w:t>
            </w:r>
            <w:r w:rsidRPr="00A33A8F">
              <w:rPr>
                <w:rFonts w:ascii="Times New Roman" w:hAnsi="Times New Roman" w:cs="Times New Roman"/>
              </w:rPr>
              <w:t xml:space="preserve">  при наличии у резидента копий следующих документов: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составленного (составленных) на иностранном языке (с обязательным переводом на казахский или русский язык) внутреннего документа (документов), подтверждающего (подтверждающих) включение в подлежащую 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A33A8F">
              <w:rPr>
                <w:rFonts w:ascii="Times New Roman" w:hAnsi="Times New Roman" w:cs="Times New Roman"/>
              </w:rPr>
              <w:t xml:space="preserve"> в части пятой пункта 4 </w:t>
            </w:r>
            <w:hyperlink w:anchor="sub3030000" w:history="1">
              <w:r w:rsidRPr="00A33A8F">
                <w:rPr>
                  <w:rFonts w:ascii="Times New Roman" w:hAnsi="Times New Roman" w:cs="Times New Roman"/>
                </w:rPr>
                <w:t>статьи 303</w:t>
              </w:r>
            </w:hyperlink>
            <w:r w:rsidRPr="00A33A8F">
              <w:rPr>
                <w:rFonts w:ascii="Times New Roman" w:hAnsi="Times New Roman" w:cs="Times New Roman"/>
              </w:rPr>
              <w:t xml:space="preserve"> настоящего Кодекса в случае применения подпункта 2) части первой настоящего пункта.</w:t>
            </w:r>
          </w:p>
          <w:p w:rsidR="009F1B73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819" w:type="dxa"/>
          </w:tcPr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</w:rPr>
            </w:pPr>
            <w:r w:rsidRPr="00A33A8F">
              <w:rPr>
                <w:rFonts w:ascii="Times New Roman" w:hAnsi="Times New Roman" w:cs="Times New Roman"/>
                <w:b/>
              </w:rPr>
              <w:lastRenderedPageBreak/>
              <w:t>Статья 302. Исчисление суммы корпоративного подоходного налога</w:t>
            </w:r>
          </w:p>
          <w:p w:rsidR="002805BD" w:rsidRPr="00A33A8F" w:rsidRDefault="002805BD" w:rsidP="002805B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rFonts w:eastAsia="SimSun"/>
                <w:sz w:val="22"/>
                <w:szCs w:val="22"/>
                <w:lang w:eastAsia="en-US"/>
              </w:rPr>
            </w:pPr>
          </w:p>
          <w:p w:rsidR="002805BD" w:rsidRPr="00A33A8F" w:rsidRDefault="002805BD" w:rsidP="002805B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rFonts w:eastAsia="SimSun"/>
                <w:sz w:val="22"/>
                <w:szCs w:val="22"/>
                <w:lang w:eastAsia="en-US"/>
              </w:rPr>
            </w:pPr>
            <w:r w:rsidRPr="00A33A8F">
              <w:rPr>
                <w:rFonts w:eastAsia="SimSun"/>
                <w:sz w:val="22"/>
                <w:szCs w:val="22"/>
                <w:lang w:eastAsia="en-US"/>
              </w:rPr>
              <w:t>…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минус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A33A8F">
              <w:rPr>
                <w:rFonts w:ascii="Times New Roman" w:hAnsi="Times New Roman" w:cs="Times New Roman"/>
              </w:rPr>
              <w:t xml:space="preserve">величина, определяемая </w:t>
            </w:r>
            <w:r w:rsidR="00075C90" w:rsidRPr="00A33A8F">
              <w:rPr>
                <w:rFonts w:ascii="Times New Roman" w:hAnsi="Times New Roman" w:cs="Times New Roman"/>
                <w:b/>
              </w:rPr>
              <w:t>как</w:t>
            </w:r>
            <w:r w:rsidR="00075C90" w:rsidRPr="00A33A8F">
              <w:rPr>
                <w:rFonts w:ascii="Times New Roman" w:hAnsi="Times New Roman" w:cs="Times New Roman"/>
              </w:rPr>
              <w:t xml:space="preserve"> </w:t>
            </w:r>
            <w:r w:rsidRPr="00A33A8F">
              <w:rPr>
                <w:rFonts w:ascii="Times New Roman" w:hAnsi="Times New Roman" w:cs="Times New Roman"/>
                <w:b/>
                <w:strike/>
              </w:rPr>
              <w:t>в одном из следующих порядков:</w:t>
            </w:r>
          </w:p>
          <w:p w:rsidR="00075C90" w:rsidRPr="00A33A8F" w:rsidRDefault="00075C90" w:rsidP="00075C90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strike/>
                <w:sz w:val="24"/>
                <w:szCs w:val="24"/>
              </w:rPr>
              <w:t>1)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соразмерно доли прямого, косвенного, конструктивного участия или прямого, косвенного, конструктивного контроля резидента в контролируемой иностранной компании или в постоянном учреждении контролируемой иностранной компании, подлежащую налогообложению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обложенную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налогом) в отчетном или предыдущем налоговом периоде в Республике Казахстан в соответствии со </w:t>
            </w:r>
            <w:hyperlink w:anchor="sub2970000" w:history="1">
              <w:r w:rsidRPr="00A33A8F">
                <w:rPr>
                  <w:rFonts w:ascii="Times New Roman" w:hAnsi="Times New Roman" w:cs="Times New Roman"/>
                  <w:sz w:val="24"/>
                  <w:szCs w:val="24"/>
                </w:rPr>
                <w:t>статьей 297</w:t>
              </w:r>
            </w:hyperlink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за исключением суммы корпоративного подоходного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20 процентов, и в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случае, если резидентом не применяются положения </w:t>
            </w:r>
            <w:hyperlink w:anchor="sub3030400" w:history="1">
              <w:r w:rsidRPr="00A33A8F">
                <w:rPr>
                  <w:rFonts w:ascii="Times New Roman" w:hAnsi="Times New Roman" w:cs="Times New Roman"/>
                  <w:sz w:val="24"/>
                  <w:szCs w:val="24"/>
                </w:rPr>
                <w:t>пункта 4 статьи 303</w:t>
              </w:r>
            </w:hyperlink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Кодекса. 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2) величина, определяемая в следующем порядке: 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Нв</w:t>
            </w:r>
            <w:proofErr w:type="spellEnd"/>
            <w:proofErr w:type="gramStart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= Д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×К× (</w:t>
            </w: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Ск</w:t>
            </w:r>
            <w:proofErr w:type="spell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- </w:t>
            </w: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Сэ</w:t>
            </w:r>
            <w:proofErr w:type="spellEnd"/>
            <w:r w:rsidRPr="00A33A8F">
              <w:rPr>
                <w:rFonts w:ascii="Times New Roman" w:hAnsi="Times New Roman" w:cs="Times New Roman"/>
                <w:b/>
                <w:strike/>
              </w:rPr>
              <w:t>)/100%, где: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Нв</w:t>
            </w:r>
            <w:proofErr w:type="spell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- налог, подлежащий вычету в соответствии с настоящим подпунктом;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A33A8F">
              <w:rPr>
                <w:rFonts w:ascii="Times New Roman" w:hAnsi="Times New Roman" w:cs="Times New Roman"/>
                <w:b/>
                <w:strike/>
              </w:rPr>
              <w:t>Д -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  <w:strike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  <w:strike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strike/>
                <w:color w:val="auto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Ск</w:t>
            </w:r>
            <w:proofErr w:type="spell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-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ставке, составляющей менее 20 процентов (далее - ставка корпоративного подоходного налога);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A33A8F">
              <w:rPr>
                <w:rFonts w:ascii="Times New Roman" w:hAnsi="Times New Roman" w:cs="Times New Roman"/>
                <w:b/>
                <w:strike/>
              </w:rPr>
              <w:t>Сэ</w:t>
            </w:r>
            <w:proofErr w:type="spell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</w:t>
            </w:r>
            <w:proofErr w:type="gramStart"/>
            <w:r w:rsidRPr="00A33A8F">
              <w:rPr>
                <w:rFonts w:ascii="Times New Roman" w:hAnsi="Times New Roman" w:cs="Times New Roman"/>
                <w:b/>
                <w:strike/>
              </w:rPr>
              <w:t>-э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ффективная ставка налога на прибыль или иного иностранного налога, аналогичного корпоративному подоходному налогу в Республике Казахстан, исчисленная в соответствии с </w:t>
            </w:r>
            <w:hyperlink w:anchor="sub3030400" w:history="1">
              <w:r w:rsidRPr="00A33A8F">
                <w:rPr>
                  <w:rFonts w:ascii="Times New Roman" w:hAnsi="Times New Roman" w:cs="Times New Roman"/>
                  <w:b/>
                  <w:strike/>
                </w:rPr>
                <w:t>пунктом 4 статьи 303</w:t>
              </w:r>
            </w:hyperlink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настоящего Кодекса (далее -эффективная ставка налога на прибыль).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Положение подпункта 2) части первой настоящего пункта используется в случаях, если резидентом применяются положения </w:t>
            </w:r>
            <w:hyperlink w:anchor="sub3030400" w:history="1">
              <w:r w:rsidRPr="00A33A8F">
                <w:rPr>
                  <w:rStyle w:val="a4"/>
                  <w:rFonts w:ascii="Times New Roman" w:hAnsi="Times New Roman" w:cs="Times New Roman"/>
                  <w:b/>
                  <w:strike/>
                  <w:color w:val="auto"/>
                </w:rPr>
                <w:t>пункта 4 статьи 303</w:t>
              </w:r>
            </w:hyperlink>
            <w:r w:rsidRPr="00A33A8F">
              <w:rPr>
                <w:rFonts w:ascii="Times New Roman" w:hAnsi="Times New Roman" w:cs="Times New Roman"/>
                <w:b/>
                <w:strike/>
              </w:rPr>
              <w:t xml:space="preserve"> настоящего Кодекса и если ставка корпоративного подоходного </w:t>
            </w:r>
            <w:r w:rsidRPr="00A33A8F">
              <w:rPr>
                <w:rFonts w:ascii="Times New Roman" w:hAnsi="Times New Roman" w:cs="Times New Roman"/>
                <w:b/>
                <w:strike/>
              </w:rPr>
              <w:lastRenderedPageBreak/>
              <w:t>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Казахстан, больше эффективной ставки налога на прибыль.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 xml:space="preserve">Положение </w:t>
            </w:r>
            <w:r w:rsidRPr="00A33A8F">
              <w:rPr>
                <w:rFonts w:ascii="Times New Roman" w:hAnsi="Times New Roman" w:cs="Times New Roman"/>
                <w:b/>
                <w:strike/>
              </w:rPr>
              <w:t>подпунктов 1) или 2) части первой</w:t>
            </w:r>
            <w:r w:rsidRPr="00A33A8F">
              <w:rPr>
                <w:rFonts w:ascii="Times New Roman" w:hAnsi="Times New Roman" w:cs="Times New Roman"/>
              </w:rPr>
              <w:t xml:space="preserve"> настоящего пункта применяется к контролируемой иностранной компании и (или) постоянному учреждению </w:t>
            </w:r>
            <w:r w:rsidRPr="00A33A8F">
              <w:rPr>
                <w:rStyle w:val="s19"/>
                <w:color w:val="auto"/>
              </w:rPr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</w:rPr>
              <w:t>в государствах с льготным налогообложением и  при наличии у резидента копий следующих документов:</w:t>
            </w:r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составленного (составленных) на иностранном языке (с обязательным переводом на казахский или русский язык) внутреннего документа (документов), подтверждающего (подтверждающих) включение в подлежащую 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2805BD" w:rsidRPr="00A33A8F" w:rsidRDefault="002805BD" w:rsidP="002805BD">
            <w:pPr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3A8F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A33A8F">
              <w:rPr>
                <w:rFonts w:ascii="Times New Roman" w:hAnsi="Times New Roman" w:cs="Times New Roman"/>
              </w:rPr>
              <w:t xml:space="preserve"> в части пятой пункта 4 </w:t>
            </w:r>
            <w:hyperlink w:anchor="sub3030000" w:history="1">
              <w:r w:rsidRPr="00A33A8F">
                <w:rPr>
                  <w:rFonts w:ascii="Times New Roman" w:hAnsi="Times New Roman" w:cs="Times New Roman"/>
                </w:rPr>
                <w:t>статьи 303</w:t>
              </w:r>
            </w:hyperlink>
            <w:r w:rsidRPr="00A33A8F">
              <w:rPr>
                <w:rFonts w:ascii="Times New Roman" w:hAnsi="Times New Roman" w:cs="Times New Roman"/>
              </w:rPr>
              <w:t xml:space="preserve"> настоящего Кодекса в случае применения подпункта 2) части первой настоящего пункта.</w:t>
            </w:r>
          </w:p>
          <w:p w:rsidR="009F1B73" w:rsidRPr="00A33A8F" w:rsidRDefault="002805BD" w:rsidP="002805BD">
            <w:pPr>
              <w:ind w:firstLine="397"/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629" w:type="dxa"/>
          </w:tcPr>
          <w:p w:rsidR="00075C90" w:rsidRPr="00A33A8F" w:rsidRDefault="00075C90" w:rsidP="00075C90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C90" w:rsidRPr="00A33A8F" w:rsidRDefault="00075C90" w:rsidP="00634D3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</w:p>
          <w:p w:rsidR="00075C90" w:rsidRPr="00A33A8F" w:rsidRDefault="00075C90" w:rsidP="00634D39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075C90" w:rsidRPr="00A33A8F" w:rsidRDefault="00075C90" w:rsidP="00634D3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39" w:rsidRPr="00A33A8F" w:rsidRDefault="00244839" w:rsidP="00634D39">
            <w:pPr>
              <w:spacing w:after="20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положения подпункта 2) пункта 1 статьи 302 Налогового кодекса применяются наряду с пунктом 4 статьи 303 Налогового кодекса (Зачет иностранного налога), а эффективная ставка при исчислении зачета иностранного налога содержит в себе как иностранный подоходный 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так и подоходный налог, удержанный у источника выплаты в Республике Казахстан, то вычет “казахстанского налога” приводит к двойному уменьшению налога. </w:t>
            </w:r>
          </w:p>
          <w:bookmarkEnd w:id="0"/>
          <w:p w:rsidR="009F1B73" w:rsidRPr="00A33A8F" w:rsidRDefault="009F1B73" w:rsidP="00075C90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8F" w:rsidRPr="00A33A8F" w:rsidTr="001B70A7">
        <w:tc>
          <w:tcPr>
            <w:tcW w:w="959" w:type="dxa"/>
          </w:tcPr>
          <w:p w:rsidR="002805BD" w:rsidRPr="00A33A8F" w:rsidRDefault="002805BD" w:rsidP="003A0A6A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2805BD" w:rsidRPr="00A33A8F" w:rsidRDefault="008A6A6A" w:rsidP="008A6A6A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П.6 ст.358 НК</w:t>
            </w:r>
          </w:p>
        </w:tc>
        <w:tc>
          <w:tcPr>
            <w:tcW w:w="4678" w:type="dxa"/>
          </w:tcPr>
          <w:p w:rsidR="00DD51D3" w:rsidRPr="00A33A8F" w:rsidRDefault="00DD51D3" w:rsidP="00DD51D3">
            <w:pPr>
              <w:ind w:left="34"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358. Исчисление индивидуального подоходного налога по доходам, подлежащим налогообложению физическим лицом самостоятельно</w:t>
            </w:r>
          </w:p>
          <w:p w:rsidR="00DD51D3" w:rsidRPr="00A33A8F" w:rsidRDefault="00DD51D3" w:rsidP="00DD51D3">
            <w:pPr>
              <w:ind w:left="34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…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r w:rsidRPr="00A33A8F">
              <w:t>6. Индивидуальный подоходный налог уменьшается на величину, определяемую в одном из следующих порядков: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>1)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</w:t>
            </w:r>
            <w:r w:rsidRPr="00A33A8F">
              <w:rPr>
                <w:b/>
              </w:rPr>
              <w:t>,</w:t>
            </w:r>
            <w:r w:rsidRPr="00A33A8F">
              <w:t xml:space="preserve"> </w:t>
            </w:r>
            <w:r w:rsidRPr="00A33A8F">
              <w:rPr>
                <w:b/>
              </w:rPr>
              <w:t>соразмерно доли прямого, косвенного, конструктивного участия или прямого, косвенного, конструктивного контроля резидента в контролируемой иностранной компании или в постоянном учреждении контролируемой иностранной компании</w:t>
            </w:r>
            <w:r w:rsidRPr="00A33A8F">
              <w:t>, подлежащую налогообложению</w:t>
            </w:r>
            <w:proofErr w:type="gramEnd"/>
            <w:r w:rsidRPr="00A33A8F">
              <w:t xml:space="preserve"> (</w:t>
            </w:r>
            <w:proofErr w:type="gramStart"/>
            <w:r w:rsidRPr="00A33A8F">
              <w:t>обложенную</w:t>
            </w:r>
            <w:proofErr w:type="gramEnd"/>
            <w:r w:rsidRPr="00A33A8F">
              <w:t xml:space="preserve"> налогом) в отчетном или предыдущем налоговом периоде в Республике Казахстан в соответствии со статьей 340 настоящего Кодекса, за исключением суммы корпоративного подоходного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10 процентов, и в случае, если резидентом не применяются положения пункта 2 статьи 359 настоящего </w:t>
            </w:r>
            <w:r w:rsidRPr="00A33A8F">
              <w:lastRenderedPageBreak/>
              <w:t>Кодекса;</w:t>
            </w:r>
            <w:r w:rsidRPr="00A33A8F">
              <w:rPr>
                <w:b/>
              </w:rPr>
              <w:t xml:space="preserve">          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r w:rsidRPr="00A33A8F">
              <w:t>2) величина, определяемая в следующем порядке: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spellStart"/>
            <w:r w:rsidRPr="00A33A8F">
              <w:t>Нв</w:t>
            </w:r>
            <w:proofErr w:type="spellEnd"/>
            <w:proofErr w:type="gramStart"/>
            <w:r w:rsidRPr="00A33A8F">
              <w:t xml:space="preserve"> = Д</w:t>
            </w:r>
            <w:proofErr w:type="gramEnd"/>
            <w:r w:rsidRPr="00A33A8F">
              <w:t xml:space="preserve"> х</w:t>
            </w:r>
            <w:r w:rsidRPr="00A33A8F">
              <w:rPr>
                <w:b/>
              </w:rPr>
              <w:t xml:space="preserve"> К х </w:t>
            </w:r>
            <w:r w:rsidRPr="00A33A8F">
              <w:t>(</w:t>
            </w:r>
            <w:proofErr w:type="spellStart"/>
            <w:r w:rsidRPr="00A33A8F">
              <w:t>Ск</w:t>
            </w:r>
            <w:proofErr w:type="spellEnd"/>
            <w:r w:rsidRPr="00A33A8F">
              <w:t xml:space="preserve"> – </w:t>
            </w:r>
            <w:proofErr w:type="spellStart"/>
            <w:r w:rsidRPr="00A33A8F">
              <w:t>Сэ</w:t>
            </w:r>
            <w:proofErr w:type="spellEnd"/>
            <w:r w:rsidRPr="00A33A8F">
              <w:t xml:space="preserve">) / 100%, где: 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spellStart"/>
            <w:r w:rsidRPr="00A33A8F">
              <w:t>Нв</w:t>
            </w:r>
            <w:proofErr w:type="spellEnd"/>
            <w:r w:rsidRPr="00A33A8F">
              <w:t xml:space="preserve"> – налог, подлежащий вычету в соответствии с настоящим подпунктом;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r w:rsidRPr="00A33A8F">
              <w:t>Д –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DD51D3" w:rsidRPr="00A33A8F" w:rsidRDefault="00DD51D3" w:rsidP="00DD51D3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spellStart"/>
            <w:r w:rsidRPr="00A33A8F">
              <w:t>Ск</w:t>
            </w:r>
            <w:proofErr w:type="spellEnd"/>
            <w:r w:rsidRPr="00A33A8F">
              <w:t xml:space="preserve"> –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ставке, составляющей менее 10 процентов (далее – ставка корпоративного подоходного налога);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spellStart"/>
            <w:proofErr w:type="gramStart"/>
            <w:r w:rsidRPr="00A33A8F">
              <w:t>Сэ</w:t>
            </w:r>
            <w:proofErr w:type="spellEnd"/>
            <w:r w:rsidRPr="00A33A8F">
              <w:t xml:space="preserve"> – эффективная ставка иностранного налога на прибыль или иного иностранного налога, аналогичного корпоративному подоходному налогу в Республике Казахстан, уплаченного в иностранном государстве с финансовой прибыли контролируемой иностранной компании, включающей доход или </w:t>
            </w:r>
            <w:r w:rsidRPr="00A33A8F">
              <w:lastRenderedPageBreak/>
              <w:t xml:space="preserve">налогооблагаемый доход из источников в Республике Казахстан, по которой исчислен иностранный налог на прибыль, отнесенный или подлежащий отнесению в зачет в соответствии с </w:t>
            </w:r>
            <w:hyperlink r:id="rId5" w:anchor="z6742" w:history="1">
              <w:r w:rsidRPr="00A33A8F">
                <w:rPr>
                  <w:rStyle w:val="a7"/>
                  <w:color w:val="auto"/>
                </w:rPr>
                <w:t>пунктом 2</w:t>
              </w:r>
            </w:hyperlink>
            <w:r w:rsidRPr="00A33A8F">
              <w:t xml:space="preserve"> статьи 359 настоящего Кодекса</w:t>
            </w:r>
            <w:proofErr w:type="gramEnd"/>
            <w:r w:rsidRPr="00A33A8F">
              <w:t xml:space="preserve"> (далее – эффективная ставка иностранного налога на прибыль).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r w:rsidRPr="00A33A8F">
              <w:t xml:space="preserve">Положение подпункта 2) части первой настоящего пункта используется в случаях, если физическим лицом-резидентом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прибыль. </w:t>
            </w:r>
          </w:p>
          <w:p w:rsidR="00DD51D3" w:rsidRPr="00A33A8F" w:rsidRDefault="00DD51D3" w:rsidP="00DD51D3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Положение подпункт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1) или 2) части первой настоящего пункта применяется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контролируемой иностранной компании и (или) постоянному учреждению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в государствах с льготным налогообложением и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 при наличии у резидента копий следующих документов:</w:t>
            </w:r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 xml:space="preserve">составленного (составленных) на иностранном языке (с обязательным </w:t>
            </w:r>
            <w:r w:rsidRPr="00A33A8F">
              <w:lastRenderedPageBreak/>
              <w:t>переводом на казахский или русский язык) внутреннего документа (документов), подтверждающего (подтверждающих) включение в подлежащую 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DD51D3" w:rsidRPr="00A33A8F" w:rsidRDefault="00DD51D3" w:rsidP="00DD51D3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>указанных</w:t>
            </w:r>
            <w:proofErr w:type="gramEnd"/>
            <w:r w:rsidRPr="00A33A8F">
              <w:t xml:space="preserve"> в части пятой пункта 4 статьи 303 настоящего Кодекса в случае применения подпункта 2) части первой настоящего пункта.</w:t>
            </w:r>
          </w:p>
          <w:p w:rsidR="00DD51D3" w:rsidRPr="00A33A8F" w:rsidRDefault="00DD51D3" w:rsidP="00DD51D3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805BD" w:rsidRPr="00A33A8F" w:rsidRDefault="002805BD" w:rsidP="003A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6A6A" w:rsidRPr="00A33A8F" w:rsidRDefault="008A6A6A" w:rsidP="008A6A6A">
            <w:pPr>
              <w:ind w:left="34"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358. Исчисление индивидуального подоходного налога по доходам, подлежащим налогообложению физическим лицом самостоятельно</w:t>
            </w:r>
          </w:p>
          <w:p w:rsidR="008A6A6A" w:rsidRPr="00A33A8F" w:rsidRDefault="008A6A6A" w:rsidP="008A6A6A">
            <w:pPr>
              <w:ind w:left="34" w:firstLine="3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r w:rsidRPr="00A33A8F">
              <w:lastRenderedPageBreak/>
              <w:t xml:space="preserve">6. Индивидуальный подоходный налог уменьшается на величину, определяемую </w:t>
            </w:r>
            <w:r w:rsidRPr="00A33A8F">
              <w:rPr>
                <w:b/>
              </w:rPr>
              <w:t>как</w:t>
            </w:r>
            <w:r w:rsidRPr="00A33A8F">
              <w:t xml:space="preserve"> </w:t>
            </w:r>
            <w:r w:rsidRPr="00A33A8F">
              <w:rPr>
                <w:b/>
                <w:strike/>
              </w:rPr>
              <w:t>в одном из следующих порядков: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rPr>
                <w:b/>
                <w:strike/>
              </w:rPr>
              <w:t>1)</w:t>
            </w:r>
            <w:r w:rsidRPr="00A33A8F">
              <w:t xml:space="preserve">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</w:t>
            </w:r>
            <w:r w:rsidRPr="00A33A8F">
              <w:rPr>
                <w:b/>
              </w:rPr>
              <w:t>,</w:t>
            </w:r>
            <w:r w:rsidRPr="00A33A8F">
              <w:t xml:space="preserve"> соразмерно доли прямого, косвенного, конструктивного участия или прямого, косвенного, конструктивного контроля резидента в контролируемой иностранной компании или в постоянном учреждении контролируемой иностранной компании, подлежащую налогообложению</w:t>
            </w:r>
            <w:proofErr w:type="gramEnd"/>
            <w:r w:rsidRPr="00A33A8F">
              <w:t xml:space="preserve"> (</w:t>
            </w:r>
            <w:proofErr w:type="gramStart"/>
            <w:r w:rsidRPr="00A33A8F">
              <w:t>обложенную</w:t>
            </w:r>
            <w:proofErr w:type="gramEnd"/>
            <w:r w:rsidRPr="00A33A8F">
              <w:t xml:space="preserve"> налогом) в отчетном или предыдущем налоговом периоде в Республике Казахстан в соответствии со статьей 340 настоящего Кодекса, за исключением суммы корпоративного подоходного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10 процентов, и в случае, если резидентом не применяются положения пункта 2 статьи 359 настоящего Кодекса</w:t>
            </w:r>
            <w:proofErr w:type="gramStart"/>
            <w:r w:rsidRPr="00A33A8F">
              <w:rPr>
                <w:b/>
                <w:strike/>
              </w:rPr>
              <w:t>;</w:t>
            </w:r>
            <w:r w:rsidRPr="00A33A8F">
              <w:rPr>
                <w:b/>
              </w:rPr>
              <w:t xml:space="preserve">.          </w:t>
            </w:r>
            <w:proofErr w:type="gramEnd"/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r w:rsidRPr="00A33A8F">
              <w:rPr>
                <w:b/>
                <w:strike/>
              </w:rPr>
              <w:t>2) величина, определяемая в следующем порядке: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proofErr w:type="spellStart"/>
            <w:r w:rsidRPr="00A33A8F">
              <w:rPr>
                <w:b/>
                <w:strike/>
              </w:rPr>
              <w:lastRenderedPageBreak/>
              <w:t>Нв</w:t>
            </w:r>
            <w:proofErr w:type="spellEnd"/>
            <w:proofErr w:type="gramStart"/>
            <w:r w:rsidRPr="00A33A8F">
              <w:rPr>
                <w:b/>
                <w:strike/>
              </w:rPr>
              <w:t xml:space="preserve"> = Д</w:t>
            </w:r>
            <w:proofErr w:type="gramEnd"/>
            <w:r w:rsidRPr="00A33A8F">
              <w:rPr>
                <w:b/>
                <w:strike/>
              </w:rPr>
              <w:t xml:space="preserve"> х К х (</w:t>
            </w:r>
            <w:proofErr w:type="spellStart"/>
            <w:r w:rsidRPr="00A33A8F">
              <w:rPr>
                <w:b/>
                <w:strike/>
              </w:rPr>
              <w:t>Ск</w:t>
            </w:r>
            <w:proofErr w:type="spellEnd"/>
            <w:r w:rsidRPr="00A33A8F">
              <w:rPr>
                <w:b/>
                <w:strike/>
              </w:rPr>
              <w:t xml:space="preserve"> – </w:t>
            </w:r>
            <w:proofErr w:type="spellStart"/>
            <w:r w:rsidRPr="00A33A8F">
              <w:rPr>
                <w:b/>
                <w:strike/>
              </w:rPr>
              <w:t>Сэ</w:t>
            </w:r>
            <w:proofErr w:type="spellEnd"/>
            <w:r w:rsidRPr="00A33A8F">
              <w:rPr>
                <w:b/>
                <w:strike/>
              </w:rPr>
              <w:t xml:space="preserve">) / 100%, где: 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proofErr w:type="spellStart"/>
            <w:r w:rsidRPr="00A33A8F">
              <w:rPr>
                <w:b/>
                <w:strike/>
              </w:rPr>
              <w:t>Нв</w:t>
            </w:r>
            <w:proofErr w:type="spellEnd"/>
            <w:r w:rsidRPr="00A33A8F">
              <w:rPr>
                <w:b/>
                <w:strike/>
              </w:rPr>
              <w:t xml:space="preserve"> – налог, подлежащий вычету в соответствии с настоящим подпунктом;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r w:rsidRPr="00A33A8F">
              <w:rPr>
                <w:b/>
                <w:strike/>
              </w:rPr>
              <w:t>Д –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8A6A6A" w:rsidRPr="00A33A8F" w:rsidRDefault="008A6A6A" w:rsidP="008A6A6A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proofErr w:type="spellStart"/>
            <w:r w:rsidRPr="00A33A8F">
              <w:rPr>
                <w:b/>
                <w:strike/>
              </w:rPr>
              <w:t>Ск</w:t>
            </w:r>
            <w:proofErr w:type="spellEnd"/>
            <w:r w:rsidRPr="00A33A8F">
              <w:rPr>
                <w:b/>
                <w:strike/>
              </w:rPr>
              <w:t xml:space="preserve"> –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ставке, составляющей менее 10 процентов (далее – ставка корпоративного подоходного налога);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proofErr w:type="spellStart"/>
            <w:proofErr w:type="gramStart"/>
            <w:r w:rsidRPr="00A33A8F">
              <w:rPr>
                <w:b/>
                <w:strike/>
              </w:rPr>
              <w:t>Сэ</w:t>
            </w:r>
            <w:proofErr w:type="spellEnd"/>
            <w:r w:rsidRPr="00A33A8F">
              <w:rPr>
                <w:b/>
                <w:strike/>
              </w:rPr>
              <w:t xml:space="preserve"> – эффективная ставка иностранного налога на прибыль или иного иностранного налога, аналогичного корпоративному подоходному налогу в Республике Казахстан, уплаченного в иностранном государстве с финансовой прибыли контролируемой иностранной компании, включающей доход или налогооблагаемый доход из источников в Республике Казахстан, по которой исчислен иностранный налог на </w:t>
            </w:r>
            <w:r w:rsidRPr="00A33A8F">
              <w:rPr>
                <w:b/>
                <w:strike/>
              </w:rPr>
              <w:lastRenderedPageBreak/>
              <w:t xml:space="preserve">прибыль, отнесенный или подлежащий отнесению в зачет в соответствии с </w:t>
            </w:r>
            <w:hyperlink r:id="rId6" w:anchor="z6742" w:history="1">
              <w:r w:rsidRPr="00A33A8F">
                <w:rPr>
                  <w:rStyle w:val="a7"/>
                  <w:b/>
                  <w:strike/>
                  <w:color w:val="auto"/>
                </w:rPr>
                <w:t>пунктом 2</w:t>
              </w:r>
            </w:hyperlink>
            <w:r w:rsidRPr="00A33A8F">
              <w:rPr>
                <w:b/>
                <w:strike/>
              </w:rPr>
              <w:t xml:space="preserve"> статьи 359 настоящего Кодекса</w:t>
            </w:r>
            <w:proofErr w:type="gramEnd"/>
            <w:r w:rsidRPr="00A33A8F">
              <w:rPr>
                <w:b/>
                <w:strike/>
              </w:rPr>
              <w:t xml:space="preserve"> (далее – эффективная ставка иностранного налога на прибыль).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  <w:rPr>
                <w:b/>
                <w:strike/>
              </w:rPr>
            </w:pPr>
            <w:r w:rsidRPr="00A33A8F">
              <w:rPr>
                <w:b/>
                <w:strike/>
              </w:rPr>
              <w:t xml:space="preserve">Положение подпункта 2) части первой настоящего пункта используется в случаях, если физическим лицом-резидентом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прибыль. </w:t>
            </w:r>
          </w:p>
          <w:p w:rsidR="008A6A6A" w:rsidRPr="00A33A8F" w:rsidRDefault="008A6A6A" w:rsidP="008A6A6A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подпунктов 1) или 2) части первой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 применяется к контролируемой иностранной компании и (или) постоянному учреждению 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в государствах с льготным налогообложением и  при наличии у резидента копий следующих документов:</w:t>
            </w:r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 xml:space="preserve">составленного (составленных) на иностранном языке (с обязательным переводом на казахский или русский язык) внутреннего документа (документов), подтверждающего (подтверждающих) включение в подлежащую </w:t>
            </w:r>
            <w:r w:rsidRPr="00A33A8F">
              <w:lastRenderedPageBreak/>
              <w:t>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8A6A6A" w:rsidRPr="00A33A8F" w:rsidRDefault="008A6A6A" w:rsidP="008A6A6A">
            <w:pPr>
              <w:pStyle w:val="a5"/>
              <w:spacing w:before="0" w:beforeAutospacing="0" w:after="0" w:afterAutospacing="0"/>
              <w:ind w:firstLine="397"/>
              <w:jc w:val="both"/>
            </w:pPr>
            <w:proofErr w:type="gramStart"/>
            <w:r w:rsidRPr="00A33A8F">
              <w:t>указанных</w:t>
            </w:r>
            <w:proofErr w:type="gramEnd"/>
            <w:r w:rsidRPr="00A33A8F">
              <w:t xml:space="preserve"> в части пятой пункта 4 статьи 303 настоящего Кодекса в случае применения подпункта 2) части первой настоящего пункта.</w:t>
            </w:r>
          </w:p>
          <w:p w:rsidR="008A6A6A" w:rsidRPr="00A33A8F" w:rsidRDefault="008A6A6A" w:rsidP="008A6A6A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805BD" w:rsidRPr="00A33A8F" w:rsidRDefault="002805BD" w:rsidP="003A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A6A6A" w:rsidRPr="00A33A8F" w:rsidRDefault="008A6A6A" w:rsidP="008A6A6A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6A6A" w:rsidRPr="00A33A8F" w:rsidRDefault="008A6A6A" w:rsidP="008A6A6A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6A6A" w:rsidRPr="00A33A8F" w:rsidRDefault="008A6A6A" w:rsidP="008A6A6A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8A6A6A" w:rsidRPr="00A33A8F" w:rsidRDefault="008A6A6A" w:rsidP="008A6A6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39" w:rsidRPr="00A33A8F" w:rsidRDefault="00244839" w:rsidP="00244839">
            <w:pPr>
              <w:spacing w:after="200" w:line="276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тем, что положения подпункта 2) пункта 6 статьи 358 Налогового кодекса применяются наряду с пунктом 2 статьи 359 Налогового кодекса (Зачет иностранного налога), а эффективная ставка при исчислении зачета иностранного налога содержит в себе как иностранный подоходный 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так и подоходный налог, удержанный у источника выплаты в Республике Казахстан, то вычет “казахстанского налога” приводит к двойному уменьшению налога. </w:t>
            </w:r>
          </w:p>
          <w:p w:rsidR="002805BD" w:rsidRPr="00A33A8F" w:rsidRDefault="002805BD" w:rsidP="008A6A6A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8F" w:rsidRPr="00A33A8F" w:rsidTr="001B70A7">
        <w:tc>
          <w:tcPr>
            <w:tcW w:w="959" w:type="dxa"/>
          </w:tcPr>
          <w:p w:rsidR="00244839" w:rsidRPr="00A33A8F" w:rsidRDefault="00244839" w:rsidP="003A0A6A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244839" w:rsidRPr="00A33A8F" w:rsidRDefault="00244839" w:rsidP="0024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п. 1 ст. 639 НК</w:t>
            </w:r>
          </w:p>
        </w:tc>
        <w:tc>
          <w:tcPr>
            <w:tcW w:w="4678" w:type="dxa"/>
          </w:tcPr>
          <w:p w:rsidR="00244839" w:rsidRPr="00A33A8F" w:rsidRDefault="00244839" w:rsidP="00244839">
            <w:pPr>
              <w:ind w:firstLine="397"/>
              <w:jc w:val="both"/>
              <w:rPr>
                <w:rStyle w:val="s19"/>
                <w:b/>
                <w:color w:val="auto"/>
                <w:sz w:val="24"/>
                <w:szCs w:val="24"/>
              </w:rPr>
            </w:pP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Статья 639. Зачет налога контролируемой иностранной компании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>1. Индивидуальный подоходный налог уменьшается на величину, определяемую в одном из следующих порядков: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1)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,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соразмерно доли прямого, косвенного, конструктивного участия или прямого, косвенного, конструктивного контроля резидента в контролируемой иностранной компании или в постоянном учреждении контролируемой иностранной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компании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>, подлежащую налогообложению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обложенную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налогом) в отчетном или предыдущем налоговом периоде в Республике Казахстан в соответствии со статьей 340 настоящего Кодекса, за исключением суммы корпоративного подоходного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10 процентов, и в случае, если резидентом не применяются положения пункта 2 статьи 638 настоящего Кодекса;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>2) величина, определяемая в следующем порядке: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color w:val="auto"/>
                <w:sz w:val="24"/>
                <w:szCs w:val="24"/>
              </w:rPr>
              <w:t>Нв</w:t>
            </w:r>
            <w:proofErr w:type="spellEnd"/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= Д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×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×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A33A8F">
              <w:rPr>
                <w:rStyle w:val="s19"/>
                <w:color w:val="auto"/>
                <w:sz w:val="24"/>
                <w:szCs w:val="24"/>
              </w:rPr>
              <w:t>Ск</w:t>
            </w:r>
            <w:proofErr w:type="spell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A33A8F">
              <w:rPr>
                <w:rStyle w:val="s19"/>
                <w:color w:val="auto"/>
                <w:sz w:val="24"/>
                <w:szCs w:val="24"/>
              </w:rPr>
              <w:t>Сэ</w:t>
            </w:r>
            <w:proofErr w:type="spellEnd"/>
            <w:r w:rsidRPr="00A33A8F">
              <w:rPr>
                <w:rStyle w:val="s19"/>
                <w:color w:val="auto"/>
                <w:sz w:val="24"/>
                <w:szCs w:val="24"/>
              </w:rPr>
              <w:t>)/100%, где: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color w:val="auto"/>
                <w:sz w:val="24"/>
                <w:szCs w:val="24"/>
              </w:rPr>
              <w:t>Нв</w:t>
            </w:r>
            <w:proofErr w:type="spell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- налог, подлежащий вычету в соответствии с настоящим подпунктом;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Style w:val="s19"/>
                <w:color w:val="auto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>Д -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color w:val="auto"/>
                <w:sz w:val="24"/>
                <w:szCs w:val="24"/>
              </w:rPr>
              <w:lastRenderedPageBreak/>
              <w:t>Ск</w:t>
            </w:r>
            <w:proofErr w:type="spell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- ставка корпоративного подоходного налога,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ставке, составляющей менее 10 процентов (далее - ставка корпоративного подоходного налога);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Сэ</w:t>
            </w:r>
            <w:proofErr w:type="spell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- эффективная ставка иностранного налога на прибыль или иного иностранного налога, аналогичного корпоративному подоходному налогу в Республике Казахстан, уплаченного в иностранном государстве с финансовой прибыли контролируемой иностранной компании, включающей доход или налогооблагаемый доход из источников в Республике Казахстан, по которой исчислен иностранный налог на прибыль, отнесенный или подлежащий отнесению в зачет в соответствии с пунктом 2 статьи 638 настоящего Кодекса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(далее - эффективная ставка иностранного налога на прибыль).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>Положение части первой настоящего подпункта используется в случаях, если резидентом применяются положения пункта 2 статьи 638 настоящего Кодекса и если ставка корпоративного подоходного налога больше эффективной ставки иностранного налога на прибыль.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>2. Положения подпункт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ов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1) или 2) пункта 1 настоящей статьи применяются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контролируемой иностранной компании и (или) постоянному учреждению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lastRenderedPageBreak/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>в государствах с льготным налогообложением и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>при наличии у физического лица-резидента копий следующих документов: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составленного (составленных) на иностранном языке (с обязательным переводом на казахский или русский язык) внутреннего документа (документов), подтверждающего (подтверждающих) включение в подлежащую 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244839" w:rsidRPr="00A33A8F" w:rsidRDefault="00244839" w:rsidP="00244839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b/>
              </w:rPr>
            </w:pPr>
            <w:proofErr w:type="gramStart"/>
            <w:r w:rsidRPr="00A33A8F">
              <w:rPr>
                <w:rStyle w:val="s19"/>
                <w:color w:val="auto"/>
              </w:rPr>
              <w:t>указанных</w:t>
            </w:r>
            <w:proofErr w:type="gramEnd"/>
            <w:r w:rsidRPr="00A33A8F">
              <w:rPr>
                <w:rStyle w:val="s19"/>
                <w:color w:val="auto"/>
              </w:rPr>
              <w:t xml:space="preserve"> в части пятой пункта 4 статьи 303 настоящего Кодекса при применении подпункта 2) пункта 1 настоящей статьи.</w:t>
            </w:r>
          </w:p>
        </w:tc>
        <w:tc>
          <w:tcPr>
            <w:tcW w:w="4819" w:type="dxa"/>
          </w:tcPr>
          <w:p w:rsidR="00244839" w:rsidRPr="00A33A8F" w:rsidRDefault="00244839" w:rsidP="00244839">
            <w:pPr>
              <w:ind w:firstLine="397"/>
              <w:jc w:val="both"/>
              <w:rPr>
                <w:rStyle w:val="s19"/>
                <w:b/>
                <w:color w:val="auto"/>
                <w:sz w:val="24"/>
                <w:szCs w:val="24"/>
              </w:rPr>
            </w:pPr>
            <w:r w:rsidRPr="00A33A8F">
              <w:rPr>
                <w:rStyle w:val="s19"/>
                <w:b/>
                <w:color w:val="auto"/>
                <w:sz w:val="24"/>
                <w:szCs w:val="24"/>
              </w:rPr>
              <w:lastRenderedPageBreak/>
              <w:t>Статья 639. Зачет налога контролируемой иностранной компании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 xml:space="preserve">1. Индивидуальный подоходный налог уменьшается на величину, определяемую 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как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в одном из следующих порядков: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1)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сумма корпоративного подоходного налога,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Казахстан, включенного в финансовую прибыль контролируемой иностранной компании</w:t>
            </w:r>
            <w:r w:rsidRPr="00A33A8F">
              <w:rPr>
                <w:rStyle w:val="s19"/>
                <w:b/>
                <w:color w:val="auto"/>
                <w:sz w:val="24"/>
                <w:szCs w:val="24"/>
              </w:rPr>
              <w:t>,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соразмерно доли прямого, косвенного, конструктивного участия или прямого, косвенного, конструктивного контроля резидента в контролируемой иностранной компании или в постоянном учреждении контролируемой иностранной компании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>, подлежащую налогообложению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</w:t>
            </w:r>
            <w:r w:rsidRPr="00A33A8F">
              <w:rPr>
                <w:rStyle w:val="s19"/>
                <w:color w:val="auto"/>
                <w:sz w:val="24"/>
                <w:szCs w:val="24"/>
              </w:rPr>
              <w:lastRenderedPageBreak/>
              <w:t>(</w:t>
            </w: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обложенную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налогом) в отчетном или предыдущем налоговом периоде в Республике Казахстан в соответствии со статьей 340 настоящего Кодекса, за исключением суммы корпоративного подоходного налога, удержанного у источника выплаты в Республике Казахстан с доходов в виде дивидендов. Положение настоящего подпункта применяется к сумме корпоративного подоходного налога, удержанного у источника выплаты, исчисленного с применением ставки, составляющей менее 10 процентов, и в случае, если резидентом не применяются положения пункта 2 статьи 638 настоящего Кодекса;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2) величина, определяемая в следующем порядке: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Нв</w:t>
            </w:r>
            <w:proofErr w:type="spellEnd"/>
            <w:proofErr w:type="gram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= Д</w:t>
            </w:r>
            <w:proofErr w:type="gram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× </w:t>
            </w:r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К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× (</w:t>
            </w:r>
            <w:proofErr w:type="spell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Ск</w:t>
            </w:r>
            <w:proofErr w:type="spell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- </w:t>
            </w:r>
            <w:proofErr w:type="spell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Сэ</w:t>
            </w:r>
            <w:proofErr w:type="spell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)/100%, где: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Нв</w:t>
            </w:r>
            <w:proofErr w:type="spell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- налог, подлежащий вычету в соответствии с настоящим подпунктом;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Style w:val="s19"/>
                <w:b/>
                <w:strike/>
                <w:color w:val="auto"/>
                <w:sz w:val="24"/>
                <w:szCs w:val="24"/>
              </w:rPr>
            </w:pP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Д - доход или налогооблагаемый доход, полученный контролируемой иностранной компанией из источников в Республике Казахстан, за исключением доходов в виде дивидендов;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gramStart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К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- </w:t>
            </w:r>
            <w:proofErr w:type="gramStart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коэффициент</w:t>
            </w:r>
            <w:proofErr w:type="gramEnd"/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прямого, косвенного, конструктивного участия или прямого, косвенного, конструктивного контроля резидента в контролируемой иностранной компании и (или) постоянном учреждении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контролируемой иностранной компании;</w:t>
            </w:r>
            <w:r w:rsidRPr="00A33A8F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Ск</w:t>
            </w:r>
            <w:proofErr w:type="spell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- ставка корпоративного подоходного налога, удержанного в Республике Казахстан с дохода или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lastRenderedPageBreak/>
              <w:t>налогооблагаемого дохода контролируемой иностранной компании из источников в Республике Казахстан по ставке, составляющей менее 10 процентов (далее - ставка корпоративного подоходного налога);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spellStart"/>
            <w:proofErr w:type="gramStart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Сэ</w:t>
            </w:r>
            <w:proofErr w:type="spell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- эффективная ставка иностранного налога на прибыль или иного иностранного налога, аналогичного корпоративному подоходному налогу в Республике Казахстан, уплаченного в иностранном государстве с финансовой прибыли контролируемой иностранной компании, включающей доход или налогооблагаемый доход из источников в Республике Казахстан, по которой исчислен иностранный налог на прибыль, отнесенный или подлежащий отнесению в зачет в соответствии с пунктом 2 статьи 638 настоящего Кодекса</w:t>
            </w:r>
            <w:proofErr w:type="gramEnd"/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 xml:space="preserve"> (далее - эффективная ставка иностранного налога на прибыль).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Положение части первой настоящего подпункта используется в случаях, если резидентом применяются положения пункта 2 статьи 638 настоящего Кодекса и если ставка корпоративного подоходного налога больше эффективной ставки иностранного налога на прибыль.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Style w:val="s19"/>
                <w:color w:val="auto"/>
                <w:sz w:val="24"/>
                <w:szCs w:val="24"/>
              </w:rPr>
              <w:t xml:space="preserve">2. Положения </w:t>
            </w:r>
            <w:r w:rsidRPr="00A33A8F">
              <w:rPr>
                <w:rStyle w:val="s19"/>
                <w:b/>
                <w:strike/>
                <w:color w:val="auto"/>
                <w:sz w:val="24"/>
                <w:szCs w:val="24"/>
              </w:rPr>
              <w:t>подпунктов 1) или 2)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 пункта 1 настоящей статьи применяются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к контролируемой иностранной компании и (или) постоянному учреждению 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 xml:space="preserve">контролируемой иностранной компании, которые не зарегистрированы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государствах с льготным налогообложением и  </w:t>
            </w:r>
            <w:r w:rsidRPr="00A33A8F">
              <w:rPr>
                <w:rStyle w:val="s19"/>
                <w:color w:val="auto"/>
                <w:sz w:val="24"/>
                <w:szCs w:val="24"/>
              </w:rPr>
              <w:t>при наличии у физического лица-резидента копий следующих документов:</w:t>
            </w:r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компании, полученного из источников в Республике Казахстан;</w:t>
            </w:r>
            <w:proofErr w:type="gramEnd"/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составленного (составленных) на иностранном языке (с обязательным переводом на казахский или русский язык) внутреннего документа (документов), подтверждающего (подтверждающих) включение в подлежащую налогообложению (обложенную налогом)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Казахстан;</w:t>
            </w:r>
            <w:proofErr w:type="gramEnd"/>
          </w:p>
          <w:p w:rsidR="00244839" w:rsidRPr="00A33A8F" w:rsidRDefault="00244839" w:rsidP="00244839">
            <w:pPr>
              <w:ind w:firstLine="39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proofErr w:type="gramStart"/>
            <w:r w:rsidRPr="00A33A8F">
              <w:rPr>
                <w:rStyle w:val="s19"/>
                <w:color w:val="auto"/>
                <w:sz w:val="24"/>
                <w:szCs w:val="24"/>
              </w:rPr>
              <w:t>указанных</w:t>
            </w:r>
            <w:proofErr w:type="gramEnd"/>
            <w:r w:rsidRPr="00A33A8F">
              <w:rPr>
                <w:rStyle w:val="s19"/>
                <w:color w:val="auto"/>
                <w:sz w:val="24"/>
                <w:szCs w:val="24"/>
              </w:rPr>
              <w:t xml:space="preserve"> в части пятой пункта 4 статьи 303 настоящего Кодекса при применении подпункта 2) пункта 1 настоящей статьи.</w:t>
            </w:r>
          </w:p>
        </w:tc>
        <w:tc>
          <w:tcPr>
            <w:tcW w:w="2629" w:type="dxa"/>
          </w:tcPr>
          <w:p w:rsidR="00244839" w:rsidRPr="00A33A8F" w:rsidRDefault="00244839" w:rsidP="003A0A6A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4839" w:rsidRPr="00A33A8F" w:rsidRDefault="00244839" w:rsidP="003A0A6A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4839" w:rsidRPr="00A33A8F" w:rsidRDefault="00244839" w:rsidP="003A0A6A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244839" w:rsidRPr="00A33A8F" w:rsidRDefault="00244839" w:rsidP="003A0A6A">
            <w:pPr>
              <w:spacing w:after="200" w:line="276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39" w:rsidRPr="00A33A8F" w:rsidRDefault="00244839" w:rsidP="003A0A6A">
            <w:pPr>
              <w:spacing w:after="200" w:line="276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положения подпункта 2) пункта 1 статьи 639 Налогового кодекса применяются наряду с пунктом 2 статьи 638 Налогового кодекса (Зачет иностранного налога), а эффективная ставка при исчислении зачета иностранного налога содержит в себе как иностранный </w:t>
            </w:r>
            <w:r w:rsidRPr="00A3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подоходный 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  <w:szCs w:val="24"/>
              </w:rPr>
              <w:t xml:space="preserve"> так и подоходный налог, удержанный у источника выплаты в Республике Казахстан, то вычет “казахстанского налога” приводит к двойному уменьшению налога. </w:t>
            </w:r>
          </w:p>
          <w:p w:rsidR="00244839" w:rsidRPr="00A33A8F" w:rsidRDefault="00244839" w:rsidP="003A0A6A">
            <w:pPr>
              <w:spacing w:after="200" w:line="276" w:lineRule="auto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8F" w:rsidRPr="00A33A8F" w:rsidTr="001B70A7">
        <w:tc>
          <w:tcPr>
            <w:tcW w:w="959" w:type="dxa"/>
          </w:tcPr>
          <w:p w:rsidR="008A6A6A" w:rsidRPr="00A33A8F" w:rsidRDefault="008A6A6A" w:rsidP="003A0A6A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8A6A6A" w:rsidRPr="00A33A8F" w:rsidRDefault="00136895" w:rsidP="00975E95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t>п.2 ст. 298 НК</w:t>
            </w:r>
          </w:p>
        </w:tc>
        <w:tc>
          <w:tcPr>
            <w:tcW w:w="4678" w:type="dxa"/>
          </w:tcPr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Статья 298. Заявление об участии (контроле) в контролируемой иностранной компании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2. Если иное не предусмотрено частью второй настоящего пункта, резидент </w:t>
            </w: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представляет заявление об участии (контроле) в контролируемой иностранной компании в налоговый орган по месту жительства или нахождения.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Юридическое лицо-резидент, отнесенное в соответствии с налоговым законодательством Республики Казахстан к категории крупных налогоплательщиков, обязано представить заявление об участии (контроле) в контролируемой иностранной компании в уполномоченный орган, осуществляющий мониторинг крупных налогоплательщиков. При этом копия заявления должна быть направлена налогоплательщиком-резидентом в налоговый орган по месту своего нахождения.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sz w:val="18"/>
              </w:rPr>
            </w:pPr>
          </w:p>
          <w:p w:rsidR="008A6A6A" w:rsidRPr="00A33A8F" w:rsidRDefault="008A6A6A" w:rsidP="00975E95">
            <w:pPr>
              <w:ind w:firstLine="397"/>
              <w:jc w:val="both"/>
              <w:rPr>
                <w:rStyle w:val="s1"/>
                <w:color w:val="auto"/>
                <w:sz w:val="24"/>
              </w:rPr>
            </w:pPr>
          </w:p>
        </w:tc>
        <w:tc>
          <w:tcPr>
            <w:tcW w:w="4819" w:type="dxa"/>
          </w:tcPr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lastRenderedPageBreak/>
              <w:t>Статья 298. Заявление об участии (контроле) в контролируемой иностранной компании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2. Если иное не предусмотрено частью второй настоящего пункта, резидент </w:t>
            </w: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представляет заявление об участии (контроле) в контролируемой иностранной компании в налоговый орган по месту жительства или нахождения.</w:t>
            </w:r>
          </w:p>
          <w:p w:rsidR="00136895" w:rsidRPr="00A33A8F" w:rsidRDefault="00136895" w:rsidP="00136895">
            <w:pPr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4"/>
              </w:rPr>
            </w:pPr>
            <w:r w:rsidRPr="00A33A8F">
              <w:rPr>
                <w:rFonts w:ascii="Times New Roman" w:hAnsi="Times New Roman" w:cs="Times New Roman"/>
                <w:b/>
                <w:strike/>
                <w:sz w:val="24"/>
              </w:rPr>
              <w:t>Юридическое лицо-резидент, отнесенное в соответствии с налоговым законодательством Республики Казахстан к категории крупных налогоплательщиков, обязано представить заявление об участии (контроле) в контролируемой иностранной компании в уполномоченный орган, осуществляющий мониторинг крупных налогоплательщиков. При этом копия заявления должна быть направлена налогоплательщиком-резидентом в налоговый орган по месту своего нахождения.</w:t>
            </w:r>
          </w:p>
          <w:p w:rsidR="00136895" w:rsidRPr="00A33A8F" w:rsidRDefault="00136895" w:rsidP="00136895">
            <w:pPr>
              <w:ind w:left="34" w:firstLine="425"/>
              <w:jc w:val="both"/>
              <w:rPr>
                <w:sz w:val="18"/>
              </w:rPr>
            </w:pPr>
          </w:p>
          <w:p w:rsidR="008A6A6A" w:rsidRPr="00A33A8F" w:rsidRDefault="008A6A6A" w:rsidP="00975E95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</w:p>
        </w:tc>
        <w:tc>
          <w:tcPr>
            <w:tcW w:w="2629" w:type="dxa"/>
          </w:tcPr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895" w:rsidRPr="00A33A8F" w:rsidRDefault="00136895" w:rsidP="001368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8A6A6A" w:rsidRPr="00A33A8F" w:rsidRDefault="008A6A6A" w:rsidP="00975E9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895" w:rsidRPr="00A33A8F" w:rsidRDefault="00136895" w:rsidP="0013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Нет необходимости в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предоставлении заявления об участии в КИКе в КГД МФ РК.</w:t>
            </w:r>
          </w:p>
        </w:tc>
      </w:tr>
      <w:tr w:rsidR="002419FD" w:rsidRPr="00A33A8F" w:rsidTr="001B70A7">
        <w:tc>
          <w:tcPr>
            <w:tcW w:w="959" w:type="dxa"/>
          </w:tcPr>
          <w:p w:rsidR="002419FD" w:rsidRPr="00A33A8F" w:rsidRDefault="002419FD" w:rsidP="003A0A6A">
            <w:pPr>
              <w:rPr>
                <w:rFonts w:ascii="Times New Roman" w:hAnsi="Times New Roman" w:cs="Times New Roman"/>
              </w:rPr>
            </w:pPr>
            <w:r w:rsidRPr="00A33A8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2419FD" w:rsidRPr="00A33A8F" w:rsidRDefault="002419FD" w:rsidP="0024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sz w:val="24"/>
                <w:szCs w:val="24"/>
              </w:rPr>
              <w:t>п. 1 ст. 298 НК</w:t>
            </w:r>
          </w:p>
        </w:tc>
        <w:tc>
          <w:tcPr>
            <w:tcW w:w="4678" w:type="dxa"/>
          </w:tcPr>
          <w:p w:rsidR="002419FD" w:rsidRPr="00A33A8F" w:rsidRDefault="002419FD" w:rsidP="002419FD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Статья 298. Заявление об участии (контроле) в контролируемой иностранной компании</w:t>
            </w:r>
          </w:p>
          <w:p w:rsidR="002419FD" w:rsidRPr="00A33A8F" w:rsidRDefault="002419FD" w:rsidP="002419FD">
            <w:pPr>
              <w:ind w:firstLine="459"/>
              <w:jc w:val="both"/>
              <w:rPr>
                <w:rStyle w:val="s1"/>
                <w:b w:val="0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1. Резидент обязан представить заявление об участии (контроле) в контролируемой иностранной компании не позднее шестидесяти рабочих дней, следующих с даты: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2) учреждения (создания)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3) изменения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5) прекращения (ликвидации) контролируемой иностранной компании. 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Резидент, владеющий прямо или косвенно, или конструктивно долями участия либо имеющий прямой или косвенный, или конструктивный контроль в контролируемой иностранной компании, которые были приобретены до 1 января 2018 года, обязан представить заявление об участии (контроле) в контролируемой иностранной компании не позднее 31 декабря 2018 года.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 31 марта года, следующего за отчетным налоговым периодом.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2419FD" w:rsidRPr="00A33A8F" w:rsidRDefault="002419FD" w:rsidP="002419FD">
            <w:pPr>
              <w:pStyle w:val="j111"/>
              <w:spacing w:before="0" w:beforeAutospacing="0" w:after="0" w:afterAutospacing="0"/>
              <w:ind w:firstLine="397"/>
              <w:jc w:val="both"/>
              <w:textAlignment w:val="baseline"/>
              <w:rPr>
                <w:b/>
              </w:rPr>
            </w:pPr>
          </w:p>
        </w:tc>
        <w:tc>
          <w:tcPr>
            <w:tcW w:w="4819" w:type="dxa"/>
          </w:tcPr>
          <w:p w:rsidR="002419FD" w:rsidRPr="00A33A8F" w:rsidRDefault="002419FD" w:rsidP="002419FD">
            <w:pPr>
              <w:ind w:firstLine="459"/>
              <w:jc w:val="both"/>
              <w:rPr>
                <w:rStyle w:val="s1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lastRenderedPageBreak/>
              <w:t>Статья 298. Заявление об участии (контроле) в контролируемой иностранной компании</w:t>
            </w:r>
          </w:p>
          <w:p w:rsidR="002419FD" w:rsidRPr="00A33A8F" w:rsidRDefault="002419FD" w:rsidP="002419FD">
            <w:pPr>
              <w:ind w:firstLine="459"/>
              <w:jc w:val="both"/>
              <w:rPr>
                <w:rStyle w:val="s1"/>
                <w:b w:val="0"/>
                <w:color w:val="auto"/>
                <w:sz w:val="24"/>
              </w:rPr>
            </w:pPr>
            <w:r w:rsidRPr="00A33A8F">
              <w:rPr>
                <w:rStyle w:val="s1"/>
                <w:color w:val="auto"/>
                <w:sz w:val="24"/>
              </w:rPr>
              <w:t>…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1. Резидент обязан представить заявление об участии (контроле) в контролируемой иностранной компании не позднее шестидесяти рабочих дней, следующих с даты: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1) приобретения прямо или косвенно, или конструктивно 25 и более процентов доли участия либо прямого или косвенного, или конструктивного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2) учреждения (создания)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3) изменения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4) прекращения 25 и более процентов доли участия либо контроля в контролируемой иностранной компании;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5) прекращения (ликвидации) контролируемой иностранной компании. 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Резидент, владеющий прямо или косвенно, или конструктивно долями участия либо имеющий прямой или косвенный, или конструктивный контроль в контролируемой иностранной компании, которые были приобретены до 1 января 2018 года, обязан представить заявление об участии (контроле) в контролируемой иностранной компании не позднее 31 декабря 2018 года.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В последующие налоговые периоды заявление об участии (контроле) в контролируемой иностранной компании представляется не позднее 31 марта года, следующего за отчетным налоговым периодом.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>Заявление об участии (контроле) в контролируемой иностранной компании представляется в налоговый орган по форме, установленной уполномоченным органом.</w:t>
            </w:r>
          </w:p>
          <w:p w:rsidR="002419FD" w:rsidRPr="00A33A8F" w:rsidRDefault="002419FD" w:rsidP="002419FD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настоящего пункта не применяются к резидентам, отвечающим требованиям подпункта 1) пункта 1 статьи 296 настоящего Кодекса. </w:t>
            </w:r>
          </w:p>
        </w:tc>
        <w:tc>
          <w:tcPr>
            <w:tcW w:w="2629" w:type="dxa"/>
          </w:tcPr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01.01.2018 г. </w:t>
            </w:r>
            <w:r w:rsidRPr="00A33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419FD" w:rsidRPr="00A33A8F" w:rsidRDefault="002419FD" w:rsidP="002419F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A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  <w:r w:rsidRPr="00A33A8F">
              <w:rPr>
                <w:rFonts w:ascii="Times New Roman" w:hAnsi="Times New Roman" w:cs="Times New Roman"/>
                <w:sz w:val="24"/>
              </w:rPr>
              <w:t xml:space="preserve">На сегодняшний день существует обязанность в представлении заявления об участии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КИКе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у  резидента, который имеет долю участия или контроль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lastRenderedPageBreak/>
              <w:t>КИКе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через другого резидента. При этом</w:t>
            </w:r>
            <w:proofErr w:type="gramStart"/>
            <w:r w:rsidRPr="00A33A8F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33A8F">
              <w:rPr>
                <w:rFonts w:ascii="Times New Roman" w:hAnsi="Times New Roman" w:cs="Times New Roman"/>
                <w:sz w:val="24"/>
              </w:rPr>
              <w:t xml:space="preserve"> обязанность по исчислению налога за доходы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КИКов</w:t>
            </w:r>
            <w:proofErr w:type="spellEnd"/>
            <w:r w:rsidRPr="00A33A8F">
              <w:rPr>
                <w:rFonts w:ascii="Times New Roman" w:hAnsi="Times New Roman" w:cs="Times New Roman"/>
                <w:sz w:val="24"/>
              </w:rPr>
              <w:t xml:space="preserve"> возлагается на резидента,  имеющего прямое владение долями участия или прямой контроль в </w:t>
            </w:r>
            <w:proofErr w:type="spellStart"/>
            <w:r w:rsidRPr="00A33A8F">
              <w:rPr>
                <w:rFonts w:ascii="Times New Roman" w:hAnsi="Times New Roman" w:cs="Times New Roman"/>
                <w:sz w:val="24"/>
              </w:rPr>
              <w:t>КИКе</w:t>
            </w:r>
            <w:proofErr w:type="spellEnd"/>
            <w:r w:rsidR="00547A50" w:rsidRPr="00A33A8F">
              <w:rPr>
                <w:rFonts w:ascii="Times New Roman" w:hAnsi="Times New Roman" w:cs="Times New Roman"/>
                <w:sz w:val="24"/>
              </w:rPr>
              <w:t>.</w:t>
            </w:r>
          </w:p>
          <w:p w:rsidR="002419FD" w:rsidRPr="00A33A8F" w:rsidRDefault="002419FD" w:rsidP="002419FD">
            <w:pPr>
              <w:spacing w:after="200" w:line="276" w:lineRule="auto"/>
              <w:ind w:firstLine="22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148" w:rsidRPr="00A33A8F" w:rsidRDefault="00324148" w:rsidP="00446688">
      <w:pPr>
        <w:rPr>
          <w:rFonts w:ascii="Times New Roman" w:hAnsi="Times New Roman" w:cs="Times New Roman"/>
        </w:rPr>
      </w:pPr>
    </w:p>
    <w:sectPr w:rsidR="00324148" w:rsidRPr="00A33A8F" w:rsidSect="00A33A8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73"/>
    <w:rsid w:val="00075C90"/>
    <w:rsid w:val="00136895"/>
    <w:rsid w:val="001B70A7"/>
    <w:rsid w:val="001E68AC"/>
    <w:rsid w:val="002419FD"/>
    <w:rsid w:val="00244839"/>
    <w:rsid w:val="002805BD"/>
    <w:rsid w:val="00324148"/>
    <w:rsid w:val="00446688"/>
    <w:rsid w:val="004B0FCF"/>
    <w:rsid w:val="00547A50"/>
    <w:rsid w:val="00634D39"/>
    <w:rsid w:val="006B2002"/>
    <w:rsid w:val="006C4EAB"/>
    <w:rsid w:val="0077200A"/>
    <w:rsid w:val="008A6A6A"/>
    <w:rsid w:val="00926107"/>
    <w:rsid w:val="009732BA"/>
    <w:rsid w:val="009F1B73"/>
    <w:rsid w:val="00A33A8F"/>
    <w:rsid w:val="00B95723"/>
    <w:rsid w:val="00D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700000120" TargetMode="External"/><Relationship Id="rId5" Type="http://schemas.openxmlformats.org/officeDocument/2006/relationships/hyperlink" Target="http://adilet.zan.kz/rus/docs/K17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Аскар Мамыров</cp:lastModifiedBy>
  <cp:revision>35</cp:revision>
  <cp:lastPrinted>2019-03-11T12:38:00Z</cp:lastPrinted>
  <dcterms:created xsi:type="dcterms:W3CDTF">2019-01-23T11:06:00Z</dcterms:created>
  <dcterms:modified xsi:type="dcterms:W3CDTF">2019-03-11T12:58:00Z</dcterms:modified>
</cp:coreProperties>
</file>